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C77A5" w14:textId="4BEC0C42" w:rsidR="00F32D66" w:rsidRDefault="00F32D66" w:rsidP="00F32D66">
      <w:pPr>
        <w:tabs>
          <w:tab w:val="left" w:pos="4300"/>
        </w:tabs>
      </w:pPr>
      <w:bookmarkStart w:id="0" w:name="_GoBack"/>
      <w:bookmarkEnd w:id="0"/>
      <w:r>
        <w:tab/>
      </w:r>
    </w:p>
    <w:p w14:paraId="399F1B8A" w14:textId="27F055A0" w:rsidR="00F32D66" w:rsidRDefault="00F32D66" w:rsidP="00F32D66">
      <w:pPr>
        <w:tabs>
          <w:tab w:val="left" w:pos="4300"/>
        </w:tabs>
      </w:pPr>
    </w:p>
    <w:p w14:paraId="4A11A275" w14:textId="21923959" w:rsidR="00F32D66" w:rsidRDefault="00F32D66" w:rsidP="00F32D66">
      <w:pPr>
        <w:tabs>
          <w:tab w:val="left" w:pos="4300"/>
        </w:tabs>
      </w:pPr>
    </w:p>
    <w:p w14:paraId="01AED2D1" w14:textId="2ADA5A58" w:rsidR="00F32D66" w:rsidRDefault="00F32D66" w:rsidP="00F32D66">
      <w:pPr>
        <w:tabs>
          <w:tab w:val="left" w:pos="4300"/>
        </w:tabs>
      </w:pPr>
    </w:p>
    <w:p w14:paraId="15C8A137" w14:textId="4CDD6AC9" w:rsidR="00F32D66" w:rsidRDefault="00F32D66" w:rsidP="00F32D66">
      <w:pPr>
        <w:tabs>
          <w:tab w:val="left" w:pos="4300"/>
        </w:tabs>
      </w:pPr>
    </w:p>
    <w:p w14:paraId="65567683" w14:textId="410D6318" w:rsidR="00F32D66" w:rsidRDefault="00F32D66" w:rsidP="00F32D66">
      <w:pPr>
        <w:tabs>
          <w:tab w:val="left" w:pos="4300"/>
        </w:tabs>
      </w:pPr>
    </w:p>
    <w:p w14:paraId="399F71F3" w14:textId="34E35623" w:rsidR="00F32D66" w:rsidRDefault="00F32D66" w:rsidP="00F32D66">
      <w:pPr>
        <w:tabs>
          <w:tab w:val="left" w:pos="4300"/>
        </w:tabs>
      </w:pPr>
    </w:p>
    <w:p w14:paraId="106C54E9" w14:textId="27021A1B" w:rsidR="00F32D66" w:rsidRDefault="00F32D66" w:rsidP="00F32D66">
      <w:pPr>
        <w:tabs>
          <w:tab w:val="left" w:pos="4300"/>
        </w:tabs>
      </w:pPr>
    </w:p>
    <w:p w14:paraId="16B03EC6" w14:textId="0264F7EB" w:rsidR="00F32D66" w:rsidRDefault="00F32D66" w:rsidP="00F32D66">
      <w:pPr>
        <w:tabs>
          <w:tab w:val="left" w:pos="4300"/>
        </w:tabs>
      </w:pPr>
    </w:p>
    <w:p w14:paraId="76879882" w14:textId="4AF29E87" w:rsidR="00F32D66" w:rsidRDefault="00F32D66" w:rsidP="00F32D66">
      <w:pPr>
        <w:tabs>
          <w:tab w:val="left" w:pos="4300"/>
        </w:tabs>
      </w:pPr>
    </w:p>
    <w:p w14:paraId="58B86FCB" w14:textId="4AC30819" w:rsidR="00F32D66" w:rsidRPr="00F32D66" w:rsidRDefault="00F32D66" w:rsidP="00F32D66">
      <w:pPr>
        <w:tabs>
          <w:tab w:val="left" w:pos="4300"/>
        </w:tabs>
        <w:jc w:val="center"/>
        <w:rPr>
          <w:b/>
          <w:bCs/>
          <w:sz w:val="56"/>
          <w:szCs w:val="56"/>
        </w:rPr>
      </w:pPr>
      <w:r w:rsidRPr="00F32D66">
        <w:rPr>
          <w:b/>
          <w:bCs/>
          <w:sz w:val="56"/>
          <w:szCs w:val="56"/>
        </w:rPr>
        <w:t>MATRICE DE RESULTATS UNSDCF 2020-2024 MALI</w:t>
      </w:r>
    </w:p>
    <w:p w14:paraId="0BABA0D3" w14:textId="77777777" w:rsidR="00F32D66" w:rsidRDefault="00F32D66" w:rsidP="00F32D66">
      <w:pPr>
        <w:tabs>
          <w:tab w:val="left" w:pos="4300"/>
        </w:tabs>
        <w:sectPr w:rsidR="00F32D66">
          <w:headerReference w:type="default" r:id="rId10"/>
          <w:footerReference w:type="default" r:id="rId11"/>
          <w:pgSz w:w="16838" w:h="11906" w:orient="landscape"/>
          <w:pgMar w:top="1440" w:right="1440" w:bottom="1440" w:left="1440" w:header="720" w:footer="720" w:gutter="0"/>
          <w:cols w:space="720"/>
        </w:sectPr>
      </w:pPr>
    </w:p>
    <w:p w14:paraId="6CB59B0B" w14:textId="77777777" w:rsidR="00F32D66" w:rsidRDefault="00F32D66" w:rsidP="00F32D66">
      <w:pPr>
        <w:jc w:val="center"/>
      </w:pPr>
      <w:r>
        <w:rPr>
          <w:rStyle w:val="Policepardfaut10"/>
          <w:rFonts w:ascii="Arial Narrow" w:hAnsi="Arial Narrow"/>
          <w:b/>
        </w:rPr>
        <w:lastRenderedPageBreak/>
        <w:t>MATRICE DE RESULTATS ET DE RESSOURCES DE UNSDCF 2020-2024</w:t>
      </w:r>
    </w:p>
    <w:p w14:paraId="0E09EC36" w14:textId="77777777" w:rsidR="00F32D66" w:rsidRDefault="00F32D66" w:rsidP="00F32D66">
      <w:pPr>
        <w:jc w:val="center"/>
      </w:pPr>
      <w:r>
        <w:rPr>
          <w:rStyle w:val="Policepardfaut10"/>
          <w:rFonts w:ascii="Arial Narrow" w:hAnsi="Arial Narrow"/>
          <w:b/>
          <w:iCs/>
          <w:smallCaps/>
        </w:rPr>
        <w:t>Axe 1 : Gouvernance efficace et redevable pour une société en paix, juste et inclusive</w:t>
      </w:r>
    </w:p>
    <w:tbl>
      <w:tblPr>
        <w:tblW w:w="14215" w:type="dxa"/>
        <w:tblCellMar>
          <w:left w:w="10" w:type="dxa"/>
          <w:right w:w="10" w:type="dxa"/>
        </w:tblCellMar>
        <w:tblLook w:val="04A0" w:firstRow="1" w:lastRow="0" w:firstColumn="1" w:lastColumn="0" w:noHBand="0" w:noVBand="1"/>
      </w:tblPr>
      <w:tblGrid>
        <w:gridCol w:w="1871"/>
        <w:gridCol w:w="1911"/>
        <w:gridCol w:w="1951"/>
        <w:gridCol w:w="1731"/>
        <w:gridCol w:w="1510"/>
        <w:gridCol w:w="1038"/>
        <w:gridCol w:w="1273"/>
        <w:gridCol w:w="2930"/>
      </w:tblGrid>
      <w:tr w:rsidR="00F32D66" w14:paraId="5F03C3AF" w14:textId="77777777" w:rsidTr="000B3EF4">
        <w:tc>
          <w:tcPr>
            <w:tcW w:w="18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786CB" w14:textId="77777777" w:rsidR="00F32D66" w:rsidRDefault="00F32D66">
            <w:pPr>
              <w:spacing w:after="0" w:line="256" w:lineRule="auto"/>
              <w:jc w:val="center"/>
              <w:rPr>
                <w:rFonts w:ascii="Arial Narrow" w:hAnsi="Arial Narrow"/>
                <w:b/>
                <w:caps/>
                <w:lang w:val="en-US"/>
              </w:rPr>
            </w:pPr>
            <w:r>
              <w:rPr>
                <w:rFonts w:ascii="Arial Narrow" w:hAnsi="Arial Narrow"/>
                <w:b/>
                <w:caps/>
                <w:lang w:val="en-US"/>
              </w:rPr>
              <w:t>Résultats</w:t>
            </w:r>
          </w:p>
        </w:tc>
        <w:tc>
          <w:tcPr>
            <w:tcW w:w="51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AF5E8" w14:textId="77777777" w:rsidR="00F32D66" w:rsidRDefault="00F32D66">
            <w:pPr>
              <w:spacing w:after="0" w:line="256" w:lineRule="auto"/>
              <w:jc w:val="center"/>
              <w:rPr>
                <w:rFonts w:ascii="Arial Narrow" w:hAnsi="Arial Narrow"/>
                <w:b/>
                <w:smallCaps/>
                <w:lang w:val="en-US"/>
              </w:rPr>
            </w:pPr>
            <w:r>
              <w:rPr>
                <w:rFonts w:ascii="Arial Narrow" w:hAnsi="Arial Narrow"/>
                <w:b/>
                <w:smallCaps/>
                <w:lang w:val="en-US"/>
              </w:rPr>
              <w:t>Indicateurs</w:t>
            </w:r>
          </w:p>
        </w:tc>
        <w:tc>
          <w:tcPr>
            <w:tcW w:w="1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8AF28" w14:textId="77777777" w:rsidR="00F32D66" w:rsidRDefault="00F32D66">
            <w:pPr>
              <w:spacing w:after="0" w:line="256" w:lineRule="auto"/>
              <w:jc w:val="center"/>
              <w:rPr>
                <w:rFonts w:ascii="Arial Narrow" w:hAnsi="Arial Narrow"/>
                <w:b/>
                <w:caps/>
                <w:lang w:val="en-US"/>
              </w:rPr>
            </w:pPr>
            <w:r>
              <w:rPr>
                <w:rFonts w:ascii="Arial Narrow" w:hAnsi="Arial Narrow"/>
                <w:b/>
                <w:caps/>
                <w:lang w:val="en-US"/>
              </w:rPr>
              <w:t>Partenaires des Nations Unies</w:t>
            </w:r>
          </w:p>
        </w:tc>
        <w:tc>
          <w:tcPr>
            <w:tcW w:w="56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45E56" w14:textId="77777777" w:rsidR="00F32D66" w:rsidRPr="00F32D66" w:rsidRDefault="00F32D66">
            <w:pPr>
              <w:spacing w:after="0" w:line="256" w:lineRule="auto"/>
              <w:jc w:val="center"/>
              <w:rPr>
                <w:rFonts w:ascii="Arial Narrow" w:hAnsi="Arial Narrow"/>
                <w:b/>
                <w:caps/>
              </w:rPr>
            </w:pPr>
            <w:r w:rsidRPr="00F32D66">
              <w:rPr>
                <w:rFonts w:ascii="Arial Narrow" w:hAnsi="Arial Narrow"/>
                <w:b/>
                <w:caps/>
              </w:rPr>
              <w:t>Cadre budgétaire commun à moyen terme</w:t>
            </w:r>
          </w:p>
        </w:tc>
      </w:tr>
      <w:tr w:rsidR="00F32D66" w14:paraId="6FC002BB" w14:textId="77777777" w:rsidTr="000B3EF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77047D" w14:textId="77777777" w:rsidR="00F32D66" w:rsidRPr="00F32D66" w:rsidRDefault="00F32D66">
            <w:pPr>
              <w:suppressAutoHyphens w:val="0"/>
              <w:autoSpaceDN/>
              <w:spacing w:after="0" w:line="256" w:lineRule="auto"/>
              <w:rPr>
                <w:rFonts w:ascii="Arial Narrow" w:hAnsi="Arial Narrow"/>
                <w:b/>
                <w:caps/>
              </w:rPr>
            </w:pP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4092D" w14:textId="77777777" w:rsidR="00F32D66" w:rsidRDefault="00F32D66">
            <w:pPr>
              <w:spacing w:after="0" w:line="256" w:lineRule="auto"/>
              <w:jc w:val="center"/>
              <w:rPr>
                <w:rFonts w:ascii="Arial Narrow" w:hAnsi="Arial Narrow"/>
                <w:b/>
                <w:smallCaps/>
                <w:lang w:val="en-US"/>
              </w:rPr>
            </w:pPr>
            <w:r>
              <w:rPr>
                <w:rFonts w:ascii="Arial Narrow" w:hAnsi="Arial Narrow"/>
                <w:b/>
                <w:smallCaps/>
                <w:lang w:val="en-US"/>
              </w:rPr>
              <w:t>Intitulés</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0CE0C" w14:textId="77777777" w:rsidR="00F32D66" w:rsidRDefault="00F32D66">
            <w:pPr>
              <w:spacing w:after="0" w:line="256" w:lineRule="auto"/>
              <w:jc w:val="center"/>
              <w:rPr>
                <w:rFonts w:ascii="Arial Narrow" w:hAnsi="Arial Narrow"/>
                <w:b/>
                <w:smallCaps/>
                <w:lang w:val="en-US"/>
              </w:rPr>
            </w:pPr>
            <w:r>
              <w:rPr>
                <w:rFonts w:ascii="Arial Narrow" w:hAnsi="Arial Narrow"/>
                <w:b/>
                <w:smallCaps/>
                <w:lang w:val="en-US"/>
              </w:rPr>
              <w:t>Baseline</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DA63C" w14:textId="77777777" w:rsidR="00F32D66" w:rsidRDefault="00F32D66">
            <w:pPr>
              <w:spacing w:after="0" w:line="256" w:lineRule="auto"/>
              <w:jc w:val="center"/>
              <w:rPr>
                <w:rFonts w:ascii="Arial Narrow" w:hAnsi="Arial Narrow"/>
                <w:b/>
                <w:smallCaps/>
                <w:lang w:val="en-US"/>
              </w:rPr>
            </w:pPr>
            <w:r>
              <w:rPr>
                <w:rFonts w:ascii="Arial Narrow" w:hAnsi="Arial Narrow"/>
                <w:b/>
                <w:smallCaps/>
                <w:lang w:val="en-US"/>
              </w:rPr>
              <w:t>Cibles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9F19A5" w14:textId="77777777" w:rsidR="00F32D66" w:rsidRDefault="00F32D66">
            <w:pPr>
              <w:suppressAutoHyphens w:val="0"/>
              <w:autoSpaceDN/>
              <w:spacing w:after="0" w:line="256" w:lineRule="auto"/>
              <w:rPr>
                <w:rFonts w:ascii="Arial Narrow" w:hAnsi="Arial Narrow"/>
                <w:b/>
                <w:caps/>
                <w:lang w:val="en-US"/>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7C494" w14:textId="77777777" w:rsidR="00F32D66" w:rsidRDefault="00F32D66">
            <w:pPr>
              <w:spacing w:after="0" w:line="256" w:lineRule="auto"/>
              <w:jc w:val="center"/>
              <w:rPr>
                <w:rFonts w:ascii="Arial Narrow" w:hAnsi="Arial Narrow"/>
                <w:b/>
                <w:smallCaps/>
                <w:lang w:val="en-US"/>
              </w:rPr>
            </w:pPr>
            <w:r>
              <w:rPr>
                <w:rFonts w:ascii="Arial Narrow" w:hAnsi="Arial Narrow"/>
                <w:b/>
                <w:smallCaps/>
                <w:lang w:val="en-US"/>
              </w:rPr>
              <w:t>Total</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D4259" w14:textId="77777777" w:rsidR="00F32D66" w:rsidRDefault="00F32D66">
            <w:pPr>
              <w:spacing w:after="0" w:line="256" w:lineRule="auto"/>
              <w:jc w:val="center"/>
              <w:rPr>
                <w:rFonts w:ascii="Arial Narrow" w:hAnsi="Arial Narrow"/>
                <w:b/>
                <w:smallCaps/>
                <w:lang w:val="en-US"/>
              </w:rPr>
            </w:pPr>
            <w:r>
              <w:rPr>
                <w:rFonts w:ascii="Arial Narrow" w:hAnsi="Arial Narrow"/>
                <w:b/>
                <w:smallCaps/>
                <w:lang w:val="en-US"/>
              </w:rPr>
              <w:t>Ressources disponibles</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72F58" w14:textId="77777777" w:rsidR="00F32D66" w:rsidRDefault="00F32D66">
            <w:pPr>
              <w:spacing w:after="0" w:line="256" w:lineRule="auto"/>
              <w:jc w:val="center"/>
              <w:rPr>
                <w:rFonts w:ascii="Arial Narrow" w:hAnsi="Arial Narrow"/>
                <w:b/>
                <w:smallCaps/>
                <w:lang w:val="en-US"/>
              </w:rPr>
            </w:pPr>
            <w:r>
              <w:rPr>
                <w:rFonts w:ascii="Arial Narrow" w:hAnsi="Arial Narrow"/>
                <w:b/>
                <w:smallCaps/>
                <w:lang w:val="en-US"/>
              </w:rPr>
              <w:t>Ressources à mobiliser</w:t>
            </w:r>
          </w:p>
        </w:tc>
      </w:tr>
      <w:tr w:rsidR="00F32D66" w14:paraId="6B0B2C10" w14:textId="77777777" w:rsidTr="000B3EF4">
        <w:tc>
          <w:tcPr>
            <w:tcW w:w="1421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5AFE1" w14:textId="77777777" w:rsidR="00F32D66" w:rsidRPr="00F32D66" w:rsidRDefault="00F32D66">
            <w:pPr>
              <w:spacing w:after="0" w:line="256" w:lineRule="auto"/>
              <w:rPr>
                <w:rFonts w:ascii="Arial Narrow" w:hAnsi="Arial Narrow"/>
                <w:b/>
              </w:rPr>
            </w:pPr>
            <w:r w:rsidRPr="00F32D66">
              <w:rPr>
                <w:rFonts w:ascii="Arial Narrow" w:hAnsi="Arial Narrow"/>
                <w:b/>
              </w:rPr>
              <w:t xml:space="preserve">Axe stratégique du CREDD : </w:t>
            </w:r>
          </w:p>
          <w:p w14:paraId="0AA90C9B" w14:textId="77777777" w:rsidR="00F32D66" w:rsidRPr="00F32D66" w:rsidRDefault="00F32D66">
            <w:pPr>
              <w:spacing w:after="0" w:line="256" w:lineRule="auto"/>
              <w:rPr>
                <w:rFonts w:ascii="Arial Narrow" w:hAnsi="Arial Narrow"/>
                <w:b/>
              </w:rPr>
            </w:pPr>
            <w:r w:rsidRPr="00F32D66">
              <w:rPr>
                <w:rFonts w:ascii="Arial Narrow" w:hAnsi="Arial Narrow"/>
                <w:b/>
              </w:rPr>
              <w:t>AXE STRATEGIQUE 1 : CONSOLIDATION DE LA PAIX ET AMELIORATION DE LA GOUVERNANCE</w:t>
            </w:r>
          </w:p>
          <w:p w14:paraId="12553CD3" w14:textId="77777777" w:rsidR="00F32D66" w:rsidRPr="00F32D66" w:rsidRDefault="00F32D66">
            <w:pPr>
              <w:spacing w:after="0" w:line="256" w:lineRule="auto"/>
              <w:rPr>
                <w:rFonts w:ascii="Arial Narrow" w:hAnsi="Arial Narrow"/>
                <w:b/>
              </w:rPr>
            </w:pPr>
            <w:r w:rsidRPr="00F32D66">
              <w:rPr>
                <w:rFonts w:ascii="Arial Narrow" w:hAnsi="Arial Narrow"/>
                <w:b/>
              </w:rPr>
              <w:t>AXE STRATEGIQUE 2 : RESTAURATION DE LA PAIX, DE LA SECURITE ET RENFORCEMENT DU VIVRE ENSEMBLE</w:t>
            </w:r>
          </w:p>
        </w:tc>
      </w:tr>
      <w:tr w:rsidR="00F32D66" w14:paraId="55958172" w14:textId="77777777" w:rsidTr="000B3EF4">
        <w:tc>
          <w:tcPr>
            <w:tcW w:w="1421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6519B" w14:textId="77777777" w:rsidR="00F32D66" w:rsidRPr="00F32D66" w:rsidRDefault="00F32D66">
            <w:pPr>
              <w:spacing w:after="0" w:line="256" w:lineRule="auto"/>
            </w:pPr>
            <w:r w:rsidRPr="00F32D66">
              <w:rPr>
                <w:rStyle w:val="Policepardfaut10"/>
                <w:rFonts w:ascii="Arial Narrow" w:hAnsi="Arial Narrow"/>
                <w:b/>
              </w:rPr>
              <w:t xml:space="preserve">Axe stratégique de UNSDCF : </w:t>
            </w:r>
            <w:r w:rsidRPr="00F32D66">
              <w:rPr>
                <w:rStyle w:val="Policepardfaut10"/>
                <w:rFonts w:ascii="Arial Narrow" w:hAnsi="Arial Narrow"/>
                <w:b/>
                <w:iCs/>
                <w:smallCaps/>
              </w:rPr>
              <w:t>Gouvernance efficace et redevable pour une société en paix, juste et inclusive</w:t>
            </w:r>
          </w:p>
        </w:tc>
      </w:tr>
      <w:tr w:rsidR="00F32D66" w14:paraId="7EDD4906" w14:textId="77777777" w:rsidTr="000B3EF4">
        <w:tc>
          <w:tcPr>
            <w:tcW w:w="1421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3DFF5" w14:textId="16EF3BF8" w:rsidR="00F32D66" w:rsidRPr="00F32D66" w:rsidRDefault="00F32D66">
            <w:pPr>
              <w:spacing w:after="0" w:line="256" w:lineRule="auto"/>
              <w:rPr>
                <w:rFonts w:ascii="Arial Narrow" w:hAnsi="Arial Narrow"/>
                <w:b/>
              </w:rPr>
            </w:pPr>
            <w:r w:rsidRPr="00F32D66">
              <w:rPr>
                <w:rFonts w:ascii="Arial Narrow" w:hAnsi="Arial Narrow"/>
                <w:b/>
              </w:rPr>
              <w:t xml:space="preserve">ODDs  : </w:t>
            </w:r>
          </w:p>
          <w:p w14:paraId="3B03A946" w14:textId="77777777" w:rsidR="00F32D66" w:rsidRPr="00F32D66" w:rsidRDefault="00F32D66">
            <w:pPr>
              <w:spacing w:after="0" w:line="256" w:lineRule="auto"/>
              <w:rPr>
                <w:rFonts w:ascii="Arial Narrow" w:hAnsi="Arial Narrow"/>
                <w:b/>
              </w:rPr>
            </w:pPr>
          </w:p>
          <w:p w14:paraId="1681B228" w14:textId="50EDEBD6" w:rsidR="00F32D66" w:rsidRPr="00F32D66" w:rsidRDefault="00F32D66">
            <w:pPr>
              <w:spacing w:after="0" w:line="256" w:lineRule="auto"/>
              <w:rPr>
                <w:rFonts w:ascii="Arial Narrow" w:hAnsi="Arial Narrow"/>
                <w:b/>
                <w:sz w:val="24"/>
                <w:szCs w:val="24"/>
              </w:rPr>
            </w:pPr>
            <w:r w:rsidRPr="00F32D66">
              <w:rPr>
                <w:rFonts w:ascii="Arial Narrow" w:hAnsi="Arial Narrow"/>
                <w:b/>
                <w:sz w:val="24"/>
                <w:szCs w:val="24"/>
              </w:rPr>
              <w:t>Effet 1</w:t>
            </w:r>
            <w:r>
              <w:rPr>
                <w:rFonts w:ascii="Arial Narrow" w:hAnsi="Arial Narrow"/>
                <w:b/>
                <w:sz w:val="24"/>
                <w:szCs w:val="24"/>
              </w:rPr>
              <w:t xml:space="preserve"> : </w:t>
            </w:r>
            <w:r w:rsidRPr="00F32D66">
              <w:rPr>
                <w:rStyle w:val="Policepardfaut10"/>
                <w:rFonts w:ascii="Arial Narrow" w:hAnsi="Arial Narrow"/>
                <w:b/>
              </w:rPr>
              <w:t>D’ici 2024, les populations vivent dans un état de droit, un environnement de paix et de redevabilité grâce à des institutions publiques</w:t>
            </w:r>
            <w:r w:rsidRPr="00F32D66">
              <w:rPr>
                <w:rStyle w:val="Policepardfaut10"/>
                <w:rFonts w:ascii="Arial Narrow" w:hAnsi="Arial Narrow"/>
                <w:b/>
                <w:color w:val="0070C0"/>
              </w:rPr>
              <w:t xml:space="preserve"> </w:t>
            </w:r>
            <w:r w:rsidRPr="00F32D66">
              <w:rPr>
                <w:rStyle w:val="Policepardfaut10"/>
                <w:rFonts w:ascii="Arial Narrow" w:hAnsi="Arial Narrow"/>
                <w:b/>
              </w:rPr>
              <w:t>fortes, des médias et une société civile exerçant leurs rôles et responsabilités pour une gouvernance efficace et inclusive</w:t>
            </w:r>
          </w:p>
          <w:p w14:paraId="089C6633" w14:textId="77777777" w:rsidR="00F32D66" w:rsidRPr="00F32D66" w:rsidRDefault="00F32D66">
            <w:pPr>
              <w:spacing w:after="0" w:line="256" w:lineRule="auto"/>
              <w:rPr>
                <w:rFonts w:ascii="Arial Narrow" w:hAnsi="Arial Narrow"/>
                <w:b/>
                <w:sz w:val="24"/>
                <w:szCs w:val="24"/>
              </w:rPr>
            </w:pPr>
          </w:p>
          <w:p w14:paraId="730978CF" w14:textId="0F99AA9B" w:rsidR="00F32D66" w:rsidRPr="00F32D66" w:rsidRDefault="00F32D66">
            <w:pPr>
              <w:spacing w:after="0" w:line="256" w:lineRule="auto"/>
            </w:pPr>
            <w:r w:rsidRPr="00F32D66">
              <w:rPr>
                <w:rFonts w:ascii="Arial Narrow" w:hAnsi="Arial Narrow"/>
                <w:b/>
              </w:rPr>
              <w:t xml:space="preserve">ODD 16 – </w:t>
            </w:r>
            <w:r w:rsidRPr="00F32D66">
              <w:rPr>
                <w:rStyle w:val="Policepardfaut10"/>
                <w:rFonts w:ascii="Arial Narrow" w:hAnsi="Arial Narrow" w:cs="Times New Roman,Bold"/>
                <w:b/>
                <w:bCs/>
              </w:rPr>
              <w:t>Promouvoir l’avènement de sociétés pacifiques et inclusives aux fins du développement durable, assurer l’accès de tous à la justice et mettre en place, à tous les niveaux, des institutions efficaces, responsables et ouvertes à tous</w:t>
            </w:r>
            <w:r w:rsidR="00CA0A4E">
              <w:rPr>
                <w:rStyle w:val="Policepardfaut10"/>
                <w:rFonts w:ascii="Arial Narrow" w:hAnsi="Arial Narrow" w:cs="Times New Roman,Bold"/>
                <w:b/>
                <w:bCs/>
              </w:rPr>
              <w:t>.</w:t>
            </w:r>
          </w:p>
          <w:p w14:paraId="4D6C8593" w14:textId="77777777" w:rsidR="00F32D66" w:rsidRPr="00F32D66" w:rsidRDefault="00F32D66">
            <w:pPr>
              <w:spacing w:before="120" w:after="0" w:line="256" w:lineRule="auto"/>
              <w:ind w:left="1418"/>
              <w:rPr>
                <w:rFonts w:ascii="Arial Narrow" w:hAnsi="Arial Narrow"/>
              </w:rPr>
            </w:pPr>
            <w:r w:rsidRPr="00F32D66">
              <w:rPr>
                <w:rFonts w:ascii="Arial Narrow" w:hAnsi="Arial Narrow"/>
              </w:rPr>
              <w:t>Cible 16.3 : Promouvoir l’état de droit aux niveaux national et international et donner à tous accès à la justice dans des conditions d’égalité.</w:t>
            </w:r>
          </w:p>
          <w:p w14:paraId="574D334A" w14:textId="77777777" w:rsidR="00F32D66" w:rsidRPr="00F32D66" w:rsidRDefault="00F32D66">
            <w:pPr>
              <w:spacing w:before="120" w:after="0" w:line="256" w:lineRule="auto"/>
              <w:ind w:left="1418"/>
              <w:rPr>
                <w:rFonts w:ascii="Arial Narrow" w:hAnsi="Arial Narrow"/>
              </w:rPr>
            </w:pPr>
            <w:r w:rsidRPr="00F32D66">
              <w:rPr>
                <w:rFonts w:ascii="Arial Narrow" w:hAnsi="Arial Narrow"/>
              </w:rPr>
              <w:t>Cible 16.4 : D’ici à 2030, réduire nettement les flux financiers illicites et le trafic d’armes, renforcer les activités de récupération et de restitution des biens volés et lutter contre toutes les formes de criminalité organisée.</w:t>
            </w:r>
          </w:p>
          <w:p w14:paraId="47B58462" w14:textId="77777777" w:rsidR="00F32D66" w:rsidRPr="00F32D66" w:rsidRDefault="00F32D66">
            <w:pPr>
              <w:spacing w:before="120" w:after="0" w:line="256" w:lineRule="auto"/>
              <w:ind w:left="1418"/>
            </w:pPr>
            <w:r w:rsidRPr="00F32D66">
              <w:rPr>
                <w:rFonts w:ascii="Arial Narrow" w:hAnsi="Arial Narrow"/>
              </w:rPr>
              <w:t xml:space="preserve">Cible 16.5 : </w:t>
            </w:r>
            <w:r w:rsidRPr="00F32D66">
              <w:rPr>
                <w:rStyle w:val="Policepardfaut10"/>
                <w:rFonts w:ascii="Arial Narrow" w:hAnsi="Arial Narrow"/>
              </w:rPr>
              <w:t>Réduire nettement la corruption et la pratique des pots-de-vin sous toutes leurs formes</w:t>
            </w:r>
          </w:p>
          <w:p w14:paraId="19A49007" w14:textId="77777777" w:rsidR="00F32D66" w:rsidRPr="00F32D66" w:rsidRDefault="00F32D66">
            <w:pPr>
              <w:spacing w:before="120" w:after="0" w:line="256" w:lineRule="auto"/>
              <w:ind w:left="1418"/>
            </w:pPr>
            <w:r w:rsidRPr="00F32D66">
              <w:rPr>
                <w:rFonts w:ascii="Arial Narrow" w:hAnsi="Arial Narrow"/>
              </w:rPr>
              <w:t xml:space="preserve">Cible 16.6 : </w:t>
            </w:r>
            <w:r w:rsidRPr="00F32D66">
              <w:rPr>
                <w:rStyle w:val="Policepardfaut10"/>
                <w:rFonts w:ascii="Arial Narrow" w:hAnsi="Arial Narrow"/>
              </w:rPr>
              <w:t>Mettre en place des institutions efficaces, responsables et transparentes à tous les niveaux</w:t>
            </w:r>
          </w:p>
          <w:p w14:paraId="593609A6" w14:textId="77777777" w:rsidR="00F32D66" w:rsidRPr="00F32D66" w:rsidRDefault="00F32D66">
            <w:pPr>
              <w:spacing w:before="120" w:after="0" w:line="256" w:lineRule="auto"/>
              <w:ind w:left="1418"/>
            </w:pPr>
            <w:r w:rsidRPr="00F32D66">
              <w:rPr>
                <w:rFonts w:ascii="Arial Narrow" w:hAnsi="Arial Narrow"/>
              </w:rPr>
              <w:t xml:space="preserve">Cible 16.7 : </w:t>
            </w:r>
            <w:r w:rsidRPr="00F32D66">
              <w:rPr>
                <w:rStyle w:val="Policepardfaut10"/>
                <w:rFonts w:ascii="Arial Narrow" w:hAnsi="Arial Narrow"/>
              </w:rPr>
              <w:t>Faire en sorte que le dynamisme, l’ouverture, la participation et la représentation à tous les niveaux caractérisent la prise de décisions</w:t>
            </w:r>
          </w:p>
          <w:p w14:paraId="091D0C7C" w14:textId="77777777" w:rsidR="00F32D66" w:rsidRPr="00F32D66" w:rsidRDefault="00F32D66">
            <w:pPr>
              <w:spacing w:after="0" w:line="256" w:lineRule="auto"/>
              <w:ind w:left="1416"/>
              <w:rPr>
                <w:rFonts w:ascii="Arial Narrow" w:hAnsi="Arial Narrow"/>
              </w:rPr>
            </w:pPr>
          </w:p>
          <w:p w14:paraId="3A74A918" w14:textId="77777777" w:rsidR="00F32D66" w:rsidRPr="00F32D66" w:rsidRDefault="00F32D66">
            <w:pPr>
              <w:spacing w:after="0" w:line="256" w:lineRule="auto"/>
            </w:pPr>
            <w:r w:rsidRPr="00F32D66">
              <w:rPr>
                <w:rStyle w:val="Policepardfaut10"/>
                <w:rFonts w:ascii="Arial Narrow" w:hAnsi="Arial Narrow"/>
                <w:b/>
              </w:rPr>
              <w:t xml:space="preserve">ODD 17 – </w:t>
            </w:r>
            <w:r w:rsidRPr="00F32D66">
              <w:rPr>
                <w:rStyle w:val="Policepardfaut10"/>
                <w:rFonts w:ascii="Arial Narrow" w:hAnsi="Arial Narrow" w:cs="Times New Roman,Bold"/>
                <w:b/>
                <w:bCs/>
              </w:rPr>
              <w:t>Renforcer les moyens de mettre en œuvre le Partenariat mondial pour le développement durable et le revitaliser</w:t>
            </w:r>
          </w:p>
          <w:p w14:paraId="2887D277" w14:textId="77777777" w:rsidR="00F32D66" w:rsidRPr="00F32D66" w:rsidRDefault="00F32D66">
            <w:pPr>
              <w:spacing w:before="120" w:after="0" w:line="256" w:lineRule="auto"/>
              <w:ind w:left="1418"/>
              <w:rPr>
                <w:rFonts w:ascii="Arial Narrow" w:hAnsi="Arial Narrow"/>
              </w:rPr>
            </w:pPr>
            <w:r w:rsidRPr="00F32D66">
              <w:rPr>
                <w:rFonts w:ascii="Arial Narrow" w:hAnsi="Arial Narrow"/>
              </w:rPr>
              <w:t>Cible 17.1 : Améliorer, notamment grâce à l’aide internationale aux pays en développement, la mobilisation de ressources nationales en vue de renforcer les capacités nationales de collecte de l’impôt et d’autres recettes</w:t>
            </w:r>
          </w:p>
          <w:p w14:paraId="7DA1E369" w14:textId="77777777" w:rsidR="00F32D66" w:rsidRPr="00F32D66" w:rsidRDefault="00F32D66">
            <w:pPr>
              <w:spacing w:before="120" w:after="0" w:line="256" w:lineRule="auto"/>
              <w:ind w:left="1418"/>
              <w:rPr>
                <w:rFonts w:ascii="Arial Narrow" w:hAnsi="Arial Narrow"/>
              </w:rPr>
            </w:pPr>
            <w:r w:rsidRPr="00F32D66">
              <w:rPr>
                <w:rFonts w:ascii="Arial Narrow" w:hAnsi="Arial Narrow"/>
              </w:rPr>
              <w:t>Cible 17.3 : Mobiliser des ressources financières supplémentaires de diverses provenances en faveur des pays en développement</w:t>
            </w:r>
          </w:p>
          <w:p w14:paraId="469E3E96" w14:textId="77777777" w:rsidR="00F32D66" w:rsidRPr="00F32D66" w:rsidRDefault="00F32D66">
            <w:pPr>
              <w:spacing w:before="120" w:after="0" w:line="256" w:lineRule="auto"/>
              <w:ind w:left="1418"/>
              <w:rPr>
                <w:rFonts w:ascii="Arial Narrow" w:hAnsi="Arial Narrow"/>
              </w:rPr>
            </w:pPr>
            <w:r w:rsidRPr="00F32D66">
              <w:rPr>
                <w:rFonts w:ascii="Arial Narrow" w:hAnsi="Arial Narrow"/>
              </w:rPr>
              <w:lastRenderedPageBreak/>
              <w:t>Cible 17.6 : Renforcer l’accès à la science, à la technologie et à l’innovation et la coopération Nord-Sud et Sud-Sud et la coopération triangulaire régionale et internationale dans ces domaines et améliorer le partage des savoirs selon des modalités arrêtées d’un commun accord, notamment en coordonnant mieux les mécanismes existants, en particulier au niveau des organismes des Nations Unies, et dans le cadre d’un mécanisme mondial de facilitation des technologies</w:t>
            </w:r>
          </w:p>
          <w:p w14:paraId="3FD3DBAE" w14:textId="77777777" w:rsidR="00F32D66" w:rsidRPr="00F32D66" w:rsidRDefault="00F32D66">
            <w:pPr>
              <w:spacing w:before="120" w:after="0" w:line="256" w:lineRule="auto"/>
              <w:ind w:left="1418"/>
              <w:rPr>
                <w:rFonts w:ascii="Arial Narrow" w:hAnsi="Arial Narrow"/>
              </w:rPr>
            </w:pPr>
            <w:r w:rsidRPr="00F32D66">
              <w:rPr>
                <w:rFonts w:ascii="Arial Narrow" w:hAnsi="Arial Narrow"/>
              </w:rPr>
              <w:t>Cible 17.9 : Apporter, à l’échelon international, un soutien accru pour assurer le renforcement efficace et ciblé des capacités des pays en développement et appuyer ainsi les plans nationaux visant à atteindre tous les objectifs de développement durable, notamment dans le cadre de la coopération Nord-Sud et Sud-Sud et de la coopération triangulaire</w:t>
            </w:r>
          </w:p>
          <w:p w14:paraId="3D9F7E39" w14:textId="77777777" w:rsidR="00F32D66" w:rsidRPr="00F32D66" w:rsidRDefault="00F32D66">
            <w:pPr>
              <w:spacing w:after="0" w:line="256" w:lineRule="auto"/>
              <w:ind w:left="1416"/>
            </w:pPr>
          </w:p>
          <w:p w14:paraId="2ABA2CA5" w14:textId="77777777" w:rsidR="00F32D66" w:rsidRPr="00F32D66" w:rsidRDefault="00F32D66">
            <w:pPr>
              <w:tabs>
                <w:tab w:val="left" w:pos="1605"/>
              </w:tabs>
              <w:spacing w:after="0" w:line="256" w:lineRule="auto"/>
            </w:pPr>
            <w:r w:rsidRPr="00F32D66">
              <w:rPr>
                <w:rFonts w:ascii="Arial Narrow" w:hAnsi="Arial Narrow"/>
                <w:b/>
              </w:rPr>
              <w:t xml:space="preserve">ODD 5 – </w:t>
            </w:r>
            <w:r w:rsidRPr="00F32D66">
              <w:rPr>
                <w:rStyle w:val="Policepardfaut10"/>
                <w:rFonts w:ascii="Arial Narrow" w:hAnsi="Arial Narrow" w:cs="Calibri"/>
                <w:b/>
              </w:rPr>
              <w:t>Parvenir à l’égalité des sexes et autonomiser toutes les femmes et les filles</w:t>
            </w:r>
          </w:p>
          <w:p w14:paraId="434F8AE9" w14:textId="77777777" w:rsidR="00F32D66" w:rsidRPr="00F32D66" w:rsidRDefault="00F32D66">
            <w:pPr>
              <w:tabs>
                <w:tab w:val="left" w:pos="1605"/>
              </w:tabs>
              <w:spacing w:before="120" w:after="0" w:line="256" w:lineRule="auto"/>
              <w:ind w:left="1418"/>
              <w:rPr>
                <w:rFonts w:ascii="Arial Narrow" w:hAnsi="Arial Narrow"/>
              </w:rPr>
            </w:pPr>
            <w:r w:rsidRPr="00F32D66">
              <w:rPr>
                <w:rFonts w:ascii="Arial Narrow" w:hAnsi="Arial Narrow"/>
              </w:rPr>
              <w:t>Cible 5.2 : Eliminer de la vie publique et de la vie privée toutes les formes de violence faite aux femmes et aux filles, y compris la traite et l’exploitation sexuelle et d’autres types d’exploitation.</w:t>
            </w:r>
          </w:p>
          <w:p w14:paraId="5D90E5BC" w14:textId="77777777" w:rsidR="00F32D66" w:rsidRPr="00F32D66" w:rsidRDefault="00F32D66">
            <w:pPr>
              <w:tabs>
                <w:tab w:val="left" w:pos="1605"/>
              </w:tabs>
              <w:spacing w:before="120" w:after="0" w:line="256" w:lineRule="auto"/>
              <w:ind w:left="1418"/>
              <w:rPr>
                <w:rFonts w:ascii="Arial Narrow" w:hAnsi="Arial Narrow"/>
              </w:rPr>
            </w:pPr>
            <w:r w:rsidRPr="00F32D66">
              <w:rPr>
                <w:rFonts w:ascii="Arial Narrow" w:hAnsi="Arial Narrow"/>
              </w:rPr>
              <w:t>Cible 5.3 : Eliminer toutes les pratiques préjudiciables, telles que le mariage des enfants, le mariage précoce ou forcé et la mutilation génitale féminine.</w:t>
            </w:r>
          </w:p>
          <w:p w14:paraId="1ACA3604" w14:textId="77777777" w:rsidR="00F32D66" w:rsidRPr="00F32D66" w:rsidRDefault="00F32D66">
            <w:pPr>
              <w:tabs>
                <w:tab w:val="left" w:pos="1605"/>
              </w:tabs>
              <w:spacing w:before="120" w:after="0" w:line="256" w:lineRule="auto"/>
              <w:ind w:left="1418"/>
              <w:rPr>
                <w:rFonts w:ascii="Arial Narrow" w:hAnsi="Arial Narrow"/>
              </w:rPr>
            </w:pPr>
            <w:r w:rsidRPr="00F32D66">
              <w:rPr>
                <w:rFonts w:ascii="Arial Narrow" w:hAnsi="Arial Narrow"/>
              </w:rPr>
              <w:t>Cible 5.5 : Garantir la participation entière et effective des femmes et leur accès en toute égalité aux fonctions de direction à tous les niveaux de décision, dans la vie politique, économique et publique.</w:t>
            </w:r>
          </w:p>
          <w:p w14:paraId="054B7A00" w14:textId="77777777" w:rsidR="00F32D66" w:rsidRPr="00F32D66" w:rsidRDefault="00F32D66">
            <w:pPr>
              <w:tabs>
                <w:tab w:val="left" w:pos="1605"/>
              </w:tabs>
              <w:spacing w:after="0" w:line="256" w:lineRule="auto"/>
              <w:ind w:left="1416"/>
              <w:rPr>
                <w:rFonts w:ascii="Arial Narrow" w:hAnsi="Arial Narrow"/>
              </w:rPr>
            </w:pPr>
          </w:p>
          <w:p w14:paraId="6F0FC1E4" w14:textId="77777777" w:rsidR="00F32D66" w:rsidRPr="00F32D66" w:rsidRDefault="00F32D66" w:rsidP="00F32D66">
            <w:pPr>
              <w:spacing w:after="0" w:line="256" w:lineRule="auto"/>
            </w:pPr>
            <w:r w:rsidRPr="00F32D66">
              <w:rPr>
                <w:rFonts w:ascii="Arial Narrow" w:hAnsi="Arial Narrow"/>
                <w:b/>
              </w:rPr>
              <w:t>Effet 2 :</w:t>
            </w:r>
            <w:r>
              <w:rPr>
                <w:rFonts w:ascii="Arial Narrow" w:hAnsi="Arial Narrow"/>
                <w:b/>
              </w:rPr>
              <w:t xml:space="preserve"> </w:t>
            </w:r>
            <w:r w:rsidRPr="00F32D66">
              <w:rPr>
                <w:rStyle w:val="Policepardfaut10"/>
                <w:rFonts w:ascii="Arial Narrow" w:hAnsi="Arial Narrow"/>
                <w:b/>
              </w:rPr>
              <w:t>D’ici 2024, les populations sont résilientes face aux conflits, vivent réconciliées et en harmonie dans un environnement de</w:t>
            </w:r>
            <w:r w:rsidRPr="00F32D66">
              <w:rPr>
                <w:rStyle w:val="Policepardfaut10"/>
                <w:rFonts w:ascii="Arial Narrow" w:hAnsi="Arial Narrow"/>
              </w:rPr>
              <w:t xml:space="preserve"> </w:t>
            </w:r>
            <w:r w:rsidRPr="00F32D66">
              <w:rPr>
                <w:rStyle w:val="Policepardfaut10"/>
                <w:rFonts w:ascii="Arial Narrow" w:hAnsi="Arial Narrow"/>
                <w:b/>
              </w:rPr>
              <w:t>paix, sécurisé et respectueux des Droits de l’Homme et des traditions culturelles positives</w:t>
            </w:r>
          </w:p>
          <w:p w14:paraId="360DC8BD" w14:textId="77777777" w:rsidR="00F32D66" w:rsidRPr="00F32D66" w:rsidRDefault="00F32D66">
            <w:pPr>
              <w:tabs>
                <w:tab w:val="left" w:pos="1605"/>
              </w:tabs>
              <w:spacing w:after="0" w:line="256" w:lineRule="auto"/>
              <w:rPr>
                <w:rFonts w:ascii="Arial Narrow" w:hAnsi="Arial Narrow"/>
              </w:rPr>
            </w:pPr>
          </w:p>
          <w:p w14:paraId="49DAC8CF" w14:textId="77777777" w:rsidR="00F32D66" w:rsidRPr="00F32D66" w:rsidRDefault="00F32D66">
            <w:pPr>
              <w:spacing w:after="0" w:line="256" w:lineRule="auto"/>
            </w:pPr>
            <w:r w:rsidRPr="00F32D66">
              <w:rPr>
                <w:rFonts w:ascii="Arial Narrow" w:hAnsi="Arial Narrow"/>
                <w:b/>
              </w:rPr>
              <w:t xml:space="preserve">ODD 11 – </w:t>
            </w:r>
            <w:r w:rsidRPr="00F32D66">
              <w:rPr>
                <w:rStyle w:val="Policepardfaut10"/>
                <w:rFonts w:ascii="Arial Narrow" w:hAnsi="Arial Narrow" w:cs="Times New Roman,Bold"/>
                <w:b/>
                <w:bCs/>
              </w:rPr>
              <w:t>Faire en sorte que les villes et les établissements humains soient ouverts à tous, sûrs, résilients et durables</w:t>
            </w:r>
          </w:p>
          <w:p w14:paraId="69569858" w14:textId="77777777" w:rsidR="00F32D66" w:rsidRPr="00F32D66" w:rsidRDefault="00F32D66">
            <w:pPr>
              <w:spacing w:before="120" w:after="0" w:line="256" w:lineRule="auto"/>
              <w:ind w:left="1418"/>
              <w:rPr>
                <w:rFonts w:ascii="Arial Narrow" w:hAnsi="Arial Narrow"/>
              </w:rPr>
            </w:pPr>
            <w:r w:rsidRPr="00F32D66">
              <w:rPr>
                <w:rFonts w:ascii="Arial Narrow" w:hAnsi="Arial Narrow"/>
              </w:rPr>
              <w:t>Cible 11.2 : D’ici à 2030, assurer l’accès de tous à des systèmes de transport sûrs, accessibles et viables, à un coût abordable, en améliorant la sécurité routière, notamment en développant les transports publics, une attention particulière devant être accordée aux besoins des personnes en situation vulnérable, des femmes, des enfants, des personnes handicapées et des personnes âgées</w:t>
            </w:r>
          </w:p>
          <w:p w14:paraId="3A1F5E6E" w14:textId="77777777" w:rsidR="00F32D66" w:rsidRPr="00F32D66" w:rsidRDefault="00F32D66">
            <w:pPr>
              <w:spacing w:before="120" w:after="0" w:line="256" w:lineRule="auto"/>
              <w:ind w:left="1418"/>
            </w:pPr>
            <w:r w:rsidRPr="00F32D66">
              <w:rPr>
                <w:rFonts w:ascii="Arial Narrow" w:hAnsi="Arial Narrow"/>
              </w:rPr>
              <w:t xml:space="preserve">Cible 11.4 : </w:t>
            </w:r>
            <w:r w:rsidRPr="00F32D66">
              <w:rPr>
                <w:rStyle w:val="Policepardfaut10"/>
                <w:rFonts w:ascii="Arial Narrow" w:hAnsi="Arial Narrow"/>
              </w:rPr>
              <w:t>Redoubler d’efforts pour protéger et préserver le patrimoine culturel et naturel mondial</w:t>
            </w:r>
          </w:p>
          <w:p w14:paraId="60768278" w14:textId="77777777" w:rsidR="00F32D66" w:rsidRPr="00F32D66" w:rsidRDefault="00F32D66">
            <w:pPr>
              <w:spacing w:after="0" w:line="256" w:lineRule="auto"/>
              <w:ind w:left="313"/>
              <w:rPr>
                <w:rFonts w:ascii="Arial Narrow" w:hAnsi="Arial Narrow"/>
              </w:rPr>
            </w:pPr>
          </w:p>
          <w:p w14:paraId="3D780DA3" w14:textId="77777777" w:rsidR="00F32D66" w:rsidRPr="00F32D66" w:rsidRDefault="00F32D66">
            <w:pPr>
              <w:spacing w:after="0" w:line="256" w:lineRule="auto"/>
            </w:pPr>
            <w:r w:rsidRPr="00F32D66">
              <w:rPr>
                <w:rFonts w:ascii="Arial Narrow" w:hAnsi="Arial Narrow"/>
                <w:b/>
              </w:rPr>
              <w:t xml:space="preserve">ODD 16 – </w:t>
            </w:r>
            <w:r w:rsidRPr="00F32D66">
              <w:rPr>
                <w:rStyle w:val="Policepardfaut10"/>
                <w:rFonts w:ascii="Arial Narrow" w:hAnsi="Arial Narrow" w:cs="Times New Roman,Bold"/>
                <w:b/>
                <w:bCs/>
              </w:rPr>
              <w:t>Promouvoir l’avènement de sociétés pacifiques et inclusives aux fins du développement durable, assurer l’accès de tous à la justice et mettre en place, à tous les niveaux, des institutions efficaces, responsables et ouvertes à tous</w:t>
            </w:r>
          </w:p>
          <w:p w14:paraId="41AFEA1A" w14:textId="77777777" w:rsidR="00F32D66" w:rsidRPr="00F32D66" w:rsidRDefault="00F32D66">
            <w:pPr>
              <w:spacing w:before="120" w:after="0" w:line="256" w:lineRule="auto"/>
              <w:ind w:left="1418"/>
            </w:pPr>
            <w:r w:rsidRPr="00F32D66">
              <w:rPr>
                <w:rFonts w:ascii="Arial Narrow" w:hAnsi="Arial Narrow"/>
              </w:rPr>
              <w:t xml:space="preserve">Cible 16.1 : </w:t>
            </w:r>
            <w:r w:rsidRPr="00F32D66">
              <w:rPr>
                <w:rStyle w:val="Policepardfaut10"/>
                <w:rFonts w:ascii="Arial Narrow" w:hAnsi="Arial Narrow"/>
              </w:rPr>
              <w:t>Réduire nettement, partout dans le monde, toutes les formes de violence et les taux de mortalité qui y sont associés</w:t>
            </w:r>
          </w:p>
          <w:p w14:paraId="14B4B0A7" w14:textId="77777777" w:rsidR="00F32D66" w:rsidRPr="00F32D66" w:rsidRDefault="00F32D66">
            <w:pPr>
              <w:spacing w:before="120" w:after="0" w:line="256" w:lineRule="auto"/>
              <w:ind w:left="1418"/>
              <w:rPr>
                <w:rFonts w:ascii="Arial Narrow" w:hAnsi="Arial Narrow"/>
              </w:rPr>
            </w:pPr>
            <w:r w:rsidRPr="00F32D66">
              <w:rPr>
                <w:rFonts w:ascii="Arial Narrow" w:hAnsi="Arial Narrow"/>
              </w:rPr>
              <w:t>Cible 16.4 : D’ici à 2030, réduire nettement les flux financiers illicites et le trafic d’armes, renforcer les activités de récupération et de restitution des biens volés et lutter contre toutes les formes de criminalité organisée.</w:t>
            </w:r>
          </w:p>
          <w:p w14:paraId="72E9BBE6" w14:textId="77777777" w:rsidR="00F32D66" w:rsidRPr="00F32D66" w:rsidRDefault="00F32D66">
            <w:pPr>
              <w:spacing w:before="120" w:after="0" w:line="256" w:lineRule="auto"/>
              <w:ind w:left="1418"/>
            </w:pPr>
            <w:r w:rsidRPr="00F32D66">
              <w:rPr>
                <w:rFonts w:ascii="Arial Narrow" w:hAnsi="Arial Narrow"/>
              </w:rPr>
              <w:t xml:space="preserve">Cible 16.6 : </w:t>
            </w:r>
            <w:r w:rsidRPr="00F32D66">
              <w:rPr>
                <w:rStyle w:val="Policepardfaut10"/>
                <w:rFonts w:ascii="Arial Narrow" w:hAnsi="Arial Narrow"/>
              </w:rPr>
              <w:t>Mettre en place des institutions efficaces, responsables et transparentes à tous les niveaux</w:t>
            </w:r>
          </w:p>
          <w:p w14:paraId="0BDA6077" w14:textId="77777777" w:rsidR="00F32D66" w:rsidRPr="00F32D66" w:rsidRDefault="00F32D66">
            <w:pPr>
              <w:spacing w:before="120" w:after="0" w:line="256" w:lineRule="auto"/>
              <w:ind w:left="1418"/>
            </w:pPr>
            <w:r w:rsidRPr="00F32D66">
              <w:rPr>
                <w:rFonts w:ascii="Arial Narrow" w:hAnsi="Arial Narrow"/>
              </w:rPr>
              <w:t xml:space="preserve">Cible 16.7 : </w:t>
            </w:r>
            <w:r w:rsidRPr="00F32D66">
              <w:rPr>
                <w:rStyle w:val="Policepardfaut10"/>
                <w:rFonts w:ascii="Arial Narrow" w:hAnsi="Arial Narrow"/>
              </w:rPr>
              <w:t>Faire en sorte que le dynamisme, l’ouverture, la participation et la représentation à tous les niveaux caractérisent la prise de décisions</w:t>
            </w:r>
          </w:p>
          <w:p w14:paraId="53B37D16" w14:textId="77777777" w:rsidR="00F32D66" w:rsidRPr="00F32D66" w:rsidRDefault="00F32D66">
            <w:pPr>
              <w:spacing w:before="120" w:after="0" w:line="256" w:lineRule="auto"/>
              <w:ind w:left="1418"/>
            </w:pPr>
            <w:r w:rsidRPr="00F32D66">
              <w:rPr>
                <w:rStyle w:val="Policepardfaut10"/>
                <w:rFonts w:ascii="Arial Narrow" w:hAnsi="Arial Narrow"/>
              </w:rPr>
              <w:t>Cible 16.a : Appuyer, notamment dans le cadre de la coopération internationale, les institutions nationales chargées de renforcer, à tous les niveaux, les moyens de prévenir la violence et de lutter contre le terrorisme et la criminalité, en particulier dans les pays en développement</w:t>
            </w:r>
          </w:p>
          <w:p w14:paraId="27D29640" w14:textId="77777777" w:rsidR="00F32D66" w:rsidRPr="00F32D66" w:rsidRDefault="00F32D66">
            <w:pPr>
              <w:spacing w:after="0" w:line="256" w:lineRule="auto"/>
              <w:ind w:left="313"/>
            </w:pPr>
          </w:p>
          <w:p w14:paraId="54DAE63F" w14:textId="77777777" w:rsidR="00F32D66" w:rsidRPr="00F32D66" w:rsidRDefault="00F32D66">
            <w:pPr>
              <w:spacing w:after="0" w:line="256" w:lineRule="auto"/>
            </w:pPr>
            <w:r w:rsidRPr="00F32D66">
              <w:rPr>
                <w:rStyle w:val="Policepardfaut10"/>
                <w:rFonts w:ascii="Arial Narrow" w:hAnsi="Arial Narrow"/>
                <w:b/>
              </w:rPr>
              <w:t xml:space="preserve">ODD 17 – </w:t>
            </w:r>
            <w:r w:rsidRPr="00F32D66">
              <w:rPr>
                <w:rStyle w:val="Policepardfaut10"/>
                <w:rFonts w:ascii="Arial Narrow" w:hAnsi="Arial Narrow" w:cs="Times New Roman,Bold"/>
                <w:b/>
                <w:bCs/>
              </w:rPr>
              <w:t>Renforcer les moyens de mettre en œuvre le Partenariat mondial pour le développement durable et le revitaliser</w:t>
            </w:r>
          </w:p>
          <w:p w14:paraId="6CBFE649" w14:textId="77777777" w:rsidR="00F32D66" w:rsidRPr="00F32D66" w:rsidRDefault="00F32D66">
            <w:pPr>
              <w:spacing w:before="120" w:after="0" w:line="256" w:lineRule="auto"/>
              <w:ind w:left="1418"/>
            </w:pPr>
            <w:r w:rsidRPr="00F32D66">
              <w:rPr>
                <w:rStyle w:val="Policepardfaut10"/>
                <w:rFonts w:ascii="Arial Narrow" w:hAnsi="Arial Narrow"/>
              </w:rPr>
              <w:t>Cible 17.1 : Améliorer, notamment grâce à l’aide internationale aux pays en développement, la mobilisation de ressources nationales en vue de renforcer les capacités nationales de collecte de l’impôt et d’autres recettes</w:t>
            </w:r>
          </w:p>
          <w:p w14:paraId="18F271D6" w14:textId="77777777" w:rsidR="00F32D66" w:rsidRPr="00F32D66" w:rsidRDefault="00F32D66">
            <w:pPr>
              <w:spacing w:before="120" w:after="0" w:line="256" w:lineRule="auto"/>
              <w:ind w:left="1418"/>
            </w:pPr>
            <w:r w:rsidRPr="00F32D66">
              <w:rPr>
                <w:rStyle w:val="Policepardfaut10"/>
                <w:rFonts w:ascii="Arial Narrow" w:hAnsi="Arial Narrow"/>
              </w:rPr>
              <w:t>Cible 17.3 : Mobiliser des ressources financières supplémentaires de diverses provenances en faveur des pays en développement</w:t>
            </w:r>
          </w:p>
          <w:p w14:paraId="2805E733" w14:textId="77777777" w:rsidR="00F32D66" w:rsidRPr="00F32D66" w:rsidRDefault="00F32D66">
            <w:pPr>
              <w:spacing w:before="120" w:after="0" w:line="256" w:lineRule="auto"/>
              <w:ind w:left="1418"/>
            </w:pPr>
            <w:r w:rsidRPr="00F32D66">
              <w:rPr>
                <w:rStyle w:val="Policepardfaut10"/>
                <w:rFonts w:ascii="Arial Narrow" w:hAnsi="Arial Narrow"/>
              </w:rPr>
              <w:t>Cible 17.6 : Renforcer l’accès à la science, à la technologie et à l’innovation et la coopération Nord-Sud et Sud-Sud et la coopération triangulaire régionale et internationale dans ces domaines et améliorer le partage des savoirs selon des modalités arrêtées d’un commun accord, notamment en coordonnant mieux les mécanismes existants, en particulier au niveau des organismes des Nations Unies, et dans le cadre d’un mécanisme mondial de facilitation des technologies</w:t>
            </w:r>
          </w:p>
          <w:p w14:paraId="05835BCF" w14:textId="77777777" w:rsidR="00F32D66" w:rsidRPr="00F32D66" w:rsidRDefault="00F32D66">
            <w:pPr>
              <w:spacing w:before="120" w:after="0" w:line="256" w:lineRule="auto"/>
              <w:ind w:left="1418"/>
            </w:pPr>
            <w:r w:rsidRPr="00F32D66">
              <w:rPr>
                <w:rStyle w:val="Policepardfaut10"/>
                <w:rFonts w:ascii="Arial Narrow" w:hAnsi="Arial Narrow"/>
              </w:rPr>
              <w:t>Cible 17.9 : Apporter, à l’échelon international, un soutien accru pour assurer le renforcement efficace et ciblé des capacités des pays en développement et appuyer ainsi les plans nationaux visant à atteindre tous les objectifs de développement durable, notamment dans le cadre de la coopération Nord-Sud et Sud-Sud et de la coopération triangulaire</w:t>
            </w:r>
          </w:p>
          <w:p w14:paraId="1B65C43B" w14:textId="77777777" w:rsidR="00F32D66" w:rsidRPr="00F32D66" w:rsidRDefault="00F32D66">
            <w:pPr>
              <w:spacing w:after="0" w:line="256" w:lineRule="auto"/>
              <w:ind w:left="1416"/>
            </w:pPr>
          </w:p>
          <w:p w14:paraId="2A25CF78" w14:textId="77777777" w:rsidR="00F32D66" w:rsidRPr="00F32D66" w:rsidRDefault="00F32D66">
            <w:pPr>
              <w:tabs>
                <w:tab w:val="left" w:pos="1605"/>
              </w:tabs>
              <w:spacing w:after="0" w:line="256" w:lineRule="auto"/>
            </w:pPr>
            <w:r w:rsidRPr="00F32D66">
              <w:rPr>
                <w:rFonts w:ascii="Arial Narrow" w:hAnsi="Arial Narrow"/>
                <w:b/>
              </w:rPr>
              <w:t xml:space="preserve">ODD 5 – </w:t>
            </w:r>
            <w:r w:rsidRPr="00F32D66">
              <w:rPr>
                <w:rStyle w:val="Policepardfaut10"/>
                <w:rFonts w:ascii="Arial Narrow" w:hAnsi="Arial Narrow" w:cs="Calibri"/>
                <w:b/>
              </w:rPr>
              <w:t>Parvenir à l’égalité des sexes et autonomiser toutes les femmes et les filles</w:t>
            </w:r>
          </w:p>
          <w:p w14:paraId="079505BD" w14:textId="77777777" w:rsidR="00F32D66" w:rsidRPr="00F32D66" w:rsidRDefault="00F32D66">
            <w:pPr>
              <w:tabs>
                <w:tab w:val="left" w:pos="1605"/>
              </w:tabs>
              <w:spacing w:before="120" w:after="0" w:line="256" w:lineRule="auto"/>
              <w:ind w:left="1418"/>
              <w:rPr>
                <w:rFonts w:ascii="Arial Narrow" w:hAnsi="Arial Narrow"/>
              </w:rPr>
            </w:pPr>
            <w:r w:rsidRPr="00F32D66">
              <w:rPr>
                <w:rFonts w:ascii="Arial Narrow" w:hAnsi="Arial Narrow"/>
              </w:rPr>
              <w:t>Cible 5.2 : Eliminer de la vie publique et de la vie privée toutes les formes de violence faite aux femmes et aux filles, y compris la traite et l’exploitation sexuelle et d’autres types d’exploitation.</w:t>
            </w:r>
          </w:p>
          <w:p w14:paraId="7B09E0A6" w14:textId="77777777" w:rsidR="00F32D66" w:rsidRPr="00F32D66" w:rsidRDefault="00F32D66">
            <w:pPr>
              <w:tabs>
                <w:tab w:val="left" w:pos="1605"/>
              </w:tabs>
              <w:spacing w:before="120" w:after="0" w:line="256" w:lineRule="auto"/>
              <w:ind w:left="1418"/>
              <w:rPr>
                <w:rFonts w:ascii="Arial Narrow" w:hAnsi="Arial Narrow"/>
              </w:rPr>
            </w:pPr>
            <w:r w:rsidRPr="00F32D66">
              <w:rPr>
                <w:rFonts w:ascii="Arial Narrow" w:hAnsi="Arial Narrow"/>
              </w:rPr>
              <w:t>Cible 5.3 : Eliminer toutes les pratiques préjudiciables, telles que le mariage des enfants, le mariage précoce ou forcé et la mutilation génitale féminine.</w:t>
            </w:r>
          </w:p>
          <w:p w14:paraId="062970E9" w14:textId="6D93AA24" w:rsidR="00F32D66" w:rsidRPr="00F32D66" w:rsidRDefault="00F32D66" w:rsidP="00103F10">
            <w:pPr>
              <w:tabs>
                <w:tab w:val="left" w:pos="1605"/>
              </w:tabs>
              <w:spacing w:before="120" w:after="0" w:line="256" w:lineRule="auto"/>
              <w:ind w:left="1418"/>
              <w:rPr>
                <w:rFonts w:ascii="Arial Narrow" w:hAnsi="Arial Narrow"/>
              </w:rPr>
            </w:pPr>
            <w:r w:rsidRPr="00F32D66">
              <w:rPr>
                <w:rFonts w:ascii="Arial Narrow" w:hAnsi="Arial Narrow"/>
              </w:rPr>
              <w:t>Cible 5.5 : Garantir la participation entière et effective des femmes et leur accès en toute égalité aux fonctions de direction à tous les niveaux de décision, dans la vie politique, économique et publique.</w:t>
            </w:r>
          </w:p>
        </w:tc>
      </w:tr>
      <w:tr w:rsidR="00103F10" w14:paraId="088ADC03" w14:textId="77777777" w:rsidTr="000B3EF4">
        <w:trPr>
          <w:trHeight w:val="561"/>
        </w:trPr>
        <w:tc>
          <w:tcPr>
            <w:tcW w:w="18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FFB272A" w14:textId="4653FE37" w:rsidR="00103F10" w:rsidRPr="00F32D66" w:rsidRDefault="00103F10" w:rsidP="00103F10">
            <w:pPr>
              <w:spacing w:after="0" w:line="256" w:lineRule="auto"/>
              <w:jc w:val="center"/>
              <w:rPr>
                <w:rStyle w:val="Policepardfaut10"/>
                <w:rFonts w:ascii="Arial Narrow" w:hAnsi="Arial Narrow"/>
                <w:b/>
              </w:rPr>
            </w:pPr>
            <w:r>
              <w:rPr>
                <w:rFonts w:ascii="Arial Narrow" w:hAnsi="Arial Narrow"/>
                <w:b/>
                <w:caps/>
                <w:lang w:val="en-US"/>
              </w:rPr>
              <w:lastRenderedPageBreak/>
              <w:t>Résultats</w:t>
            </w:r>
          </w:p>
        </w:tc>
        <w:tc>
          <w:tcPr>
            <w:tcW w:w="5192" w:type="dxa"/>
            <w:gridSpan w:val="3"/>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35139519" w14:textId="1F4C501C" w:rsidR="00103F10" w:rsidRDefault="00103F10" w:rsidP="00103F10">
            <w:pPr>
              <w:spacing w:after="0" w:line="256" w:lineRule="auto"/>
              <w:jc w:val="center"/>
              <w:rPr>
                <w:rFonts w:ascii="Arial Narrow" w:hAnsi="Arial Narrow" w:cs="Calibri"/>
                <w:color w:val="000000"/>
                <w:lang w:val="en-US" w:eastAsia="fr-FR"/>
              </w:rPr>
            </w:pPr>
            <w:r>
              <w:rPr>
                <w:rFonts w:ascii="Arial Narrow" w:hAnsi="Arial Narrow"/>
                <w:b/>
                <w:smallCaps/>
                <w:lang w:val="en-US"/>
              </w:rPr>
              <w:t>Indicateurs</w:t>
            </w:r>
          </w:p>
        </w:tc>
        <w:tc>
          <w:tcPr>
            <w:tcW w:w="15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B4BC190" w14:textId="4DAA0AA1" w:rsidR="00103F10" w:rsidRPr="00F32D66" w:rsidRDefault="00103F10" w:rsidP="00103F10">
            <w:pPr>
              <w:spacing w:after="0" w:line="256" w:lineRule="auto"/>
              <w:jc w:val="center"/>
              <w:rPr>
                <w:rFonts w:ascii="Arial Narrow" w:hAnsi="Arial Narrow"/>
                <w:u w:val="single"/>
              </w:rPr>
            </w:pPr>
            <w:r>
              <w:rPr>
                <w:rFonts w:ascii="Arial Narrow" w:hAnsi="Arial Narrow"/>
                <w:b/>
                <w:caps/>
                <w:lang w:val="en-US"/>
              </w:rPr>
              <w:t>Partenaires des Nations Unies</w:t>
            </w:r>
          </w:p>
        </w:tc>
        <w:tc>
          <w:tcPr>
            <w:tcW w:w="56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431E5" w14:textId="24468C4A" w:rsidR="00103F10" w:rsidRPr="00F32D66" w:rsidRDefault="00103F10" w:rsidP="00103F10">
            <w:pPr>
              <w:spacing w:after="0" w:line="256" w:lineRule="auto"/>
              <w:jc w:val="center"/>
              <w:rPr>
                <w:rFonts w:ascii="Arial Narrow" w:hAnsi="Arial Narrow"/>
              </w:rPr>
            </w:pPr>
            <w:r w:rsidRPr="00F32D66">
              <w:rPr>
                <w:rFonts w:ascii="Arial Narrow" w:hAnsi="Arial Narrow"/>
                <w:b/>
                <w:caps/>
              </w:rPr>
              <w:t>Cadre budgétaire commun à moyen terme</w:t>
            </w:r>
          </w:p>
        </w:tc>
      </w:tr>
      <w:tr w:rsidR="00103F10" w14:paraId="7A73690D" w14:textId="77777777" w:rsidTr="000B3EF4">
        <w:trPr>
          <w:trHeight w:val="561"/>
        </w:trPr>
        <w:tc>
          <w:tcPr>
            <w:tcW w:w="187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6D80046" w14:textId="77777777" w:rsidR="00103F10" w:rsidRPr="00F32D66" w:rsidRDefault="00103F10" w:rsidP="00103F10">
            <w:pPr>
              <w:spacing w:after="0" w:line="256" w:lineRule="auto"/>
              <w:rPr>
                <w:rStyle w:val="Policepardfaut10"/>
                <w:rFonts w:ascii="Arial Narrow" w:hAnsi="Arial Narrow"/>
                <w:b/>
              </w:rPr>
            </w:pPr>
          </w:p>
        </w:tc>
        <w:tc>
          <w:tcPr>
            <w:tcW w:w="181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478F3913" w14:textId="38A53A8D" w:rsidR="00103F10" w:rsidRPr="00F32D66" w:rsidRDefault="00103F10" w:rsidP="00103F10">
            <w:pPr>
              <w:spacing w:after="0" w:line="256" w:lineRule="auto"/>
              <w:rPr>
                <w:rFonts w:ascii="Arial Narrow" w:hAnsi="Arial Narrow" w:cs="Calibri"/>
                <w:b/>
                <w:color w:val="000000"/>
                <w:lang w:eastAsia="fr-FR"/>
              </w:rPr>
            </w:pPr>
            <w:r>
              <w:rPr>
                <w:rFonts w:ascii="Arial Narrow" w:hAnsi="Arial Narrow"/>
                <w:b/>
                <w:smallCaps/>
                <w:lang w:val="en-US"/>
              </w:rPr>
              <w:t>Intitulés</w:t>
            </w:r>
          </w:p>
        </w:tc>
        <w:tc>
          <w:tcPr>
            <w:tcW w:w="195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5C8D57DB" w14:textId="35C3F755" w:rsidR="00103F10" w:rsidRPr="00F32D66" w:rsidRDefault="00103F10" w:rsidP="00103F10">
            <w:pPr>
              <w:spacing w:after="0" w:line="256" w:lineRule="auto"/>
              <w:rPr>
                <w:rFonts w:ascii="Arial Narrow" w:hAnsi="Arial Narrow" w:cs="Calibri"/>
                <w:color w:val="000000"/>
                <w:lang w:eastAsia="fr-FR"/>
              </w:rPr>
            </w:pPr>
            <w:r>
              <w:rPr>
                <w:rFonts w:ascii="Arial Narrow" w:hAnsi="Arial Narrow"/>
                <w:b/>
                <w:smallCaps/>
                <w:lang w:val="en-US"/>
              </w:rPr>
              <w:t>Baseline</w:t>
            </w:r>
          </w:p>
        </w:tc>
        <w:tc>
          <w:tcPr>
            <w:tcW w:w="1430"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3570511D" w14:textId="39F455FD" w:rsidR="00103F10" w:rsidRPr="00103F10" w:rsidRDefault="00103F10" w:rsidP="00103F10">
            <w:pPr>
              <w:spacing w:after="0" w:line="256" w:lineRule="auto"/>
              <w:rPr>
                <w:rFonts w:ascii="Arial Narrow" w:hAnsi="Arial Narrow" w:cs="Calibri"/>
                <w:color w:val="000000"/>
                <w:lang w:eastAsia="fr-FR"/>
              </w:rPr>
            </w:pPr>
            <w:r>
              <w:rPr>
                <w:rFonts w:ascii="Arial Narrow" w:hAnsi="Arial Narrow"/>
                <w:b/>
                <w:smallCaps/>
                <w:lang w:val="en-US"/>
              </w:rPr>
              <w:t>Cibles</w:t>
            </w:r>
          </w:p>
        </w:tc>
        <w:tc>
          <w:tcPr>
            <w:tcW w:w="15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0E4963C" w14:textId="77777777" w:rsidR="00103F10" w:rsidRPr="00F32D66" w:rsidRDefault="00103F10" w:rsidP="00103F10">
            <w:pPr>
              <w:spacing w:after="0" w:line="256" w:lineRule="auto"/>
              <w:rPr>
                <w:rFonts w:ascii="Arial Narrow" w:hAnsi="Arial Narrow"/>
                <w:u w:val="single"/>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44753" w14:textId="5C3B49F5" w:rsidR="00103F10" w:rsidRPr="00F32D66" w:rsidRDefault="00103F10" w:rsidP="00103F10">
            <w:pPr>
              <w:spacing w:after="0" w:line="256" w:lineRule="auto"/>
              <w:rPr>
                <w:rFonts w:ascii="Arial Narrow" w:hAnsi="Arial Narrow"/>
              </w:rPr>
            </w:pPr>
            <w:r>
              <w:rPr>
                <w:rFonts w:ascii="Arial Narrow" w:hAnsi="Arial Narrow"/>
                <w:b/>
                <w:smallCaps/>
                <w:lang w:val="en-US"/>
              </w:rPr>
              <w:t>Total</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11897" w14:textId="69912520" w:rsidR="00103F10" w:rsidRPr="00F32D66" w:rsidRDefault="00103F10" w:rsidP="00103F10">
            <w:pPr>
              <w:spacing w:after="0" w:line="256" w:lineRule="auto"/>
              <w:rPr>
                <w:rFonts w:ascii="Arial Narrow" w:hAnsi="Arial Narrow"/>
              </w:rPr>
            </w:pPr>
            <w:r>
              <w:rPr>
                <w:rFonts w:ascii="Arial Narrow" w:hAnsi="Arial Narrow"/>
                <w:b/>
                <w:smallCaps/>
                <w:lang w:val="en-US"/>
              </w:rPr>
              <w:t>Ressources disponibles</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91FBD" w14:textId="004A36C3" w:rsidR="00103F10" w:rsidRPr="00F32D66" w:rsidRDefault="00103F10" w:rsidP="00103F10">
            <w:pPr>
              <w:spacing w:after="0" w:line="256" w:lineRule="auto"/>
              <w:rPr>
                <w:rFonts w:ascii="Arial Narrow" w:hAnsi="Arial Narrow"/>
              </w:rPr>
            </w:pPr>
            <w:r>
              <w:rPr>
                <w:rFonts w:ascii="Arial Narrow" w:hAnsi="Arial Narrow"/>
                <w:b/>
                <w:smallCaps/>
                <w:lang w:val="en-US"/>
              </w:rPr>
              <w:t>Ressources à mobiliser</w:t>
            </w:r>
          </w:p>
        </w:tc>
      </w:tr>
      <w:tr w:rsidR="00F32D66" w14:paraId="4B2B4680" w14:textId="77777777" w:rsidTr="00D94F03">
        <w:trPr>
          <w:trHeight w:val="890"/>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755BB" w14:textId="77777777" w:rsidR="00F32D66" w:rsidRPr="00F32D66" w:rsidRDefault="00F32D66">
            <w:pPr>
              <w:spacing w:after="0" w:line="256" w:lineRule="auto"/>
            </w:pPr>
            <w:r w:rsidRPr="00F32D66">
              <w:rPr>
                <w:rStyle w:val="Policepardfaut10"/>
                <w:rFonts w:ascii="Arial Narrow" w:hAnsi="Arial Narrow"/>
                <w:b/>
              </w:rPr>
              <w:t>Effet 1</w:t>
            </w:r>
            <w:r w:rsidRPr="00F32D66">
              <w:rPr>
                <w:rStyle w:val="Policepardfaut10"/>
                <w:rFonts w:ascii="Arial Narrow" w:hAnsi="Arial Narrow"/>
                <w:i/>
              </w:rPr>
              <w:t> :</w:t>
            </w:r>
          </w:p>
          <w:p w14:paraId="6DB0A5CC" w14:textId="65DD3428" w:rsidR="00F32D66" w:rsidRPr="00F32D66" w:rsidRDefault="00F32D66">
            <w:pPr>
              <w:spacing w:after="0" w:line="256" w:lineRule="auto"/>
            </w:pPr>
            <w:r w:rsidRPr="00F32D66">
              <w:rPr>
                <w:rStyle w:val="Policepardfaut10"/>
                <w:rFonts w:ascii="Arial Narrow" w:hAnsi="Arial Narrow"/>
                <w:b/>
              </w:rPr>
              <w:t>D’ici 2024, les populations vivent dans un état de droit, un environnement de paix et de redevabilité grâce à des institutions publiques</w:t>
            </w:r>
            <w:r w:rsidRPr="00F32D66">
              <w:rPr>
                <w:rStyle w:val="Policepardfaut10"/>
                <w:rFonts w:ascii="Arial Narrow" w:hAnsi="Arial Narrow"/>
                <w:b/>
                <w:color w:val="0070C0"/>
              </w:rPr>
              <w:t xml:space="preserve"> </w:t>
            </w:r>
            <w:r w:rsidRPr="00F32D66">
              <w:rPr>
                <w:rStyle w:val="Policepardfaut10"/>
                <w:rFonts w:ascii="Arial Narrow" w:hAnsi="Arial Narrow"/>
                <w:b/>
              </w:rPr>
              <w:t>fortes, des médias et une société civile exerçant leurs rôles et responsabilités pour une gouvernance efficace et inclusive</w:t>
            </w:r>
            <w:r w:rsidR="000D387A">
              <w:rPr>
                <w:rStyle w:val="Policepardfaut10"/>
                <w:rFonts w:ascii="Arial Narrow" w:hAnsi="Arial Narrow"/>
                <w:b/>
              </w:rPr>
              <w:t>.</w:t>
            </w:r>
          </w:p>
        </w:tc>
        <w:tc>
          <w:tcPr>
            <w:tcW w:w="181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2CD56C29" w14:textId="77777777" w:rsidR="00F32D66" w:rsidRPr="00F32D66" w:rsidRDefault="00F32D66">
            <w:pPr>
              <w:spacing w:after="0" w:line="256" w:lineRule="auto"/>
            </w:pPr>
            <w:r w:rsidRPr="00F32D66">
              <w:rPr>
                <w:rFonts w:ascii="Arial Narrow" w:hAnsi="Arial Narrow" w:cs="Calibri"/>
                <w:b/>
                <w:color w:val="000000"/>
                <w:lang w:eastAsia="fr-FR"/>
              </w:rPr>
              <w:t>Indicateur 1 :</w:t>
            </w:r>
            <w:r w:rsidRPr="00F32D66">
              <w:rPr>
                <w:rFonts w:ascii="Arial Narrow" w:hAnsi="Arial Narrow" w:cs="Calibri"/>
                <w:color w:val="000000"/>
                <w:lang w:eastAsia="fr-FR"/>
              </w:rPr>
              <w:t xml:space="preserve"> Niveau de satisfaction des usagers des services publics (%)</w:t>
            </w:r>
          </w:p>
          <w:p w14:paraId="12A32DD9" w14:textId="77777777" w:rsidR="00F32D66" w:rsidRPr="00F32D66" w:rsidRDefault="00F32D66">
            <w:pPr>
              <w:spacing w:after="0" w:line="256" w:lineRule="auto"/>
              <w:rPr>
                <w:rFonts w:ascii="Arial Narrow" w:hAnsi="Arial Narrow" w:cs="Calibri"/>
                <w:color w:val="000000"/>
                <w:lang w:eastAsia="fr-FR"/>
              </w:rPr>
            </w:pPr>
          </w:p>
          <w:p w14:paraId="1922A637" w14:textId="77777777" w:rsidR="00F32D66" w:rsidRPr="00F32D66" w:rsidRDefault="00F32D66">
            <w:pPr>
              <w:spacing w:after="0" w:line="256" w:lineRule="auto"/>
              <w:rPr>
                <w:rFonts w:ascii="Arial Narrow" w:hAnsi="Arial Narrow" w:cs="Calibri"/>
                <w:color w:val="000000"/>
                <w:lang w:eastAsia="fr-FR"/>
              </w:rPr>
            </w:pPr>
          </w:p>
          <w:p w14:paraId="65A832B7" w14:textId="77777777" w:rsidR="00F32D66" w:rsidRPr="00F32D66" w:rsidRDefault="00F32D66">
            <w:pPr>
              <w:spacing w:after="0" w:line="256" w:lineRule="auto"/>
            </w:pPr>
            <w:r w:rsidRPr="00F32D66">
              <w:rPr>
                <w:rFonts w:ascii="Arial Narrow" w:hAnsi="Arial Narrow" w:cs="Calibri"/>
                <w:b/>
                <w:color w:val="000000"/>
                <w:lang w:eastAsia="fr-FR"/>
              </w:rPr>
              <w:t>Indicateur 2 :</w:t>
            </w:r>
            <w:r w:rsidRPr="00F32D66">
              <w:rPr>
                <w:rFonts w:ascii="Arial Narrow" w:hAnsi="Arial Narrow" w:cs="Calibri"/>
                <w:color w:val="000000"/>
                <w:lang w:eastAsia="fr-FR"/>
              </w:rPr>
              <w:t xml:space="preserve"> Proportion de sièges occupés par les femmes dans les institutions </w:t>
            </w:r>
          </w:p>
          <w:p w14:paraId="00AE7126" w14:textId="77777777" w:rsidR="00F32D66" w:rsidRPr="00F32D66" w:rsidRDefault="00F32D66">
            <w:pPr>
              <w:spacing w:after="0" w:line="256" w:lineRule="auto"/>
              <w:rPr>
                <w:rFonts w:ascii="Arial Narrow" w:hAnsi="Arial Narrow" w:cs="Calibri"/>
                <w:color w:val="000000"/>
                <w:lang w:eastAsia="fr-FR"/>
              </w:rPr>
            </w:pPr>
          </w:p>
          <w:p w14:paraId="3132FAE6" w14:textId="77777777" w:rsidR="00F32D66" w:rsidRPr="00F32D66" w:rsidRDefault="00F32D66">
            <w:pPr>
              <w:spacing w:after="0" w:line="256" w:lineRule="auto"/>
              <w:rPr>
                <w:rFonts w:ascii="Arial Narrow" w:hAnsi="Arial Narrow" w:cs="Calibri"/>
                <w:b/>
                <w:color w:val="000000"/>
                <w:lang w:eastAsia="fr-FR"/>
              </w:rPr>
            </w:pPr>
            <w:r w:rsidRPr="00F32D66">
              <w:rPr>
                <w:rFonts w:ascii="Arial Narrow" w:hAnsi="Arial Narrow" w:cs="Calibri"/>
                <w:b/>
                <w:color w:val="000000"/>
                <w:lang w:eastAsia="fr-FR"/>
              </w:rPr>
              <w:t xml:space="preserve">Indicateur 3 : </w:t>
            </w:r>
          </w:p>
          <w:p w14:paraId="0BD00CEB" w14:textId="77777777" w:rsidR="00F32D66" w:rsidRPr="00F32D66" w:rsidRDefault="00F32D66">
            <w:pPr>
              <w:spacing w:line="256" w:lineRule="auto"/>
              <w:rPr>
                <w:rFonts w:ascii="Arial Narrow" w:hAnsi="Arial Narrow" w:cs="Calibri"/>
              </w:rPr>
            </w:pPr>
            <w:r w:rsidRPr="00F32D66">
              <w:rPr>
                <w:rFonts w:ascii="Arial Narrow" w:hAnsi="Arial Narrow" w:cs="Calibri"/>
              </w:rPr>
              <w:t>Indicateur Mo Ibrahim sur l’Etat de Droit</w:t>
            </w:r>
          </w:p>
          <w:p w14:paraId="478C5229" w14:textId="77777777" w:rsidR="00F32D66" w:rsidRPr="00F32D66" w:rsidRDefault="00F32D66">
            <w:pPr>
              <w:spacing w:line="256" w:lineRule="auto"/>
            </w:pPr>
          </w:p>
        </w:tc>
        <w:tc>
          <w:tcPr>
            <w:tcW w:w="195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6D38D0F9" w14:textId="77777777" w:rsidR="00F32D66" w:rsidRPr="00F32D66" w:rsidRDefault="00F32D66">
            <w:pPr>
              <w:spacing w:after="0" w:line="256" w:lineRule="auto"/>
              <w:rPr>
                <w:rFonts w:ascii="Arial Narrow" w:hAnsi="Arial Narrow" w:cs="Calibri"/>
                <w:color w:val="000000"/>
                <w:lang w:eastAsia="fr-FR"/>
              </w:rPr>
            </w:pPr>
          </w:p>
          <w:p w14:paraId="37B5D7BE"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40 (2010)</w:t>
            </w:r>
          </w:p>
          <w:p w14:paraId="56227475"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Source : CDI/INSTAT</w:t>
            </w:r>
          </w:p>
          <w:p w14:paraId="02DA7D95" w14:textId="77777777" w:rsidR="00F32D66" w:rsidRDefault="00F32D66">
            <w:pPr>
              <w:spacing w:after="0" w:line="256" w:lineRule="auto"/>
              <w:rPr>
                <w:rFonts w:ascii="Arial Narrow" w:hAnsi="Arial Narrow" w:cs="Calibri"/>
                <w:color w:val="000000"/>
                <w:lang w:val="en-US" w:eastAsia="fr-FR"/>
              </w:rPr>
            </w:pPr>
          </w:p>
          <w:p w14:paraId="13105EC6" w14:textId="77777777" w:rsidR="00F32D66" w:rsidRDefault="00F32D66">
            <w:pPr>
              <w:spacing w:after="0" w:line="256" w:lineRule="auto"/>
              <w:rPr>
                <w:rFonts w:ascii="Arial Narrow" w:hAnsi="Arial Narrow" w:cs="Calibri"/>
                <w:color w:val="000000"/>
                <w:lang w:val="en-US" w:eastAsia="fr-FR"/>
              </w:rPr>
            </w:pPr>
          </w:p>
          <w:p w14:paraId="76109AC2" w14:textId="77777777" w:rsidR="00F32D66" w:rsidRDefault="00F32D66">
            <w:pPr>
              <w:spacing w:after="0" w:line="256" w:lineRule="auto"/>
              <w:rPr>
                <w:rFonts w:ascii="Arial Narrow" w:hAnsi="Arial Narrow" w:cs="Calibri"/>
                <w:color w:val="000000"/>
                <w:lang w:val="en-US" w:eastAsia="fr-FR"/>
              </w:rPr>
            </w:pPr>
          </w:p>
          <w:p w14:paraId="760E0A98" w14:textId="77777777" w:rsidR="00F32D66" w:rsidRDefault="00F32D66">
            <w:pPr>
              <w:spacing w:after="0" w:line="256" w:lineRule="auto"/>
              <w:rPr>
                <w:rFonts w:ascii="Arial Narrow" w:hAnsi="Arial Narrow" w:cs="Calibri"/>
                <w:color w:val="000000"/>
                <w:lang w:val="en-US" w:eastAsia="fr-FR"/>
              </w:rPr>
            </w:pPr>
          </w:p>
          <w:p w14:paraId="13B96ED2" w14:textId="77777777" w:rsidR="00F32D66" w:rsidRDefault="00F32D66">
            <w:pPr>
              <w:spacing w:after="0" w:line="256" w:lineRule="auto"/>
              <w:rPr>
                <w:rFonts w:ascii="Arial Narrow" w:hAnsi="Arial Narrow" w:cs="Calibri"/>
                <w:color w:val="000000"/>
                <w:lang w:val="en-US" w:eastAsia="fr-FR"/>
              </w:rPr>
            </w:pPr>
          </w:p>
          <w:p w14:paraId="4BDD1CAB"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16 % (2015)</w:t>
            </w:r>
          </w:p>
          <w:p w14:paraId="7CA1B6AA" w14:textId="77777777" w:rsidR="00F32D66" w:rsidRDefault="00F32D66">
            <w:pPr>
              <w:spacing w:after="0" w:line="256" w:lineRule="auto"/>
              <w:rPr>
                <w:rFonts w:ascii="Arial Narrow" w:hAnsi="Arial Narrow" w:cs="Calibri"/>
                <w:color w:val="000000"/>
                <w:lang w:val="en-US" w:eastAsia="fr-FR"/>
              </w:rPr>
            </w:pPr>
          </w:p>
          <w:p w14:paraId="5654C0D4" w14:textId="0C767A0F" w:rsidR="003C49E9" w:rsidRDefault="003C49E9">
            <w:pPr>
              <w:spacing w:after="0" w:line="256" w:lineRule="auto"/>
              <w:rPr>
                <w:rFonts w:ascii="Arial Narrow" w:hAnsi="Arial Narrow" w:cs="Calibri"/>
                <w:color w:val="000000"/>
                <w:lang w:val="en-US" w:eastAsia="fr-FR"/>
              </w:rPr>
            </w:pPr>
          </w:p>
          <w:p w14:paraId="38353A49" w14:textId="6D09DC22" w:rsidR="003C49E9" w:rsidRDefault="003C49E9">
            <w:pPr>
              <w:spacing w:after="0" w:line="256" w:lineRule="auto"/>
              <w:rPr>
                <w:rFonts w:ascii="Arial Narrow" w:hAnsi="Arial Narrow" w:cs="Calibri"/>
                <w:color w:val="000000"/>
                <w:lang w:val="en-US" w:eastAsia="fr-FR"/>
              </w:rPr>
            </w:pPr>
          </w:p>
          <w:p w14:paraId="2E4EE77C" w14:textId="24133F83" w:rsidR="003C49E9" w:rsidRDefault="003C49E9">
            <w:pPr>
              <w:spacing w:after="0" w:line="256" w:lineRule="auto"/>
              <w:rPr>
                <w:rFonts w:ascii="Arial Narrow" w:hAnsi="Arial Narrow" w:cs="Calibri"/>
                <w:color w:val="000000"/>
                <w:lang w:val="en-US" w:eastAsia="fr-FR"/>
              </w:rPr>
            </w:pPr>
          </w:p>
          <w:p w14:paraId="117858AA" w14:textId="77777777" w:rsidR="003C49E9" w:rsidRDefault="003C49E9">
            <w:pPr>
              <w:spacing w:after="0" w:line="256" w:lineRule="auto"/>
              <w:rPr>
                <w:rFonts w:ascii="Arial Narrow" w:hAnsi="Arial Narrow" w:cs="Calibri"/>
                <w:color w:val="000000"/>
                <w:lang w:val="en-US" w:eastAsia="fr-FR"/>
              </w:rPr>
            </w:pPr>
          </w:p>
          <w:p w14:paraId="01779959" w14:textId="32B5AB7D"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56,0 (</w:t>
            </w:r>
            <w:r w:rsidR="003C49E9">
              <w:rPr>
                <w:rFonts w:ascii="Arial Narrow" w:hAnsi="Arial Narrow" w:cs="Calibri"/>
                <w:color w:val="000000"/>
                <w:lang w:val="en-US" w:eastAsia="fr-FR"/>
              </w:rPr>
              <w:t xml:space="preserve">rapport </w:t>
            </w:r>
            <w:r w:rsidR="003C49E9" w:rsidRPr="00F32D66">
              <w:rPr>
                <w:rFonts w:ascii="Arial Narrow" w:hAnsi="Arial Narrow" w:cs="Calibri"/>
              </w:rPr>
              <w:t xml:space="preserve">Mo Ibrahim </w:t>
            </w:r>
            <w:r>
              <w:rPr>
                <w:rFonts w:ascii="Arial Narrow" w:hAnsi="Arial Narrow" w:cs="Calibri"/>
                <w:color w:val="000000"/>
                <w:lang w:val="en-US" w:eastAsia="fr-FR"/>
              </w:rPr>
              <w:t>2018)</w:t>
            </w:r>
          </w:p>
          <w:p w14:paraId="6442A134" w14:textId="77777777" w:rsidR="00F32D66" w:rsidRDefault="00F32D66">
            <w:pPr>
              <w:spacing w:after="0" w:line="256" w:lineRule="auto"/>
              <w:rPr>
                <w:rFonts w:ascii="Arial Narrow" w:hAnsi="Arial Narrow" w:cs="Calibri"/>
                <w:color w:val="000000"/>
                <w:lang w:val="en-US" w:eastAsia="fr-FR"/>
              </w:rPr>
            </w:pPr>
          </w:p>
          <w:p w14:paraId="6B2F38BB" w14:textId="77777777" w:rsidR="00F32D66" w:rsidRDefault="00F32D66">
            <w:pPr>
              <w:spacing w:after="0" w:line="256" w:lineRule="auto"/>
              <w:rPr>
                <w:rFonts w:ascii="Arial Narrow" w:hAnsi="Arial Narrow" w:cs="Calibri"/>
                <w:color w:val="000000"/>
                <w:lang w:val="en-US" w:eastAsia="fr-FR"/>
              </w:rPr>
            </w:pPr>
          </w:p>
        </w:tc>
        <w:tc>
          <w:tcPr>
            <w:tcW w:w="1430"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0DA0585F" w14:textId="77777777" w:rsidR="00F32D66" w:rsidRDefault="00F32D66">
            <w:pPr>
              <w:spacing w:after="0" w:line="256" w:lineRule="auto"/>
              <w:rPr>
                <w:rFonts w:ascii="Arial Narrow" w:hAnsi="Arial Narrow" w:cs="Calibri"/>
                <w:color w:val="000000"/>
                <w:lang w:val="en-US" w:eastAsia="fr-FR"/>
              </w:rPr>
            </w:pPr>
          </w:p>
          <w:p w14:paraId="5B6AE07E"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65 (2024)</w:t>
            </w:r>
          </w:p>
          <w:p w14:paraId="2E333384" w14:textId="77777777" w:rsidR="00F32D66" w:rsidRDefault="00F32D66">
            <w:pPr>
              <w:spacing w:after="0" w:line="256" w:lineRule="auto"/>
              <w:rPr>
                <w:rFonts w:ascii="Arial Narrow" w:hAnsi="Arial Narrow" w:cs="Calibri"/>
                <w:color w:val="000000"/>
                <w:lang w:val="en-US" w:eastAsia="fr-FR"/>
              </w:rPr>
            </w:pPr>
          </w:p>
          <w:p w14:paraId="7D4C1E73" w14:textId="77777777" w:rsidR="00F32D66" w:rsidRDefault="00F32D66">
            <w:pPr>
              <w:spacing w:after="0" w:line="256" w:lineRule="auto"/>
              <w:rPr>
                <w:rFonts w:ascii="Arial Narrow" w:hAnsi="Arial Narrow" w:cs="Calibri"/>
                <w:color w:val="000000"/>
                <w:lang w:val="en-US" w:eastAsia="fr-FR"/>
              </w:rPr>
            </w:pPr>
          </w:p>
          <w:p w14:paraId="6C391743" w14:textId="77777777" w:rsidR="00F32D66" w:rsidRDefault="00F32D66">
            <w:pPr>
              <w:spacing w:after="0" w:line="256" w:lineRule="auto"/>
              <w:rPr>
                <w:rFonts w:ascii="Arial Narrow" w:hAnsi="Arial Narrow" w:cs="Calibri"/>
                <w:color w:val="000000"/>
                <w:lang w:val="en-US" w:eastAsia="fr-FR"/>
              </w:rPr>
            </w:pPr>
          </w:p>
          <w:p w14:paraId="653E5E59" w14:textId="77777777" w:rsidR="00F32D66" w:rsidRDefault="00F32D66">
            <w:pPr>
              <w:spacing w:after="0" w:line="256" w:lineRule="auto"/>
              <w:rPr>
                <w:rFonts w:ascii="Arial Narrow" w:hAnsi="Arial Narrow" w:cs="Calibri"/>
                <w:color w:val="000000"/>
                <w:lang w:val="en-US" w:eastAsia="fr-FR"/>
              </w:rPr>
            </w:pPr>
          </w:p>
          <w:p w14:paraId="24B663A9" w14:textId="77777777" w:rsidR="00F32D66" w:rsidRDefault="00F32D66">
            <w:pPr>
              <w:spacing w:after="0" w:line="256" w:lineRule="auto"/>
              <w:rPr>
                <w:rFonts w:ascii="Arial Narrow" w:hAnsi="Arial Narrow" w:cs="Calibri"/>
                <w:color w:val="000000"/>
                <w:lang w:val="en-US" w:eastAsia="fr-FR"/>
              </w:rPr>
            </w:pPr>
          </w:p>
          <w:p w14:paraId="041A1062" w14:textId="77777777" w:rsidR="00F32D66" w:rsidRDefault="00F32D66">
            <w:pPr>
              <w:spacing w:after="0" w:line="256" w:lineRule="auto"/>
              <w:rPr>
                <w:rFonts w:ascii="Arial Narrow" w:hAnsi="Arial Narrow" w:cs="Calibri"/>
                <w:color w:val="000000"/>
                <w:lang w:val="en-US" w:eastAsia="fr-FR"/>
              </w:rPr>
            </w:pPr>
          </w:p>
          <w:p w14:paraId="68FBAEF5"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34% (2023)</w:t>
            </w:r>
          </w:p>
          <w:p w14:paraId="1A73CB0B" w14:textId="77777777" w:rsidR="00F32D66" w:rsidRDefault="00F32D66">
            <w:pPr>
              <w:spacing w:after="0" w:line="256" w:lineRule="auto"/>
              <w:rPr>
                <w:rFonts w:ascii="Arial Narrow" w:hAnsi="Arial Narrow" w:cs="Calibri"/>
                <w:color w:val="000000"/>
                <w:lang w:val="en-US" w:eastAsia="fr-FR"/>
              </w:rPr>
            </w:pPr>
          </w:p>
          <w:p w14:paraId="674116E5" w14:textId="77777777" w:rsidR="00F32D66" w:rsidRDefault="00F32D66">
            <w:pPr>
              <w:spacing w:after="0" w:line="256" w:lineRule="auto"/>
              <w:rPr>
                <w:rFonts w:ascii="Arial Narrow" w:hAnsi="Arial Narrow" w:cs="Calibri"/>
                <w:color w:val="000000"/>
                <w:lang w:val="en-US" w:eastAsia="fr-FR"/>
              </w:rPr>
            </w:pPr>
          </w:p>
          <w:p w14:paraId="47184E58" w14:textId="77777777" w:rsidR="00F32D66" w:rsidRDefault="00F32D66">
            <w:pPr>
              <w:spacing w:after="0" w:line="256" w:lineRule="auto"/>
              <w:rPr>
                <w:rFonts w:ascii="Arial Narrow" w:hAnsi="Arial Narrow" w:cs="Calibri"/>
                <w:color w:val="000000"/>
                <w:lang w:val="en-US" w:eastAsia="fr-FR"/>
              </w:rPr>
            </w:pPr>
          </w:p>
          <w:p w14:paraId="0A82692D" w14:textId="77777777" w:rsidR="00F32D66" w:rsidRDefault="00F32D66">
            <w:pPr>
              <w:spacing w:after="0" w:line="256" w:lineRule="auto"/>
              <w:rPr>
                <w:rFonts w:ascii="Arial Narrow" w:hAnsi="Arial Narrow" w:cs="Calibri"/>
                <w:color w:val="000000"/>
                <w:lang w:val="en-US" w:eastAsia="fr-FR"/>
              </w:rPr>
            </w:pPr>
          </w:p>
          <w:p w14:paraId="4809A9B5" w14:textId="77777777" w:rsidR="00F32D66" w:rsidRDefault="00F32D66">
            <w:pPr>
              <w:spacing w:after="0" w:line="256" w:lineRule="auto"/>
              <w:rPr>
                <w:rFonts w:ascii="Arial Narrow" w:hAnsi="Arial Narrow" w:cs="Calibri"/>
                <w:color w:val="000000"/>
                <w:lang w:val="en-US" w:eastAsia="fr-FR"/>
              </w:rPr>
            </w:pPr>
          </w:p>
          <w:p w14:paraId="2F39F8D2" w14:textId="77777777" w:rsidR="00F32D66" w:rsidRDefault="00F32D66">
            <w:pPr>
              <w:spacing w:after="0" w:line="256" w:lineRule="auto"/>
              <w:rPr>
                <w:lang w:val="en-US"/>
              </w:rPr>
            </w:pPr>
            <w:r>
              <w:rPr>
                <w:rFonts w:ascii="Arial Narrow" w:hAnsi="Arial Narrow" w:cs="Calibri"/>
                <w:color w:val="000000"/>
                <w:shd w:val="clear" w:color="auto" w:fill="FFFF00"/>
                <w:lang w:val="en-US" w:eastAsia="fr-FR"/>
              </w:rPr>
              <w:t>62,0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B56F2" w14:textId="77777777" w:rsidR="00F32D66" w:rsidRPr="00F32D66" w:rsidRDefault="00F32D66">
            <w:pPr>
              <w:spacing w:after="0" w:line="256" w:lineRule="auto"/>
              <w:rPr>
                <w:rFonts w:ascii="Arial Narrow" w:hAnsi="Arial Narrow"/>
                <w:u w:val="single"/>
              </w:rPr>
            </w:pPr>
            <w:r w:rsidRPr="00F32D66">
              <w:rPr>
                <w:rFonts w:ascii="Arial Narrow" w:hAnsi="Arial Narrow"/>
                <w:u w:val="single"/>
              </w:rPr>
              <w:t>Partenaires nationaux :</w:t>
            </w:r>
          </w:p>
          <w:p w14:paraId="741366C4" w14:textId="77777777" w:rsidR="00F32D66" w:rsidRPr="00F32D66" w:rsidRDefault="00F32D66">
            <w:pPr>
              <w:spacing w:after="0" w:line="256" w:lineRule="auto"/>
              <w:rPr>
                <w:rFonts w:ascii="Arial Narrow" w:hAnsi="Arial Narrow"/>
              </w:rPr>
            </w:pPr>
            <w:r w:rsidRPr="00F32D66">
              <w:rPr>
                <w:rFonts w:ascii="Arial Narrow" w:hAnsi="Arial Narrow"/>
              </w:rPr>
              <w:t>MATD</w:t>
            </w:r>
          </w:p>
          <w:p w14:paraId="275A59C7" w14:textId="030C49EF" w:rsidR="00F32D66" w:rsidRPr="00F32D66" w:rsidRDefault="00F32D66">
            <w:pPr>
              <w:spacing w:after="0" w:line="256" w:lineRule="auto"/>
              <w:rPr>
                <w:rFonts w:ascii="Arial Narrow" w:hAnsi="Arial Narrow"/>
              </w:rPr>
            </w:pPr>
            <w:r w:rsidRPr="00F32D66">
              <w:rPr>
                <w:rFonts w:ascii="Arial Narrow" w:hAnsi="Arial Narrow"/>
              </w:rPr>
              <w:t>MJDH</w:t>
            </w:r>
          </w:p>
          <w:p w14:paraId="5032E269" w14:textId="77777777" w:rsidR="00F32D66" w:rsidRPr="00F32D66" w:rsidRDefault="00F32D66">
            <w:pPr>
              <w:spacing w:after="0" w:line="256" w:lineRule="auto"/>
              <w:rPr>
                <w:rFonts w:ascii="Arial Narrow" w:hAnsi="Arial Narrow"/>
              </w:rPr>
            </w:pPr>
            <w:r w:rsidRPr="00F32D66">
              <w:rPr>
                <w:rFonts w:ascii="Arial Narrow" w:hAnsi="Arial Narrow"/>
              </w:rPr>
              <w:t>MAECI</w:t>
            </w:r>
          </w:p>
          <w:p w14:paraId="4B24BC0C" w14:textId="77777777" w:rsidR="00F32D66" w:rsidRPr="00F32D66" w:rsidRDefault="00F32D66">
            <w:pPr>
              <w:spacing w:after="0" w:line="256" w:lineRule="auto"/>
              <w:rPr>
                <w:rFonts w:ascii="Arial Narrow" w:hAnsi="Arial Narrow"/>
              </w:rPr>
            </w:pPr>
            <w:r w:rsidRPr="00F32D66">
              <w:rPr>
                <w:rFonts w:ascii="Arial Narrow" w:hAnsi="Arial Narrow"/>
              </w:rPr>
              <w:t>MCSPRN</w:t>
            </w:r>
          </w:p>
          <w:p w14:paraId="5B4EF365" w14:textId="77777777" w:rsidR="00F32D66" w:rsidRPr="00F32D66" w:rsidRDefault="00F32D66">
            <w:pPr>
              <w:spacing w:after="0" w:line="256" w:lineRule="auto"/>
              <w:rPr>
                <w:rFonts w:ascii="Arial Narrow" w:hAnsi="Arial Narrow"/>
              </w:rPr>
            </w:pPr>
            <w:r w:rsidRPr="00F32D66">
              <w:rPr>
                <w:rFonts w:ascii="Arial Narrow" w:hAnsi="Arial Narrow"/>
              </w:rPr>
              <w:t>MPFEF</w:t>
            </w:r>
          </w:p>
          <w:p w14:paraId="7EDC5E20" w14:textId="77777777" w:rsidR="00F32D66" w:rsidRPr="00F32D66" w:rsidRDefault="00F32D66">
            <w:pPr>
              <w:spacing w:after="0" w:line="256" w:lineRule="auto"/>
              <w:rPr>
                <w:rFonts w:ascii="Arial Narrow" w:hAnsi="Arial Narrow"/>
              </w:rPr>
            </w:pPr>
            <w:r w:rsidRPr="00F32D66">
              <w:rPr>
                <w:rFonts w:ascii="Arial Narrow" w:hAnsi="Arial Narrow"/>
              </w:rPr>
              <w:t>MEF</w:t>
            </w:r>
          </w:p>
          <w:p w14:paraId="6713FC2A" w14:textId="77777777" w:rsidR="00F32D66" w:rsidRPr="00F32D66" w:rsidRDefault="00F32D66">
            <w:pPr>
              <w:spacing w:after="0" w:line="256" w:lineRule="auto"/>
              <w:rPr>
                <w:rFonts w:ascii="Arial Narrow" w:hAnsi="Arial Narrow"/>
              </w:rPr>
            </w:pPr>
            <w:r w:rsidRPr="00F32D66">
              <w:rPr>
                <w:rFonts w:ascii="Arial Narrow" w:hAnsi="Arial Narrow"/>
              </w:rPr>
              <w:t>MJS</w:t>
            </w:r>
          </w:p>
          <w:p w14:paraId="04BDD1EB" w14:textId="77777777" w:rsidR="00F32D66" w:rsidRPr="00F32D66" w:rsidRDefault="00F32D66">
            <w:pPr>
              <w:spacing w:after="0" w:line="256" w:lineRule="auto"/>
              <w:rPr>
                <w:rFonts w:ascii="Arial Narrow" w:hAnsi="Arial Narrow"/>
              </w:rPr>
            </w:pPr>
            <w:r w:rsidRPr="00F32D66">
              <w:rPr>
                <w:rFonts w:ascii="Arial Narrow" w:hAnsi="Arial Narrow"/>
              </w:rPr>
              <w:t>MSPC</w:t>
            </w:r>
          </w:p>
          <w:p w14:paraId="012AE51D" w14:textId="77777777" w:rsidR="00F32D66" w:rsidRPr="00F32D66" w:rsidRDefault="00F32D66">
            <w:pPr>
              <w:spacing w:after="0" w:line="256" w:lineRule="auto"/>
              <w:rPr>
                <w:rFonts w:ascii="Arial Narrow" w:hAnsi="Arial Narrow"/>
              </w:rPr>
            </w:pPr>
            <w:r w:rsidRPr="00F32D66">
              <w:rPr>
                <w:rFonts w:ascii="Arial Narrow" w:hAnsi="Arial Narrow"/>
              </w:rPr>
              <w:t>MARC</w:t>
            </w:r>
          </w:p>
          <w:p w14:paraId="65A43A9C" w14:textId="77777777" w:rsidR="00F32D66" w:rsidRPr="00F32D66" w:rsidRDefault="00F32D66">
            <w:pPr>
              <w:spacing w:after="0" w:line="256" w:lineRule="auto"/>
              <w:rPr>
                <w:rFonts w:ascii="Arial Narrow" w:hAnsi="Arial Narrow"/>
              </w:rPr>
            </w:pPr>
            <w:r w:rsidRPr="00F32D66">
              <w:rPr>
                <w:rFonts w:ascii="Arial Narrow" w:hAnsi="Arial Narrow"/>
              </w:rPr>
              <w:t>MDSTFP</w:t>
            </w:r>
          </w:p>
          <w:p w14:paraId="686971E6" w14:textId="77777777" w:rsidR="00F32D66" w:rsidRPr="00F32D66" w:rsidRDefault="00F32D66">
            <w:pPr>
              <w:spacing w:after="0" w:line="256" w:lineRule="auto"/>
              <w:rPr>
                <w:rFonts w:ascii="Arial Narrow" w:hAnsi="Arial Narrow"/>
              </w:rPr>
            </w:pPr>
            <w:r w:rsidRPr="00F32D66">
              <w:rPr>
                <w:rFonts w:ascii="Arial Narrow" w:hAnsi="Arial Narrow"/>
              </w:rPr>
              <w:t>ASSEMBLEE NATIONALE</w:t>
            </w:r>
          </w:p>
          <w:p w14:paraId="30437A32" w14:textId="77777777" w:rsidR="00F32D66" w:rsidRPr="00F32D66" w:rsidRDefault="00F32D66">
            <w:pPr>
              <w:spacing w:after="0" w:line="256" w:lineRule="auto"/>
              <w:rPr>
                <w:rFonts w:ascii="Arial Narrow" w:hAnsi="Arial Narrow"/>
              </w:rPr>
            </w:pPr>
            <w:r w:rsidRPr="00F32D66">
              <w:rPr>
                <w:rFonts w:ascii="Arial Narrow" w:hAnsi="Arial Narrow"/>
              </w:rPr>
              <w:t>HCC</w:t>
            </w:r>
          </w:p>
          <w:p w14:paraId="27B38A63" w14:textId="77777777" w:rsidR="00F32D66" w:rsidRPr="00F32D66" w:rsidRDefault="00F32D66">
            <w:pPr>
              <w:spacing w:after="0" w:line="256" w:lineRule="auto"/>
              <w:rPr>
                <w:rFonts w:ascii="Arial Narrow" w:hAnsi="Arial Narrow"/>
              </w:rPr>
            </w:pPr>
            <w:r w:rsidRPr="00F32D66">
              <w:rPr>
                <w:rFonts w:ascii="Arial Narrow" w:hAnsi="Arial Narrow"/>
              </w:rPr>
              <w:t>CNDH</w:t>
            </w:r>
          </w:p>
          <w:p w14:paraId="2DD0B09D" w14:textId="77777777" w:rsidR="00F32D66" w:rsidRPr="00F32D66" w:rsidRDefault="00F32D66">
            <w:pPr>
              <w:spacing w:after="0" w:line="256" w:lineRule="auto"/>
              <w:rPr>
                <w:rFonts w:ascii="Arial Narrow" w:hAnsi="Arial Narrow"/>
              </w:rPr>
            </w:pPr>
            <w:r w:rsidRPr="00F32D66">
              <w:rPr>
                <w:rFonts w:ascii="Arial Narrow" w:hAnsi="Arial Narrow"/>
              </w:rPr>
              <w:t>CVJR</w:t>
            </w:r>
          </w:p>
          <w:p w14:paraId="3A1436CD" w14:textId="77777777" w:rsidR="00F32D66" w:rsidRPr="00F32D66" w:rsidRDefault="00F32D66">
            <w:pPr>
              <w:spacing w:after="0" w:line="256" w:lineRule="auto"/>
              <w:rPr>
                <w:rFonts w:ascii="Arial Narrow" w:hAnsi="Arial Narrow"/>
              </w:rPr>
            </w:pPr>
            <w:r w:rsidRPr="00F32D66">
              <w:rPr>
                <w:rFonts w:ascii="Arial Narrow" w:hAnsi="Arial Narrow"/>
              </w:rPr>
              <w:t>Organisations de la société civile</w:t>
            </w:r>
          </w:p>
          <w:p w14:paraId="3487200E" w14:textId="77777777" w:rsidR="00F32D66" w:rsidRPr="00F32D66" w:rsidRDefault="00F32D66">
            <w:pPr>
              <w:spacing w:after="0" w:line="256" w:lineRule="auto"/>
              <w:rPr>
                <w:rFonts w:ascii="Arial Narrow" w:hAnsi="Arial Narrow"/>
              </w:rPr>
            </w:pPr>
            <w:r w:rsidRPr="00F32D66">
              <w:rPr>
                <w:rFonts w:ascii="Arial Narrow" w:hAnsi="Arial Narrow"/>
              </w:rPr>
              <w:t>Média</w:t>
            </w:r>
          </w:p>
          <w:p w14:paraId="3EE57ACC" w14:textId="77777777" w:rsidR="00F32D66" w:rsidRPr="00F32D66" w:rsidRDefault="00F32D66">
            <w:pPr>
              <w:spacing w:after="0" w:line="256" w:lineRule="auto"/>
              <w:rPr>
                <w:rFonts w:ascii="Arial Narrow" w:hAnsi="Arial Narrow"/>
              </w:rPr>
            </w:pPr>
            <w:r w:rsidRPr="00F32D66">
              <w:rPr>
                <w:rFonts w:ascii="Arial Narrow" w:hAnsi="Arial Narrow"/>
              </w:rPr>
              <w:t>Médiateur de la République</w:t>
            </w:r>
          </w:p>
          <w:p w14:paraId="04A4C96B" w14:textId="77777777" w:rsidR="00F32D66" w:rsidRPr="00F32D66" w:rsidRDefault="00F32D66">
            <w:pPr>
              <w:spacing w:after="0" w:line="256" w:lineRule="auto"/>
              <w:rPr>
                <w:rFonts w:ascii="Arial Narrow" w:hAnsi="Arial Narrow"/>
              </w:rPr>
            </w:pPr>
          </w:p>
          <w:p w14:paraId="40CFB12A" w14:textId="77777777" w:rsidR="00F32D66" w:rsidRPr="00F32D66" w:rsidRDefault="00F32D66">
            <w:pPr>
              <w:spacing w:after="0" w:line="256" w:lineRule="auto"/>
              <w:rPr>
                <w:rFonts w:ascii="Arial Narrow" w:hAnsi="Arial Narrow"/>
                <w:u w:val="single"/>
              </w:rPr>
            </w:pPr>
            <w:r w:rsidRPr="00F32D66">
              <w:rPr>
                <w:rFonts w:ascii="Arial Narrow" w:hAnsi="Arial Narrow"/>
                <w:u w:val="single"/>
              </w:rPr>
              <w:t>Système des Nations Unies :</w:t>
            </w:r>
          </w:p>
          <w:p w14:paraId="7D07C8D3" w14:textId="77777777" w:rsidR="00FE13F2" w:rsidRPr="00C26483" w:rsidRDefault="00F32D66">
            <w:pPr>
              <w:spacing w:after="0" w:line="256" w:lineRule="auto"/>
              <w:rPr>
                <w:rFonts w:ascii="Arial Narrow" w:hAnsi="Arial Narrow"/>
                <w:b/>
                <w:lang w:val="en-US"/>
              </w:rPr>
            </w:pPr>
            <w:r w:rsidRPr="00C26483">
              <w:rPr>
                <w:rFonts w:ascii="Arial Narrow" w:hAnsi="Arial Narrow"/>
                <w:b/>
                <w:lang w:val="en-US"/>
              </w:rPr>
              <w:t>PNUD</w:t>
            </w:r>
            <w:r w:rsidR="009B489C" w:rsidRPr="00C26483">
              <w:rPr>
                <w:rFonts w:ascii="Arial Narrow" w:hAnsi="Arial Narrow"/>
                <w:b/>
                <w:lang w:val="en-US"/>
              </w:rPr>
              <w:t xml:space="preserve"> (agence-lead)</w:t>
            </w:r>
            <w:r w:rsidRPr="00C26483">
              <w:rPr>
                <w:rFonts w:ascii="Arial Narrow" w:hAnsi="Arial Narrow"/>
                <w:b/>
                <w:lang w:val="en-US"/>
              </w:rPr>
              <w:t>,</w:t>
            </w:r>
          </w:p>
          <w:p w14:paraId="2B067495" w14:textId="07C016BC" w:rsidR="00F32D66" w:rsidRPr="00D94F03" w:rsidRDefault="00FE13F2">
            <w:pPr>
              <w:spacing w:after="0" w:line="256" w:lineRule="auto"/>
              <w:rPr>
                <w:rFonts w:ascii="Arial Narrow" w:hAnsi="Arial Narrow"/>
                <w:lang w:val="en-US"/>
              </w:rPr>
            </w:pPr>
            <w:r w:rsidRPr="00D94F03">
              <w:rPr>
                <w:rFonts w:ascii="Arial Narrow" w:hAnsi="Arial Narrow"/>
                <w:lang w:val="en-US"/>
              </w:rPr>
              <w:t>OHCHR (co-lead</w:t>
            </w:r>
            <w:r>
              <w:rPr>
                <w:rFonts w:ascii="Arial Narrow" w:hAnsi="Arial Narrow"/>
                <w:lang w:val="en-US"/>
              </w:rPr>
              <w:t>)</w:t>
            </w:r>
            <w:r w:rsidRPr="00D94F03">
              <w:rPr>
                <w:rFonts w:ascii="Arial Narrow" w:hAnsi="Arial Narrow"/>
                <w:lang w:val="en-US"/>
              </w:rPr>
              <w:t>,</w:t>
            </w:r>
            <w:r w:rsidR="00F32D66" w:rsidRPr="00D94F03">
              <w:rPr>
                <w:rFonts w:ascii="Arial Narrow" w:hAnsi="Arial Narrow"/>
                <w:lang w:val="en-US"/>
              </w:rPr>
              <w:t xml:space="preserve"> UNICEF, ONU Femmes, OIM, UNESCO, UNHCR, UNFPA, UNODC</w:t>
            </w:r>
            <w:r w:rsidR="001A15CD" w:rsidRPr="00D94F03">
              <w:rPr>
                <w:rFonts w:ascii="Arial Narrow" w:hAnsi="Arial Narrow"/>
                <w:lang w:val="en-US"/>
              </w:rPr>
              <w:t>,</w:t>
            </w:r>
          </w:p>
          <w:p w14:paraId="7ACC60EF" w14:textId="46D54ED8" w:rsidR="00EE3680" w:rsidRPr="00F32D66" w:rsidRDefault="00EE3680">
            <w:pPr>
              <w:spacing w:after="0" w:line="256" w:lineRule="auto"/>
              <w:rPr>
                <w:rFonts w:ascii="Arial Narrow" w:hAnsi="Arial Narrow"/>
              </w:rPr>
            </w:pPr>
            <w:r>
              <w:rPr>
                <w:rFonts w:ascii="Arial Narrow" w:hAnsi="Arial Narrow"/>
              </w:rPr>
              <w:t>MINUSMA</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FB85F" w14:textId="77777777" w:rsidR="00F32D66" w:rsidRPr="00F32D66" w:rsidRDefault="00F32D66">
            <w:pPr>
              <w:spacing w:after="0" w:line="256" w:lineRule="auto"/>
              <w:rPr>
                <w:rFonts w:ascii="Arial Narrow" w:hAnsi="Arial Narrow"/>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0DE9E" w14:textId="77777777" w:rsidR="00F32D66" w:rsidRPr="00F32D66" w:rsidRDefault="00F32D66">
            <w:pPr>
              <w:spacing w:after="0" w:line="256" w:lineRule="auto"/>
              <w:rPr>
                <w:rFonts w:ascii="Arial Narrow" w:hAnsi="Arial Narrow"/>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91F87" w14:textId="77777777" w:rsidR="00F32D66" w:rsidRPr="00F32D66" w:rsidRDefault="00F32D66">
            <w:pPr>
              <w:spacing w:after="0" w:line="256" w:lineRule="auto"/>
              <w:rPr>
                <w:rFonts w:ascii="Arial Narrow" w:hAnsi="Arial Narrow"/>
              </w:rPr>
            </w:pPr>
          </w:p>
        </w:tc>
      </w:tr>
      <w:tr w:rsidR="00F32D66" w14:paraId="7C873C18"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C68C7" w14:textId="31F2148E" w:rsidR="00F32D66" w:rsidRPr="00F32D66" w:rsidRDefault="00F32D66">
            <w:pPr>
              <w:spacing w:after="0" w:line="256" w:lineRule="auto"/>
            </w:pPr>
            <w:r w:rsidRPr="00E34A48">
              <w:rPr>
                <w:rStyle w:val="Policepardfaut10"/>
                <w:rFonts w:ascii="Arial Narrow" w:hAnsi="Arial Narrow" w:cs="Calibri"/>
                <w:b/>
                <w:bCs/>
                <w:color w:val="000000"/>
                <w:lang w:eastAsia="fr-FR"/>
              </w:rPr>
              <w:t>Produit 1.1</w:t>
            </w:r>
            <w:r w:rsidRPr="00F32D66">
              <w:rPr>
                <w:rStyle w:val="Policepardfaut10"/>
                <w:rFonts w:ascii="Arial Narrow" w:hAnsi="Arial Narrow" w:cs="Calibri"/>
                <w:color w:val="000000"/>
                <w:lang w:eastAsia="fr-FR"/>
              </w:rPr>
              <w:t> : Les acteurs étatiques et non étatiques en charge de la justice et de la chaîne pénale disposent de capacités renforcées pour fournir des services de qualité à la population</w:t>
            </w:r>
            <w:r w:rsidR="001A15CD">
              <w:rPr>
                <w:rStyle w:val="Policepardfaut10"/>
                <w:rFonts w:ascii="Arial Narrow" w:hAnsi="Arial Narrow" w:cs="Calibri"/>
                <w:color w:val="000000"/>
                <w:lang w:eastAsia="fr-FR"/>
              </w:rPr>
              <w:t xml:space="preserve"> et</w:t>
            </w:r>
            <w:r w:rsidRPr="00F32D66">
              <w:rPr>
                <w:rStyle w:val="Policepardfaut10"/>
                <w:rFonts w:ascii="Arial Narrow" w:hAnsi="Arial Narrow" w:cs="Calibri"/>
                <w:color w:val="000000"/>
                <w:lang w:eastAsia="fr-FR"/>
              </w:rPr>
              <w:t xml:space="preserve"> particulièrement les groupes spécifiques (enfants, victimes de VBG, etc.)</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70AF" w14:textId="6F34D048" w:rsidR="00F32D66" w:rsidRPr="00F32D66" w:rsidRDefault="00F32D66">
            <w:pPr>
              <w:spacing w:after="0" w:line="256" w:lineRule="auto"/>
            </w:pPr>
            <w:r w:rsidRPr="00F32D66">
              <w:rPr>
                <w:rStyle w:val="Policepardfaut10"/>
                <w:rFonts w:ascii="Arial Narrow" w:hAnsi="Arial Narrow" w:cs="Calibri"/>
                <w:b/>
                <w:lang w:eastAsia="fr-FR"/>
              </w:rPr>
              <w:t>Indicateur 1 :</w:t>
            </w:r>
            <w:r w:rsidRPr="00F32D66">
              <w:rPr>
                <w:rStyle w:val="Policepardfaut10"/>
                <w:rFonts w:ascii="Arial Narrow" w:hAnsi="Arial Narrow" w:cs="Calibri"/>
                <w:lang w:eastAsia="fr-FR"/>
              </w:rPr>
              <w:t xml:space="preserve"> % des acteurs </w:t>
            </w:r>
            <w:r w:rsidRPr="00F32D66">
              <w:rPr>
                <w:rStyle w:val="Policepardfaut10"/>
                <w:rFonts w:ascii="Arial Narrow" w:hAnsi="Arial Narrow" w:cs="Calibri"/>
                <w:color w:val="000000"/>
                <w:lang w:eastAsia="fr-FR"/>
              </w:rPr>
              <w:t>étatiques et non étatiques</w:t>
            </w:r>
            <w:r w:rsidRPr="00F32D66">
              <w:rPr>
                <w:rStyle w:val="Policepardfaut10"/>
                <w:rFonts w:ascii="Arial Narrow" w:hAnsi="Arial Narrow" w:cs="Calibri"/>
                <w:lang w:eastAsia="fr-FR"/>
              </w:rPr>
              <w:t xml:space="preserve"> de la justice ayant les capacités techniques et opérationnelles adéquates pour la fourniture des services de qualité (désagrégé par sexe et âge</w:t>
            </w:r>
            <w:r w:rsidR="001A15CD">
              <w:rPr>
                <w:rStyle w:val="Policepardfaut10"/>
                <w:rFonts w:ascii="Arial Narrow" w:hAnsi="Arial Narrow" w:cs="Calibri"/>
                <w:lang w:eastAsia="fr-FR"/>
              </w:rPr>
              <w:t>)</w:t>
            </w:r>
            <w:r w:rsidRPr="00F32D66">
              <w:rPr>
                <w:rStyle w:val="Policepardfaut10"/>
                <w:rFonts w:ascii="Arial Narrow" w:hAnsi="Arial Narrow" w:cs="Calibri"/>
                <w:lang w:eastAsia="fr-FR"/>
              </w:rPr>
              <w:t>)</w:t>
            </w:r>
          </w:p>
          <w:p w14:paraId="34CBD3F9" w14:textId="77777777" w:rsidR="00F32D66" w:rsidRPr="00F32D66" w:rsidRDefault="00F32D66">
            <w:pPr>
              <w:spacing w:after="0" w:line="256" w:lineRule="auto"/>
            </w:pPr>
          </w:p>
          <w:p w14:paraId="0A8FCE9A" w14:textId="5AF60E99" w:rsidR="00F32D66" w:rsidRPr="00F32D66" w:rsidRDefault="00F32D66">
            <w:pPr>
              <w:spacing w:after="0" w:line="256" w:lineRule="auto"/>
            </w:pPr>
            <w:r w:rsidRPr="00F32D66">
              <w:rPr>
                <w:rFonts w:ascii="Arial Narrow" w:hAnsi="Arial Narrow" w:cs="Calibri"/>
                <w:b/>
                <w:lang w:eastAsia="fr-FR"/>
              </w:rPr>
              <w:t>Indicateur 2 :</w:t>
            </w:r>
            <w:r w:rsidRPr="00F32D66">
              <w:rPr>
                <w:rFonts w:ascii="Arial Narrow" w:hAnsi="Arial Narrow" w:cs="Calibri"/>
                <w:lang w:eastAsia="fr-FR"/>
              </w:rPr>
              <w:t xml:space="preserve"> % de </w:t>
            </w:r>
            <w:r w:rsidR="008E1B04">
              <w:rPr>
                <w:rFonts w:ascii="Arial Narrow" w:hAnsi="Arial Narrow" w:cs="Calibri"/>
                <w:lang w:eastAsia="fr-FR"/>
              </w:rPr>
              <w:t>dossiers</w:t>
            </w:r>
            <w:r w:rsidRPr="00F32D66">
              <w:rPr>
                <w:rFonts w:ascii="Arial Narrow" w:hAnsi="Arial Narrow" w:cs="Calibri"/>
                <w:lang w:eastAsia="fr-FR"/>
              </w:rPr>
              <w:t xml:space="preserve"> judiciaires traités dans les délais</w:t>
            </w:r>
          </w:p>
          <w:p w14:paraId="49F5A6F0" w14:textId="77777777" w:rsidR="00F32D66" w:rsidRPr="00F32D66" w:rsidRDefault="00F32D66">
            <w:pPr>
              <w:spacing w:after="0" w:line="256" w:lineRule="auto"/>
              <w:rPr>
                <w:rFonts w:ascii="Arial Narrow" w:hAnsi="Arial Narrow" w:cs="Calibri"/>
                <w:color w:val="0070C0"/>
                <w:lang w:eastAsia="fr-FR"/>
              </w:rPr>
            </w:pPr>
          </w:p>
          <w:p w14:paraId="7012197B" w14:textId="77777777" w:rsidR="00F32D66" w:rsidRPr="00F32D66" w:rsidRDefault="00F32D66">
            <w:pPr>
              <w:spacing w:after="0" w:line="256" w:lineRule="auto"/>
            </w:pPr>
            <w:r w:rsidRPr="00F32D66">
              <w:rPr>
                <w:rFonts w:ascii="Arial Narrow" w:hAnsi="Arial Narrow" w:cs="Calibri"/>
                <w:b/>
                <w:lang w:eastAsia="fr-FR"/>
              </w:rPr>
              <w:t>Indicateur 3 :</w:t>
            </w:r>
            <w:r w:rsidRPr="00F32D66">
              <w:rPr>
                <w:rFonts w:ascii="Arial Narrow" w:hAnsi="Arial Narrow" w:cs="Calibri"/>
                <w:lang w:eastAsia="fr-FR"/>
              </w:rPr>
              <w:t xml:space="preserve"> </w:t>
            </w:r>
            <w:r w:rsidRPr="00F32D66">
              <w:rPr>
                <w:rFonts w:ascii="Arial Narrow" w:hAnsi="Arial Narrow"/>
              </w:rPr>
              <w:t>% de magistrats et auxiliaires de justice ayant des compétences spécialisées sur les questions des droits de l’homme (droits de l’enfant, droits de la femme, etc.)</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86ACA"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Pas de données disponibles pour l’instant</w:t>
            </w:r>
          </w:p>
          <w:p w14:paraId="1DD57877" w14:textId="77777777" w:rsidR="00F32D66" w:rsidRPr="00F32D66" w:rsidRDefault="00F32D66">
            <w:pPr>
              <w:spacing w:after="0" w:line="256" w:lineRule="auto"/>
              <w:rPr>
                <w:rFonts w:ascii="Arial Narrow" w:hAnsi="Arial Narrow" w:cs="Calibri"/>
                <w:color w:val="000000"/>
                <w:lang w:eastAsia="fr-FR"/>
              </w:rPr>
            </w:pPr>
          </w:p>
          <w:p w14:paraId="217B1FBC" w14:textId="77777777" w:rsidR="00F32D66" w:rsidRPr="00F32D66" w:rsidRDefault="00F32D66">
            <w:pPr>
              <w:spacing w:after="0" w:line="256" w:lineRule="auto"/>
              <w:rPr>
                <w:rFonts w:ascii="Arial Narrow" w:hAnsi="Arial Narrow" w:cs="Calibri"/>
                <w:color w:val="000000"/>
                <w:lang w:eastAsia="fr-FR"/>
              </w:rPr>
            </w:pPr>
          </w:p>
          <w:p w14:paraId="0B7D3E9D" w14:textId="77777777" w:rsidR="00F32D66" w:rsidRPr="00F32D66" w:rsidRDefault="00F32D66">
            <w:pPr>
              <w:spacing w:after="0" w:line="256" w:lineRule="auto"/>
              <w:rPr>
                <w:rFonts w:ascii="Arial Narrow" w:hAnsi="Arial Narrow" w:cs="Calibri"/>
                <w:color w:val="000000"/>
                <w:lang w:eastAsia="fr-FR"/>
              </w:rPr>
            </w:pPr>
          </w:p>
          <w:p w14:paraId="5ED7B78E" w14:textId="77777777" w:rsidR="00F32D66" w:rsidRPr="00F32D66" w:rsidRDefault="00F32D66">
            <w:pPr>
              <w:spacing w:after="0" w:line="256" w:lineRule="auto"/>
              <w:rPr>
                <w:rFonts w:ascii="Arial Narrow" w:hAnsi="Arial Narrow" w:cs="Calibri"/>
                <w:color w:val="000000"/>
                <w:lang w:eastAsia="fr-FR"/>
              </w:rPr>
            </w:pPr>
          </w:p>
          <w:p w14:paraId="14A9B2B8" w14:textId="77777777" w:rsidR="00F32D66" w:rsidRPr="00F32D66" w:rsidRDefault="00F32D66">
            <w:pPr>
              <w:spacing w:after="0" w:line="256" w:lineRule="auto"/>
              <w:rPr>
                <w:rFonts w:ascii="Arial Narrow" w:hAnsi="Arial Narrow" w:cs="Calibri"/>
                <w:color w:val="000000"/>
                <w:lang w:eastAsia="fr-FR"/>
              </w:rPr>
            </w:pPr>
          </w:p>
          <w:p w14:paraId="4D39FCD5" w14:textId="77777777" w:rsidR="00F32D66" w:rsidRPr="00F32D66" w:rsidRDefault="00F32D66">
            <w:pPr>
              <w:spacing w:after="0" w:line="256" w:lineRule="auto"/>
              <w:rPr>
                <w:rFonts w:ascii="Arial Narrow" w:hAnsi="Arial Narrow" w:cs="Calibri"/>
                <w:color w:val="000000"/>
                <w:lang w:eastAsia="fr-FR"/>
              </w:rPr>
            </w:pPr>
          </w:p>
          <w:p w14:paraId="44A555DD" w14:textId="77777777" w:rsidR="00F32D66" w:rsidRPr="00F32D66" w:rsidRDefault="00F32D66">
            <w:pPr>
              <w:spacing w:after="0" w:line="256" w:lineRule="auto"/>
              <w:rPr>
                <w:rFonts w:ascii="Arial Narrow" w:hAnsi="Arial Narrow" w:cs="Calibri"/>
                <w:color w:val="000000"/>
                <w:lang w:eastAsia="fr-FR"/>
              </w:rPr>
            </w:pPr>
          </w:p>
          <w:p w14:paraId="15DBDB00" w14:textId="77777777" w:rsidR="00F32D66" w:rsidRPr="00F32D66" w:rsidRDefault="00F32D66">
            <w:pPr>
              <w:spacing w:after="0" w:line="256" w:lineRule="auto"/>
              <w:rPr>
                <w:rFonts w:ascii="Arial Narrow" w:hAnsi="Arial Narrow" w:cs="Calibri"/>
                <w:color w:val="000000"/>
                <w:lang w:eastAsia="fr-FR"/>
              </w:rPr>
            </w:pPr>
          </w:p>
          <w:p w14:paraId="2E6D4F11" w14:textId="77777777" w:rsidR="00F32D66" w:rsidRPr="00F32D66" w:rsidRDefault="00F32D66">
            <w:pPr>
              <w:spacing w:after="0" w:line="256" w:lineRule="auto"/>
              <w:rPr>
                <w:rFonts w:ascii="Arial Narrow" w:hAnsi="Arial Narrow" w:cs="Calibri"/>
                <w:color w:val="000000"/>
                <w:lang w:eastAsia="fr-FR"/>
              </w:rPr>
            </w:pPr>
          </w:p>
          <w:p w14:paraId="327EFE44" w14:textId="77777777" w:rsidR="00F32D66" w:rsidRPr="00F32D66" w:rsidRDefault="00F32D66">
            <w:pPr>
              <w:spacing w:after="0" w:line="256" w:lineRule="auto"/>
              <w:rPr>
                <w:rFonts w:ascii="Arial Narrow" w:hAnsi="Arial Narrow" w:cs="Calibri"/>
                <w:color w:val="000000"/>
                <w:lang w:eastAsia="fr-FR"/>
              </w:rPr>
            </w:pPr>
          </w:p>
          <w:p w14:paraId="4CED4E4B" w14:textId="77777777" w:rsidR="00F32D66" w:rsidRPr="00F32D66" w:rsidRDefault="00F32D66">
            <w:pPr>
              <w:spacing w:after="0" w:line="256" w:lineRule="auto"/>
              <w:rPr>
                <w:rFonts w:ascii="Arial Narrow" w:hAnsi="Arial Narrow" w:cs="Calibri"/>
                <w:color w:val="000000"/>
                <w:lang w:eastAsia="fr-FR"/>
              </w:rPr>
            </w:pPr>
          </w:p>
          <w:p w14:paraId="46E17A0C" w14:textId="77777777" w:rsidR="00F32D66" w:rsidRPr="00F32D66" w:rsidRDefault="00F32D66">
            <w:pPr>
              <w:spacing w:after="0" w:line="256" w:lineRule="auto"/>
              <w:rPr>
                <w:rFonts w:ascii="Arial Narrow" w:hAnsi="Arial Narrow" w:cs="Calibri"/>
                <w:color w:val="000000"/>
                <w:lang w:eastAsia="fr-FR"/>
              </w:rPr>
            </w:pPr>
          </w:p>
          <w:p w14:paraId="5314004A" w14:textId="77777777" w:rsidR="00F32D66" w:rsidRPr="00F32D66" w:rsidRDefault="00F32D66">
            <w:pPr>
              <w:spacing w:after="0" w:line="256" w:lineRule="auto"/>
              <w:rPr>
                <w:rFonts w:ascii="Arial Narrow" w:hAnsi="Arial Narrow" w:cs="Calibri"/>
                <w:color w:val="000000"/>
                <w:lang w:eastAsia="fr-FR"/>
              </w:rPr>
            </w:pPr>
          </w:p>
          <w:p w14:paraId="415C003B" w14:textId="77777777" w:rsidR="00F32D66" w:rsidRDefault="00F32D66">
            <w:pPr>
              <w:spacing w:after="0" w:line="256" w:lineRule="auto"/>
              <w:rPr>
                <w:rFonts w:ascii="Arial Narrow" w:hAnsi="Arial Narrow" w:cs="Calibri"/>
                <w:color w:val="000000"/>
                <w:lang w:val="en-US" w:eastAsia="fr-FR"/>
              </w:rPr>
            </w:pPr>
            <w:r w:rsidRPr="009C7DE5">
              <w:rPr>
                <w:rFonts w:ascii="Arial Narrow" w:hAnsi="Arial Narrow" w:cs="Calibri"/>
                <w:color w:val="000000"/>
                <w:highlight w:val="yellow"/>
                <w:lang w:val="en-US" w:eastAsia="fr-FR"/>
              </w:rPr>
              <w:t>tbd</w:t>
            </w:r>
          </w:p>
          <w:p w14:paraId="0181C01D" w14:textId="77777777" w:rsidR="00F32D66" w:rsidRDefault="00F32D66">
            <w:pPr>
              <w:spacing w:after="0" w:line="256" w:lineRule="auto"/>
              <w:rPr>
                <w:rFonts w:ascii="Arial Narrow" w:hAnsi="Arial Narrow" w:cs="Calibri"/>
                <w:color w:val="000000"/>
                <w:lang w:val="en-US" w:eastAsia="fr-FR"/>
              </w:rPr>
            </w:pPr>
          </w:p>
          <w:p w14:paraId="69B3C27E" w14:textId="77777777" w:rsidR="00F32D66" w:rsidRDefault="00F32D66">
            <w:pPr>
              <w:spacing w:after="0" w:line="256" w:lineRule="auto"/>
              <w:rPr>
                <w:rFonts w:ascii="Arial Narrow" w:hAnsi="Arial Narrow" w:cs="Calibri"/>
                <w:color w:val="000000"/>
                <w:lang w:val="en-US" w:eastAsia="fr-FR"/>
              </w:rPr>
            </w:pPr>
          </w:p>
          <w:p w14:paraId="30395130" w14:textId="77777777" w:rsidR="00F32D66" w:rsidRDefault="00F32D66">
            <w:pPr>
              <w:spacing w:after="0" w:line="256" w:lineRule="auto"/>
              <w:rPr>
                <w:rFonts w:ascii="Arial Narrow" w:hAnsi="Arial Narrow" w:cs="Calibri"/>
                <w:color w:val="000000"/>
                <w:lang w:val="en-US" w:eastAsia="fr-FR"/>
              </w:rPr>
            </w:pPr>
          </w:p>
          <w:p w14:paraId="21EC7595" w14:textId="77777777" w:rsidR="00F32D66" w:rsidRDefault="00F32D66">
            <w:pPr>
              <w:spacing w:after="0" w:line="256" w:lineRule="auto"/>
              <w:rPr>
                <w:rFonts w:ascii="Arial Narrow" w:hAnsi="Arial Narrow" w:cs="Calibri"/>
                <w:color w:val="000000"/>
                <w:lang w:val="en-US" w:eastAsia="fr-FR"/>
              </w:rPr>
            </w:pPr>
          </w:p>
          <w:p w14:paraId="07679220" w14:textId="77777777" w:rsidR="00F32D66" w:rsidRDefault="00F32D66">
            <w:pPr>
              <w:spacing w:after="0" w:line="256" w:lineRule="auto"/>
              <w:rPr>
                <w:rFonts w:ascii="Arial Narrow" w:hAnsi="Arial Narrow" w:cs="Calibri"/>
                <w:color w:val="000000"/>
                <w:lang w:val="en-US" w:eastAsia="fr-FR"/>
              </w:rPr>
            </w:pPr>
            <w:r w:rsidRPr="002077E5">
              <w:rPr>
                <w:rFonts w:ascii="Arial Narrow" w:hAnsi="Arial Narrow" w:cs="Calibri"/>
                <w:color w:val="000000"/>
                <w:highlight w:val="yellow"/>
                <w:lang w:val="en-US" w:eastAsia="fr-FR"/>
              </w:rPr>
              <w:t>tbd</w:t>
            </w:r>
          </w:p>
          <w:p w14:paraId="2B5D838F" w14:textId="77777777" w:rsidR="00F32D66" w:rsidRDefault="00F32D66">
            <w:pPr>
              <w:spacing w:after="0" w:line="256" w:lineRule="auto"/>
              <w:rPr>
                <w:rFonts w:ascii="Arial Narrow" w:hAnsi="Arial Narrow" w:cs="Calibri"/>
                <w:color w:val="000000"/>
                <w:lang w:val="en-US" w:eastAsia="fr-FR"/>
              </w:rPr>
            </w:pPr>
          </w:p>
          <w:p w14:paraId="3D8CC5B0" w14:textId="77777777" w:rsidR="00F32D66" w:rsidRDefault="00F32D66">
            <w:pPr>
              <w:spacing w:after="0" w:line="256" w:lineRule="auto"/>
              <w:rPr>
                <w:rFonts w:ascii="Arial Narrow" w:hAnsi="Arial Narrow" w:cs="Calibri"/>
                <w:color w:val="000000"/>
                <w:lang w:val="en-US" w:eastAsia="fr-FR"/>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8C861"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60%</w:t>
            </w:r>
          </w:p>
          <w:p w14:paraId="067C0A1B" w14:textId="77777777" w:rsidR="00F32D66" w:rsidRDefault="00F32D66">
            <w:pPr>
              <w:spacing w:after="0" w:line="256" w:lineRule="auto"/>
              <w:rPr>
                <w:rFonts w:ascii="Arial Narrow" w:hAnsi="Arial Narrow" w:cs="Calibri"/>
                <w:color w:val="000000"/>
                <w:lang w:val="en-US" w:eastAsia="fr-FR"/>
              </w:rPr>
            </w:pPr>
          </w:p>
          <w:p w14:paraId="5F9C719E" w14:textId="77777777" w:rsidR="00F32D66" w:rsidRDefault="00F32D66">
            <w:pPr>
              <w:spacing w:after="0" w:line="256" w:lineRule="auto"/>
              <w:rPr>
                <w:rFonts w:ascii="Arial Narrow" w:hAnsi="Arial Narrow" w:cs="Calibri"/>
                <w:color w:val="000000"/>
                <w:lang w:val="en-US" w:eastAsia="fr-FR"/>
              </w:rPr>
            </w:pPr>
          </w:p>
          <w:p w14:paraId="0FBFA300" w14:textId="77777777" w:rsidR="00F32D66" w:rsidRDefault="00F32D66">
            <w:pPr>
              <w:spacing w:after="0" w:line="256" w:lineRule="auto"/>
              <w:rPr>
                <w:rFonts w:ascii="Arial Narrow" w:hAnsi="Arial Narrow" w:cs="Calibri"/>
                <w:color w:val="000000"/>
                <w:lang w:val="en-US" w:eastAsia="fr-FR"/>
              </w:rPr>
            </w:pPr>
          </w:p>
          <w:p w14:paraId="45DD005B" w14:textId="77777777" w:rsidR="00F32D66" w:rsidRDefault="00F32D66">
            <w:pPr>
              <w:spacing w:after="0" w:line="256" w:lineRule="auto"/>
              <w:rPr>
                <w:rFonts w:ascii="Arial Narrow" w:hAnsi="Arial Narrow" w:cs="Calibri"/>
                <w:color w:val="000000"/>
                <w:lang w:val="en-US" w:eastAsia="fr-FR"/>
              </w:rPr>
            </w:pPr>
          </w:p>
          <w:p w14:paraId="4A63763B" w14:textId="77777777" w:rsidR="00F32D66" w:rsidRDefault="00F32D66">
            <w:pPr>
              <w:spacing w:after="0" w:line="256" w:lineRule="auto"/>
              <w:rPr>
                <w:rFonts w:ascii="Arial Narrow" w:hAnsi="Arial Narrow" w:cs="Calibri"/>
                <w:color w:val="000000"/>
                <w:lang w:val="en-US" w:eastAsia="fr-FR"/>
              </w:rPr>
            </w:pPr>
          </w:p>
          <w:p w14:paraId="64BB80BC" w14:textId="77777777" w:rsidR="00F32D66" w:rsidRDefault="00F32D66">
            <w:pPr>
              <w:spacing w:after="0" w:line="256" w:lineRule="auto"/>
              <w:rPr>
                <w:rFonts w:ascii="Arial Narrow" w:hAnsi="Arial Narrow" w:cs="Calibri"/>
                <w:color w:val="000000"/>
                <w:lang w:val="en-US" w:eastAsia="fr-FR"/>
              </w:rPr>
            </w:pPr>
          </w:p>
          <w:p w14:paraId="08469B32" w14:textId="77777777" w:rsidR="00F32D66" w:rsidRDefault="00F32D66">
            <w:pPr>
              <w:spacing w:after="0" w:line="256" w:lineRule="auto"/>
              <w:rPr>
                <w:rFonts w:ascii="Arial Narrow" w:hAnsi="Arial Narrow" w:cs="Calibri"/>
                <w:color w:val="000000"/>
                <w:lang w:val="en-US" w:eastAsia="fr-FR"/>
              </w:rPr>
            </w:pPr>
          </w:p>
          <w:p w14:paraId="17BC7A0D" w14:textId="77777777" w:rsidR="00F32D66" w:rsidRDefault="00F32D66">
            <w:pPr>
              <w:spacing w:after="0" w:line="256" w:lineRule="auto"/>
              <w:rPr>
                <w:rFonts w:ascii="Arial Narrow" w:hAnsi="Arial Narrow" w:cs="Calibri"/>
                <w:color w:val="000000"/>
                <w:lang w:val="en-US" w:eastAsia="fr-FR"/>
              </w:rPr>
            </w:pPr>
          </w:p>
          <w:p w14:paraId="34A2F0A2" w14:textId="77777777" w:rsidR="00F32D66" w:rsidRDefault="00F32D66">
            <w:pPr>
              <w:spacing w:after="0" w:line="256" w:lineRule="auto"/>
              <w:rPr>
                <w:rFonts w:ascii="Arial Narrow" w:hAnsi="Arial Narrow" w:cs="Calibri"/>
                <w:color w:val="000000"/>
                <w:lang w:val="en-US" w:eastAsia="fr-FR"/>
              </w:rPr>
            </w:pPr>
          </w:p>
          <w:p w14:paraId="69F63B42" w14:textId="77777777" w:rsidR="00F32D66" w:rsidRDefault="00F32D66">
            <w:pPr>
              <w:spacing w:after="0" w:line="256" w:lineRule="auto"/>
              <w:rPr>
                <w:rFonts w:ascii="Arial Narrow" w:hAnsi="Arial Narrow" w:cs="Calibri"/>
                <w:color w:val="000000"/>
                <w:lang w:val="en-US" w:eastAsia="fr-FR"/>
              </w:rPr>
            </w:pPr>
          </w:p>
          <w:p w14:paraId="264C4CF6" w14:textId="77777777" w:rsidR="00F32D66" w:rsidRDefault="00F32D66">
            <w:pPr>
              <w:spacing w:after="0" w:line="256" w:lineRule="auto"/>
              <w:rPr>
                <w:rFonts w:ascii="Arial Narrow" w:hAnsi="Arial Narrow" w:cs="Calibri"/>
                <w:color w:val="000000"/>
                <w:lang w:val="en-US" w:eastAsia="fr-FR"/>
              </w:rPr>
            </w:pPr>
          </w:p>
          <w:p w14:paraId="5831481E" w14:textId="77777777" w:rsidR="00F32D66" w:rsidRDefault="00F32D66">
            <w:pPr>
              <w:spacing w:after="0" w:line="256" w:lineRule="auto"/>
              <w:rPr>
                <w:rFonts w:ascii="Arial Narrow" w:hAnsi="Arial Narrow" w:cs="Calibri"/>
                <w:color w:val="000000"/>
                <w:lang w:val="en-US" w:eastAsia="fr-FR"/>
              </w:rPr>
            </w:pPr>
          </w:p>
          <w:p w14:paraId="75A87D10" w14:textId="77777777" w:rsidR="00F32D66" w:rsidRDefault="00F32D66">
            <w:pPr>
              <w:spacing w:after="0" w:line="256" w:lineRule="auto"/>
              <w:rPr>
                <w:rFonts w:ascii="Arial Narrow" w:hAnsi="Arial Narrow" w:cs="Calibri"/>
                <w:color w:val="000000"/>
                <w:lang w:val="en-US" w:eastAsia="fr-FR"/>
              </w:rPr>
            </w:pPr>
          </w:p>
          <w:p w14:paraId="5BD2CAAB" w14:textId="77777777" w:rsidR="00F32D66" w:rsidRDefault="00F32D66">
            <w:pPr>
              <w:spacing w:after="0" w:line="256" w:lineRule="auto"/>
              <w:rPr>
                <w:rFonts w:ascii="Arial Narrow" w:hAnsi="Arial Narrow" w:cs="Calibri"/>
                <w:color w:val="000000"/>
                <w:lang w:val="en-US" w:eastAsia="fr-FR"/>
              </w:rPr>
            </w:pPr>
          </w:p>
          <w:p w14:paraId="40B5E5B3"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&gt;30%</w:t>
            </w:r>
          </w:p>
          <w:p w14:paraId="1D39ED3B" w14:textId="77777777" w:rsidR="00F32D66" w:rsidRDefault="00F32D66">
            <w:pPr>
              <w:spacing w:after="0" w:line="256" w:lineRule="auto"/>
              <w:rPr>
                <w:rFonts w:ascii="Arial Narrow" w:hAnsi="Arial Narrow" w:cs="Calibri"/>
                <w:color w:val="000000"/>
                <w:lang w:val="en-US" w:eastAsia="fr-FR"/>
              </w:rPr>
            </w:pPr>
          </w:p>
          <w:p w14:paraId="524EA4CF" w14:textId="77777777" w:rsidR="00F32D66" w:rsidRDefault="00F32D66">
            <w:pPr>
              <w:spacing w:after="0" w:line="256" w:lineRule="auto"/>
              <w:rPr>
                <w:rFonts w:ascii="Arial Narrow" w:hAnsi="Arial Narrow" w:cs="Calibri"/>
                <w:color w:val="000000"/>
                <w:lang w:val="en-US" w:eastAsia="fr-FR"/>
              </w:rPr>
            </w:pPr>
          </w:p>
          <w:p w14:paraId="2E1571C4" w14:textId="77777777" w:rsidR="00F32D66" w:rsidRDefault="00F32D66">
            <w:pPr>
              <w:spacing w:after="0" w:line="256" w:lineRule="auto"/>
              <w:rPr>
                <w:rFonts w:ascii="Arial Narrow" w:hAnsi="Arial Narrow" w:cs="Calibri"/>
                <w:color w:val="000000"/>
                <w:lang w:val="en-US" w:eastAsia="fr-FR"/>
              </w:rPr>
            </w:pPr>
          </w:p>
          <w:p w14:paraId="07BA3A82" w14:textId="77777777" w:rsidR="00F32D66" w:rsidRDefault="00F32D66">
            <w:pPr>
              <w:spacing w:after="0" w:line="256" w:lineRule="auto"/>
              <w:rPr>
                <w:rFonts w:ascii="Arial Narrow" w:hAnsi="Arial Narrow" w:cs="Calibri"/>
                <w:color w:val="000000"/>
                <w:lang w:val="en-US" w:eastAsia="fr-FR"/>
              </w:rPr>
            </w:pPr>
          </w:p>
          <w:p w14:paraId="0E633996"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&gt;60%</w:t>
            </w:r>
          </w:p>
          <w:p w14:paraId="0FA4F75A" w14:textId="77777777" w:rsidR="00F32D66" w:rsidRDefault="00F32D66">
            <w:pPr>
              <w:spacing w:after="0" w:line="256" w:lineRule="auto"/>
              <w:rPr>
                <w:rFonts w:ascii="Arial Narrow" w:hAnsi="Arial Narrow" w:cs="Calibri"/>
                <w:color w:val="000000"/>
                <w:lang w:val="en-US" w:eastAsia="fr-FR"/>
              </w:rPr>
            </w:pPr>
          </w:p>
          <w:p w14:paraId="46B1F297" w14:textId="77777777" w:rsidR="00F32D66" w:rsidRDefault="00F32D66">
            <w:pPr>
              <w:spacing w:after="0" w:line="256" w:lineRule="auto"/>
              <w:rPr>
                <w:rFonts w:ascii="Arial Narrow" w:hAnsi="Arial Narrow" w:cs="Calibri"/>
                <w:color w:val="000000"/>
                <w:lang w:val="en-US" w:eastAsia="fr-FR"/>
              </w:rPr>
            </w:pP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45BDB" w14:textId="77777777" w:rsidR="00F32D66" w:rsidRPr="00C262A0" w:rsidRDefault="00F32D66">
            <w:pPr>
              <w:spacing w:after="0" w:line="256" w:lineRule="auto"/>
              <w:rPr>
                <w:rFonts w:ascii="Arial Narrow" w:hAnsi="Arial Narrow"/>
              </w:rPr>
            </w:pPr>
            <w:r w:rsidRPr="00C262A0">
              <w:rPr>
                <w:rFonts w:ascii="Arial Narrow" w:hAnsi="Arial Narrow"/>
              </w:rPr>
              <w:t>OHCHR,</w:t>
            </w:r>
          </w:p>
          <w:p w14:paraId="2934A199" w14:textId="243E3178" w:rsidR="00F32D66" w:rsidRPr="00C262A0" w:rsidRDefault="00F32D66">
            <w:pPr>
              <w:spacing w:after="0" w:line="256" w:lineRule="auto"/>
              <w:rPr>
                <w:rFonts w:ascii="Arial Narrow" w:hAnsi="Arial Narrow"/>
              </w:rPr>
            </w:pPr>
            <w:r w:rsidRPr="00C262A0">
              <w:rPr>
                <w:rFonts w:ascii="Arial Narrow" w:hAnsi="Arial Narrow"/>
              </w:rPr>
              <w:t xml:space="preserve">PNUD </w:t>
            </w:r>
          </w:p>
          <w:p w14:paraId="63283788" w14:textId="77777777" w:rsidR="00F32D66" w:rsidRPr="00C262A0" w:rsidRDefault="00F32D66">
            <w:pPr>
              <w:spacing w:after="0" w:line="256" w:lineRule="auto"/>
              <w:rPr>
                <w:rFonts w:ascii="Arial Narrow" w:hAnsi="Arial Narrow"/>
              </w:rPr>
            </w:pPr>
            <w:r w:rsidRPr="00C262A0">
              <w:rPr>
                <w:rFonts w:ascii="Arial Narrow" w:hAnsi="Arial Narrow"/>
              </w:rPr>
              <w:t>UNICEF,</w:t>
            </w:r>
          </w:p>
          <w:p w14:paraId="18E74B27" w14:textId="77777777" w:rsidR="00F32D66" w:rsidRPr="00C262A0" w:rsidRDefault="00F32D66">
            <w:pPr>
              <w:spacing w:after="0" w:line="256" w:lineRule="auto"/>
              <w:rPr>
                <w:rFonts w:ascii="Arial Narrow" w:hAnsi="Arial Narrow"/>
              </w:rPr>
            </w:pPr>
            <w:r w:rsidRPr="00C262A0">
              <w:rPr>
                <w:rFonts w:ascii="Arial Narrow" w:hAnsi="Arial Narrow"/>
              </w:rPr>
              <w:t>UNFPA,</w:t>
            </w:r>
          </w:p>
          <w:p w14:paraId="7B1CDBE9" w14:textId="77777777" w:rsidR="00F32D66" w:rsidRPr="00C262A0" w:rsidRDefault="00F32D66">
            <w:pPr>
              <w:spacing w:after="0" w:line="256" w:lineRule="auto"/>
              <w:rPr>
                <w:rFonts w:ascii="Arial Narrow" w:hAnsi="Arial Narrow"/>
              </w:rPr>
            </w:pPr>
            <w:r w:rsidRPr="00C262A0">
              <w:rPr>
                <w:rFonts w:ascii="Arial Narrow" w:hAnsi="Arial Narrow"/>
              </w:rPr>
              <w:t>ONU Femmes, UNHCR</w:t>
            </w:r>
          </w:p>
          <w:p w14:paraId="3FFD6C5E" w14:textId="77777777" w:rsidR="00EE3680" w:rsidRDefault="00EE3680">
            <w:pPr>
              <w:spacing w:after="0" w:line="256" w:lineRule="auto"/>
              <w:rPr>
                <w:rFonts w:ascii="Arial Narrow" w:hAnsi="Arial Narrow"/>
              </w:rPr>
            </w:pPr>
            <w:r>
              <w:rPr>
                <w:rFonts w:ascii="Arial Narrow" w:hAnsi="Arial Narrow"/>
              </w:rPr>
              <w:t>MINUSMA</w:t>
            </w:r>
          </w:p>
          <w:p w14:paraId="7C3ADC79" w14:textId="6392EEB4" w:rsidR="000B5DD9" w:rsidRDefault="000B5DD9">
            <w:pPr>
              <w:spacing w:after="0" w:line="256" w:lineRule="auto"/>
              <w:rPr>
                <w:rFonts w:ascii="Arial Narrow" w:hAnsi="Arial Narrow"/>
                <w:lang w:val="en-US"/>
              </w:rPr>
            </w:pPr>
            <w:r w:rsidRPr="00F32D66">
              <w:rPr>
                <w:rFonts w:ascii="Arial Narrow" w:hAnsi="Arial Narrow"/>
              </w:rPr>
              <w:t>UNODC</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90ED5" w14:textId="77777777" w:rsidR="00F32D66" w:rsidRDefault="00F32D66">
            <w:pPr>
              <w:spacing w:after="0" w:line="256" w:lineRule="auto"/>
              <w:rPr>
                <w:rFonts w:ascii="Arial Narrow" w:hAnsi="Arial Narrow"/>
                <w:lang w:val="en-US"/>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AEB67"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5A929" w14:textId="77777777" w:rsidR="00F32D66" w:rsidRDefault="00F32D66">
            <w:pPr>
              <w:spacing w:after="0" w:line="256" w:lineRule="auto"/>
              <w:rPr>
                <w:rFonts w:ascii="Arial Narrow" w:hAnsi="Arial Narrow"/>
                <w:lang w:val="en-US"/>
              </w:rPr>
            </w:pPr>
          </w:p>
        </w:tc>
      </w:tr>
      <w:tr w:rsidR="00F32D66" w14:paraId="664C6546"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95961" w14:textId="77777777" w:rsidR="00F32D66" w:rsidRPr="00F32D66" w:rsidRDefault="00F32D66">
            <w:pPr>
              <w:spacing w:after="0" w:line="256" w:lineRule="auto"/>
            </w:pPr>
            <w:r w:rsidRPr="00567488">
              <w:rPr>
                <w:rStyle w:val="Policepardfaut10"/>
                <w:rFonts w:ascii="Arial Narrow" w:hAnsi="Arial Narrow" w:cs="Calibri"/>
                <w:b/>
                <w:bCs/>
                <w:color w:val="000000"/>
                <w:lang w:eastAsia="fr-FR"/>
              </w:rPr>
              <w:t>Produit 2</w:t>
            </w:r>
            <w:r w:rsidRPr="00F32D66">
              <w:rPr>
                <w:rStyle w:val="Policepardfaut10"/>
                <w:rFonts w:ascii="Arial Narrow" w:hAnsi="Arial Narrow" w:cs="Calibri"/>
                <w:color w:val="000000"/>
                <w:lang w:eastAsia="fr-FR"/>
              </w:rPr>
              <w:t> : Les institutions et acteurs chargés du contrôle et de la veille sur le respect de l’état de droit (AN, CNDH, le Vérificateur Général, le Médiateur de la République, les médias, la société civile) disposent de capacités renforcées pour jouer efficacement leur rôle</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6D766" w14:textId="77777777" w:rsidR="00F32D66" w:rsidRPr="00F32D66" w:rsidRDefault="00F32D66">
            <w:pPr>
              <w:spacing w:after="0" w:line="256" w:lineRule="auto"/>
            </w:pPr>
            <w:r w:rsidRPr="00F32D66">
              <w:rPr>
                <w:rFonts w:ascii="Arial Narrow" w:hAnsi="Arial Narrow" w:cs="Calibri"/>
                <w:b/>
                <w:color w:val="000000"/>
                <w:lang w:eastAsia="fr-FR"/>
              </w:rPr>
              <w:t>Indicateur 1 :</w:t>
            </w:r>
            <w:r w:rsidRPr="00F32D66">
              <w:rPr>
                <w:rFonts w:ascii="Arial Narrow" w:hAnsi="Arial Narrow" w:cs="Calibri"/>
                <w:color w:val="000000"/>
                <w:lang w:eastAsia="fr-FR"/>
              </w:rPr>
              <w:t xml:space="preserve"> Nombre d’inspections et d’enquêtes effectuées par an par les structures et institutions de contrôle sur les structures en charge de l’application de l’état de droit</w:t>
            </w:r>
          </w:p>
          <w:p w14:paraId="3E0232F4" w14:textId="77777777" w:rsidR="00F32D66" w:rsidRPr="00F32D66" w:rsidRDefault="00F32D66">
            <w:pPr>
              <w:spacing w:after="0" w:line="256" w:lineRule="auto"/>
              <w:rPr>
                <w:rFonts w:ascii="Arial Narrow" w:hAnsi="Arial Narrow" w:cs="Calibri"/>
                <w:color w:val="000000"/>
                <w:lang w:eastAsia="fr-FR"/>
              </w:rPr>
            </w:pPr>
          </w:p>
          <w:p w14:paraId="75699EBE" w14:textId="58275DE1" w:rsidR="00F32D66" w:rsidRPr="00F32D66" w:rsidRDefault="00F32D66">
            <w:pPr>
              <w:spacing w:after="0" w:line="256" w:lineRule="auto"/>
            </w:pPr>
            <w:r w:rsidRPr="00F32D66">
              <w:rPr>
                <w:rFonts w:ascii="Arial Narrow" w:hAnsi="Arial Narrow" w:cs="Calibri"/>
                <w:b/>
                <w:color w:val="000000"/>
                <w:lang w:eastAsia="fr-FR"/>
              </w:rPr>
              <w:t>Indicateur 2 :</w:t>
            </w:r>
            <w:r w:rsidRPr="00F32D66">
              <w:rPr>
                <w:rFonts w:ascii="Arial Narrow" w:hAnsi="Arial Narrow" w:cs="Calibri"/>
                <w:color w:val="000000"/>
                <w:lang w:eastAsia="fr-FR"/>
              </w:rPr>
              <w:t xml:space="preserve"> Nombre d’acteurs de la société civile, </w:t>
            </w:r>
            <w:r w:rsidR="009170CD">
              <w:rPr>
                <w:rFonts w:ascii="Arial Narrow" w:hAnsi="Arial Narrow" w:cs="Calibri"/>
                <w:color w:val="000000"/>
                <w:lang w:eastAsia="fr-FR"/>
              </w:rPr>
              <w:t xml:space="preserve">y </w:t>
            </w:r>
            <w:r w:rsidRPr="00F32D66">
              <w:rPr>
                <w:rFonts w:ascii="Arial Narrow" w:hAnsi="Arial Narrow" w:cs="Calibri"/>
                <w:color w:val="000000"/>
                <w:lang w:eastAsia="fr-FR"/>
              </w:rPr>
              <w:t xml:space="preserve">compris les médias,  </w:t>
            </w:r>
            <w:r w:rsidR="009170CD">
              <w:rPr>
                <w:rFonts w:ascii="Arial Narrow" w:hAnsi="Arial Narrow" w:cs="Calibri"/>
                <w:color w:val="000000"/>
                <w:lang w:eastAsia="fr-FR"/>
              </w:rPr>
              <w:t xml:space="preserve">avec des </w:t>
            </w:r>
            <w:r w:rsidRPr="00F32D66">
              <w:rPr>
                <w:rFonts w:ascii="Arial Narrow" w:hAnsi="Arial Narrow" w:cs="Calibri"/>
                <w:color w:val="000000"/>
                <w:lang w:eastAsia="fr-FR"/>
              </w:rPr>
              <w:t>capacités renforcées pour mener des actions de veille des acteurs en charge de l’application de l’état de droit</w:t>
            </w:r>
          </w:p>
          <w:p w14:paraId="6FFBD2A3" w14:textId="77777777" w:rsidR="00F32D66" w:rsidRPr="00F32D66" w:rsidRDefault="00F32D66">
            <w:pPr>
              <w:spacing w:after="0" w:line="256" w:lineRule="auto"/>
              <w:rPr>
                <w:rFonts w:ascii="Arial Narrow" w:hAnsi="Arial Narrow" w:cs="Calibri"/>
                <w:color w:val="000000"/>
                <w:lang w:eastAsia="fr-FR"/>
              </w:rPr>
            </w:pPr>
          </w:p>
          <w:p w14:paraId="2ACC9B8C" w14:textId="77777777" w:rsidR="00F32D66" w:rsidRPr="00F32D66" w:rsidRDefault="00F32D66">
            <w:pPr>
              <w:spacing w:after="0" w:line="256" w:lineRule="auto"/>
            </w:pPr>
            <w:r w:rsidRPr="00F32D66">
              <w:rPr>
                <w:rFonts w:ascii="Arial Narrow" w:hAnsi="Arial Narrow"/>
                <w:b/>
              </w:rPr>
              <w:t>Indicateur 3 :</w:t>
            </w:r>
            <w:r w:rsidRPr="00F32D66">
              <w:rPr>
                <w:rFonts w:ascii="Arial Narrow" w:hAnsi="Arial Narrow"/>
              </w:rPr>
              <w:t xml:space="preserve"> % de recommandations issues des enquêtes et inspections mises en oeuvre</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805BB"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Tbd</w:t>
            </w:r>
          </w:p>
          <w:p w14:paraId="45808F6E"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BVG : 10 missions en 2018</w:t>
            </w:r>
          </w:p>
          <w:p w14:paraId="700B4726" w14:textId="725C951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 xml:space="preserve">Médiateur : 122/189 dossiers traités </w:t>
            </w:r>
            <w:r w:rsidR="009170CD">
              <w:rPr>
                <w:rFonts w:ascii="Arial Narrow" w:hAnsi="Arial Narrow" w:cs="Calibri"/>
                <w:color w:val="000000"/>
                <w:lang w:eastAsia="fr-FR"/>
              </w:rPr>
              <w:t xml:space="preserve">(64%) </w:t>
            </w:r>
            <w:r w:rsidRPr="00F32D66">
              <w:rPr>
                <w:rFonts w:ascii="Arial Narrow" w:hAnsi="Arial Narrow" w:cs="Calibri"/>
                <w:color w:val="000000"/>
                <w:lang w:eastAsia="fr-FR"/>
              </w:rPr>
              <w:t>(2017)</w:t>
            </w:r>
          </w:p>
          <w:p w14:paraId="7BB574FD" w14:textId="77777777" w:rsidR="00F32D66" w:rsidRPr="00F32D66" w:rsidRDefault="00F32D66">
            <w:pPr>
              <w:spacing w:after="0" w:line="256" w:lineRule="auto"/>
              <w:rPr>
                <w:rFonts w:ascii="Arial Narrow" w:hAnsi="Arial Narrow" w:cs="Calibri"/>
                <w:color w:val="000000"/>
                <w:lang w:eastAsia="fr-FR"/>
              </w:rPr>
            </w:pPr>
          </w:p>
          <w:p w14:paraId="7B55F53C" w14:textId="77777777" w:rsidR="00F32D66" w:rsidRPr="00F32D66" w:rsidRDefault="00F32D66">
            <w:pPr>
              <w:spacing w:after="0" w:line="256" w:lineRule="auto"/>
              <w:rPr>
                <w:rFonts w:ascii="Arial Narrow" w:hAnsi="Arial Narrow" w:cs="Calibri"/>
                <w:color w:val="000000"/>
                <w:lang w:eastAsia="fr-FR"/>
              </w:rPr>
            </w:pPr>
          </w:p>
          <w:p w14:paraId="2BADEB38" w14:textId="77777777" w:rsidR="00F32D66" w:rsidRPr="00F32D66" w:rsidRDefault="00F32D66">
            <w:pPr>
              <w:spacing w:after="0" w:line="256" w:lineRule="auto"/>
              <w:rPr>
                <w:rFonts w:ascii="Arial Narrow" w:hAnsi="Arial Narrow" w:cs="Calibri"/>
                <w:color w:val="000000"/>
                <w:lang w:eastAsia="fr-FR"/>
              </w:rPr>
            </w:pPr>
          </w:p>
          <w:p w14:paraId="4A2596E3" w14:textId="77777777" w:rsidR="00F32D66" w:rsidRPr="00F32D66" w:rsidRDefault="00F32D66">
            <w:pPr>
              <w:spacing w:after="0" w:line="256" w:lineRule="auto"/>
              <w:rPr>
                <w:rFonts w:ascii="Arial Narrow" w:hAnsi="Arial Narrow" w:cs="Calibri"/>
                <w:color w:val="000000"/>
                <w:lang w:eastAsia="fr-FR"/>
              </w:rPr>
            </w:pPr>
          </w:p>
          <w:p w14:paraId="1F1A709D" w14:textId="77777777" w:rsidR="00F32D66" w:rsidRPr="00F32D66" w:rsidRDefault="00F32D66">
            <w:pPr>
              <w:spacing w:after="0" w:line="256" w:lineRule="auto"/>
              <w:rPr>
                <w:rFonts w:ascii="Arial Narrow" w:hAnsi="Arial Narrow" w:cs="Calibri"/>
                <w:color w:val="000000"/>
                <w:lang w:eastAsia="fr-FR"/>
              </w:rPr>
            </w:pPr>
          </w:p>
          <w:p w14:paraId="795C1DB8" w14:textId="77777777" w:rsidR="00881D88" w:rsidRDefault="00881D88">
            <w:pPr>
              <w:spacing w:after="0" w:line="256" w:lineRule="auto"/>
              <w:rPr>
                <w:rFonts w:ascii="Arial Narrow" w:hAnsi="Arial Narrow" w:cs="Calibri"/>
                <w:color w:val="000000"/>
                <w:lang w:eastAsia="fr-FR"/>
              </w:rPr>
            </w:pPr>
          </w:p>
          <w:p w14:paraId="7356C35A" w14:textId="77777777" w:rsidR="00881D88" w:rsidRDefault="00881D88">
            <w:pPr>
              <w:spacing w:after="0" w:line="256" w:lineRule="auto"/>
              <w:rPr>
                <w:rFonts w:ascii="Arial Narrow" w:hAnsi="Arial Narrow" w:cs="Calibri"/>
                <w:color w:val="000000"/>
                <w:lang w:eastAsia="fr-FR"/>
              </w:rPr>
            </w:pPr>
          </w:p>
          <w:p w14:paraId="545EEAF6" w14:textId="15CCF81A"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1000 (2019)</w:t>
            </w:r>
          </w:p>
          <w:p w14:paraId="5868B47C"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OHCHR : 70 (2019)- ( source ONU Femmes)</w:t>
            </w:r>
          </w:p>
          <w:p w14:paraId="43E0E013" w14:textId="77777777" w:rsidR="00F32D66" w:rsidRPr="00F32D66" w:rsidRDefault="00F32D66">
            <w:pPr>
              <w:spacing w:after="0" w:line="256" w:lineRule="auto"/>
              <w:rPr>
                <w:rFonts w:ascii="Arial Narrow" w:hAnsi="Arial Narrow" w:cs="Calibri"/>
                <w:color w:val="000000"/>
                <w:lang w:eastAsia="fr-FR"/>
              </w:rPr>
            </w:pPr>
          </w:p>
          <w:p w14:paraId="25010961" w14:textId="77777777" w:rsidR="00F32D66" w:rsidRPr="00F32D66" w:rsidRDefault="00F32D66">
            <w:pPr>
              <w:spacing w:after="0" w:line="256" w:lineRule="auto"/>
              <w:rPr>
                <w:rFonts w:ascii="Arial Narrow" w:hAnsi="Arial Narrow" w:cs="Calibri"/>
                <w:color w:val="000000"/>
                <w:lang w:eastAsia="fr-FR"/>
              </w:rPr>
            </w:pPr>
          </w:p>
          <w:p w14:paraId="33D184DD" w14:textId="77777777" w:rsidR="00F32D66" w:rsidRPr="00F32D66" w:rsidRDefault="00F32D66">
            <w:pPr>
              <w:spacing w:after="0" w:line="256" w:lineRule="auto"/>
              <w:rPr>
                <w:rFonts w:ascii="Arial Narrow" w:hAnsi="Arial Narrow" w:cs="Calibri"/>
                <w:color w:val="000000"/>
                <w:lang w:eastAsia="fr-FR"/>
              </w:rPr>
            </w:pPr>
          </w:p>
          <w:p w14:paraId="07E2D5B9" w14:textId="77777777" w:rsidR="00F32D66" w:rsidRPr="00F32D66" w:rsidRDefault="00F32D66">
            <w:pPr>
              <w:spacing w:after="0" w:line="256" w:lineRule="auto"/>
              <w:rPr>
                <w:rFonts w:ascii="Arial Narrow" w:hAnsi="Arial Narrow" w:cs="Calibri"/>
                <w:color w:val="000000"/>
                <w:lang w:eastAsia="fr-FR"/>
              </w:rPr>
            </w:pPr>
          </w:p>
          <w:p w14:paraId="242DDFF8" w14:textId="77777777" w:rsidR="00F32D66" w:rsidRPr="00F32D66" w:rsidRDefault="00F32D66">
            <w:pPr>
              <w:spacing w:after="0" w:line="256" w:lineRule="auto"/>
              <w:rPr>
                <w:rFonts w:ascii="Arial Narrow" w:hAnsi="Arial Narrow" w:cs="Calibri"/>
                <w:color w:val="000000"/>
                <w:lang w:eastAsia="fr-FR"/>
              </w:rPr>
            </w:pPr>
          </w:p>
          <w:p w14:paraId="0EF5E4B2" w14:textId="77777777" w:rsidR="00F32D66" w:rsidRPr="00F32D66" w:rsidRDefault="00F32D66">
            <w:pPr>
              <w:spacing w:after="0" w:line="256" w:lineRule="auto"/>
              <w:rPr>
                <w:rFonts w:ascii="Arial Narrow" w:hAnsi="Arial Narrow" w:cs="Calibri"/>
                <w:color w:val="000000"/>
                <w:lang w:eastAsia="fr-FR"/>
              </w:rPr>
            </w:pPr>
          </w:p>
          <w:p w14:paraId="0A532B9A" w14:textId="77777777" w:rsidR="00F32D66" w:rsidRPr="00F32D66" w:rsidRDefault="00F32D66">
            <w:pPr>
              <w:spacing w:after="0" w:line="256" w:lineRule="auto"/>
              <w:rPr>
                <w:rFonts w:ascii="Arial Narrow" w:hAnsi="Arial Narrow" w:cs="Calibri"/>
                <w:color w:val="000000"/>
                <w:lang w:eastAsia="fr-FR"/>
              </w:rPr>
            </w:pPr>
          </w:p>
          <w:p w14:paraId="250B6262" w14:textId="77777777" w:rsidR="00786EBA" w:rsidRDefault="00786EBA">
            <w:pPr>
              <w:spacing w:after="0" w:line="256" w:lineRule="auto"/>
              <w:rPr>
                <w:rFonts w:ascii="Arial Narrow" w:hAnsi="Arial Narrow" w:cs="Calibri"/>
                <w:color w:val="000000"/>
                <w:lang w:eastAsia="fr-FR"/>
              </w:rPr>
            </w:pPr>
          </w:p>
          <w:p w14:paraId="244BA868" w14:textId="77777777" w:rsidR="00786EBA" w:rsidRDefault="00786EBA">
            <w:pPr>
              <w:spacing w:after="0" w:line="256" w:lineRule="auto"/>
              <w:rPr>
                <w:rFonts w:ascii="Arial Narrow" w:hAnsi="Arial Narrow" w:cs="Calibri"/>
                <w:color w:val="000000"/>
                <w:lang w:eastAsia="fr-FR"/>
              </w:rPr>
            </w:pPr>
          </w:p>
          <w:p w14:paraId="5E7ECAA6" w14:textId="77777777" w:rsidR="00786EBA" w:rsidRDefault="00786EBA">
            <w:pPr>
              <w:spacing w:after="0" w:line="256" w:lineRule="auto"/>
              <w:rPr>
                <w:rFonts w:ascii="Arial Narrow" w:hAnsi="Arial Narrow" w:cs="Calibri"/>
                <w:color w:val="000000"/>
                <w:lang w:eastAsia="fr-FR"/>
              </w:rPr>
            </w:pPr>
          </w:p>
          <w:p w14:paraId="33BC697F" w14:textId="058871B4"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BVG : 61% (2018)</w:t>
            </w:r>
          </w:p>
          <w:p w14:paraId="5E27E99A" w14:textId="3CDF333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 xml:space="preserve">Médiateur : </w:t>
            </w:r>
            <w:r w:rsidR="00AC3D0E">
              <w:rPr>
                <w:rFonts w:ascii="Arial Narrow" w:hAnsi="Arial Narrow" w:cs="Calibri"/>
                <w:color w:val="000000"/>
                <w:lang w:val="en-US" w:eastAsia="fr-FR"/>
              </w:rPr>
              <w:t>????</w:t>
            </w:r>
          </w:p>
          <w:p w14:paraId="3C39A930" w14:textId="77777777" w:rsidR="00F32D66" w:rsidRDefault="00F32D66">
            <w:pPr>
              <w:spacing w:after="0" w:line="256" w:lineRule="auto"/>
              <w:rPr>
                <w:rFonts w:ascii="Arial Narrow" w:hAnsi="Arial Narrow" w:cs="Calibri"/>
                <w:color w:val="000000"/>
                <w:lang w:val="en-US" w:eastAsia="fr-FR"/>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C7407"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Tbd</w:t>
            </w:r>
          </w:p>
          <w:p w14:paraId="5D9BDEFF" w14:textId="79496729"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BVG :</w:t>
            </w:r>
            <w:r w:rsidR="00353FB4">
              <w:rPr>
                <w:rFonts w:ascii="Arial Narrow" w:hAnsi="Arial Narrow" w:cs="Calibri"/>
                <w:color w:val="000000"/>
                <w:lang w:eastAsia="fr-FR"/>
              </w:rPr>
              <w:t> ???</w:t>
            </w:r>
          </w:p>
          <w:p w14:paraId="3FC6CE27"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Médiateur : 60%</w:t>
            </w:r>
          </w:p>
          <w:p w14:paraId="48DF8F20" w14:textId="77777777" w:rsidR="00F32D66" w:rsidRPr="00F32D66" w:rsidRDefault="00F32D66">
            <w:pPr>
              <w:spacing w:after="0" w:line="256" w:lineRule="auto"/>
              <w:rPr>
                <w:rFonts w:ascii="Arial Narrow" w:hAnsi="Arial Narrow" w:cs="Calibri"/>
                <w:color w:val="000000"/>
                <w:lang w:eastAsia="fr-FR"/>
              </w:rPr>
            </w:pPr>
          </w:p>
          <w:p w14:paraId="43829A1D" w14:textId="77777777" w:rsidR="00F32D66" w:rsidRPr="00F32D66" w:rsidRDefault="00F32D66">
            <w:pPr>
              <w:spacing w:after="0" w:line="256" w:lineRule="auto"/>
              <w:rPr>
                <w:rFonts w:ascii="Arial Narrow" w:hAnsi="Arial Narrow" w:cs="Calibri"/>
                <w:color w:val="000000"/>
                <w:lang w:eastAsia="fr-FR"/>
              </w:rPr>
            </w:pPr>
          </w:p>
          <w:p w14:paraId="045F1C10" w14:textId="77777777" w:rsidR="00F32D66" w:rsidRPr="00F32D66" w:rsidRDefault="00F32D66">
            <w:pPr>
              <w:spacing w:after="0" w:line="256" w:lineRule="auto"/>
              <w:rPr>
                <w:rFonts w:ascii="Arial Narrow" w:hAnsi="Arial Narrow" w:cs="Calibri"/>
                <w:color w:val="000000"/>
                <w:lang w:eastAsia="fr-FR"/>
              </w:rPr>
            </w:pPr>
          </w:p>
          <w:p w14:paraId="4FC436E7" w14:textId="77777777" w:rsidR="00F32D66" w:rsidRPr="00F32D66" w:rsidRDefault="00F32D66">
            <w:pPr>
              <w:spacing w:after="0" w:line="256" w:lineRule="auto"/>
              <w:rPr>
                <w:rFonts w:ascii="Arial Narrow" w:hAnsi="Arial Narrow" w:cs="Calibri"/>
                <w:color w:val="000000"/>
                <w:lang w:eastAsia="fr-FR"/>
              </w:rPr>
            </w:pPr>
          </w:p>
          <w:p w14:paraId="357B1263" w14:textId="77777777" w:rsidR="00F32D66" w:rsidRPr="00F32D66" w:rsidRDefault="00F32D66">
            <w:pPr>
              <w:spacing w:after="0" w:line="256" w:lineRule="auto"/>
              <w:rPr>
                <w:rFonts w:ascii="Arial Narrow" w:hAnsi="Arial Narrow" w:cs="Calibri"/>
                <w:color w:val="000000"/>
                <w:lang w:eastAsia="fr-FR"/>
              </w:rPr>
            </w:pPr>
          </w:p>
          <w:p w14:paraId="4D7D2AF8" w14:textId="77777777" w:rsidR="00F32D66" w:rsidRPr="00F32D66" w:rsidRDefault="00F32D66">
            <w:pPr>
              <w:spacing w:after="0" w:line="256" w:lineRule="auto"/>
              <w:rPr>
                <w:rFonts w:ascii="Arial Narrow" w:hAnsi="Arial Narrow" w:cs="Calibri"/>
                <w:color w:val="000000"/>
                <w:lang w:eastAsia="fr-FR"/>
              </w:rPr>
            </w:pPr>
          </w:p>
          <w:p w14:paraId="55E63F1D" w14:textId="77777777" w:rsidR="00F32D66" w:rsidRPr="00F32D66" w:rsidRDefault="00F32D66">
            <w:pPr>
              <w:spacing w:after="0" w:line="256" w:lineRule="auto"/>
              <w:rPr>
                <w:rFonts w:ascii="Arial Narrow" w:hAnsi="Arial Narrow" w:cs="Calibri"/>
                <w:color w:val="000000"/>
                <w:lang w:eastAsia="fr-FR"/>
              </w:rPr>
            </w:pPr>
          </w:p>
          <w:p w14:paraId="7D101F43" w14:textId="77777777" w:rsidR="00F32D66" w:rsidRPr="00F32D66" w:rsidRDefault="00F32D66">
            <w:pPr>
              <w:spacing w:after="0" w:line="256" w:lineRule="auto"/>
              <w:rPr>
                <w:rFonts w:ascii="Arial Narrow" w:hAnsi="Arial Narrow" w:cs="Calibri"/>
                <w:color w:val="000000"/>
                <w:lang w:eastAsia="fr-FR"/>
              </w:rPr>
            </w:pPr>
          </w:p>
          <w:p w14:paraId="6E8C4479" w14:textId="77777777" w:rsidR="00F32D66" w:rsidRPr="00F32D66" w:rsidRDefault="00F32D66">
            <w:pPr>
              <w:spacing w:after="0" w:line="256" w:lineRule="auto"/>
              <w:rPr>
                <w:rFonts w:ascii="Arial Narrow" w:hAnsi="Arial Narrow" w:cs="Calibri"/>
                <w:color w:val="000000"/>
                <w:lang w:eastAsia="fr-FR"/>
              </w:rPr>
            </w:pPr>
          </w:p>
          <w:p w14:paraId="162BCEF8"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5000 (2024)</w:t>
            </w:r>
          </w:p>
          <w:p w14:paraId="29AFC10F"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OHCHR : 500 (2024)</w:t>
            </w:r>
          </w:p>
          <w:p w14:paraId="568E226E" w14:textId="77777777" w:rsidR="00F32D66" w:rsidRPr="00F32D66" w:rsidRDefault="00F32D66">
            <w:pPr>
              <w:spacing w:after="0" w:line="256" w:lineRule="auto"/>
              <w:rPr>
                <w:rFonts w:ascii="Arial Narrow" w:hAnsi="Arial Narrow" w:cs="Calibri"/>
                <w:color w:val="000000"/>
                <w:lang w:eastAsia="fr-FR"/>
              </w:rPr>
            </w:pPr>
          </w:p>
          <w:p w14:paraId="25CBC8D4" w14:textId="77777777" w:rsidR="00F32D66" w:rsidRPr="00F32D66" w:rsidRDefault="00F32D66">
            <w:pPr>
              <w:spacing w:after="0" w:line="256" w:lineRule="auto"/>
              <w:rPr>
                <w:rFonts w:ascii="Arial Narrow" w:hAnsi="Arial Narrow" w:cs="Calibri"/>
                <w:color w:val="000000"/>
                <w:lang w:eastAsia="fr-FR"/>
              </w:rPr>
            </w:pPr>
          </w:p>
          <w:p w14:paraId="15E431F4" w14:textId="77777777" w:rsidR="00F32D66" w:rsidRPr="00F32D66" w:rsidRDefault="00F32D66">
            <w:pPr>
              <w:spacing w:after="0" w:line="256" w:lineRule="auto"/>
              <w:rPr>
                <w:rFonts w:ascii="Arial Narrow" w:hAnsi="Arial Narrow" w:cs="Calibri"/>
                <w:color w:val="000000"/>
                <w:lang w:eastAsia="fr-FR"/>
              </w:rPr>
            </w:pPr>
          </w:p>
          <w:p w14:paraId="6E5D154F" w14:textId="77777777" w:rsidR="00F32D66" w:rsidRPr="00F32D66" w:rsidRDefault="00F32D66">
            <w:pPr>
              <w:spacing w:after="0" w:line="256" w:lineRule="auto"/>
              <w:rPr>
                <w:rFonts w:ascii="Arial Narrow" w:hAnsi="Arial Narrow" w:cs="Calibri"/>
                <w:color w:val="000000"/>
                <w:lang w:eastAsia="fr-FR"/>
              </w:rPr>
            </w:pPr>
          </w:p>
          <w:p w14:paraId="04077655" w14:textId="77777777" w:rsidR="00F32D66" w:rsidRPr="00F32D66" w:rsidRDefault="00F32D66">
            <w:pPr>
              <w:spacing w:after="0" w:line="256" w:lineRule="auto"/>
              <w:rPr>
                <w:rFonts w:ascii="Arial Narrow" w:hAnsi="Arial Narrow" w:cs="Calibri"/>
                <w:color w:val="000000"/>
                <w:lang w:eastAsia="fr-FR"/>
              </w:rPr>
            </w:pPr>
          </w:p>
          <w:p w14:paraId="2D534D75" w14:textId="77777777" w:rsidR="00F32D66" w:rsidRPr="00F32D66" w:rsidRDefault="00F32D66">
            <w:pPr>
              <w:spacing w:after="0" w:line="256" w:lineRule="auto"/>
              <w:rPr>
                <w:rFonts w:ascii="Arial Narrow" w:hAnsi="Arial Narrow" w:cs="Calibri"/>
                <w:color w:val="000000"/>
                <w:lang w:eastAsia="fr-FR"/>
              </w:rPr>
            </w:pPr>
          </w:p>
          <w:p w14:paraId="6FCF4C48" w14:textId="77777777" w:rsidR="00F32D66" w:rsidRPr="00F32D66" w:rsidRDefault="00F32D66">
            <w:pPr>
              <w:spacing w:after="0" w:line="256" w:lineRule="auto"/>
              <w:rPr>
                <w:rFonts w:ascii="Arial Narrow" w:hAnsi="Arial Narrow" w:cs="Calibri"/>
                <w:color w:val="000000"/>
                <w:lang w:eastAsia="fr-FR"/>
              </w:rPr>
            </w:pPr>
          </w:p>
          <w:p w14:paraId="7EAE4AA2" w14:textId="77777777" w:rsidR="00F32D66" w:rsidRPr="00F32D66" w:rsidRDefault="00F32D66">
            <w:pPr>
              <w:spacing w:after="0" w:line="256" w:lineRule="auto"/>
              <w:rPr>
                <w:rFonts w:ascii="Arial Narrow" w:hAnsi="Arial Narrow" w:cs="Calibri"/>
                <w:color w:val="000000"/>
                <w:lang w:eastAsia="fr-FR"/>
              </w:rPr>
            </w:pPr>
          </w:p>
          <w:p w14:paraId="31C981E1" w14:textId="77777777" w:rsidR="00AC3D0E" w:rsidRDefault="00AC3D0E">
            <w:pPr>
              <w:spacing w:after="0" w:line="256" w:lineRule="auto"/>
              <w:rPr>
                <w:rFonts w:ascii="Arial Narrow" w:hAnsi="Arial Narrow" w:cs="Calibri"/>
                <w:color w:val="000000"/>
                <w:lang w:eastAsia="fr-FR"/>
              </w:rPr>
            </w:pPr>
          </w:p>
          <w:p w14:paraId="511CFB49" w14:textId="77777777" w:rsidR="00AC3D0E" w:rsidRDefault="00AC3D0E">
            <w:pPr>
              <w:spacing w:after="0" w:line="256" w:lineRule="auto"/>
              <w:rPr>
                <w:rFonts w:ascii="Arial Narrow" w:hAnsi="Arial Narrow" w:cs="Calibri"/>
                <w:color w:val="000000"/>
                <w:lang w:eastAsia="fr-FR"/>
              </w:rPr>
            </w:pPr>
          </w:p>
          <w:p w14:paraId="75D6DB7D" w14:textId="77777777" w:rsidR="00AC3D0E" w:rsidRDefault="00AC3D0E">
            <w:pPr>
              <w:spacing w:after="0" w:line="256" w:lineRule="auto"/>
              <w:rPr>
                <w:rFonts w:ascii="Arial Narrow" w:hAnsi="Arial Narrow" w:cs="Calibri"/>
                <w:color w:val="000000"/>
                <w:lang w:eastAsia="fr-FR"/>
              </w:rPr>
            </w:pPr>
          </w:p>
          <w:p w14:paraId="7F721904" w14:textId="74C64876"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BVG : 80% (2024)</w:t>
            </w:r>
          </w:p>
          <w:p w14:paraId="73909961" w14:textId="77777777" w:rsidR="00AC3D0E" w:rsidRDefault="00AC3D0E" w:rsidP="00AC3D0E">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Médiateur : ????</w:t>
            </w:r>
          </w:p>
          <w:p w14:paraId="5736AB82" w14:textId="77777777" w:rsidR="00F32D66" w:rsidRPr="00F32D66" w:rsidRDefault="00F32D66">
            <w:pPr>
              <w:spacing w:after="0" w:line="256" w:lineRule="auto"/>
              <w:rPr>
                <w:rFonts w:ascii="Arial Narrow" w:hAnsi="Arial Narrow" w:cs="Calibri"/>
                <w:color w:val="000000"/>
                <w:lang w:eastAsia="fr-FR"/>
              </w:rPr>
            </w:pP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E7A35" w14:textId="77777777" w:rsidR="00F32D66" w:rsidRPr="00C262A0" w:rsidRDefault="00F32D66">
            <w:pPr>
              <w:spacing w:after="0" w:line="256" w:lineRule="auto"/>
              <w:rPr>
                <w:rFonts w:ascii="Arial Narrow" w:hAnsi="Arial Narrow"/>
              </w:rPr>
            </w:pPr>
            <w:r w:rsidRPr="00C262A0">
              <w:rPr>
                <w:rFonts w:ascii="Arial Narrow" w:hAnsi="Arial Narrow"/>
              </w:rPr>
              <w:t>OHCHR,</w:t>
            </w:r>
          </w:p>
          <w:p w14:paraId="2E83373F" w14:textId="1027FA20" w:rsidR="00F32D66" w:rsidRPr="00C262A0" w:rsidRDefault="00F32D66">
            <w:pPr>
              <w:spacing w:after="0" w:line="256" w:lineRule="auto"/>
              <w:rPr>
                <w:rFonts w:ascii="Arial Narrow" w:hAnsi="Arial Narrow"/>
              </w:rPr>
            </w:pPr>
            <w:r w:rsidRPr="00C262A0">
              <w:rPr>
                <w:rFonts w:ascii="Arial Narrow" w:hAnsi="Arial Narrow"/>
              </w:rPr>
              <w:t xml:space="preserve">PNUD </w:t>
            </w:r>
          </w:p>
          <w:p w14:paraId="7AEB2641" w14:textId="77777777" w:rsidR="00F32D66" w:rsidRPr="00C262A0" w:rsidRDefault="00F32D66">
            <w:pPr>
              <w:spacing w:after="0" w:line="256" w:lineRule="auto"/>
              <w:rPr>
                <w:rFonts w:ascii="Arial Narrow" w:hAnsi="Arial Narrow"/>
              </w:rPr>
            </w:pPr>
            <w:r w:rsidRPr="00C262A0">
              <w:rPr>
                <w:rFonts w:ascii="Arial Narrow" w:hAnsi="Arial Narrow"/>
              </w:rPr>
              <w:t>ONU Femmes,</w:t>
            </w:r>
          </w:p>
          <w:p w14:paraId="2A277890" w14:textId="77777777" w:rsidR="00F32D66" w:rsidRPr="00C262A0" w:rsidRDefault="00F32D66">
            <w:pPr>
              <w:spacing w:after="0" w:line="256" w:lineRule="auto"/>
              <w:rPr>
                <w:rFonts w:ascii="Arial Narrow" w:hAnsi="Arial Narrow"/>
              </w:rPr>
            </w:pPr>
            <w:r w:rsidRPr="00C262A0">
              <w:rPr>
                <w:rFonts w:ascii="Arial Narrow" w:hAnsi="Arial Narrow"/>
              </w:rPr>
              <w:t>UNESCO,</w:t>
            </w:r>
          </w:p>
          <w:p w14:paraId="5165F44A" w14:textId="77777777" w:rsidR="00F32D66" w:rsidRDefault="00F32D66">
            <w:pPr>
              <w:spacing w:after="0" w:line="256" w:lineRule="auto"/>
              <w:rPr>
                <w:rFonts w:ascii="Arial Narrow" w:hAnsi="Arial Narrow"/>
                <w:lang w:val="en-US"/>
              </w:rPr>
            </w:pPr>
            <w:r>
              <w:rPr>
                <w:rFonts w:ascii="Arial Narrow" w:hAnsi="Arial Narrow"/>
                <w:lang w:val="en-US"/>
              </w:rPr>
              <w:t>UNODC</w:t>
            </w:r>
          </w:p>
          <w:p w14:paraId="4748E3FC" w14:textId="4F5991CD" w:rsidR="00EE3680" w:rsidRDefault="00EE3680">
            <w:pPr>
              <w:spacing w:after="0" w:line="256" w:lineRule="auto"/>
              <w:rPr>
                <w:rFonts w:ascii="Arial Narrow" w:hAnsi="Arial Narrow"/>
                <w:lang w:val="en-US"/>
              </w:rPr>
            </w:pPr>
            <w:r>
              <w:rPr>
                <w:rFonts w:ascii="Arial Narrow" w:hAnsi="Arial Narrow"/>
              </w:rPr>
              <w:t>MINUSMA</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8A5F7" w14:textId="10079BB7" w:rsidR="00F32D66" w:rsidRDefault="00F32D66">
            <w:pPr>
              <w:spacing w:after="0" w:line="256" w:lineRule="auto"/>
              <w:rPr>
                <w:rFonts w:ascii="Arial Narrow" w:hAnsi="Arial Narrow"/>
                <w:lang w:val="en-US"/>
              </w:rPr>
            </w:pPr>
            <w:r>
              <w:rPr>
                <w:rFonts w:ascii="Arial Narrow" w:hAnsi="Arial Narrow"/>
                <w:lang w:val="en-US"/>
              </w:rPr>
              <w:t>UNESCO:</w:t>
            </w:r>
            <w:r w:rsidR="00326C46">
              <w:rPr>
                <w:rFonts w:ascii="Arial Narrow" w:hAnsi="Arial Narrow"/>
                <w:lang w:val="en-US"/>
              </w:rPr>
              <w:t xml:space="preserve"> </w:t>
            </w:r>
            <w:r>
              <w:rPr>
                <w:rFonts w:ascii="Arial Narrow" w:hAnsi="Arial Narrow"/>
                <w:lang w:val="en-US"/>
              </w:rPr>
              <w:t>100 000</w:t>
            </w:r>
            <w:r w:rsidR="00326C46">
              <w:rPr>
                <w:rFonts w:ascii="Arial Narrow" w:hAnsi="Arial Narrow"/>
                <w:lang w:val="en-US"/>
              </w:rPr>
              <w:t>;</w:t>
            </w:r>
          </w:p>
          <w:p w14:paraId="16A3ED11" w14:textId="77777777" w:rsidR="00326C46" w:rsidRDefault="00326C46">
            <w:pPr>
              <w:spacing w:after="0" w:line="256" w:lineRule="auto"/>
              <w:rPr>
                <w:rFonts w:ascii="Arial Narrow" w:hAnsi="Arial Narrow"/>
                <w:lang w:val="en-US"/>
              </w:rPr>
            </w:pPr>
          </w:p>
          <w:p w14:paraId="525F12D0" w14:textId="4FA4ECF1" w:rsidR="00326C46" w:rsidRDefault="00326C46">
            <w:pPr>
              <w:spacing w:after="0" w:line="256" w:lineRule="auto"/>
              <w:rPr>
                <w:rFonts w:ascii="Arial Narrow" w:hAnsi="Arial Narrow"/>
                <w:lang w:val="en-US"/>
              </w:rPr>
            </w:pPr>
            <w:r>
              <w:rPr>
                <w:rFonts w:ascii="Arial Narrow" w:hAnsi="Arial Narrow"/>
                <w:lang w:val="en-US"/>
              </w:rPr>
              <w:t>Autres agences ???</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18E5B"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F5E6" w14:textId="77777777" w:rsidR="00F32D66" w:rsidRDefault="00F32D66">
            <w:pPr>
              <w:spacing w:after="0" w:line="256" w:lineRule="auto"/>
              <w:rPr>
                <w:rFonts w:ascii="Arial Narrow" w:hAnsi="Arial Narrow"/>
                <w:lang w:val="en-US"/>
              </w:rPr>
            </w:pPr>
          </w:p>
        </w:tc>
      </w:tr>
      <w:tr w:rsidR="00F32D66" w:rsidRPr="00EE3680" w14:paraId="75DC6D7D"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61DC7" w14:textId="77777777" w:rsidR="00F32D66" w:rsidRPr="00F32D66" w:rsidRDefault="00F32D66">
            <w:pPr>
              <w:spacing w:after="0" w:line="256" w:lineRule="auto"/>
            </w:pPr>
            <w:r w:rsidRPr="00567488">
              <w:rPr>
                <w:rStyle w:val="Policepardfaut10"/>
                <w:rFonts w:ascii="Arial Narrow" w:hAnsi="Arial Narrow" w:cs="Calibri"/>
                <w:b/>
                <w:bCs/>
                <w:color w:val="000000"/>
                <w:lang w:eastAsia="fr-FR"/>
              </w:rPr>
              <w:t>Produit 3</w:t>
            </w:r>
            <w:r w:rsidRPr="00F32D66">
              <w:rPr>
                <w:rStyle w:val="Policepardfaut10"/>
                <w:rFonts w:ascii="Arial Narrow" w:hAnsi="Arial Narrow" w:cs="Calibri"/>
                <w:b/>
                <w:color w:val="000000"/>
                <w:lang w:eastAsia="fr-FR"/>
              </w:rPr>
              <w:t xml:space="preserve"> : </w:t>
            </w:r>
            <w:r w:rsidRPr="00F32D66">
              <w:rPr>
                <w:rStyle w:val="Policepardfaut10"/>
                <w:rFonts w:ascii="Arial Narrow" w:hAnsi="Arial Narrow" w:cs="Calibri"/>
                <w:color w:val="000000"/>
                <w:lang w:eastAsia="fr-FR"/>
              </w:rPr>
              <w:t xml:space="preserve">Les structures de lutte contre la corruption sont renforcées et dotées de mécanismes de suivi efficaces </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10BA0" w14:textId="77777777" w:rsidR="00F32D66" w:rsidRPr="00F32D66" w:rsidRDefault="00F32D66">
            <w:pPr>
              <w:spacing w:after="0" w:line="256" w:lineRule="auto"/>
            </w:pPr>
            <w:r w:rsidRPr="00F32D66">
              <w:rPr>
                <w:rStyle w:val="Policepardfaut10"/>
                <w:rFonts w:ascii="Arial Narrow" w:hAnsi="Arial Narrow" w:cs="Calibri"/>
                <w:b/>
                <w:color w:val="000000"/>
                <w:lang w:eastAsia="fr-FR"/>
              </w:rPr>
              <w:t>Indicateur 1 :</w:t>
            </w:r>
            <w:r w:rsidRPr="00F32D66">
              <w:rPr>
                <w:rStyle w:val="Policepardfaut10"/>
                <w:rFonts w:ascii="Arial Narrow" w:hAnsi="Arial Narrow" w:cs="Calibri"/>
                <w:color w:val="000000"/>
                <w:lang w:eastAsia="fr-FR"/>
              </w:rPr>
              <w:t xml:space="preserve"> </w:t>
            </w:r>
            <w:r w:rsidRPr="00F32D66">
              <w:rPr>
                <w:rStyle w:val="Policepardfaut10"/>
                <w:rFonts w:ascii="Arial Narrow" w:hAnsi="Arial Narrow" w:cs="Calibri"/>
                <w:lang w:eastAsia="fr-FR"/>
              </w:rPr>
              <w:t xml:space="preserve">Nombre </w:t>
            </w:r>
            <w:r w:rsidRPr="00F32D66">
              <w:rPr>
                <w:rStyle w:val="Policepardfaut10"/>
                <w:rFonts w:ascii="Arial Narrow" w:hAnsi="Arial Narrow" w:cs="Calibri"/>
                <w:color w:val="000000"/>
                <w:lang w:eastAsia="fr-FR"/>
              </w:rPr>
              <w:t>de structures de lutte contre la corruption ayant leurs capacités techniques et opérationnelles</w:t>
            </w:r>
            <w:r w:rsidRPr="00F32D66">
              <w:rPr>
                <w:rStyle w:val="Policepardfaut10"/>
                <w:rFonts w:ascii="Arial Narrow" w:hAnsi="Arial Narrow" w:cs="Calibri"/>
                <w:color w:val="000000"/>
                <w:shd w:val="clear" w:color="auto" w:fill="FFFF00"/>
                <w:lang w:eastAsia="fr-FR"/>
              </w:rPr>
              <w:t xml:space="preserve"> </w:t>
            </w:r>
            <w:r w:rsidRPr="00F32D66">
              <w:rPr>
                <w:rStyle w:val="Policepardfaut10"/>
                <w:rFonts w:ascii="Arial Narrow" w:hAnsi="Arial Narrow" w:cs="Calibri"/>
                <w:color w:val="000000"/>
                <w:lang w:eastAsia="fr-FR"/>
              </w:rPr>
              <w:t xml:space="preserve">renforcées </w:t>
            </w:r>
          </w:p>
          <w:p w14:paraId="5A67B2AB" w14:textId="77777777" w:rsidR="00F32D66" w:rsidRPr="00F32D66" w:rsidRDefault="00F32D66">
            <w:pPr>
              <w:spacing w:after="0" w:line="256" w:lineRule="auto"/>
            </w:pPr>
          </w:p>
          <w:p w14:paraId="435DBE52" w14:textId="204E18FF" w:rsidR="00F32D66" w:rsidRPr="005C0936" w:rsidRDefault="00F32D66">
            <w:pPr>
              <w:spacing w:after="0" w:line="256" w:lineRule="auto"/>
            </w:pPr>
            <w:r w:rsidRPr="00F32D66">
              <w:rPr>
                <w:rFonts w:ascii="Arial Narrow" w:hAnsi="Arial Narrow" w:cs="Calibri"/>
                <w:b/>
                <w:color w:val="000000"/>
                <w:lang w:eastAsia="fr-FR"/>
              </w:rPr>
              <w:t>Indicateur 2 :</w:t>
            </w:r>
            <w:r w:rsidRPr="00F32D66">
              <w:rPr>
                <w:rFonts w:ascii="Arial Narrow" w:hAnsi="Arial Narrow" w:cs="Calibri"/>
                <w:color w:val="000000"/>
                <w:lang w:eastAsia="fr-FR"/>
              </w:rPr>
              <w:t xml:space="preserve"> Nombre d’actions de suivi et mesures disciplinaires engagées</w:t>
            </w:r>
            <w:r w:rsidR="008C2028">
              <w:rPr>
                <w:rFonts w:ascii="Arial Narrow" w:hAnsi="Arial Narrow" w:cs="Calibri"/>
                <w:color w:val="000000"/>
                <w:lang w:eastAsia="fr-FR"/>
              </w:rPr>
              <w:t xml:space="preserve"> et ayant abouti </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B29ED"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Tbd (UNODC)</w:t>
            </w:r>
          </w:p>
          <w:p w14:paraId="0A6456A5" w14:textId="77777777" w:rsidR="00F32D66" w:rsidRDefault="00F32D66">
            <w:pPr>
              <w:spacing w:after="0" w:line="256" w:lineRule="auto"/>
              <w:rPr>
                <w:rFonts w:ascii="Arial Narrow" w:hAnsi="Arial Narrow" w:cs="Calibri"/>
                <w:color w:val="000000"/>
                <w:lang w:val="en-US" w:eastAsia="fr-FR"/>
              </w:rPr>
            </w:pPr>
          </w:p>
          <w:p w14:paraId="465CC0FF" w14:textId="77777777" w:rsidR="00F32D66" w:rsidRDefault="00F32D66">
            <w:pPr>
              <w:spacing w:after="0" w:line="256" w:lineRule="auto"/>
              <w:rPr>
                <w:rFonts w:ascii="Arial Narrow" w:hAnsi="Arial Narrow" w:cs="Calibri"/>
                <w:color w:val="000000"/>
                <w:lang w:val="en-US" w:eastAsia="fr-FR"/>
              </w:rPr>
            </w:pPr>
          </w:p>
          <w:p w14:paraId="6F64D44B" w14:textId="77777777" w:rsidR="00F32D66" w:rsidRDefault="00F32D66">
            <w:pPr>
              <w:spacing w:after="0" w:line="256" w:lineRule="auto"/>
              <w:rPr>
                <w:rFonts w:ascii="Arial Narrow" w:hAnsi="Arial Narrow" w:cs="Calibri"/>
                <w:color w:val="000000"/>
                <w:lang w:val="en-US" w:eastAsia="fr-FR"/>
              </w:rPr>
            </w:pPr>
          </w:p>
          <w:p w14:paraId="0A314366" w14:textId="77777777" w:rsidR="00F32D66" w:rsidRDefault="00F32D66">
            <w:pPr>
              <w:spacing w:after="0" w:line="256" w:lineRule="auto"/>
              <w:rPr>
                <w:rFonts w:ascii="Arial Narrow" w:hAnsi="Arial Narrow" w:cs="Calibri"/>
                <w:color w:val="000000"/>
                <w:lang w:val="en-US" w:eastAsia="fr-FR"/>
              </w:rPr>
            </w:pPr>
          </w:p>
          <w:p w14:paraId="1EF3672A" w14:textId="77777777" w:rsidR="00F32D66" w:rsidRDefault="00F32D66">
            <w:pPr>
              <w:spacing w:after="0" w:line="256" w:lineRule="auto"/>
              <w:rPr>
                <w:rFonts w:ascii="Arial Narrow" w:hAnsi="Arial Narrow" w:cs="Calibri"/>
                <w:color w:val="000000"/>
                <w:lang w:val="en-US" w:eastAsia="fr-FR"/>
              </w:rPr>
            </w:pPr>
          </w:p>
          <w:p w14:paraId="7AC97831" w14:textId="77777777" w:rsidR="00F32D66" w:rsidRDefault="00F32D66">
            <w:pPr>
              <w:spacing w:after="0" w:line="256" w:lineRule="auto"/>
              <w:rPr>
                <w:rFonts w:ascii="Arial Narrow" w:hAnsi="Arial Narrow" w:cs="Calibri"/>
                <w:color w:val="000000"/>
                <w:lang w:val="en-US" w:eastAsia="fr-FR"/>
              </w:rPr>
            </w:pPr>
          </w:p>
          <w:p w14:paraId="1E14EA03" w14:textId="77777777" w:rsidR="00F32D66" w:rsidRDefault="00F32D66">
            <w:pPr>
              <w:spacing w:after="0" w:line="256" w:lineRule="auto"/>
              <w:rPr>
                <w:rFonts w:ascii="Arial Narrow" w:hAnsi="Arial Narrow" w:cs="Calibri"/>
                <w:color w:val="000000"/>
                <w:lang w:val="en-US" w:eastAsia="fr-FR"/>
              </w:rPr>
            </w:pPr>
          </w:p>
          <w:p w14:paraId="23623275" w14:textId="77777777" w:rsidR="00F32D66" w:rsidRDefault="00F32D66">
            <w:pPr>
              <w:spacing w:after="0" w:line="256" w:lineRule="auto"/>
              <w:rPr>
                <w:rFonts w:ascii="Arial Narrow" w:hAnsi="Arial Narrow" w:cs="Calibri"/>
                <w:color w:val="000000"/>
                <w:lang w:val="en-US" w:eastAsia="fr-FR"/>
              </w:rPr>
            </w:pPr>
          </w:p>
          <w:p w14:paraId="09368348" w14:textId="77777777" w:rsidR="00F32D66" w:rsidRDefault="00F32D66">
            <w:pPr>
              <w:spacing w:after="0" w:line="256" w:lineRule="auto"/>
              <w:rPr>
                <w:rFonts w:ascii="Arial Narrow" w:hAnsi="Arial Narrow" w:cs="Calibri"/>
                <w:color w:val="000000"/>
                <w:lang w:val="en-US" w:eastAsia="fr-FR"/>
              </w:rPr>
            </w:pPr>
          </w:p>
          <w:p w14:paraId="0B570D4B" w14:textId="77777777" w:rsidR="00F32D66" w:rsidRDefault="00F32D66">
            <w:pPr>
              <w:spacing w:after="0" w:line="256" w:lineRule="auto"/>
              <w:rPr>
                <w:rFonts w:ascii="Arial Narrow" w:hAnsi="Arial Narrow" w:cs="Calibri"/>
                <w:color w:val="000000"/>
                <w:lang w:val="en-US" w:eastAsia="fr-FR"/>
              </w:rPr>
            </w:pPr>
          </w:p>
          <w:p w14:paraId="25A5A933" w14:textId="77777777" w:rsidR="00F32D66" w:rsidRDefault="00F32D66">
            <w:pPr>
              <w:spacing w:after="0" w:line="256" w:lineRule="auto"/>
              <w:rPr>
                <w:rFonts w:ascii="Arial Narrow" w:hAnsi="Arial Narrow" w:cs="Calibri"/>
                <w:color w:val="000000"/>
                <w:lang w:val="en-US" w:eastAsia="fr-FR"/>
              </w:rPr>
            </w:pPr>
          </w:p>
          <w:p w14:paraId="5F58D0C8"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tbd</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E7EE4" w14:textId="716F0C96"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8 structures de l’état</w:t>
            </w:r>
            <w:r w:rsidR="00326C46">
              <w:rPr>
                <w:rFonts w:ascii="Arial Narrow" w:hAnsi="Arial Narrow" w:cs="Calibri"/>
                <w:color w:val="000000"/>
                <w:lang w:eastAsia="fr-FR"/>
              </w:rPr>
              <w:t xml:space="preserve"> et</w:t>
            </w:r>
          </w:p>
          <w:p w14:paraId="7766E2CA"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 xml:space="preserve">10 OSC </w:t>
            </w:r>
          </w:p>
          <w:p w14:paraId="41176A3A" w14:textId="77777777" w:rsidR="00F32D66" w:rsidRPr="00F32D66" w:rsidRDefault="00F32D66">
            <w:pPr>
              <w:spacing w:after="0" w:line="256" w:lineRule="auto"/>
              <w:rPr>
                <w:rFonts w:ascii="Arial Narrow" w:hAnsi="Arial Narrow" w:cs="Calibri"/>
                <w:color w:val="000000"/>
                <w:lang w:eastAsia="fr-FR"/>
              </w:rPr>
            </w:pPr>
          </w:p>
          <w:p w14:paraId="3A52FCE0" w14:textId="77777777" w:rsidR="00F32D66" w:rsidRPr="00F32D66" w:rsidRDefault="00F32D66">
            <w:pPr>
              <w:spacing w:after="0" w:line="256" w:lineRule="auto"/>
              <w:rPr>
                <w:rFonts w:ascii="Arial Narrow" w:hAnsi="Arial Narrow" w:cs="Calibri"/>
                <w:color w:val="000000"/>
                <w:lang w:eastAsia="fr-FR"/>
              </w:rPr>
            </w:pPr>
          </w:p>
          <w:p w14:paraId="1CBBF3FF" w14:textId="77777777" w:rsidR="00F32D66" w:rsidRPr="00F32D66" w:rsidRDefault="00F32D66">
            <w:pPr>
              <w:spacing w:after="0" w:line="256" w:lineRule="auto"/>
              <w:rPr>
                <w:rFonts w:ascii="Arial Narrow" w:hAnsi="Arial Narrow" w:cs="Calibri"/>
                <w:color w:val="000000"/>
                <w:lang w:eastAsia="fr-FR"/>
              </w:rPr>
            </w:pPr>
          </w:p>
          <w:p w14:paraId="718C3036" w14:textId="77777777" w:rsidR="00F32D66" w:rsidRPr="00F32D66" w:rsidRDefault="00F32D66">
            <w:pPr>
              <w:spacing w:after="0" w:line="256" w:lineRule="auto"/>
              <w:rPr>
                <w:rFonts w:ascii="Arial Narrow" w:hAnsi="Arial Narrow" w:cs="Calibri"/>
                <w:color w:val="000000"/>
                <w:lang w:eastAsia="fr-FR"/>
              </w:rPr>
            </w:pPr>
          </w:p>
          <w:p w14:paraId="2A2278C3" w14:textId="77777777" w:rsidR="00F32D66" w:rsidRPr="00F32D66" w:rsidRDefault="00F32D66">
            <w:pPr>
              <w:spacing w:after="0" w:line="256" w:lineRule="auto"/>
              <w:rPr>
                <w:rFonts w:ascii="Arial Narrow" w:hAnsi="Arial Narrow" w:cs="Calibri"/>
                <w:color w:val="000000"/>
                <w:lang w:eastAsia="fr-FR"/>
              </w:rPr>
            </w:pPr>
          </w:p>
          <w:p w14:paraId="077F8F1C" w14:textId="77777777" w:rsidR="00F32D66" w:rsidRPr="00F32D66" w:rsidRDefault="00F32D66">
            <w:pPr>
              <w:spacing w:after="0" w:line="256" w:lineRule="auto"/>
              <w:rPr>
                <w:rFonts w:ascii="Arial Narrow" w:hAnsi="Arial Narrow" w:cs="Calibri"/>
                <w:color w:val="000000"/>
                <w:lang w:eastAsia="fr-FR"/>
              </w:rPr>
            </w:pPr>
          </w:p>
          <w:p w14:paraId="43A1D67A" w14:textId="77777777" w:rsidR="00F32D66" w:rsidRPr="00F32D66" w:rsidRDefault="00F32D66">
            <w:pPr>
              <w:spacing w:after="0" w:line="256" w:lineRule="auto"/>
              <w:rPr>
                <w:rFonts w:ascii="Arial Narrow" w:hAnsi="Arial Narrow" w:cs="Calibri"/>
                <w:color w:val="000000"/>
                <w:lang w:eastAsia="fr-FR"/>
              </w:rPr>
            </w:pPr>
          </w:p>
          <w:p w14:paraId="32ADCDBA" w14:textId="77777777" w:rsidR="00F32D66" w:rsidRPr="00F32D66" w:rsidRDefault="00F32D66">
            <w:pPr>
              <w:spacing w:after="0" w:line="256" w:lineRule="auto"/>
              <w:rPr>
                <w:rFonts w:ascii="Arial Narrow" w:hAnsi="Arial Narrow" w:cs="Calibri"/>
                <w:color w:val="000000"/>
                <w:lang w:eastAsia="fr-FR"/>
              </w:rPr>
            </w:pPr>
          </w:p>
          <w:p w14:paraId="50BA3661" w14:textId="77777777" w:rsidR="00F32D66" w:rsidRPr="00F32D66" w:rsidRDefault="00F32D66">
            <w:pPr>
              <w:spacing w:after="0" w:line="256" w:lineRule="auto"/>
              <w:rPr>
                <w:rFonts w:ascii="Arial Narrow" w:hAnsi="Arial Narrow" w:cs="Calibri"/>
                <w:color w:val="000000"/>
                <w:lang w:eastAsia="fr-FR"/>
              </w:rPr>
            </w:pPr>
          </w:p>
          <w:p w14:paraId="12C510F7" w14:textId="0EED6CDD"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100 par an</w:t>
            </w:r>
          </w:p>
          <w:p w14:paraId="2D289286" w14:textId="77777777" w:rsidR="00F32D66" w:rsidRPr="00F32D66" w:rsidRDefault="00F32D66">
            <w:pPr>
              <w:spacing w:after="0" w:line="256" w:lineRule="auto"/>
              <w:rPr>
                <w:rFonts w:ascii="Arial Narrow" w:hAnsi="Arial Narrow" w:cs="Calibri"/>
                <w:color w:val="000000"/>
                <w:lang w:eastAsia="fr-FR"/>
              </w:rPr>
            </w:pPr>
          </w:p>
          <w:p w14:paraId="0889DA67" w14:textId="77777777" w:rsidR="00F32D66" w:rsidRPr="00F32D66" w:rsidRDefault="00F32D66">
            <w:pPr>
              <w:spacing w:after="0" w:line="256" w:lineRule="auto"/>
              <w:rPr>
                <w:rFonts w:ascii="Arial Narrow" w:hAnsi="Arial Narrow" w:cs="Calibri"/>
                <w:color w:val="000000"/>
                <w:lang w:eastAsia="fr-FR"/>
              </w:rPr>
            </w:pP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C4BFB" w14:textId="68B350A6" w:rsidR="00F32D66" w:rsidRPr="00371AEC" w:rsidRDefault="00F32D66">
            <w:pPr>
              <w:spacing w:after="0" w:line="256" w:lineRule="auto"/>
              <w:rPr>
                <w:rFonts w:ascii="Arial Narrow" w:hAnsi="Arial Narrow"/>
                <w:lang w:val="en-CA"/>
              </w:rPr>
            </w:pPr>
            <w:r w:rsidRPr="00371AEC">
              <w:rPr>
                <w:rFonts w:ascii="Arial Narrow" w:hAnsi="Arial Narrow"/>
                <w:lang w:val="en-CA"/>
              </w:rPr>
              <w:t>ONUDC</w:t>
            </w:r>
          </w:p>
          <w:p w14:paraId="404B9641" w14:textId="77777777" w:rsidR="00F32D66" w:rsidRDefault="00F32D66">
            <w:pPr>
              <w:spacing w:after="0" w:line="256" w:lineRule="auto"/>
              <w:rPr>
                <w:rFonts w:ascii="Arial Narrow" w:hAnsi="Arial Narrow"/>
                <w:lang w:val="en-CA"/>
              </w:rPr>
            </w:pPr>
            <w:r>
              <w:rPr>
                <w:rFonts w:ascii="Arial Narrow" w:hAnsi="Arial Narrow"/>
                <w:lang w:val="en-CA"/>
              </w:rPr>
              <w:t>PNUD,</w:t>
            </w:r>
          </w:p>
          <w:p w14:paraId="2ED00CB0" w14:textId="77777777" w:rsidR="00F32D66" w:rsidRDefault="00F32D66">
            <w:pPr>
              <w:spacing w:after="0" w:line="256" w:lineRule="auto"/>
              <w:rPr>
                <w:rFonts w:ascii="Arial Narrow" w:hAnsi="Arial Narrow"/>
                <w:lang w:val="en-CA"/>
              </w:rPr>
            </w:pPr>
            <w:r>
              <w:rPr>
                <w:rFonts w:ascii="Arial Narrow" w:hAnsi="Arial Narrow"/>
                <w:lang w:val="en-CA"/>
              </w:rPr>
              <w:t>ONU Femmes</w:t>
            </w:r>
          </w:p>
          <w:p w14:paraId="3A3B33EC" w14:textId="0C43C565" w:rsidR="00EE3680" w:rsidRDefault="00EE3680">
            <w:pPr>
              <w:spacing w:after="0" w:line="256" w:lineRule="auto"/>
              <w:rPr>
                <w:rFonts w:ascii="Arial Narrow" w:hAnsi="Arial Narrow"/>
                <w:lang w:val="en-CA"/>
              </w:rPr>
            </w:pPr>
            <w:r>
              <w:rPr>
                <w:rFonts w:ascii="Arial Narrow" w:hAnsi="Arial Narrow"/>
              </w:rPr>
              <w:t>MINUSMA</w:t>
            </w:r>
          </w:p>
          <w:p w14:paraId="7E8383F1" w14:textId="77777777" w:rsidR="00F32D66" w:rsidRDefault="00F32D66">
            <w:pPr>
              <w:spacing w:after="0" w:line="256" w:lineRule="auto"/>
              <w:rPr>
                <w:rFonts w:ascii="Arial Narrow" w:hAnsi="Arial Narrow"/>
                <w:lang w:val="en-CA"/>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9A3BF" w14:textId="77777777" w:rsidR="00F32D66" w:rsidRDefault="00F32D66">
            <w:pPr>
              <w:spacing w:after="0" w:line="256" w:lineRule="auto"/>
              <w:rPr>
                <w:rFonts w:ascii="Arial Narrow" w:hAnsi="Arial Narrow"/>
                <w:lang w:val="en-CA"/>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B9F24" w14:textId="77777777" w:rsidR="00F32D66" w:rsidRDefault="00F32D66">
            <w:pPr>
              <w:spacing w:after="0" w:line="256" w:lineRule="auto"/>
              <w:rPr>
                <w:rFonts w:ascii="Arial Narrow" w:hAnsi="Arial Narrow"/>
                <w:lang w:val="en-CA"/>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5103A" w14:textId="77777777" w:rsidR="00F32D66" w:rsidRDefault="00F32D66">
            <w:pPr>
              <w:spacing w:after="0" w:line="256" w:lineRule="auto"/>
              <w:rPr>
                <w:rFonts w:ascii="Arial Narrow" w:hAnsi="Arial Narrow"/>
                <w:lang w:val="en-CA"/>
              </w:rPr>
            </w:pPr>
          </w:p>
        </w:tc>
      </w:tr>
      <w:tr w:rsidR="00F32D66" w14:paraId="74366BDA"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14E3F" w14:textId="3D5986B4" w:rsidR="00F32D66" w:rsidRPr="00F32D66" w:rsidRDefault="00F32D66">
            <w:pPr>
              <w:spacing w:after="0" w:line="256" w:lineRule="auto"/>
            </w:pPr>
            <w:r w:rsidRPr="00567488">
              <w:rPr>
                <w:rStyle w:val="Policepardfaut10"/>
                <w:rFonts w:ascii="Arial Narrow" w:hAnsi="Arial Narrow" w:cs="Calibri"/>
                <w:b/>
                <w:bCs/>
                <w:color w:val="000000"/>
                <w:lang w:eastAsia="fr-FR"/>
              </w:rPr>
              <w:t>Produit 4</w:t>
            </w:r>
            <w:r w:rsidRPr="00F32D66">
              <w:rPr>
                <w:rStyle w:val="Policepardfaut10"/>
                <w:rFonts w:ascii="Arial Narrow" w:hAnsi="Arial Narrow" w:cs="Calibri"/>
                <w:b/>
                <w:color w:val="000000"/>
                <w:lang w:eastAsia="fr-FR"/>
              </w:rPr>
              <w:t xml:space="preserve"> : </w:t>
            </w:r>
            <w:r w:rsidRPr="00567488">
              <w:rPr>
                <w:rStyle w:val="Policepardfaut10"/>
                <w:rFonts w:ascii="Arial Narrow" w:hAnsi="Arial Narrow" w:cs="Calibri"/>
                <w:bCs/>
                <w:color w:val="000000"/>
                <w:shd w:val="clear" w:color="auto" w:fill="FFFFFF" w:themeFill="background1"/>
                <w:lang w:eastAsia="fr-FR"/>
              </w:rPr>
              <w:t xml:space="preserve">Les femmes et </w:t>
            </w:r>
            <w:r w:rsidRPr="00F32D66">
              <w:rPr>
                <w:rStyle w:val="Policepardfaut10"/>
                <w:rFonts w:ascii="Arial Narrow" w:hAnsi="Arial Narrow" w:cs="Calibri"/>
                <w:color w:val="000000"/>
                <w:shd w:val="clear" w:color="auto" w:fill="FFFF00"/>
                <w:lang w:eastAsia="fr-FR"/>
              </w:rPr>
              <w:t>l</w:t>
            </w:r>
            <w:r w:rsidRPr="00F32D66">
              <w:rPr>
                <w:rStyle w:val="Policepardfaut10"/>
                <w:rFonts w:ascii="Arial Narrow" w:hAnsi="Arial Narrow" w:cs="Calibri"/>
                <w:color w:val="000000"/>
                <w:lang w:eastAsia="fr-FR"/>
              </w:rPr>
              <w:t>es jeunes</w:t>
            </w:r>
            <w:r w:rsidR="00786EBA">
              <w:rPr>
                <w:rStyle w:val="Policepardfaut10"/>
                <w:rFonts w:ascii="Arial Narrow" w:hAnsi="Arial Narrow" w:cs="Calibri"/>
                <w:color w:val="000000"/>
                <w:lang w:eastAsia="fr-FR"/>
              </w:rPr>
              <w:t xml:space="preserve"> </w:t>
            </w:r>
            <w:r w:rsidR="00786EBA" w:rsidRPr="00786EBA">
              <w:rPr>
                <w:rStyle w:val="Policepardfaut10"/>
                <w:rFonts w:ascii="Arial Narrow" w:hAnsi="Arial Narrow" w:cs="Calibri"/>
                <w:color w:val="000000"/>
                <w:lang w:eastAsia="fr-FR"/>
              </w:rPr>
              <w:t>les personnes handicapées</w:t>
            </w:r>
            <w:r w:rsidR="00786EBA">
              <w:rPr>
                <w:rStyle w:val="Policepardfaut10"/>
                <w:rFonts w:ascii="Arial Narrow" w:hAnsi="Arial Narrow" w:cs="Calibri"/>
                <w:color w:val="000000"/>
                <w:lang w:eastAsia="fr-FR"/>
              </w:rPr>
              <w:t xml:space="preserve"> </w:t>
            </w:r>
            <w:r w:rsidRPr="00F32D66">
              <w:rPr>
                <w:rStyle w:val="Policepardfaut10"/>
                <w:rFonts w:ascii="Arial Narrow" w:hAnsi="Arial Narrow" w:cs="Calibri"/>
                <w:color w:val="000000"/>
                <w:lang w:eastAsia="fr-FR"/>
              </w:rPr>
              <w:t xml:space="preserve"> participent plus activement et de façon équitable à la gestion de la vie publique </w:t>
            </w:r>
            <w:r w:rsidRPr="00F32D66">
              <w:rPr>
                <w:rStyle w:val="Policepardfaut10"/>
                <w:rFonts w:ascii="Arial Narrow" w:hAnsi="Arial Narrow" w:cs="Calibri"/>
                <w:lang w:eastAsia="fr-FR"/>
              </w:rPr>
              <w:t>(processus électoraux, fora et débats publics, dialogue national)</w:t>
            </w:r>
          </w:p>
          <w:p w14:paraId="440387DA" w14:textId="77777777" w:rsidR="00F32D66" w:rsidRPr="00F32D66" w:rsidRDefault="00F32D66">
            <w:pPr>
              <w:pStyle w:val="NormalWeb"/>
              <w:spacing w:before="0" w:after="120" w:line="256" w:lineRule="auto"/>
              <w:jc w:val="both"/>
              <w:rPr>
                <w:rFonts w:ascii="Arial Narrow" w:hAnsi="Arial Narrow"/>
                <w:sz w:val="22"/>
                <w:szCs w:val="22"/>
                <w:lang w:eastAsia="en-US"/>
              </w:rPr>
            </w:pPr>
          </w:p>
          <w:p w14:paraId="567F7C2D" w14:textId="77777777" w:rsidR="00F32D66" w:rsidRPr="00F32D66" w:rsidRDefault="00F32D66">
            <w:pPr>
              <w:pStyle w:val="NormalWeb"/>
              <w:spacing w:before="0" w:after="120" w:line="256" w:lineRule="auto"/>
              <w:jc w:val="both"/>
              <w:rPr>
                <w:rFonts w:ascii="Arial Narrow" w:hAnsi="Arial Narrow"/>
                <w:sz w:val="22"/>
                <w:szCs w:val="22"/>
                <w:lang w:eastAsia="en-US"/>
              </w:rPr>
            </w:pPr>
          </w:p>
          <w:p w14:paraId="73CBBD36" w14:textId="77777777" w:rsidR="00F32D66" w:rsidRPr="00F32D66" w:rsidRDefault="00F32D66">
            <w:pPr>
              <w:pStyle w:val="NormalWeb"/>
              <w:spacing w:before="0" w:after="120" w:line="256" w:lineRule="auto"/>
              <w:jc w:val="both"/>
              <w:rPr>
                <w:rFonts w:ascii="Arial Narrow" w:hAnsi="Arial Narrow"/>
                <w:sz w:val="22"/>
                <w:szCs w:val="22"/>
                <w:lang w:eastAsia="en-US"/>
              </w:rPr>
            </w:pP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6ABEA" w14:textId="77777777" w:rsidR="00F32D66" w:rsidRPr="00F32D66" w:rsidRDefault="00F32D66">
            <w:pPr>
              <w:spacing w:after="0" w:line="256" w:lineRule="auto"/>
            </w:pPr>
            <w:r w:rsidRPr="00F32D66">
              <w:rPr>
                <w:rFonts w:ascii="Arial Narrow" w:hAnsi="Arial Narrow" w:cs="Calibri"/>
                <w:b/>
                <w:color w:val="000000"/>
                <w:lang w:eastAsia="fr-FR"/>
              </w:rPr>
              <w:t>Indicateur 1 :</w:t>
            </w:r>
            <w:r w:rsidRPr="00F32D66">
              <w:rPr>
                <w:rFonts w:ascii="Arial Narrow" w:hAnsi="Arial Narrow" w:cs="Calibri"/>
                <w:color w:val="000000"/>
                <w:lang w:eastAsia="fr-FR"/>
              </w:rPr>
              <w:t xml:space="preserve"> Taux de participation aux élections désagrégé par sexe et par âge </w:t>
            </w:r>
          </w:p>
          <w:p w14:paraId="689E0E0A" w14:textId="77777777" w:rsidR="00F32D66" w:rsidRPr="00F32D66" w:rsidRDefault="00F32D66">
            <w:pPr>
              <w:spacing w:after="0" w:line="256" w:lineRule="auto"/>
              <w:rPr>
                <w:rFonts w:ascii="Arial Narrow" w:hAnsi="Arial Narrow" w:cs="Calibri"/>
                <w:color w:val="000000"/>
                <w:lang w:eastAsia="fr-FR"/>
              </w:rPr>
            </w:pPr>
          </w:p>
          <w:p w14:paraId="128D9444" w14:textId="77777777" w:rsidR="00F32D66" w:rsidRPr="00F32D66" w:rsidRDefault="00F32D66">
            <w:pPr>
              <w:spacing w:after="0" w:line="256" w:lineRule="auto"/>
              <w:rPr>
                <w:rFonts w:ascii="Arial Narrow" w:hAnsi="Arial Narrow" w:cs="Calibri"/>
                <w:color w:val="000000"/>
                <w:lang w:eastAsia="fr-FR"/>
              </w:rPr>
            </w:pPr>
          </w:p>
          <w:p w14:paraId="5C7DA721" w14:textId="77777777" w:rsidR="00F32D66" w:rsidRPr="00F32D66" w:rsidRDefault="00F32D66">
            <w:pPr>
              <w:spacing w:after="0" w:line="256" w:lineRule="auto"/>
              <w:rPr>
                <w:rFonts w:ascii="Arial Narrow" w:hAnsi="Arial Narrow" w:cs="Calibri"/>
                <w:color w:val="000000"/>
                <w:lang w:eastAsia="fr-FR"/>
              </w:rPr>
            </w:pPr>
          </w:p>
          <w:p w14:paraId="17C9947C" w14:textId="6F58E962" w:rsidR="00F32D66" w:rsidRPr="00F32D66" w:rsidRDefault="00F32D66">
            <w:pPr>
              <w:spacing w:after="0" w:line="256" w:lineRule="auto"/>
            </w:pPr>
            <w:r w:rsidRPr="00F32D66">
              <w:rPr>
                <w:rStyle w:val="Policepardfaut10"/>
                <w:rFonts w:ascii="Arial Narrow" w:hAnsi="Arial Narrow" w:cs="Calibri"/>
                <w:b/>
                <w:color w:val="000000"/>
                <w:lang w:eastAsia="fr-FR"/>
              </w:rPr>
              <w:t>Indicateur 2 :</w:t>
            </w:r>
            <w:r w:rsidRPr="00F32D66">
              <w:rPr>
                <w:rStyle w:val="Policepardfaut10"/>
                <w:rFonts w:ascii="Arial Narrow" w:hAnsi="Arial Narrow" w:cs="Calibri"/>
                <w:color w:val="000000"/>
                <w:lang w:eastAsia="fr-FR"/>
              </w:rPr>
              <w:t xml:space="preserve"> % de femmes et jeunes candidat</w:t>
            </w:r>
            <w:r w:rsidR="00C92352">
              <w:rPr>
                <w:rStyle w:val="Policepardfaut10"/>
                <w:rFonts w:ascii="Arial Narrow" w:hAnsi="Arial Narrow" w:cs="Calibri"/>
                <w:color w:val="000000"/>
                <w:lang w:eastAsia="fr-FR"/>
              </w:rPr>
              <w:t>(</w:t>
            </w:r>
            <w:r w:rsidRPr="00F32D66">
              <w:rPr>
                <w:rStyle w:val="Policepardfaut10"/>
                <w:rFonts w:ascii="Arial Narrow" w:hAnsi="Arial Narrow" w:cs="Calibri"/>
                <w:color w:val="000000"/>
                <w:lang w:eastAsia="fr-FR"/>
              </w:rPr>
              <w:t>e</w:t>
            </w:r>
            <w:r w:rsidR="00C92352">
              <w:rPr>
                <w:rStyle w:val="Policepardfaut10"/>
                <w:rFonts w:ascii="Arial Narrow" w:hAnsi="Arial Narrow" w:cs="Calibri"/>
                <w:color w:val="000000"/>
                <w:lang w:eastAsia="fr-FR"/>
              </w:rPr>
              <w:t>)</w:t>
            </w:r>
            <w:r w:rsidRPr="00F32D66">
              <w:rPr>
                <w:rStyle w:val="Policepardfaut10"/>
                <w:rFonts w:ascii="Arial Narrow" w:hAnsi="Arial Narrow" w:cs="Calibri"/>
                <w:color w:val="000000"/>
                <w:lang w:eastAsia="fr-FR"/>
              </w:rPr>
              <w:t>s élu</w:t>
            </w:r>
            <w:r w:rsidR="00903BA5">
              <w:rPr>
                <w:rStyle w:val="Policepardfaut10"/>
                <w:rFonts w:ascii="Arial Narrow" w:hAnsi="Arial Narrow" w:cs="Calibri"/>
                <w:color w:val="000000"/>
                <w:lang w:eastAsia="fr-FR"/>
              </w:rPr>
              <w:t>(</w:t>
            </w:r>
            <w:r w:rsidRPr="00F32D66">
              <w:rPr>
                <w:rStyle w:val="Policepardfaut10"/>
                <w:rFonts w:ascii="Arial Narrow" w:hAnsi="Arial Narrow" w:cs="Calibri"/>
                <w:color w:val="000000"/>
                <w:lang w:eastAsia="fr-FR"/>
              </w:rPr>
              <w:t>e</w:t>
            </w:r>
            <w:r w:rsidR="00903BA5">
              <w:rPr>
                <w:rStyle w:val="Policepardfaut10"/>
                <w:rFonts w:ascii="Arial Narrow" w:hAnsi="Arial Narrow" w:cs="Calibri"/>
                <w:color w:val="000000"/>
                <w:lang w:eastAsia="fr-FR"/>
              </w:rPr>
              <w:t>)</w:t>
            </w:r>
            <w:r w:rsidRPr="00F32D66">
              <w:rPr>
                <w:rStyle w:val="Policepardfaut10"/>
                <w:rFonts w:ascii="Arial Narrow" w:hAnsi="Arial Narrow" w:cs="Calibri"/>
                <w:color w:val="000000"/>
                <w:lang w:eastAsia="fr-FR"/>
              </w:rPr>
              <w:t xml:space="preserve">s </w:t>
            </w:r>
            <w:r w:rsidR="00DB74F1">
              <w:rPr>
                <w:rStyle w:val="Policepardfaut10"/>
                <w:rFonts w:ascii="Arial Narrow" w:hAnsi="Arial Narrow" w:cs="Calibri"/>
                <w:color w:val="000000"/>
                <w:lang w:eastAsia="fr-FR"/>
              </w:rPr>
              <w:t>(</w:t>
            </w:r>
            <w:r w:rsidR="00DB74F1">
              <w:rPr>
                <w:rStyle w:val="Policepardfaut10"/>
              </w:rPr>
              <w:t>aux é</w:t>
            </w:r>
            <w:r w:rsidR="00DB74F1" w:rsidRPr="00F32D66">
              <w:rPr>
                <w:rFonts w:ascii="Arial Narrow" w:hAnsi="Arial Narrow" w:cs="Calibri"/>
                <w:color w:val="000000"/>
                <w:lang w:eastAsia="fr-FR"/>
              </w:rPr>
              <w:t>lections communales</w:t>
            </w:r>
            <w:r w:rsidR="00DB74F1">
              <w:rPr>
                <w:rFonts w:ascii="Arial Narrow" w:hAnsi="Arial Narrow" w:cs="Calibri"/>
                <w:color w:val="000000"/>
                <w:lang w:eastAsia="fr-FR"/>
              </w:rPr>
              <w:t>/locales)</w:t>
            </w:r>
          </w:p>
          <w:p w14:paraId="067AB990" w14:textId="77777777" w:rsidR="00F32D66" w:rsidRPr="00F32D66" w:rsidRDefault="00F32D66">
            <w:pPr>
              <w:spacing w:after="0" w:line="256" w:lineRule="auto"/>
              <w:rPr>
                <w:rFonts w:ascii="Arial Narrow" w:hAnsi="Arial Narrow" w:cs="Calibri"/>
                <w:color w:val="000000"/>
                <w:lang w:eastAsia="fr-FR"/>
              </w:rPr>
            </w:pPr>
          </w:p>
          <w:p w14:paraId="27D3A731" w14:textId="77777777" w:rsidR="00F32D66" w:rsidRPr="00F32D66" w:rsidRDefault="00F32D66">
            <w:pPr>
              <w:spacing w:after="0" w:line="256" w:lineRule="auto"/>
            </w:pPr>
            <w:r w:rsidRPr="00F32D66">
              <w:rPr>
                <w:rFonts w:ascii="Arial Narrow" w:hAnsi="Arial Narrow" w:cs="Calibri"/>
                <w:b/>
                <w:color w:val="000000"/>
                <w:lang w:eastAsia="fr-FR"/>
              </w:rPr>
              <w:t>Indicateur 3 :</w:t>
            </w:r>
            <w:r w:rsidRPr="00F32D66">
              <w:rPr>
                <w:rFonts w:ascii="Arial Narrow" w:hAnsi="Arial Narrow" w:cs="Calibri"/>
                <w:color w:val="000000"/>
                <w:lang w:eastAsia="fr-FR"/>
              </w:rPr>
              <w:t xml:space="preserve"> Taux de participation des femmes et des jeunes aux espaces de dialogue national et d’interpellation démocratique</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1BAB2"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Présidentielles : 1er tour : 42,7%</w:t>
            </w:r>
          </w:p>
          <w:p w14:paraId="0C242BD7"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2ème tour : 34,42%</w:t>
            </w:r>
          </w:p>
          <w:p w14:paraId="747B9ED1" w14:textId="77777777" w:rsidR="00F32D66" w:rsidRPr="00F32D66" w:rsidRDefault="00F32D66">
            <w:pPr>
              <w:spacing w:after="0" w:line="256" w:lineRule="auto"/>
              <w:rPr>
                <w:rFonts w:ascii="Arial Narrow" w:hAnsi="Arial Narrow" w:cs="Calibri"/>
                <w:color w:val="000000"/>
                <w:sz w:val="20"/>
                <w:szCs w:val="20"/>
                <w:lang w:eastAsia="fr-FR"/>
              </w:rPr>
            </w:pPr>
          </w:p>
          <w:p w14:paraId="4588BC53"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 xml:space="preserve">Législatives : </w:t>
            </w:r>
          </w:p>
          <w:p w14:paraId="29AD947F" w14:textId="77777777" w:rsidR="00F32D66" w:rsidRPr="00F32D66" w:rsidRDefault="00F32D66">
            <w:pPr>
              <w:spacing w:after="0" w:line="256" w:lineRule="auto"/>
            </w:pPr>
            <w:r w:rsidRPr="00F32D66">
              <w:rPr>
                <w:rFonts w:ascii="Arial Narrow" w:hAnsi="Arial Narrow" w:cs="Calibri"/>
                <w:color w:val="000000"/>
                <w:sz w:val="20"/>
                <w:szCs w:val="20"/>
                <w:lang w:eastAsia="fr-FR"/>
              </w:rPr>
              <w:t>1</w:t>
            </w:r>
            <w:r w:rsidRPr="00F32D66">
              <w:rPr>
                <w:rFonts w:ascii="Arial Narrow" w:hAnsi="Arial Narrow" w:cs="Calibri"/>
                <w:color w:val="000000"/>
                <w:sz w:val="20"/>
                <w:szCs w:val="20"/>
                <w:vertAlign w:val="superscript"/>
                <w:lang w:eastAsia="fr-FR"/>
              </w:rPr>
              <w:t>er</w:t>
            </w:r>
            <w:r w:rsidRPr="00F32D66">
              <w:rPr>
                <w:rFonts w:ascii="Arial Narrow" w:hAnsi="Arial Narrow" w:cs="Calibri"/>
                <w:color w:val="000000"/>
                <w:sz w:val="20"/>
                <w:szCs w:val="20"/>
                <w:lang w:eastAsia="fr-FR"/>
              </w:rPr>
              <w:t xml:space="preserve"> tour : 38,6 %</w:t>
            </w:r>
          </w:p>
          <w:p w14:paraId="03268589" w14:textId="77777777" w:rsidR="00F32D66" w:rsidRPr="00F32D66" w:rsidRDefault="00F32D66">
            <w:pPr>
              <w:spacing w:after="0" w:line="256" w:lineRule="auto"/>
            </w:pPr>
            <w:r w:rsidRPr="00F32D66">
              <w:rPr>
                <w:rFonts w:ascii="Arial Narrow" w:hAnsi="Arial Narrow" w:cs="Calibri"/>
                <w:color w:val="000000"/>
                <w:sz w:val="20"/>
                <w:szCs w:val="20"/>
                <w:lang w:eastAsia="fr-FR"/>
              </w:rPr>
              <w:t>2</w:t>
            </w:r>
            <w:r w:rsidRPr="00F32D66">
              <w:rPr>
                <w:rFonts w:ascii="Arial Narrow" w:hAnsi="Arial Narrow" w:cs="Calibri"/>
                <w:color w:val="000000"/>
                <w:sz w:val="20"/>
                <w:szCs w:val="20"/>
                <w:vertAlign w:val="superscript"/>
                <w:lang w:eastAsia="fr-FR"/>
              </w:rPr>
              <w:t>ème</w:t>
            </w:r>
            <w:r w:rsidRPr="00F32D66">
              <w:rPr>
                <w:rFonts w:ascii="Arial Narrow" w:hAnsi="Arial Narrow" w:cs="Calibri"/>
                <w:color w:val="000000"/>
                <w:sz w:val="20"/>
                <w:szCs w:val="20"/>
                <w:lang w:eastAsia="fr-FR"/>
              </w:rPr>
              <w:t xml:space="preserve"> tour : 33,8 %</w:t>
            </w:r>
          </w:p>
          <w:p w14:paraId="77DD917D" w14:textId="190974AB" w:rsidR="00F32D66" w:rsidRDefault="00F32D66">
            <w:pPr>
              <w:spacing w:after="0" w:line="256" w:lineRule="auto"/>
              <w:rPr>
                <w:rFonts w:ascii="Arial Narrow" w:hAnsi="Arial Narrow" w:cs="Calibri"/>
                <w:color w:val="000000"/>
                <w:sz w:val="20"/>
                <w:szCs w:val="20"/>
                <w:lang w:eastAsia="fr-FR"/>
              </w:rPr>
            </w:pPr>
          </w:p>
          <w:p w14:paraId="39527731"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 xml:space="preserve">Communales : </w:t>
            </w:r>
          </w:p>
          <w:p w14:paraId="2BB37149"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52,22%</w:t>
            </w:r>
          </w:p>
          <w:p w14:paraId="1E0DD93C" w14:textId="77777777" w:rsidR="00F32D66" w:rsidRPr="00F32D66" w:rsidRDefault="00F32D66">
            <w:pPr>
              <w:spacing w:after="0" w:line="256" w:lineRule="auto"/>
              <w:rPr>
                <w:rFonts w:ascii="Arial Narrow" w:hAnsi="Arial Narrow" w:cs="Calibri"/>
                <w:color w:val="000000"/>
                <w:lang w:eastAsia="fr-FR"/>
              </w:rPr>
            </w:pPr>
          </w:p>
          <w:p w14:paraId="145392DD" w14:textId="77777777" w:rsidR="00F32D66" w:rsidRPr="00F32D66" w:rsidRDefault="00F32D66">
            <w:pPr>
              <w:spacing w:after="0" w:line="256" w:lineRule="auto"/>
              <w:rPr>
                <w:rFonts w:ascii="Arial Narrow" w:hAnsi="Arial Narrow" w:cs="Calibri"/>
                <w:color w:val="000000"/>
                <w:lang w:eastAsia="fr-FR"/>
              </w:rPr>
            </w:pPr>
          </w:p>
          <w:p w14:paraId="6535E75F" w14:textId="77777777" w:rsidR="00F32D66" w:rsidRPr="00F32D66" w:rsidRDefault="00F32D66">
            <w:pPr>
              <w:spacing w:after="0" w:line="256" w:lineRule="auto"/>
              <w:rPr>
                <w:rFonts w:ascii="Arial Narrow" w:hAnsi="Arial Narrow" w:cs="Calibri"/>
                <w:color w:val="000000"/>
                <w:lang w:eastAsia="fr-FR"/>
              </w:rPr>
            </w:pPr>
          </w:p>
          <w:p w14:paraId="5FFA2577" w14:textId="77777777" w:rsidR="00F32D66" w:rsidRPr="00F32D66" w:rsidRDefault="00F32D66">
            <w:pPr>
              <w:spacing w:after="0" w:line="256" w:lineRule="auto"/>
              <w:rPr>
                <w:rFonts w:ascii="Arial Narrow" w:hAnsi="Arial Narrow" w:cs="Calibri"/>
                <w:color w:val="000000"/>
                <w:lang w:eastAsia="fr-FR"/>
              </w:rPr>
            </w:pPr>
          </w:p>
          <w:p w14:paraId="552A147B" w14:textId="239BFD19" w:rsidR="00F32D66" w:rsidRPr="00F32D66" w:rsidRDefault="00C92352">
            <w:pPr>
              <w:spacing w:after="0" w:line="256" w:lineRule="auto"/>
              <w:rPr>
                <w:rFonts w:ascii="Arial Narrow" w:hAnsi="Arial Narrow" w:cs="Calibri"/>
                <w:color w:val="000000"/>
                <w:lang w:eastAsia="fr-FR"/>
              </w:rPr>
            </w:pPr>
            <w:r>
              <w:rPr>
                <w:rFonts w:ascii="Arial Narrow" w:hAnsi="Arial Narrow" w:cs="Calibri"/>
                <w:color w:val="000000"/>
                <w:lang w:eastAsia="fr-FR"/>
              </w:rPr>
              <w:t> </w:t>
            </w:r>
            <w:r w:rsidR="00F32D66" w:rsidRPr="00F32D66">
              <w:rPr>
                <w:rFonts w:ascii="Arial Narrow" w:hAnsi="Arial Narrow" w:cs="Calibri"/>
                <w:color w:val="000000"/>
                <w:lang w:eastAsia="fr-FR"/>
              </w:rPr>
              <w:t>Tbd (bureau du médiateur)</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0A4B9"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 xml:space="preserve">Présidentielles : </w:t>
            </w:r>
          </w:p>
          <w:p w14:paraId="789C3893"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60%</w:t>
            </w:r>
          </w:p>
          <w:p w14:paraId="1C336AC5" w14:textId="77777777" w:rsidR="00F32D66" w:rsidRPr="00F32D66" w:rsidRDefault="00F32D66">
            <w:pPr>
              <w:spacing w:after="0" w:line="256" w:lineRule="auto"/>
              <w:rPr>
                <w:rFonts w:ascii="Arial Narrow" w:hAnsi="Arial Narrow" w:cs="Calibri"/>
                <w:color w:val="000000"/>
                <w:sz w:val="20"/>
                <w:szCs w:val="20"/>
                <w:lang w:eastAsia="fr-FR"/>
              </w:rPr>
            </w:pPr>
          </w:p>
          <w:p w14:paraId="1625BBBF" w14:textId="77777777" w:rsidR="0009140F" w:rsidRDefault="0009140F">
            <w:pPr>
              <w:spacing w:after="0" w:line="256" w:lineRule="auto"/>
              <w:rPr>
                <w:rFonts w:ascii="Arial Narrow" w:hAnsi="Arial Narrow" w:cs="Calibri"/>
                <w:color w:val="000000"/>
                <w:sz w:val="20"/>
                <w:szCs w:val="20"/>
                <w:lang w:eastAsia="fr-FR"/>
              </w:rPr>
            </w:pPr>
          </w:p>
          <w:p w14:paraId="763FD309" w14:textId="4B65A989"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 xml:space="preserve">Législatives : </w:t>
            </w:r>
          </w:p>
          <w:p w14:paraId="098FF038"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60%</w:t>
            </w:r>
          </w:p>
          <w:p w14:paraId="71FF46C5" w14:textId="77777777" w:rsidR="00F32D66" w:rsidRPr="00F32D66" w:rsidRDefault="00F32D66">
            <w:pPr>
              <w:spacing w:after="0" w:line="256" w:lineRule="auto"/>
              <w:rPr>
                <w:rFonts w:ascii="Arial Narrow" w:hAnsi="Arial Narrow" w:cs="Calibri"/>
                <w:color w:val="000000"/>
                <w:sz w:val="20"/>
                <w:szCs w:val="20"/>
                <w:lang w:eastAsia="fr-FR"/>
              </w:rPr>
            </w:pPr>
          </w:p>
          <w:p w14:paraId="38E327AE" w14:textId="77777777" w:rsidR="002923AE" w:rsidRPr="00F32D66" w:rsidRDefault="002923AE">
            <w:pPr>
              <w:spacing w:after="0" w:line="256" w:lineRule="auto"/>
              <w:rPr>
                <w:rFonts w:ascii="Arial Narrow" w:hAnsi="Arial Narrow" w:cs="Calibri"/>
                <w:color w:val="000000"/>
                <w:sz w:val="20"/>
                <w:szCs w:val="20"/>
                <w:lang w:eastAsia="fr-FR"/>
              </w:rPr>
            </w:pPr>
          </w:p>
          <w:p w14:paraId="1E17A821"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 xml:space="preserve">Communales : </w:t>
            </w:r>
          </w:p>
          <w:p w14:paraId="0C99C179"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60%</w:t>
            </w:r>
          </w:p>
          <w:p w14:paraId="019FFD60" w14:textId="77777777" w:rsidR="00F32D66" w:rsidRPr="00F32D66" w:rsidRDefault="00F32D66">
            <w:pPr>
              <w:spacing w:after="0" w:line="256" w:lineRule="auto"/>
              <w:rPr>
                <w:rFonts w:ascii="Arial Narrow" w:hAnsi="Arial Narrow" w:cs="Calibri"/>
                <w:color w:val="000000"/>
                <w:lang w:eastAsia="fr-FR"/>
              </w:rPr>
            </w:pPr>
          </w:p>
          <w:p w14:paraId="71C80B1D" w14:textId="77777777" w:rsidR="00F32D66" w:rsidRPr="00F32D66" w:rsidRDefault="00F32D66">
            <w:pPr>
              <w:spacing w:after="0" w:line="256" w:lineRule="auto"/>
              <w:rPr>
                <w:rFonts w:ascii="Arial Narrow" w:hAnsi="Arial Narrow" w:cs="Calibri"/>
                <w:color w:val="000000"/>
                <w:lang w:eastAsia="fr-FR"/>
              </w:rPr>
            </w:pPr>
          </w:p>
          <w:p w14:paraId="225F3D11" w14:textId="77777777" w:rsidR="00F32D66" w:rsidRPr="00F32D66" w:rsidRDefault="00F32D66">
            <w:pPr>
              <w:spacing w:after="0" w:line="256" w:lineRule="auto"/>
              <w:rPr>
                <w:rFonts w:ascii="Arial Narrow" w:hAnsi="Arial Narrow" w:cs="Calibri"/>
                <w:color w:val="000000"/>
                <w:lang w:eastAsia="fr-FR"/>
              </w:rPr>
            </w:pPr>
          </w:p>
          <w:p w14:paraId="3AB678FD" w14:textId="77777777" w:rsidR="00F32D66" w:rsidRPr="00F32D66" w:rsidRDefault="00F32D66">
            <w:pPr>
              <w:spacing w:after="0" w:line="256" w:lineRule="auto"/>
              <w:rPr>
                <w:rFonts w:ascii="Arial Narrow" w:hAnsi="Arial Narrow" w:cs="Calibri"/>
                <w:color w:val="000000"/>
                <w:lang w:eastAsia="fr-FR"/>
              </w:rPr>
            </w:pPr>
          </w:p>
          <w:p w14:paraId="054C4427"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Au moins 30%</w:t>
            </w:r>
          </w:p>
          <w:p w14:paraId="59DF2F29" w14:textId="77777777" w:rsidR="00F32D66" w:rsidRPr="00F32D66" w:rsidRDefault="00F32D66">
            <w:pPr>
              <w:spacing w:after="0" w:line="256" w:lineRule="auto"/>
              <w:rPr>
                <w:rFonts w:ascii="Arial Narrow" w:hAnsi="Arial Narrow" w:cs="Calibri"/>
                <w:color w:val="000000"/>
                <w:lang w:eastAsia="fr-FR"/>
              </w:rPr>
            </w:pPr>
          </w:p>
          <w:p w14:paraId="62210B10" w14:textId="77777777" w:rsidR="00F32D66" w:rsidRPr="00F32D66" w:rsidRDefault="00F32D66">
            <w:pPr>
              <w:spacing w:after="0" w:line="256" w:lineRule="auto"/>
              <w:rPr>
                <w:rFonts w:ascii="Arial Narrow" w:hAnsi="Arial Narrow" w:cs="Calibri"/>
                <w:color w:val="000000"/>
                <w:lang w:eastAsia="fr-FR"/>
              </w:rPr>
            </w:pPr>
          </w:p>
          <w:p w14:paraId="28B2567B" w14:textId="77777777" w:rsidR="00F32D66" w:rsidRPr="00F32D66" w:rsidRDefault="00F32D66">
            <w:pPr>
              <w:spacing w:after="0" w:line="256" w:lineRule="auto"/>
              <w:rPr>
                <w:rFonts w:ascii="Arial Narrow" w:hAnsi="Arial Narrow" w:cs="Calibri"/>
                <w:color w:val="000000"/>
                <w:lang w:eastAsia="fr-FR"/>
              </w:rPr>
            </w:pPr>
          </w:p>
          <w:p w14:paraId="5CAC7536" w14:textId="77777777" w:rsidR="00F32D66" w:rsidRPr="00F32D66" w:rsidRDefault="00F32D66">
            <w:pPr>
              <w:spacing w:after="0" w:line="256" w:lineRule="auto"/>
              <w:rPr>
                <w:rFonts w:ascii="Arial Narrow" w:hAnsi="Arial Narrow" w:cs="Calibri"/>
                <w:color w:val="000000"/>
                <w:lang w:eastAsia="fr-FR"/>
              </w:rPr>
            </w:pPr>
          </w:p>
          <w:p w14:paraId="5F199239" w14:textId="77777777" w:rsidR="00F32D66" w:rsidRPr="00F32D66" w:rsidRDefault="00F32D66">
            <w:pPr>
              <w:spacing w:after="0" w:line="256" w:lineRule="auto"/>
              <w:rPr>
                <w:rFonts w:ascii="Arial Narrow" w:hAnsi="Arial Narrow" w:cs="Calibri"/>
                <w:color w:val="000000"/>
                <w:lang w:eastAsia="fr-FR"/>
              </w:rPr>
            </w:pPr>
          </w:p>
          <w:p w14:paraId="730B8D57" w14:textId="77777777" w:rsidR="00F32D66" w:rsidRPr="00F32D66" w:rsidRDefault="00F32D66">
            <w:pPr>
              <w:spacing w:after="0" w:line="256" w:lineRule="auto"/>
              <w:rPr>
                <w:rFonts w:ascii="Arial Narrow" w:hAnsi="Arial Narrow" w:cs="Calibri"/>
                <w:color w:val="000000"/>
                <w:lang w:eastAsia="fr-FR"/>
              </w:rPr>
            </w:pPr>
          </w:p>
          <w:p w14:paraId="1D3A2D61" w14:textId="77777777" w:rsidR="00F32D66" w:rsidRPr="00C26483" w:rsidRDefault="00F32D66">
            <w:pPr>
              <w:spacing w:after="0" w:line="256" w:lineRule="auto"/>
              <w:rPr>
                <w:rFonts w:ascii="Arial Narrow" w:hAnsi="Arial Narrow" w:cs="Calibri"/>
                <w:color w:val="000000"/>
                <w:lang w:eastAsia="fr-FR"/>
              </w:rPr>
            </w:pPr>
            <w:r w:rsidRPr="00C26483">
              <w:rPr>
                <w:rFonts w:ascii="Arial Narrow" w:hAnsi="Arial Narrow" w:cs="Calibri"/>
                <w:color w:val="000000"/>
                <w:lang w:eastAsia="fr-FR"/>
              </w:rPr>
              <w:t>Au moins 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BB5EF" w14:textId="4229E4E5" w:rsidR="00F32D66" w:rsidRPr="00C262A0" w:rsidRDefault="00F32D66">
            <w:pPr>
              <w:spacing w:after="0" w:line="256" w:lineRule="auto"/>
              <w:rPr>
                <w:rFonts w:ascii="Arial Narrow" w:hAnsi="Arial Narrow"/>
              </w:rPr>
            </w:pPr>
            <w:r w:rsidRPr="00C262A0">
              <w:rPr>
                <w:rFonts w:ascii="Arial Narrow" w:hAnsi="Arial Narrow"/>
              </w:rPr>
              <w:t xml:space="preserve">PNUD </w:t>
            </w:r>
          </w:p>
          <w:p w14:paraId="7CAF678A" w14:textId="77777777" w:rsidR="00F32D66" w:rsidRPr="00C262A0" w:rsidRDefault="00F32D66">
            <w:pPr>
              <w:spacing w:after="0" w:line="256" w:lineRule="auto"/>
              <w:rPr>
                <w:rFonts w:ascii="Arial Narrow" w:hAnsi="Arial Narrow"/>
              </w:rPr>
            </w:pPr>
            <w:r w:rsidRPr="00C262A0">
              <w:rPr>
                <w:rFonts w:ascii="Arial Narrow" w:hAnsi="Arial Narrow"/>
              </w:rPr>
              <w:t>ONU Femmes</w:t>
            </w:r>
          </w:p>
          <w:p w14:paraId="7024118A" w14:textId="77777777" w:rsidR="00F32D66" w:rsidRPr="00C262A0" w:rsidRDefault="00F32D66">
            <w:pPr>
              <w:spacing w:after="0" w:line="256" w:lineRule="auto"/>
              <w:rPr>
                <w:rFonts w:ascii="Arial Narrow" w:hAnsi="Arial Narrow"/>
              </w:rPr>
            </w:pPr>
            <w:r w:rsidRPr="00C262A0">
              <w:rPr>
                <w:rFonts w:ascii="Arial Narrow" w:hAnsi="Arial Narrow"/>
              </w:rPr>
              <w:t>OHCHR</w:t>
            </w:r>
          </w:p>
          <w:p w14:paraId="32C1D771" w14:textId="77777777" w:rsidR="00F32D66" w:rsidRPr="00C262A0" w:rsidRDefault="00F32D66">
            <w:pPr>
              <w:spacing w:after="0" w:line="256" w:lineRule="auto"/>
              <w:rPr>
                <w:rFonts w:ascii="Arial Narrow" w:hAnsi="Arial Narrow"/>
              </w:rPr>
            </w:pPr>
            <w:r w:rsidRPr="00C262A0">
              <w:rPr>
                <w:rFonts w:ascii="Arial Narrow" w:hAnsi="Arial Narrow"/>
              </w:rPr>
              <w:t>UNESCO</w:t>
            </w:r>
          </w:p>
          <w:p w14:paraId="1EF8734F" w14:textId="3C6C5958" w:rsidR="00EE3680" w:rsidRPr="00C262A0" w:rsidRDefault="00EE3680">
            <w:pPr>
              <w:spacing w:after="0" w:line="256" w:lineRule="auto"/>
              <w:rPr>
                <w:rFonts w:ascii="Arial Narrow" w:hAnsi="Arial Narrow"/>
              </w:rPr>
            </w:pPr>
            <w:r>
              <w:rPr>
                <w:rFonts w:ascii="Arial Narrow" w:hAnsi="Arial Narrow"/>
              </w:rPr>
              <w:t>MINUSMA</w:t>
            </w:r>
          </w:p>
          <w:p w14:paraId="5172CAB7" w14:textId="77777777" w:rsidR="00F32D66" w:rsidRPr="00C262A0" w:rsidRDefault="00F32D66">
            <w:pPr>
              <w:spacing w:after="0" w:line="256" w:lineRule="auto"/>
              <w:rPr>
                <w:rFonts w:ascii="Arial Narrow" w:hAnsi="Arial Narrow"/>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79EF4" w14:textId="77777777" w:rsidR="00F32D66" w:rsidRDefault="00F32D66">
            <w:pPr>
              <w:spacing w:after="0" w:line="256" w:lineRule="auto"/>
              <w:rPr>
                <w:rFonts w:ascii="Arial Narrow" w:hAnsi="Arial Narrow"/>
                <w:lang w:val="en-US"/>
              </w:rPr>
            </w:pPr>
            <w:r>
              <w:rPr>
                <w:rFonts w:ascii="Arial Narrow" w:hAnsi="Arial Narrow"/>
                <w:lang w:val="en-US"/>
              </w:rPr>
              <w:t>UNESCO: 100,000 USD</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9D3A0"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88AEC" w14:textId="77777777" w:rsidR="00F32D66" w:rsidRDefault="00F32D66">
            <w:pPr>
              <w:spacing w:after="0" w:line="256" w:lineRule="auto"/>
              <w:rPr>
                <w:rFonts w:ascii="Arial Narrow" w:hAnsi="Arial Narrow"/>
                <w:lang w:val="en-US"/>
              </w:rPr>
            </w:pPr>
            <w:r>
              <w:rPr>
                <w:rFonts w:ascii="Arial Narrow" w:hAnsi="Arial Narrow"/>
                <w:lang w:val="en-US"/>
              </w:rPr>
              <w:t>UNESCO: 100,000 USD</w:t>
            </w:r>
          </w:p>
        </w:tc>
      </w:tr>
      <w:tr w:rsidR="00F32D66" w:rsidRPr="00EE3680" w14:paraId="438BFD8A"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48E84" w14:textId="77777777" w:rsidR="00F32D66" w:rsidRPr="00F32D66" w:rsidRDefault="00F32D66">
            <w:pPr>
              <w:spacing w:after="0" w:line="256" w:lineRule="auto"/>
            </w:pPr>
            <w:r w:rsidRPr="00567488">
              <w:rPr>
                <w:rStyle w:val="Policepardfaut10"/>
                <w:rFonts w:ascii="Arial Narrow" w:hAnsi="Arial Narrow" w:cs="Calibri"/>
                <w:b/>
                <w:bCs/>
                <w:color w:val="000000"/>
                <w:lang w:eastAsia="fr-FR"/>
              </w:rPr>
              <w:t>Produit 5</w:t>
            </w:r>
            <w:r w:rsidRPr="00F32D66">
              <w:rPr>
                <w:rStyle w:val="Policepardfaut10"/>
                <w:rFonts w:ascii="Arial Narrow" w:hAnsi="Arial Narrow" w:cs="Calibri"/>
                <w:color w:val="000000"/>
                <w:lang w:eastAsia="fr-FR"/>
              </w:rPr>
              <w:t xml:space="preserve"> : </w:t>
            </w:r>
            <w:r w:rsidRPr="00F32D66">
              <w:rPr>
                <w:rStyle w:val="Policepardfaut10"/>
                <w:rFonts w:ascii="Arial Narrow" w:hAnsi="Arial Narrow" w:cs="Calibri"/>
                <w:lang w:eastAsia="fr-FR"/>
              </w:rPr>
              <w:t xml:space="preserve">Les institutions et structures étatiques, les partis politiques, la société civile, les médias disposent de </w:t>
            </w:r>
            <w:r w:rsidRPr="00F32D66">
              <w:rPr>
                <w:rStyle w:val="Policepardfaut10"/>
                <w:rFonts w:ascii="Arial Narrow" w:hAnsi="Arial Narrow" w:cs="Calibri"/>
                <w:color w:val="000000"/>
                <w:lang w:eastAsia="fr-FR"/>
              </w:rPr>
              <w:t xml:space="preserve">capacités renforcées pour assurer des </w:t>
            </w:r>
            <w:r w:rsidRPr="00F32D66">
              <w:rPr>
                <w:rStyle w:val="Policepardfaut10"/>
                <w:rFonts w:ascii="Arial Narrow" w:hAnsi="Arial Narrow" w:cs="Calibri"/>
                <w:lang w:eastAsia="fr-FR"/>
              </w:rPr>
              <w:t xml:space="preserve">processus démocratiques </w:t>
            </w:r>
            <w:r w:rsidRPr="00F32D66">
              <w:rPr>
                <w:rStyle w:val="Policepardfaut10"/>
                <w:rFonts w:ascii="Arial Narrow" w:hAnsi="Arial Narrow" w:cs="Calibri"/>
                <w:color w:val="000000"/>
                <w:lang w:eastAsia="fr-FR"/>
              </w:rPr>
              <w:t>transparents, égalitaires, crédibles et inclusifs (réformes institutionnelles, élections, décentralisation, planification et budgétisation sensibles au genre)</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C55C4" w14:textId="77777777" w:rsidR="00F32D66" w:rsidRPr="00F32D66" w:rsidRDefault="00F32D66">
            <w:pPr>
              <w:spacing w:after="0" w:line="256" w:lineRule="auto"/>
            </w:pPr>
            <w:r w:rsidRPr="00F32D66">
              <w:rPr>
                <w:rStyle w:val="Policepardfaut10"/>
                <w:rFonts w:ascii="Arial Narrow" w:hAnsi="Arial Narrow" w:cs="Calibri"/>
                <w:b/>
                <w:color w:val="000000"/>
                <w:lang w:eastAsia="fr-FR"/>
              </w:rPr>
              <w:t>Indicateur 1 :</w:t>
            </w:r>
            <w:r w:rsidRPr="00F32D66">
              <w:rPr>
                <w:rStyle w:val="Policepardfaut10"/>
                <w:rFonts w:ascii="Arial Narrow" w:hAnsi="Arial Narrow" w:cs="Calibri"/>
                <w:color w:val="000000"/>
                <w:lang w:eastAsia="fr-FR"/>
              </w:rPr>
              <w:t xml:space="preserve"> </w:t>
            </w:r>
            <w:r w:rsidRPr="00F32D66">
              <w:rPr>
                <w:rFonts w:ascii="Arial Narrow" w:hAnsi="Arial Narrow"/>
              </w:rPr>
              <w:t>% de collectivités appuyées qui organisent des sessions de restitution auprès des populations</w:t>
            </w:r>
          </w:p>
          <w:p w14:paraId="6E2304AF" w14:textId="77777777" w:rsidR="00F32D66" w:rsidRPr="00F32D66" w:rsidRDefault="00F32D66">
            <w:pPr>
              <w:spacing w:after="0" w:line="256" w:lineRule="auto"/>
              <w:rPr>
                <w:rFonts w:ascii="Arial Narrow" w:hAnsi="Arial Narrow"/>
              </w:rPr>
            </w:pPr>
          </w:p>
          <w:p w14:paraId="5077AE86" w14:textId="77777777" w:rsidR="00F32D66" w:rsidRPr="00F32D66" w:rsidRDefault="00F32D66">
            <w:pPr>
              <w:spacing w:after="0" w:line="256" w:lineRule="auto"/>
              <w:rPr>
                <w:rFonts w:ascii="Arial Narrow" w:hAnsi="Arial Narrow"/>
              </w:rPr>
            </w:pPr>
          </w:p>
          <w:p w14:paraId="1A6F3BC0" w14:textId="77777777" w:rsidR="00F32D66" w:rsidRPr="00F32D66" w:rsidRDefault="00F32D66">
            <w:pPr>
              <w:spacing w:after="0" w:line="256" w:lineRule="auto"/>
              <w:rPr>
                <w:rFonts w:ascii="Arial Narrow" w:hAnsi="Arial Narrow"/>
                <w:b/>
              </w:rPr>
            </w:pPr>
            <w:r w:rsidRPr="00F32D66">
              <w:rPr>
                <w:rFonts w:ascii="Arial Narrow" w:hAnsi="Arial Narrow"/>
                <w:b/>
              </w:rPr>
              <w:t>Indicateur 2 :</w:t>
            </w:r>
          </w:p>
          <w:p w14:paraId="3853EBE6" w14:textId="77777777" w:rsidR="00F32D66" w:rsidRPr="00F32D66" w:rsidRDefault="00F32D66">
            <w:pPr>
              <w:spacing w:after="0" w:line="256" w:lineRule="auto"/>
              <w:rPr>
                <w:rFonts w:ascii="Arial Narrow" w:hAnsi="Arial Narrow"/>
              </w:rPr>
            </w:pPr>
            <w:r w:rsidRPr="00F32D66">
              <w:rPr>
                <w:rFonts w:ascii="Arial Narrow" w:hAnsi="Arial Narrow"/>
              </w:rPr>
              <w:t>Nombre d’organes nationaux de gestion des élections ayant les outils nécessaires pour garantir la crédibilité, la transparence, l’efficience et l’inclusivité (sensible au genre, au handicap, aux groupes marginalisés) des élections</w:t>
            </w:r>
          </w:p>
          <w:p w14:paraId="068DA469" w14:textId="77777777" w:rsidR="00F32D66" w:rsidRPr="00F32D66" w:rsidRDefault="00F32D66">
            <w:pPr>
              <w:spacing w:after="0" w:line="256" w:lineRule="auto"/>
              <w:rPr>
                <w:rFonts w:ascii="Arial Narrow" w:hAnsi="Arial Narrow" w:cs="Calibri"/>
                <w:color w:val="000000"/>
                <w:lang w:eastAsia="fr-FR"/>
              </w:rPr>
            </w:pPr>
          </w:p>
          <w:p w14:paraId="02E8F90F" w14:textId="77777777" w:rsidR="00F32D66" w:rsidRPr="00F32D66" w:rsidRDefault="00F32D66">
            <w:pPr>
              <w:spacing w:after="0" w:line="256" w:lineRule="auto"/>
              <w:rPr>
                <w:rFonts w:ascii="Arial Narrow" w:hAnsi="Arial Narrow" w:cs="Calibri"/>
                <w:color w:val="000000"/>
                <w:lang w:eastAsia="fr-FR"/>
              </w:rPr>
            </w:pPr>
          </w:p>
          <w:p w14:paraId="384D7522" w14:textId="32496F0B" w:rsidR="00F32D66" w:rsidRPr="005C0936" w:rsidRDefault="00F32D66">
            <w:pPr>
              <w:spacing w:after="0" w:line="256" w:lineRule="auto"/>
            </w:pPr>
            <w:r w:rsidRPr="00F32D66">
              <w:rPr>
                <w:rStyle w:val="Policepardfaut10"/>
                <w:rFonts w:ascii="Arial Narrow" w:hAnsi="Arial Narrow" w:cs="Calibri"/>
                <w:b/>
                <w:color w:val="000000"/>
                <w:lang w:eastAsia="fr-FR"/>
              </w:rPr>
              <w:t>Indicateur 3 </w:t>
            </w:r>
            <w:r w:rsidRPr="00F32D66">
              <w:rPr>
                <w:rStyle w:val="Policepardfaut10"/>
                <w:rFonts w:ascii="Arial Narrow" w:hAnsi="Arial Narrow" w:cs="Calibri"/>
                <w:b/>
                <w:lang w:eastAsia="fr-FR"/>
              </w:rPr>
              <w:t>:</w:t>
            </w:r>
            <w:r w:rsidRPr="00F32D66">
              <w:rPr>
                <w:rStyle w:val="Policepardfaut10"/>
                <w:rFonts w:ascii="Arial Narrow" w:hAnsi="Arial Narrow" w:cs="Calibri"/>
                <w:lang w:eastAsia="fr-FR"/>
              </w:rPr>
              <w:t xml:space="preserve"> Nombre </w:t>
            </w:r>
            <w:r w:rsidRPr="00F32D66">
              <w:rPr>
                <w:rStyle w:val="Policepardfaut10"/>
                <w:rFonts w:ascii="Arial Narrow" w:hAnsi="Arial Narrow" w:cs="Calibri"/>
                <w:color w:val="000000"/>
                <w:lang w:eastAsia="fr-FR"/>
              </w:rPr>
              <w:t>d’organes et de professionnels des médias outillés pour fournir des informations de qualité sur le processus démocratique</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3701F"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PNUD : 10 communes</w:t>
            </w:r>
          </w:p>
          <w:p w14:paraId="494115C6" w14:textId="77777777" w:rsidR="00F32D66" w:rsidRPr="00F32D66" w:rsidRDefault="00F32D66">
            <w:pPr>
              <w:spacing w:after="0" w:line="256" w:lineRule="auto"/>
              <w:rPr>
                <w:rFonts w:ascii="Arial Narrow" w:hAnsi="Arial Narrow" w:cs="Calibri"/>
                <w:color w:val="000000"/>
                <w:lang w:eastAsia="fr-FR"/>
              </w:rPr>
            </w:pPr>
          </w:p>
          <w:p w14:paraId="60ED35D4" w14:textId="77777777" w:rsidR="00F32D66" w:rsidRPr="00F32D66" w:rsidRDefault="00F32D66">
            <w:pPr>
              <w:spacing w:after="0" w:line="256" w:lineRule="auto"/>
              <w:rPr>
                <w:rFonts w:ascii="Arial Narrow" w:hAnsi="Arial Narrow" w:cs="Calibri"/>
                <w:color w:val="000000"/>
                <w:lang w:eastAsia="fr-FR"/>
              </w:rPr>
            </w:pPr>
          </w:p>
          <w:p w14:paraId="0736EB3F" w14:textId="77777777" w:rsidR="00F32D66" w:rsidRPr="00F32D66" w:rsidRDefault="00F32D66">
            <w:pPr>
              <w:spacing w:after="0" w:line="256" w:lineRule="auto"/>
              <w:rPr>
                <w:rFonts w:ascii="Arial Narrow" w:hAnsi="Arial Narrow" w:cs="Calibri"/>
                <w:color w:val="000000"/>
                <w:lang w:eastAsia="fr-FR"/>
              </w:rPr>
            </w:pPr>
          </w:p>
          <w:p w14:paraId="60EB9292" w14:textId="77777777" w:rsidR="00F32D66" w:rsidRPr="00F32D66" w:rsidRDefault="00F32D66">
            <w:pPr>
              <w:spacing w:after="0" w:line="256" w:lineRule="auto"/>
              <w:rPr>
                <w:rFonts w:ascii="Arial Narrow" w:hAnsi="Arial Narrow" w:cs="Calibri"/>
                <w:color w:val="000000"/>
                <w:lang w:eastAsia="fr-FR"/>
              </w:rPr>
            </w:pPr>
          </w:p>
          <w:p w14:paraId="4862DE34" w14:textId="77777777" w:rsidR="00F32D66" w:rsidRPr="00F32D66" w:rsidRDefault="00F32D66">
            <w:pPr>
              <w:spacing w:after="0" w:line="256" w:lineRule="auto"/>
              <w:rPr>
                <w:rFonts w:ascii="Arial Narrow" w:hAnsi="Arial Narrow" w:cs="Calibri"/>
                <w:color w:val="000000"/>
                <w:lang w:eastAsia="fr-FR"/>
              </w:rPr>
            </w:pPr>
          </w:p>
          <w:p w14:paraId="13F351B3" w14:textId="77777777" w:rsidR="00F32D66" w:rsidRPr="00F32D66" w:rsidRDefault="00F32D66">
            <w:pPr>
              <w:spacing w:after="0" w:line="256" w:lineRule="auto"/>
              <w:rPr>
                <w:rFonts w:ascii="Arial Narrow" w:hAnsi="Arial Narrow" w:cs="Calibri"/>
                <w:color w:val="000000"/>
                <w:lang w:eastAsia="fr-FR"/>
              </w:rPr>
            </w:pPr>
          </w:p>
          <w:p w14:paraId="78920D93" w14:textId="77777777" w:rsidR="00F32D66" w:rsidRPr="00F32D66" w:rsidRDefault="00F32D66">
            <w:pPr>
              <w:spacing w:after="0" w:line="256" w:lineRule="auto"/>
              <w:rPr>
                <w:rFonts w:ascii="Arial Narrow" w:hAnsi="Arial Narrow" w:cs="Calibri"/>
                <w:color w:val="000000"/>
                <w:lang w:eastAsia="fr-FR"/>
              </w:rPr>
            </w:pPr>
          </w:p>
          <w:p w14:paraId="161FC088"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3 organes</w:t>
            </w:r>
          </w:p>
          <w:p w14:paraId="5B29EC42" w14:textId="77777777" w:rsidR="00F32D66" w:rsidRPr="00F32D66" w:rsidRDefault="00F32D66">
            <w:pPr>
              <w:spacing w:after="0" w:line="256" w:lineRule="auto"/>
              <w:rPr>
                <w:rFonts w:ascii="Arial Narrow" w:hAnsi="Arial Narrow" w:cs="Calibri"/>
                <w:color w:val="000000"/>
                <w:lang w:eastAsia="fr-FR"/>
              </w:rPr>
            </w:pPr>
          </w:p>
          <w:p w14:paraId="72598B6C" w14:textId="77777777" w:rsidR="00F32D66" w:rsidRPr="00F32D66" w:rsidRDefault="00F32D66">
            <w:pPr>
              <w:spacing w:after="0" w:line="256" w:lineRule="auto"/>
              <w:rPr>
                <w:rFonts w:ascii="Arial Narrow" w:hAnsi="Arial Narrow" w:cs="Calibri"/>
                <w:color w:val="000000"/>
                <w:lang w:eastAsia="fr-FR"/>
              </w:rPr>
            </w:pPr>
          </w:p>
          <w:p w14:paraId="70469A34" w14:textId="77777777" w:rsidR="00F32D66" w:rsidRPr="00F32D66" w:rsidRDefault="00F32D66">
            <w:pPr>
              <w:spacing w:after="0" w:line="256" w:lineRule="auto"/>
              <w:rPr>
                <w:rFonts w:ascii="Arial Narrow" w:hAnsi="Arial Narrow" w:cs="Calibri"/>
                <w:color w:val="000000"/>
                <w:lang w:eastAsia="fr-FR"/>
              </w:rPr>
            </w:pPr>
          </w:p>
          <w:p w14:paraId="5F96B35A" w14:textId="77777777" w:rsidR="00F32D66" w:rsidRPr="00F32D66" w:rsidRDefault="00F32D66">
            <w:pPr>
              <w:spacing w:after="0" w:line="256" w:lineRule="auto"/>
              <w:rPr>
                <w:rFonts w:ascii="Arial Narrow" w:hAnsi="Arial Narrow" w:cs="Calibri"/>
                <w:color w:val="000000"/>
                <w:lang w:eastAsia="fr-FR"/>
              </w:rPr>
            </w:pPr>
          </w:p>
          <w:p w14:paraId="336B6447" w14:textId="77777777" w:rsidR="00F32D66" w:rsidRPr="00F32D66" w:rsidRDefault="00F32D66">
            <w:pPr>
              <w:spacing w:after="0" w:line="256" w:lineRule="auto"/>
              <w:rPr>
                <w:rFonts w:ascii="Arial Narrow" w:hAnsi="Arial Narrow" w:cs="Calibri"/>
                <w:color w:val="000000"/>
                <w:lang w:eastAsia="fr-FR"/>
              </w:rPr>
            </w:pPr>
          </w:p>
          <w:p w14:paraId="39F2D6CE" w14:textId="77777777" w:rsidR="00F32D66" w:rsidRPr="00F32D66" w:rsidRDefault="00F32D66">
            <w:pPr>
              <w:spacing w:after="0" w:line="256" w:lineRule="auto"/>
              <w:rPr>
                <w:rFonts w:ascii="Arial Narrow" w:hAnsi="Arial Narrow" w:cs="Calibri"/>
                <w:color w:val="000000"/>
                <w:lang w:eastAsia="fr-FR"/>
              </w:rPr>
            </w:pPr>
          </w:p>
          <w:p w14:paraId="34275C9A" w14:textId="77777777" w:rsidR="00F32D66" w:rsidRPr="00F32D66" w:rsidRDefault="00F32D66">
            <w:pPr>
              <w:spacing w:after="0" w:line="256" w:lineRule="auto"/>
              <w:rPr>
                <w:rFonts w:ascii="Arial Narrow" w:hAnsi="Arial Narrow" w:cs="Calibri"/>
                <w:color w:val="000000"/>
                <w:lang w:eastAsia="fr-FR"/>
              </w:rPr>
            </w:pPr>
          </w:p>
          <w:p w14:paraId="65184986" w14:textId="77777777" w:rsidR="00F32D66" w:rsidRPr="00F32D66" w:rsidRDefault="00F32D66">
            <w:pPr>
              <w:spacing w:after="0" w:line="256" w:lineRule="auto"/>
              <w:rPr>
                <w:rFonts w:ascii="Arial Narrow" w:hAnsi="Arial Narrow" w:cs="Calibri"/>
                <w:color w:val="000000"/>
                <w:lang w:eastAsia="fr-FR"/>
              </w:rPr>
            </w:pPr>
          </w:p>
          <w:p w14:paraId="6FC981C1" w14:textId="77777777" w:rsidR="00F32D66" w:rsidRPr="00F32D66" w:rsidRDefault="00F32D66">
            <w:pPr>
              <w:spacing w:after="0" w:line="256" w:lineRule="auto"/>
              <w:rPr>
                <w:rFonts w:ascii="Arial Narrow" w:hAnsi="Arial Narrow" w:cs="Calibri"/>
                <w:color w:val="000000"/>
                <w:lang w:eastAsia="fr-FR"/>
              </w:rPr>
            </w:pPr>
          </w:p>
          <w:p w14:paraId="2083AE6B" w14:textId="77777777" w:rsidR="00F32D66" w:rsidRPr="00F32D66" w:rsidRDefault="00F32D66">
            <w:pPr>
              <w:spacing w:after="0" w:line="256" w:lineRule="auto"/>
              <w:rPr>
                <w:rFonts w:ascii="Arial Narrow" w:hAnsi="Arial Narrow" w:cs="Calibri"/>
                <w:color w:val="000000"/>
                <w:lang w:eastAsia="fr-FR"/>
              </w:rPr>
            </w:pPr>
          </w:p>
          <w:p w14:paraId="76C70886" w14:textId="77777777" w:rsidR="00F32D66" w:rsidRPr="00F32D66" w:rsidRDefault="00F32D66">
            <w:pPr>
              <w:spacing w:after="0" w:line="256" w:lineRule="auto"/>
              <w:rPr>
                <w:rFonts w:ascii="Arial Narrow" w:hAnsi="Arial Narrow" w:cs="Calibri"/>
                <w:color w:val="000000"/>
                <w:lang w:eastAsia="fr-FR"/>
              </w:rPr>
            </w:pPr>
          </w:p>
          <w:p w14:paraId="1BA5DF66" w14:textId="77777777" w:rsidR="00F32D66" w:rsidRPr="00F32D66" w:rsidRDefault="00F32D66">
            <w:pPr>
              <w:spacing w:after="0" w:line="256" w:lineRule="auto"/>
              <w:rPr>
                <w:rFonts w:ascii="Arial Narrow" w:hAnsi="Arial Narrow" w:cs="Calibri"/>
                <w:color w:val="000000"/>
                <w:lang w:eastAsia="fr-FR"/>
              </w:rPr>
            </w:pPr>
          </w:p>
          <w:p w14:paraId="4577FCD5" w14:textId="4635B87F" w:rsid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OHCHR</w:t>
            </w:r>
            <w:r w:rsidR="0017290C">
              <w:rPr>
                <w:rFonts w:ascii="Arial Narrow" w:hAnsi="Arial Narrow" w:cs="Calibri"/>
                <w:color w:val="000000"/>
                <w:lang w:eastAsia="fr-FR"/>
              </w:rPr>
              <w:t> :</w:t>
            </w:r>
            <w:r w:rsidRPr="00F32D66">
              <w:rPr>
                <w:rFonts w:ascii="Arial Narrow" w:hAnsi="Arial Narrow" w:cs="Calibri"/>
                <w:color w:val="000000"/>
                <w:lang w:eastAsia="fr-FR"/>
              </w:rPr>
              <w:t xml:space="preserve"> 80</w:t>
            </w:r>
            <w:r w:rsidR="0017290C">
              <w:rPr>
                <w:rFonts w:ascii="Arial Narrow" w:hAnsi="Arial Narrow" w:cs="Calibri"/>
                <w:color w:val="000000"/>
                <w:lang w:eastAsia="fr-FR"/>
              </w:rPr>
              <w:t> ;</w:t>
            </w:r>
          </w:p>
          <w:p w14:paraId="7A31883C" w14:textId="1148433A" w:rsidR="0017290C" w:rsidRPr="00F32D66" w:rsidRDefault="0017290C">
            <w:pPr>
              <w:spacing w:after="0" w:line="256" w:lineRule="auto"/>
              <w:rPr>
                <w:rFonts w:ascii="Arial Narrow" w:hAnsi="Arial Narrow" w:cs="Calibri"/>
                <w:color w:val="000000"/>
                <w:lang w:eastAsia="fr-FR"/>
              </w:rPr>
            </w:pPr>
            <w:r>
              <w:rPr>
                <w:rFonts w:ascii="Arial Narrow" w:hAnsi="Arial Narrow" w:cs="Calibri"/>
                <w:color w:val="000000"/>
                <w:lang w:eastAsia="fr-FR"/>
              </w:rPr>
              <w:t>UNESCO : 30 </w:t>
            </w:r>
            <w:r w:rsidR="00371FD5" w:rsidRPr="00F32D66">
              <w:rPr>
                <w:rStyle w:val="Policepardfaut10"/>
                <w:rFonts w:ascii="Arial Narrow" w:hAnsi="Arial Narrow" w:cs="Calibri"/>
                <w:color w:val="000000"/>
                <w:lang w:eastAsia="fr-FR"/>
              </w:rPr>
              <w:t>professionnels</w:t>
            </w:r>
            <w:r w:rsidR="00A24B64">
              <w:rPr>
                <w:rStyle w:val="Policepardfaut10"/>
                <w:rFonts w:ascii="Arial Narrow" w:hAnsi="Arial Narrow" w:cs="Calibri"/>
                <w:color w:val="000000"/>
                <w:lang w:eastAsia="fr-FR"/>
              </w:rPr>
              <w:t xml:space="preserve"> </w:t>
            </w:r>
            <w:r w:rsidR="00A24B64">
              <w:rPr>
                <w:rStyle w:val="Policepardfaut10"/>
              </w:rPr>
              <w:t>(dont 15 femmes)</w:t>
            </w:r>
            <w:r>
              <w:rPr>
                <w:rFonts w:ascii="Arial Narrow" w:hAnsi="Arial Narrow" w:cs="Calibri"/>
                <w:color w:val="000000"/>
                <w:lang w:eastAsia="fr-FR"/>
              </w:rPr>
              <w:t xml:space="preserve">; </w:t>
            </w:r>
          </w:p>
          <w:p w14:paraId="272B5ABC" w14:textId="77777777" w:rsidR="00F32D66" w:rsidRPr="00F32D66" w:rsidRDefault="00F32D66">
            <w:pPr>
              <w:spacing w:after="0" w:line="256" w:lineRule="auto"/>
              <w:rPr>
                <w:rFonts w:ascii="Arial Narrow" w:hAnsi="Arial Narrow" w:cs="Calibri"/>
                <w:color w:val="000000"/>
                <w:lang w:eastAsia="fr-FR"/>
              </w:rPr>
            </w:pPr>
          </w:p>
          <w:p w14:paraId="4544B297" w14:textId="77777777" w:rsidR="00F32D66" w:rsidRPr="00F32D66" w:rsidRDefault="00F32D66">
            <w:pPr>
              <w:spacing w:after="0" w:line="256" w:lineRule="auto"/>
              <w:rPr>
                <w:rFonts w:ascii="Arial Narrow" w:hAnsi="Arial Narrow" w:cs="Calibri"/>
                <w:color w:val="000000"/>
                <w:lang w:eastAsia="fr-FR"/>
              </w:rPr>
            </w:pPr>
          </w:p>
          <w:p w14:paraId="778431F4" w14:textId="77777777" w:rsidR="00F32D66" w:rsidRPr="00F32D66" w:rsidRDefault="00F32D66">
            <w:pPr>
              <w:spacing w:after="0" w:line="256" w:lineRule="auto"/>
              <w:rPr>
                <w:rFonts w:ascii="Arial Narrow" w:hAnsi="Arial Narrow" w:cs="Calibri"/>
                <w:color w:val="000000"/>
                <w:lang w:eastAsia="fr-FR"/>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D5B72"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&gt;30% des 703 communes du Mali</w:t>
            </w:r>
          </w:p>
          <w:p w14:paraId="5529FD5A" w14:textId="77777777" w:rsidR="00F32D66" w:rsidRPr="00F32D66" w:rsidRDefault="00F32D66">
            <w:pPr>
              <w:spacing w:after="0" w:line="256" w:lineRule="auto"/>
              <w:rPr>
                <w:rFonts w:ascii="Arial Narrow" w:hAnsi="Arial Narrow" w:cs="Calibri"/>
                <w:color w:val="000000"/>
                <w:lang w:eastAsia="fr-FR"/>
              </w:rPr>
            </w:pPr>
          </w:p>
          <w:p w14:paraId="46E956D6" w14:textId="77777777" w:rsidR="00F32D66" w:rsidRPr="00F32D66" w:rsidRDefault="00F32D66">
            <w:pPr>
              <w:spacing w:after="0" w:line="256" w:lineRule="auto"/>
              <w:rPr>
                <w:rFonts w:ascii="Arial Narrow" w:hAnsi="Arial Narrow" w:cs="Calibri"/>
                <w:color w:val="000000"/>
                <w:lang w:eastAsia="fr-FR"/>
              </w:rPr>
            </w:pPr>
          </w:p>
          <w:p w14:paraId="00B5343A" w14:textId="77777777" w:rsidR="00F32D66" w:rsidRPr="00F32D66" w:rsidRDefault="00F32D66">
            <w:pPr>
              <w:spacing w:after="0" w:line="256" w:lineRule="auto"/>
              <w:rPr>
                <w:rFonts w:ascii="Arial Narrow" w:hAnsi="Arial Narrow" w:cs="Calibri"/>
                <w:color w:val="000000"/>
                <w:lang w:eastAsia="fr-FR"/>
              </w:rPr>
            </w:pPr>
          </w:p>
          <w:p w14:paraId="42A13870" w14:textId="77777777" w:rsidR="00F32D66" w:rsidRPr="00F32D66" w:rsidRDefault="00F32D66">
            <w:pPr>
              <w:spacing w:after="0" w:line="256" w:lineRule="auto"/>
              <w:rPr>
                <w:rFonts w:ascii="Arial Narrow" w:hAnsi="Arial Narrow" w:cs="Calibri"/>
                <w:color w:val="000000"/>
                <w:lang w:eastAsia="fr-FR"/>
              </w:rPr>
            </w:pPr>
          </w:p>
          <w:p w14:paraId="3DFEF057" w14:textId="77777777" w:rsidR="00F32D66" w:rsidRPr="00F32D66" w:rsidRDefault="00F32D66">
            <w:pPr>
              <w:spacing w:after="0" w:line="256" w:lineRule="auto"/>
              <w:rPr>
                <w:rFonts w:ascii="Arial Narrow" w:hAnsi="Arial Narrow" w:cs="Calibri"/>
                <w:color w:val="000000"/>
                <w:lang w:eastAsia="fr-FR"/>
              </w:rPr>
            </w:pPr>
          </w:p>
          <w:p w14:paraId="7856FBC4" w14:textId="77777777" w:rsidR="00F32D66" w:rsidRPr="00F32D66" w:rsidRDefault="00F32D66">
            <w:pPr>
              <w:spacing w:after="0" w:line="256" w:lineRule="auto"/>
              <w:rPr>
                <w:rFonts w:ascii="Arial Narrow" w:hAnsi="Arial Narrow" w:cs="Calibri"/>
                <w:color w:val="000000"/>
                <w:lang w:eastAsia="fr-FR"/>
              </w:rPr>
            </w:pPr>
          </w:p>
          <w:p w14:paraId="3C0576F4"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3 organes</w:t>
            </w:r>
          </w:p>
          <w:p w14:paraId="38B14615" w14:textId="77777777" w:rsidR="00F32D66" w:rsidRPr="00F32D66" w:rsidRDefault="00F32D66">
            <w:pPr>
              <w:spacing w:after="0" w:line="256" w:lineRule="auto"/>
              <w:rPr>
                <w:rFonts w:ascii="Arial Narrow" w:hAnsi="Arial Narrow" w:cs="Calibri"/>
                <w:color w:val="000000"/>
                <w:lang w:eastAsia="fr-FR"/>
              </w:rPr>
            </w:pPr>
          </w:p>
          <w:p w14:paraId="03DA6C7F" w14:textId="77777777" w:rsidR="00F32D66" w:rsidRPr="00F32D66" w:rsidRDefault="00F32D66">
            <w:pPr>
              <w:spacing w:after="0" w:line="256" w:lineRule="auto"/>
              <w:rPr>
                <w:rFonts w:ascii="Arial Narrow" w:hAnsi="Arial Narrow" w:cs="Calibri"/>
                <w:color w:val="000000"/>
                <w:lang w:eastAsia="fr-FR"/>
              </w:rPr>
            </w:pPr>
          </w:p>
          <w:p w14:paraId="6D8107F2" w14:textId="77777777" w:rsidR="00F32D66" w:rsidRPr="00F32D66" w:rsidRDefault="00F32D66">
            <w:pPr>
              <w:spacing w:after="0" w:line="256" w:lineRule="auto"/>
              <w:rPr>
                <w:rFonts w:ascii="Arial Narrow" w:hAnsi="Arial Narrow" w:cs="Calibri"/>
                <w:color w:val="000000"/>
                <w:lang w:eastAsia="fr-FR"/>
              </w:rPr>
            </w:pPr>
          </w:p>
          <w:p w14:paraId="0A1AB784" w14:textId="77777777" w:rsidR="00F32D66" w:rsidRPr="00F32D66" w:rsidRDefault="00F32D66">
            <w:pPr>
              <w:spacing w:after="0" w:line="256" w:lineRule="auto"/>
              <w:rPr>
                <w:rFonts w:ascii="Arial Narrow" w:hAnsi="Arial Narrow" w:cs="Calibri"/>
                <w:color w:val="000000"/>
                <w:lang w:eastAsia="fr-FR"/>
              </w:rPr>
            </w:pPr>
          </w:p>
          <w:p w14:paraId="3DFF0C4F" w14:textId="77777777" w:rsidR="00F32D66" w:rsidRPr="00F32D66" w:rsidRDefault="00F32D66">
            <w:pPr>
              <w:spacing w:after="0" w:line="256" w:lineRule="auto"/>
              <w:rPr>
                <w:rFonts w:ascii="Arial Narrow" w:hAnsi="Arial Narrow" w:cs="Calibri"/>
                <w:color w:val="000000"/>
                <w:lang w:eastAsia="fr-FR"/>
              </w:rPr>
            </w:pPr>
          </w:p>
          <w:p w14:paraId="7C8805DE" w14:textId="77777777" w:rsidR="00F32D66" w:rsidRPr="00F32D66" w:rsidRDefault="00F32D66">
            <w:pPr>
              <w:spacing w:after="0" w:line="256" w:lineRule="auto"/>
              <w:rPr>
                <w:rFonts w:ascii="Arial Narrow" w:hAnsi="Arial Narrow" w:cs="Calibri"/>
                <w:color w:val="000000"/>
                <w:lang w:eastAsia="fr-FR"/>
              </w:rPr>
            </w:pPr>
          </w:p>
          <w:p w14:paraId="09560751" w14:textId="77777777" w:rsidR="00F32D66" w:rsidRPr="00F32D66" w:rsidRDefault="00F32D66">
            <w:pPr>
              <w:spacing w:after="0" w:line="256" w:lineRule="auto"/>
              <w:rPr>
                <w:rFonts w:ascii="Arial Narrow" w:hAnsi="Arial Narrow" w:cs="Calibri"/>
                <w:color w:val="000000"/>
                <w:lang w:eastAsia="fr-FR"/>
              </w:rPr>
            </w:pPr>
          </w:p>
          <w:p w14:paraId="44637708" w14:textId="77777777" w:rsidR="00F32D66" w:rsidRPr="00F32D66" w:rsidRDefault="00F32D66">
            <w:pPr>
              <w:spacing w:after="0" w:line="256" w:lineRule="auto"/>
              <w:rPr>
                <w:rFonts w:ascii="Arial Narrow" w:hAnsi="Arial Narrow" w:cs="Calibri"/>
                <w:color w:val="000000"/>
                <w:lang w:eastAsia="fr-FR"/>
              </w:rPr>
            </w:pPr>
          </w:p>
          <w:p w14:paraId="36DA481F" w14:textId="77777777" w:rsidR="00F32D66" w:rsidRPr="00F32D66" w:rsidRDefault="00F32D66">
            <w:pPr>
              <w:spacing w:after="0" w:line="256" w:lineRule="auto"/>
              <w:rPr>
                <w:rFonts w:ascii="Arial Narrow" w:hAnsi="Arial Narrow" w:cs="Calibri"/>
                <w:color w:val="000000"/>
                <w:lang w:eastAsia="fr-FR"/>
              </w:rPr>
            </w:pPr>
          </w:p>
          <w:p w14:paraId="6F0D9B69" w14:textId="77777777" w:rsidR="00F32D66" w:rsidRPr="00F32D66" w:rsidRDefault="00F32D66">
            <w:pPr>
              <w:spacing w:after="0" w:line="256" w:lineRule="auto"/>
              <w:rPr>
                <w:rFonts w:ascii="Arial Narrow" w:hAnsi="Arial Narrow" w:cs="Calibri"/>
                <w:color w:val="000000"/>
                <w:lang w:eastAsia="fr-FR"/>
              </w:rPr>
            </w:pPr>
          </w:p>
          <w:p w14:paraId="780FF64A" w14:textId="77777777" w:rsidR="00F32D66" w:rsidRPr="00F32D66" w:rsidRDefault="00F32D66">
            <w:pPr>
              <w:spacing w:after="0" w:line="256" w:lineRule="auto"/>
              <w:rPr>
                <w:rFonts w:ascii="Arial Narrow" w:hAnsi="Arial Narrow" w:cs="Calibri"/>
                <w:color w:val="000000"/>
                <w:lang w:eastAsia="fr-FR"/>
              </w:rPr>
            </w:pPr>
          </w:p>
          <w:p w14:paraId="1DAD023C" w14:textId="77777777" w:rsidR="00230112" w:rsidRDefault="00230112">
            <w:pPr>
              <w:spacing w:after="0" w:line="256" w:lineRule="auto"/>
              <w:rPr>
                <w:rFonts w:ascii="Arial Narrow" w:hAnsi="Arial Narrow" w:cs="Calibri"/>
                <w:color w:val="000000"/>
                <w:lang w:eastAsia="fr-FR"/>
              </w:rPr>
            </w:pPr>
          </w:p>
          <w:p w14:paraId="5CE2F06B" w14:textId="3D97B5F2" w:rsidR="00F32D66" w:rsidRDefault="000326F6">
            <w:pPr>
              <w:spacing w:after="0" w:line="256" w:lineRule="auto"/>
              <w:rPr>
                <w:rFonts w:ascii="Arial Narrow" w:hAnsi="Arial Narrow" w:cs="Calibri"/>
                <w:color w:val="000000"/>
                <w:lang w:eastAsia="fr-FR"/>
              </w:rPr>
            </w:pPr>
            <w:r>
              <w:rPr>
                <w:rFonts w:ascii="Arial Narrow" w:hAnsi="Arial Narrow" w:cs="Calibri"/>
                <w:color w:val="000000"/>
                <w:lang w:eastAsia="fr-FR"/>
              </w:rPr>
              <w:t xml:space="preserve">OHCHR : </w:t>
            </w:r>
            <w:r w:rsidR="00F32D66" w:rsidRPr="00F32D66">
              <w:rPr>
                <w:rFonts w:ascii="Arial Narrow" w:hAnsi="Arial Narrow" w:cs="Calibri"/>
                <w:color w:val="000000"/>
                <w:lang w:eastAsia="fr-FR"/>
              </w:rPr>
              <w:t xml:space="preserve">200 </w:t>
            </w:r>
          </w:p>
          <w:p w14:paraId="4B6A956E" w14:textId="2A83EC86" w:rsidR="00F32D66" w:rsidRPr="00F32D66" w:rsidRDefault="000326F6">
            <w:pPr>
              <w:spacing w:after="0" w:line="256" w:lineRule="auto"/>
              <w:rPr>
                <w:rFonts w:ascii="Arial Narrow" w:hAnsi="Arial Narrow" w:cs="Calibri"/>
                <w:color w:val="000000"/>
                <w:lang w:eastAsia="fr-FR"/>
              </w:rPr>
            </w:pPr>
            <w:r>
              <w:rPr>
                <w:rFonts w:ascii="Arial Narrow" w:hAnsi="Arial Narrow" w:cs="Calibri"/>
                <w:color w:val="000000"/>
                <w:lang w:eastAsia="fr-FR"/>
              </w:rPr>
              <w:t>UNESCO : 100</w:t>
            </w:r>
            <w:r w:rsidR="001E7540">
              <w:rPr>
                <w:rFonts w:ascii="Arial Narrow" w:hAnsi="Arial Narrow" w:cs="Calibri"/>
                <w:color w:val="000000"/>
                <w:lang w:eastAsia="fr-FR"/>
              </w:rPr>
              <w:t> </w:t>
            </w:r>
            <w:r w:rsidR="00230112" w:rsidRPr="00F32D66">
              <w:rPr>
                <w:rStyle w:val="Policepardfaut10"/>
                <w:rFonts w:ascii="Arial Narrow" w:hAnsi="Arial Narrow" w:cs="Calibri"/>
                <w:color w:val="000000"/>
                <w:lang w:eastAsia="fr-FR"/>
              </w:rPr>
              <w:t>professionnels</w:t>
            </w:r>
            <w:r w:rsidR="00A24B64">
              <w:rPr>
                <w:rStyle w:val="Policepardfaut10"/>
                <w:rFonts w:ascii="Arial Narrow" w:hAnsi="Arial Narrow" w:cs="Calibri"/>
                <w:color w:val="000000"/>
                <w:lang w:eastAsia="fr-FR"/>
              </w:rPr>
              <w:t xml:space="preserve"> </w:t>
            </w:r>
            <w:r w:rsidR="00A24B64">
              <w:rPr>
                <w:rStyle w:val="Policepardfaut10"/>
              </w:rPr>
              <w:t>(dont 50 femmes)</w:t>
            </w:r>
            <w:r w:rsidR="00A24B64">
              <w:rPr>
                <w:rFonts w:ascii="Arial Narrow" w:hAnsi="Arial Narrow" w:cs="Calibri"/>
                <w:color w:val="000000"/>
                <w:lang w:eastAsia="fr-FR"/>
              </w:rPr>
              <w:t xml:space="preserve">; </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37C45" w14:textId="4E8097DD" w:rsidR="00F32D66" w:rsidRPr="00C262A0" w:rsidRDefault="00F32D66">
            <w:pPr>
              <w:spacing w:after="0" w:line="256" w:lineRule="auto"/>
            </w:pPr>
            <w:r w:rsidRPr="00C262A0">
              <w:t>PNUD</w:t>
            </w:r>
            <w:r w:rsidR="00C66EEC">
              <w:t>,</w:t>
            </w:r>
          </w:p>
          <w:p w14:paraId="61F33EB4" w14:textId="2215A3DB" w:rsidR="00F32D66" w:rsidRPr="00C262A0" w:rsidRDefault="00F32D66">
            <w:pPr>
              <w:spacing w:after="0" w:line="256" w:lineRule="auto"/>
            </w:pPr>
            <w:r w:rsidRPr="00C262A0">
              <w:t>ONU</w:t>
            </w:r>
            <w:r w:rsidR="00C66EEC">
              <w:t>F</w:t>
            </w:r>
            <w:r w:rsidRPr="00C262A0">
              <w:t>EMMES</w:t>
            </w:r>
          </w:p>
          <w:p w14:paraId="23AC4EED" w14:textId="364EDC6B" w:rsidR="00F32D66" w:rsidRPr="00C262A0" w:rsidRDefault="00F32D66">
            <w:pPr>
              <w:spacing w:after="0" w:line="256" w:lineRule="auto"/>
            </w:pPr>
            <w:r w:rsidRPr="00C262A0">
              <w:t>OHCHR</w:t>
            </w:r>
            <w:r w:rsidR="00C66EEC">
              <w:t>,</w:t>
            </w:r>
          </w:p>
          <w:p w14:paraId="4BB95ED9" w14:textId="68400BFA" w:rsidR="00EE3680" w:rsidRPr="00C262A0" w:rsidRDefault="00EE3680">
            <w:pPr>
              <w:spacing w:after="0" w:line="256" w:lineRule="auto"/>
            </w:pPr>
            <w:r>
              <w:rPr>
                <w:rFonts w:ascii="Arial Narrow" w:hAnsi="Arial Narrow"/>
              </w:rPr>
              <w:t>MINUSMA</w:t>
            </w:r>
            <w:r w:rsidR="00C66EEC">
              <w:rPr>
                <w:rFonts w:ascii="Arial Narrow" w:hAnsi="Arial Narrow"/>
              </w:rPr>
              <w:t>, UNESCO</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89468" w14:textId="77777777" w:rsidR="00F32D66" w:rsidRPr="00C262A0" w:rsidRDefault="00F32D66">
            <w:pPr>
              <w:spacing w:after="0" w:line="256" w:lineRule="auto"/>
              <w:rPr>
                <w:rFonts w:ascii="Arial Narrow" w:hAnsi="Arial Narrow"/>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23100" w14:textId="77777777" w:rsidR="00F32D66" w:rsidRPr="00C262A0" w:rsidRDefault="00F32D66">
            <w:pPr>
              <w:spacing w:after="0" w:line="256" w:lineRule="auto"/>
              <w:rPr>
                <w:rFonts w:ascii="Arial Narrow" w:hAnsi="Arial Narrow"/>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E90F5" w14:textId="77777777" w:rsidR="00F32D66" w:rsidRPr="00C262A0" w:rsidRDefault="00F32D66">
            <w:pPr>
              <w:spacing w:after="0" w:line="256" w:lineRule="auto"/>
              <w:rPr>
                <w:rFonts w:ascii="Arial Narrow" w:hAnsi="Arial Narrow"/>
              </w:rPr>
            </w:pPr>
          </w:p>
        </w:tc>
      </w:tr>
      <w:tr w:rsidR="00F32D66" w14:paraId="160893B9"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A7E9B" w14:textId="77777777" w:rsidR="00F32D66" w:rsidRPr="00F32D66" w:rsidRDefault="00F32D66">
            <w:pPr>
              <w:spacing w:line="256" w:lineRule="auto"/>
            </w:pPr>
            <w:r w:rsidRPr="00567488">
              <w:rPr>
                <w:rStyle w:val="Policepardfaut10"/>
                <w:rFonts w:ascii="Arial Narrow" w:hAnsi="Arial Narrow"/>
                <w:b/>
                <w:bCs/>
                <w:iCs/>
              </w:rPr>
              <w:t>Produit</w:t>
            </w:r>
            <w:r w:rsidRPr="00567488">
              <w:rPr>
                <w:rStyle w:val="Policepardfaut10"/>
                <w:rFonts w:ascii="Arial Narrow" w:hAnsi="Arial Narrow"/>
                <w:b/>
                <w:bCs/>
              </w:rPr>
              <w:t xml:space="preserve"> 6:</w:t>
            </w:r>
            <w:r w:rsidRPr="00F32D66">
              <w:rPr>
                <w:rStyle w:val="Policepardfaut10"/>
                <w:rFonts w:ascii="Arial Narrow" w:hAnsi="Arial Narrow"/>
                <w:iCs/>
              </w:rPr>
              <w:t xml:space="preserve"> Les institutions publiques et la société civile au niveau national, régional et local disposent de données statistiques et analyses fiables et désagrégées pour planifier, budgétiser, suivre et évaluer les politiques publiques, programmes et plans axés sur les ODD.</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7FA98" w14:textId="77777777" w:rsidR="00F32D66" w:rsidRPr="00F32D66" w:rsidRDefault="00F32D66">
            <w:pPr>
              <w:spacing w:after="0" w:line="256" w:lineRule="auto"/>
            </w:pPr>
            <w:r w:rsidRPr="00F32D66">
              <w:rPr>
                <w:rFonts w:ascii="Arial Narrow" w:hAnsi="Arial Narrow" w:cs="Calibri"/>
                <w:b/>
                <w:color w:val="000000"/>
                <w:lang w:eastAsia="fr-FR"/>
              </w:rPr>
              <w:t>Indicateur 1 :</w:t>
            </w:r>
            <w:r w:rsidRPr="00F32D66">
              <w:rPr>
                <w:rFonts w:ascii="Arial Narrow" w:hAnsi="Arial Narrow" w:cs="Calibri"/>
                <w:color w:val="000000"/>
                <w:lang w:eastAsia="fr-FR"/>
              </w:rPr>
              <w:t xml:space="preserve"> Nombre de services de planification, de suivi/évaluation de statistiques avec une capacité technique renforcée pour la collecte, l’analyse et l’utilisation des données fiables et désagrégées (par sexe et âge) </w:t>
            </w:r>
          </w:p>
          <w:p w14:paraId="50C55D7A" w14:textId="77777777" w:rsidR="00F32D66" w:rsidRPr="00F32D66" w:rsidRDefault="00F32D66">
            <w:pPr>
              <w:spacing w:after="0" w:line="256" w:lineRule="auto"/>
              <w:rPr>
                <w:rFonts w:ascii="Arial Narrow" w:hAnsi="Arial Narrow" w:cs="Calibri"/>
                <w:color w:val="000000"/>
                <w:lang w:eastAsia="fr-FR"/>
              </w:rPr>
            </w:pPr>
          </w:p>
          <w:p w14:paraId="3E9FFD5E" w14:textId="333BBBE3" w:rsidR="00F32D66" w:rsidRPr="00F32D66" w:rsidRDefault="00F32D66">
            <w:pPr>
              <w:spacing w:after="0" w:line="256" w:lineRule="auto"/>
            </w:pPr>
            <w:r w:rsidRPr="00F32D66">
              <w:rPr>
                <w:rFonts w:ascii="Arial Narrow" w:hAnsi="Arial Narrow" w:cs="Calibri"/>
                <w:b/>
                <w:color w:val="000000"/>
                <w:lang w:eastAsia="fr-FR"/>
              </w:rPr>
              <w:t>Indicateur 2 :</w:t>
            </w:r>
            <w:r w:rsidRPr="00F32D66">
              <w:rPr>
                <w:rFonts w:ascii="Arial Narrow" w:hAnsi="Arial Narrow" w:cs="Calibri"/>
                <w:color w:val="000000"/>
                <w:lang w:eastAsia="fr-FR"/>
              </w:rPr>
              <w:t xml:space="preserve"> Nombre d’enquêtes statistiques et études clés menées avec un rapport final publié sur les thématiques prioritaires appuyées par </w:t>
            </w:r>
            <w:r w:rsidR="00174433">
              <w:rPr>
                <w:rFonts w:ascii="Arial Narrow" w:hAnsi="Arial Narrow" w:cs="Calibri"/>
                <w:color w:val="000000"/>
                <w:lang w:eastAsia="fr-FR"/>
              </w:rPr>
              <w:t>le SNU</w:t>
            </w:r>
          </w:p>
          <w:p w14:paraId="1AC7D625" w14:textId="77777777" w:rsidR="00F32D66" w:rsidRPr="00F32D66" w:rsidRDefault="00F32D66">
            <w:pPr>
              <w:spacing w:after="0" w:line="256" w:lineRule="auto"/>
              <w:rPr>
                <w:rFonts w:ascii="Arial Narrow" w:hAnsi="Arial Narrow" w:cs="Calibri"/>
                <w:color w:val="000000"/>
                <w:lang w:eastAsia="fr-FR"/>
              </w:rPr>
            </w:pPr>
          </w:p>
          <w:p w14:paraId="34CD38EA" w14:textId="2C9DDCF1" w:rsidR="00F32D66" w:rsidRPr="005C0936" w:rsidRDefault="00F32D66">
            <w:pPr>
              <w:spacing w:after="0" w:line="256" w:lineRule="auto"/>
            </w:pPr>
            <w:r w:rsidRPr="00F32D66">
              <w:rPr>
                <w:rFonts w:ascii="Arial Narrow" w:hAnsi="Arial Narrow" w:cs="Calibri"/>
                <w:b/>
                <w:color w:val="000000"/>
                <w:lang w:eastAsia="fr-FR"/>
              </w:rPr>
              <w:t>Indicateur 3</w:t>
            </w:r>
            <w:r w:rsidRPr="00F32D66">
              <w:rPr>
                <w:rFonts w:ascii="Arial Narrow" w:hAnsi="Arial Narrow" w:cs="Calibri"/>
                <w:color w:val="000000"/>
                <w:lang w:eastAsia="fr-FR"/>
              </w:rPr>
              <w:t xml:space="preserve"> : % d’activités d’envergure du schéma directeur </w:t>
            </w:r>
            <w:r w:rsidR="006A044E">
              <w:rPr>
                <w:rFonts w:ascii="Arial Narrow" w:hAnsi="Arial Narrow" w:cs="Calibri"/>
                <w:color w:val="000000"/>
                <w:lang w:eastAsia="fr-FR"/>
              </w:rPr>
              <w:t xml:space="preserve">(SDS) </w:t>
            </w:r>
            <w:r w:rsidRPr="00F32D66">
              <w:rPr>
                <w:rFonts w:ascii="Arial Narrow" w:hAnsi="Arial Narrow" w:cs="Calibri"/>
                <w:color w:val="000000"/>
                <w:lang w:eastAsia="fr-FR"/>
              </w:rPr>
              <w:t>appuyées par le SNU.</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D2819" w14:textId="77777777" w:rsidR="00F32D66" w:rsidRPr="00F32D66" w:rsidRDefault="00F32D66">
            <w:pPr>
              <w:spacing w:after="0" w:line="256" w:lineRule="auto"/>
              <w:rPr>
                <w:rFonts w:ascii="Arial Narrow" w:hAnsi="Arial Narrow" w:cs="Calibri"/>
                <w:color w:val="000000"/>
                <w:sz w:val="20"/>
                <w:szCs w:val="20"/>
                <w:lang w:eastAsia="fr-FR"/>
              </w:rPr>
            </w:pPr>
            <w:r w:rsidRPr="00F32D66">
              <w:rPr>
                <w:rFonts w:ascii="Arial Narrow" w:hAnsi="Arial Narrow" w:cs="Calibri"/>
                <w:color w:val="000000"/>
                <w:sz w:val="20"/>
                <w:szCs w:val="20"/>
                <w:lang w:eastAsia="fr-FR"/>
              </w:rPr>
              <w:t>Baseline (2018) : 20 (structures centrales du gouv. : CPS etc., en évaluation des politiques publiques avec 30 participants) -(source : UNICEF)</w:t>
            </w:r>
          </w:p>
          <w:p w14:paraId="53C81EAC" w14:textId="77777777" w:rsidR="00F32D66" w:rsidRPr="00F32D66" w:rsidRDefault="00F32D66">
            <w:pPr>
              <w:spacing w:after="0" w:line="256" w:lineRule="auto"/>
              <w:rPr>
                <w:rFonts w:ascii="Arial Narrow" w:hAnsi="Arial Narrow" w:cs="Calibri"/>
                <w:color w:val="000000"/>
                <w:sz w:val="20"/>
                <w:szCs w:val="20"/>
                <w:lang w:eastAsia="fr-FR"/>
              </w:rPr>
            </w:pPr>
          </w:p>
          <w:p w14:paraId="3F4D9349" w14:textId="77777777" w:rsidR="00F32D66" w:rsidRPr="00F32D66" w:rsidRDefault="00F32D66">
            <w:pPr>
              <w:spacing w:line="256" w:lineRule="auto"/>
              <w:jc w:val="center"/>
              <w:rPr>
                <w:rFonts w:ascii="Arial Narrow" w:hAnsi="Arial Narrow" w:cs="Calibri"/>
                <w:sz w:val="20"/>
                <w:szCs w:val="20"/>
                <w:lang w:eastAsia="fr-FR"/>
              </w:rPr>
            </w:pPr>
          </w:p>
          <w:p w14:paraId="1E183974" w14:textId="77777777" w:rsidR="00F32D66" w:rsidRPr="00F32D66" w:rsidRDefault="00F32D66">
            <w:pPr>
              <w:spacing w:line="256" w:lineRule="auto"/>
              <w:jc w:val="center"/>
              <w:rPr>
                <w:rFonts w:ascii="Arial Narrow" w:hAnsi="Arial Narrow" w:cs="Calibri"/>
                <w:sz w:val="20"/>
                <w:szCs w:val="20"/>
                <w:lang w:eastAsia="fr-FR"/>
              </w:rPr>
            </w:pPr>
          </w:p>
          <w:p w14:paraId="2260DA21" w14:textId="77777777" w:rsidR="00F32D66" w:rsidRPr="00F32D66" w:rsidRDefault="00F32D66">
            <w:pPr>
              <w:spacing w:after="0" w:line="256" w:lineRule="auto"/>
              <w:rPr>
                <w:rFonts w:ascii="Arial Narrow" w:hAnsi="Arial Narrow" w:cs="Calibri"/>
                <w:sz w:val="20"/>
                <w:szCs w:val="20"/>
                <w:lang w:eastAsia="fr-FR"/>
              </w:rPr>
            </w:pPr>
            <w:r w:rsidRPr="00F32D66">
              <w:rPr>
                <w:rFonts w:ascii="Arial Narrow" w:hAnsi="Arial Narrow" w:cs="Calibri"/>
                <w:sz w:val="20"/>
                <w:szCs w:val="20"/>
                <w:lang w:eastAsia="fr-FR"/>
              </w:rPr>
              <w:t xml:space="preserve">: </w:t>
            </w:r>
          </w:p>
          <w:p w14:paraId="334B7AA9" w14:textId="15A3B734" w:rsidR="00F32D66" w:rsidRPr="00F32D66" w:rsidRDefault="00F32D66" w:rsidP="008240C3">
            <w:pPr>
              <w:spacing w:line="256" w:lineRule="auto"/>
              <w:rPr>
                <w:rFonts w:ascii="Arial Narrow" w:hAnsi="Arial Narrow" w:cs="Calibri"/>
                <w:sz w:val="20"/>
                <w:szCs w:val="20"/>
                <w:lang w:eastAsia="fr-FR"/>
              </w:rPr>
            </w:pPr>
            <w:r w:rsidRPr="00F32D66">
              <w:rPr>
                <w:rFonts w:ascii="Arial Narrow" w:hAnsi="Arial Narrow" w:cs="Calibri"/>
                <w:sz w:val="20"/>
                <w:szCs w:val="20"/>
                <w:lang w:eastAsia="fr-FR"/>
              </w:rPr>
              <w:t>Baseline (2018) : 5</w:t>
            </w:r>
            <w:r w:rsidR="005177DE">
              <w:rPr>
                <w:rFonts w:ascii="Arial Narrow" w:hAnsi="Arial Narrow" w:cs="Calibri"/>
                <w:sz w:val="20"/>
                <w:szCs w:val="20"/>
                <w:lang w:eastAsia="fr-FR"/>
              </w:rPr>
              <w:t xml:space="preserve"> </w:t>
            </w:r>
            <w:r w:rsidRPr="00F32D66">
              <w:rPr>
                <w:rFonts w:ascii="Arial Narrow" w:hAnsi="Arial Narrow" w:cs="Calibri"/>
                <w:sz w:val="20"/>
                <w:szCs w:val="20"/>
                <w:lang w:eastAsia="fr-FR"/>
              </w:rPr>
              <w:t>(SMART, rapport IPC, rapport MODA)-( Source Unicef et PAM</w:t>
            </w:r>
          </w:p>
          <w:p w14:paraId="71AD7112" w14:textId="77777777" w:rsidR="00F32D66" w:rsidRPr="00F32D66" w:rsidRDefault="00F32D66">
            <w:pPr>
              <w:spacing w:line="256" w:lineRule="auto"/>
              <w:jc w:val="center"/>
              <w:rPr>
                <w:rFonts w:ascii="Arial Narrow" w:hAnsi="Arial Narrow" w:cs="Calibri"/>
                <w:color w:val="FF0000"/>
                <w:sz w:val="20"/>
                <w:szCs w:val="20"/>
                <w:lang w:eastAsia="fr-FR"/>
              </w:rPr>
            </w:pPr>
          </w:p>
          <w:p w14:paraId="25D7AAEA" w14:textId="77777777" w:rsidR="00F32D66" w:rsidRPr="00F32D66" w:rsidRDefault="00F32D66">
            <w:pPr>
              <w:spacing w:line="256" w:lineRule="auto"/>
              <w:rPr>
                <w:rFonts w:ascii="Arial Narrow" w:hAnsi="Arial Narrow" w:cs="Calibri"/>
                <w:sz w:val="20"/>
                <w:szCs w:val="20"/>
                <w:lang w:eastAsia="fr-FR"/>
              </w:rPr>
            </w:pPr>
          </w:p>
          <w:p w14:paraId="24AFF786" w14:textId="77777777" w:rsidR="009D34B7" w:rsidRDefault="009D34B7">
            <w:pPr>
              <w:spacing w:line="256" w:lineRule="auto"/>
              <w:jc w:val="center"/>
              <w:rPr>
                <w:rFonts w:ascii="Arial Narrow" w:hAnsi="Arial Narrow" w:cs="Calibri"/>
                <w:sz w:val="20"/>
                <w:szCs w:val="20"/>
                <w:lang w:eastAsia="fr-FR"/>
              </w:rPr>
            </w:pPr>
          </w:p>
          <w:p w14:paraId="59174152" w14:textId="44B80129" w:rsidR="00F32D66" w:rsidRPr="00F32D66" w:rsidRDefault="00F32D66">
            <w:pPr>
              <w:spacing w:line="256" w:lineRule="auto"/>
              <w:jc w:val="center"/>
            </w:pPr>
            <w:r w:rsidRPr="00F32D66">
              <w:rPr>
                <w:rFonts w:ascii="Arial Narrow" w:hAnsi="Arial Narrow" w:cs="Calibri"/>
                <w:sz w:val="20"/>
                <w:szCs w:val="20"/>
                <w:lang w:eastAsia="fr-FR"/>
              </w:rPr>
              <w:t xml:space="preserve">Baseline : </w:t>
            </w:r>
            <w:r w:rsidRPr="00F32D66">
              <w:rPr>
                <w:rFonts w:ascii="Arial Narrow" w:hAnsi="Arial Narrow" w:cs="Calibri"/>
                <w:color w:val="FF0000"/>
                <w:sz w:val="20"/>
                <w:szCs w:val="20"/>
                <w:shd w:val="clear" w:color="auto" w:fill="FFFF00"/>
                <w:lang w:eastAsia="fr-FR"/>
              </w:rPr>
              <w:t>44%  (5/9)</w:t>
            </w:r>
          </w:p>
          <w:p w14:paraId="6C31BBD5" w14:textId="1D8BE89C" w:rsidR="00F32D66" w:rsidRPr="00F32D66" w:rsidRDefault="00F32D66">
            <w:pPr>
              <w:spacing w:line="256" w:lineRule="auto"/>
              <w:jc w:val="center"/>
            </w:pPr>
            <w:r w:rsidRPr="00F32D66">
              <w:rPr>
                <w:rFonts w:ascii="Arial Narrow" w:hAnsi="Arial Narrow" w:cs="Calibri"/>
                <w:sz w:val="20"/>
                <w:szCs w:val="20"/>
                <w:lang w:eastAsia="fr-FR"/>
              </w:rPr>
              <w:t>(source : rapport revue du SDS</w:t>
            </w:r>
            <w:r w:rsidR="00C46AFB">
              <w:rPr>
                <w:rFonts w:ascii="Arial Narrow" w:hAnsi="Arial Narrow" w:cs="Calibri"/>
                <w:sz w:val="20"/>
                <w:szCs w:val="20"/>
                <w:lang w:eastAsia="fr-FR"/>
              </w:rPr>
              <w:t>, 2018</w:t>
            </w:r>
            <w:r w:rsidRPr="00F32D66">
              <w:rPr>
                <w:rFonts w:ascii="Arial Narrow" w:hAnsi="Arial Narrow" w:cs="Calibri"/>
                <w:sz w:val="20"/>
                <w:szCs w:val="20"/>
                <w:lang w:eastAsia="fr-FR"/>
              </w:rPr>
              <w:t>)</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FBA70"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 xml:space="preserve">65 </w:t>
            </w:r>
          </w:p>
          <w:p w14:paraId="4FA02F6E"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(dont 11 CPS,</w:t>
            </w:r>
          </w:p>
          <w:p w14:paraId="4F487982"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36 DFM et 11 DRPSIAP)</w:t>
            </w:r>
          </w:p>
          <w:p w14:paraId="2A6A554E" w14:textId="77777777" w:rsidR="00F32D66" w:rsidRPr="00F32D66" w:rsidRDefault="00F32D66">
            <w:pPr>
              <w:spacing w:after="0" w:line="256" w:lineRule="auto"/>
              <w:rPr>
                <w:rFonts w:ascii="Arial Narrow" w:hAnsi="Arial Narrow" w:cs="Calibri"/>
                <w:color w:val="000000"/>
                <w:lang w:eastAsia="fr-FR"/>
              </w:rPr>
            </w:pPr>
          </w:p>
          <w:p w14:paraId="4C576C73" w14:textId="77777777" w:rsidR="00F32D66" w:rsidRPr="00F32D66" w:rsidRDefault="00F32D66">
            <w:pPr>
              <w:spacing w:after="0" w:line="256" w:lineRule="auto"/>
              <w:rPr>
                <w:rFonts w:ascii="Arial Narrow" w:hAnsi="Arial Narrow" w:cs="Calibri"/>
                <w:color w:val="000000"/>
                <w:lang w:eastAsia="fr-FR"/>
              </w:rPr>
            </w:pPr>
          </w:p>
          <w:p w14:paraId="50E84CD2" w14:textId="77777777" w:rsidR="00F32D66" w:rsidRPr="00F32D66" w:rsidRDefault="00F32D66">
            <w:pPr>
              <w:spacing w:after="0" w:line="256" w:lineRule="auto"/>
              <w:rPr>
                <w:rFonts w:ascii="Arial Narrow" w:hAnsi="Arial Narrow" w:cs="Calibri"/>
                <w:color w:val="000000"/>
                <w:lang w:eastAsia="fr-FR"/>
              </w:rPr>
            </w:pPr>
          </w:p>
          <w:p w14:paraId="7AD7F458" w14:textId="77777777" w:rsidR="00F32D66" w:rsidRPr="00F32D66" w:rsidRDefault="00F32D66">
            <w:pPr>
              <w:spacing w:after="0" w:line="256" w:lineRule="auto"/>
              <w:rPr>
                <w:rFonts w:ascii="Arial Narrow" w:hAnsi="Arial Narrow" w:cs="Calibri"/>
                <w:color w:val="000000"/>
                <w:lang w:eastAsia="fr-FR"/>
              </w:rPr>
            </w:pPr>
          </w:p>
          <w:p w14:paraId="49C5CEED" w14:textId="77777777" w:rsidR="00F32D66" w:rsidRPr="00F32D66" w:rsidRDefault="00F32D66">
            <w:pPr>
              <w:spacing w:after="0" w:line="256" w:lineRule="auto"/>
              <w:rPr>
                <w:rFonts w:ascii="Arial Narrow" w:hAnsi="Arial Narrow" w:cs="Calibri"/>
                <w:color w:val="000000"/>
                <w:lang w:eastAsia="fr-FR"/>
              </w:rPr>
            </w:pPr>
          </w:p>
          <w:p w14:paraId="44A036C9" w14:textId="77777777" w:rsidR="00F32D66" w:rsidRPr="00F32D66" w:rsidRDefault="00F32D66">
            <w:pPr>
              <w:spacing w:after="0" w:line="256" w:lineRule="auto"/>
              <w:rPr>
                <w:rFonts w:ascii="Arial Narrow" w:hAnsi="Arial Narrow" w:cs="Calibri"/>
                <w:color w:val="000000"/>
                <w:lang w:eastAsia="fr-FR"/>
              </w:rPr>
            </w:pPr>
          </w:p>
          <w:p w14:paraId="51628AF2" w14:textId="77777777" w:rsidR="00F32D66" w:rsidRPr="00F32D66" w:rsidRDefault="00F32D66">
            <w:pPr>
              <w:spacing w:after="0" w:line="256" w:lineRule="auto"/>
              <w:rPr>
                <w:rFonts w:ascii="Arial Narrow" w:hAnsi="Arial Narrow" w:cs="Calibri"/>
                <w:color w:val="000000"/>
                <w:lang w:eastAsia="fr-FR"/>
              </w:rPr>
            </w:pPr>
          </w:p>
          <w:p w14:paraId="4C793C28" w14:textId="77777777" w:rsidR="00F32D66" w:rsidRPr="00F32D66" w:rsidRDefault="00F32D66">
            <w:pPr>
              <w:spacing w:after="0" w:line="256" w:lineRule="auto"/>
              <w:rPr>
                <w:rFonts w:ascii="Arial Narrow" w:hAnsi="Arial Narrow" w:cs="Calibri"/>
                <w:color w:val="000000"/>
                <w:lang w:eastAsia="fr-FR"/>
              </w:rPr>
            </w:pPr>
          </w:p>
          <w:p w14:paraId="776F2B2B" w14:textId="62114F5E"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 xml:space="preserve">Cible : </w:t>
            </w:r>
            <w:r w:rsidRPr="00F32D66">
              <w:rPr>
                <w:rFonts w:ascii="Arial Narrow" w:hAnsi="Arial Narrow" w:cs="Calibri"/>
                <w:lang w:eastAsia="fr-FR"/>
              </w:rPr>
              <w:t>2 par an, soit 10 sur les 5 ans</w:t>
            </w:r>
            <w:r w:rsidR="0041795F">
              <w:rPr>
                <w:rFonts w:ascii="Arial Narrow" w:hAnsi="Arial Narrow" w:cs="Calibri"/>
                <w:lang w:eastAsia="fr-FR"/>
              </w:rPr>
              <w:t xml:space="preserve"> </w:t>
            </w:r>
            <w:r w:rsidRPr="00F32D66">
              <w:rPr>
                <w:rFonts w:ascii="Arial Narrow" w:hAnsi="Arial Narrow" w:cs="Calibri"/>
                <w:color w:val="000000"/>
                <w:lang w:eastAsia="fr-FR"/>
              </w:rPr>
              <w:t>(3 études globales (début, mi-parcours, final)</w:t>
            </w:r>
            <w:r w:rsidR="00455078">
              <w:rPr>
                <w:rFonts w:ascii="Arial Narrow" w:hAnsi="Arial Narrow" w:cs="Calibri"/>
                <w:color w:val="000000"/>
                <w:lang w:eastAsia="fr-FR"/>
              </w:rPr>
              <w:t xml:space="preserve"> </w:t>
            </w:r>
            <w:r w:rsidR="0041795F">
              <w:rPr>
                <w:rFonts w:ascii="Arial Narrow" w:hAnsi="Arial Narrow" w:cs="Calibri"/>
                <w:color w:val="000000"/>
                <w:lang w:eastAsia="fr-FR"/>
              </w:rPr>
              <w:t>+</w:t>
            </w:r>
          </w:p>
          <w:p w14:paraId="7ED80AAD"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07 enquêtes thématiques)</w:t>
            </w:r>
          </w:p>
          <w:p w14:paraId="411E8B01" w14:textId="77777777" w:rsidR="00F32D66" w:rsidRDefault="00F32D66">
            <w:pPr>
              <w:spacing w:after="0" w:line="256" w:lineRule="auto"/>
              <w:rPr>
                <w:rFonts w:ascii="Arial Narrow" w:hAnsi="Arial Narrow" w:cs="Calibri"/>
                <w:color w:val="000000"/>
                <w:lang w:val="en-US" w:eastAsia="fr-FR"/>
              </w:rPr>
            </w:pPr>
          </w:p>
          <w:p w14:paraId="5FB1F0BF" w14:textId="77777777" w:rsidR="009D34B7" w:rsidRDefault="009D34B7">
            <w:pPr>
              <w:spacing w:line="256" w:lineRule="auto"/>
              <w:jc w:val="center"/>
              <w:rPr>
                <w:rFonts w:ascii="Arial Narrow" w:hAnsi="Arial Narrow" w:cs="Calibri"/>
                <w:color w:val="FF0000"/>
                <w:shd w:val="clear" w:color="auto" w:fill="FFFF00"/>
                <w:lang w:val="en-US" w:eastAsia="fr-FR"/>
              </w:rPr>
            </w:pPr>
          </w:p>
          <w:p w14:paraId="3F4B00DB" w14:textId="13633341" w:rsidR="00F32D66" w:rsidRDefault="00F32D66">
            <w:pPr>
              <w:spacing w:line="256" w:lineRule="auto"/>
              <w:jc w:val="center"/>
              <w:rPr>
                <w:lang w:val="en-US"/>
              </w:rPr>
            </w:pPr>
            <w:r>
              <w:rPr>
                <w:rFonts w:ascii="Arial Narrow" w:hAnsi="Arial Narrow" w:cs="Calibri"/>
                <w:color w:val="FF0000"/>
                <w:shd w:val="clear" w:color="auto" w:fill="FFFF00"/>
                <w:lang w:val="en-US" w:eastAsia="fr-FR"/>
              </w:rPr>
              <w:t>65%</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CADCC" w14:textId="75AE3FE3" w:rsidR="00F32D66" w:rsidRPr="00C262A0" w:rsidRDefault="00F32D66">
            <w:pPr>
              <w:spacing w:after="0" w:line="256" w:lineRule="auto"/>
              <w:rPr>
                <w:rFonts w:ascii="Arial Narrow" w:hAnsi="Arial Narrow"/>
              </w:rPr>
            </w:pPr>
            <w:r w:rsidRPr="00C262A0">
              <w:rPr>
                <w:rFonts w:ascii="Arial Narrow" w:hAnsi="Arial Narrow"/>
              </w:rPr>
              <w:t xml:space="preserve">PNUD </w:t>
            </w:r>
          </w:p>
          <w:p w14:paraId="53543596" w14:textId="77777777" w:rsidR="00F32D66" w:rsidRPr="00C262A0" w:rsidRDefault="00F32D66">
            <w:pPr>
              <w:spacing w:after="0" w:line="256" w:lineRule="auto"/>
              <w:rPr>
                <w:rFonts w:ascii="Arial Narrow" w:hAnsi="Arial Narrow"/>
              </w:rPr>
            </w:pPr>
            <w:r w:rsidRPr="00C262A0">
              <w:rPr>
                <w:rFonts w:ascii="Arial Narrow" w:hAnsi="Arial Narrow"/>
              </w:rPr>
              <w:t>UNICEF</w:t>
            </w:r>
          </w:p>
          <w:p w14:paraId="6098AA76" w14:textId="77777777" w:rsidR="00F32D66" w:rsidRPr="00C262A0" w:rsidRDefault="00F32D66">
            <w:pPr>
              <w:spacing w:after="0" w:line="256" w:lineRule="auto"/>
              <w:rPr>
                <w:rFonts w:ascii="Arial Narrow" w:hAnsi="Arial Narrow"/>
              </w:rPr>
            </w:pPr>
            <w:r w:rsidRPr="00C262A0">
              <w:rPr>
                <w:rFonts w:ascii="Arial Narrow" w:hAnsi="Arial Narrow"/>
              </w:rPr>
              <w:t>ONU Femmes</w:t>
            </w:r>
          </w:p>
          <w:p w14:paraId="5BD04B14" w14:textId="77777777" w:rsidR="00F32D66" w:rsidRPr="00C262A0" w:rsidRDefault="00F32D66">
            <w:pPr>
              <w:spacing w:after="0" w:line="256" w:lineRule="auto"/>
              <w:rPr>
                <w:rFonts w:ascii="Arial Narrow" w:hAnsi="Arial Narrow"/>
              </w:rPr>
            </w:pPr>
            <w:r w:rsidRPr="00C262A0">
              <w:rPr>
                <w:rFonts w:ascii="Arial Narrow" w:hAnsi="Arial Narrow"/>
              </w:rPr>
              <w:t>OIM</w:t>
            </w:r>
          </w:p>
          <w:p w14:paraId="60DD32C7" w14:textId="77777777" w:rsidR="00F32D66" w:rsidRPr="00C262A0" w:rsidRDefault="00F32D66">
            <w:pPr>
              <w:spacing w:after="0" w:line="256" w:lineRule="auto"/>
              <w:rPr>
                <w:rFonts w:ascii="Arial Narrow" w:hAnsi="Arial Narrow"/>
              </w:rPr>
            </w:pPr>
            <w:r w:rsidRPr="00C262A0">
              <w:rPr>
                <w:rFonts w:ascii="Arial Narrow" w:hAnsi="Arial Narrow"/>
              </w:rPr>
              <w:t>UNESCO</w:t>
            </w:r>
          </w:p>
          <w:p w14:paraId="20F1E771" w14:textId="77777777" w:rsidR="00F32D66" w:rsidRDefault="00F32D66">
            <w:pPr>
              <w:spacing w:after="0" w:line="256" w:lineRule="auto"/>
              <w:rPr>
                <w:rFonts w:ascii="Arial Narrow" w:hAnsi="Arial Narrow"/>
                <w:lang w:val="en-US"/>
              </w:rPr>
            </w:pPr>
            <w:r>
              <w:rPr>
                <w:rFonts w:ascii="Arial Narrow" w:hAnsi="Arial Narrow"/>
                <w:lang w:val="en-US"/>
              </w:rPr>
              <w:t>OHCHR</w:t>
            </w:r>
          </w:p>
          <w:p w14:paraId="7B48AA25" w14:textId="77777777" w:rsidR="00F32D66" w:rsidRDefault="00F32D66">
            <w:pPr>
              <w:spacing w:after="0" w:line="256" w:lineRule="auto"/>
              <w:rPr>
                <w:rFonts w:ascii="Arial Narrow" w:hAnsi="Arial Narrow"/>
                <w:lang w:val="en-US"/>
              </w:rPr>
            </w:pPr>
            <w:r>
              <w:rPr>
                <w:rFonts w:ascii="Arial Narrow" w:hAnsi="Arial Narrow"/>
                <w:lang w:val="en-US"/>
              </w:rPr>
              <w:t>UNHCR</w:t>
            </w:r>
          </w:p>
          <w:p w14:paraId="2DB45450" w14:textId="77777777" w:rsidR="00F32D66" w:rsidRDefault="00F32D66">
            <w:pPr>
              <w:spacing w:after="0" w:line="256" w:lineRule="auto"/>
              <w:rPr>
                <w:rFonts w:ascii="Arial Narrow" w:hAnsi="Arial Narrow"/>
                <w:lang w:val="en-US"/>
              </w:rPr>
            </w:pPr>
            <w:r>
              <w:rPr>
                <w:rFonts w:ascii="Arial Narrow" w:hAnsi="Arial Narrow"/>
                <w:lang w:val="en-US"/>
              </w:rPr>
              <w:t>UNFPA</w:t>
            </w:r>
          </w:p>
          <w:p w14:paraId="7A13591A" w14:textId="77777777" w:rsidR="00F32D66" w:rsidRDefault="00F32D66">
            <w:pPr>
              <w:spacing w:after="0" w:line="256" w:lineRule="auto"/>
              <w:rPr>
                <w:rFonts w:ascii="Arial Narrow" w:hAnsi="Arial Narrow"/>
                <w:lang w:val="en-US"/>
              </w:rPr>
            </w:pPr>
            <w:r>
              <w:rPr>
                <w:rFonts w:ascii="Arial Narrow" w:hAnsi="Arial Narrow"/>
                <w:lang w:val="en-US"/>
              </w:rPr>
              <w:t>UNODC</w:t>
            </w:r>
          </w:p>
          <w:p w14:paraId="534E24B1" w14:textId="77777777" w:rsidR="00F32D66" w:rsidRDefault="00F32D66">
            <w:pPr>
              <w:spacing w:after="0" w:line="256" w:lineRule="auto"/>
              <w:rPr>
                <w:rFonts w:ascii="Arial Narrow" w:hAnsi="Arial Narrow"/>
                <w:lang w:val="en-US"/>
              </w:rPr>
            </w:pPr>
            <w:r>
              <w:rPr>
                <w:rFonts w:ascii="Arial Narrow" w:hAnsi="Arial Narrow"/>
                <w:lang w:val="en-US"/>
              </w:rPr>
              <w:t>UNMAS</w:t>
            </w:r>
          </w:p>
          <w:p w14:paraId="77E28A04" w14:textId="77777777" w:rsidR="00F32D66" w:rsidRDefault="00F32D66">
            <w:pPr>
              <w:spacing w:after="0" w:line="256" w:lineRule="auto"/>
              <w:rPr>
                <w:rFonts w:ascii="Arial Narrow" w:hAnsi="Arial Narrow"/>
                <w:lang w:val="en-US"/>
              </w:rPr>
            </w:pPr>
            <w:r>
              <w:rPr>
                <w:rFonts w:ascii="Arial Narrow" w:hAnsi="Arial Narrow"/>
                <w:lang w:val="en-US"/>
              </w:rPr>
              <w:t>WHO</w:t>
            </w:r>
          </w:p>
          <w:p w14:paraId="48D5B4FD" w14:textId="77777777" w:rsidR="00F32D66" w:rsidRDefault="00F32D66">
            <w:pPr>
              <w:spacing w:after="0" w:line="256" w:lineRule="auto"/>
              <w:rPr>
                <w:rFonts w:ascii="Arial Narrow" w:hAnsi="Arial Narrow"/>
                <w:color w:val="FF0000"/>
                <w:lang w:val="en-US"/>
              </w:rPr>
            </w:pPr>
            <w:r>
              <w:rPr>
                <w:rFonts w:ascii="Arial Narrow" w:hAnsi="Arial Narrow"/>
                <w:color w:val="FF0000"/>
                <w:highlight w:val="yellow"/>
                <w:lang w:val="en-US"/>
              </w:rPr>
              <w:t>PAM</w:t>
            </w:r>
          </w:p>
          <w:p w14:paraId="498D195D" w14:textId="77777777" w:rsidR="00F32D66" w:rsidRDefault="00F32D66">
            <w:pPr>
              <w:spacing w:after="0" w:line="256" w:lineRule="auto"/>
              <w:rPr>
                <w:rFonts w:ascii="Arial Narrow" w:hAnsi="Arial Narrow"/>
                <w:lang w:val="en-US"/>
              </w:rPr>
            </w:pPr>
            <w:r>
              <w:rPr>
                <w:rFonts w:ascii="Arial Narrow" w:hAnsi="Arial Narrow"/>
                <w:lang w:val="en-US"/>
              </w:rPr>
              <w:t>ONUDI</w:t>
            </w:r>
          </w:p>
          <w:p w14:paraId="4512DB41" w14:textId="77777777" w:rsidR="00F32D66" w:rsidRDefault="00F32D66">
            <w:pPr>
              <w:spacing w:after="0" w:line="256" w:lineRule="auto"/>
              <w:rPr>
                <w:rFonts w:ascii="Arial Narrow" w:hAnsi="Arial Narrow"/>
                <w:lang w:val="en-US"/>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2179D" w14:textId="77777777" w:rsidR="00F32D66" w:rsidRDefault="00F32D66">
            <w:pPr>
              <w:spacing w:after="0" w:line="256" w:lineRule="auto"/>
              <w:rPr>
                <w:rFonts w:ascii="Arial Narrow" w:hAnsi="Arial Narrow"/>
                <w:lang w:val="en-US"/>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0DB6B"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E7B99" w14:textId="77777777" w:rsidR="00F32D66" w:rsidRDefault="00F32D66">
            <w:pPr>
              <w:spacing w:after="0" w:line="256" w:lineRule="auto"/>
              <w:rPr>
                <w:rFonts w:ascii="Arial Narrow" w:hAnsi="Arial Narrow"/>
                <w:lang w:val="en-US"/>
              </w:rPr>
            </w:pPr>
          </w:p>
        </w:tc>
      </w:tr>
      <w:tr w:rsidR="00F32D66" w14:paraId="73F9B3EB"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7CC57" w14:textId="77777777" w:rsidR="00F32D66" w:rsidRPr="00F32D66" w:rsidRDefault="00F32D66">
            <w:pPr>
              <w:spacing w:after="0" w:line="256" w:lineRule="auto"/>
            </w:pPr>
            <w:r w:rsidRPr="00F32D66">
              <w:rPr>
                <w:rStyle w:val="Policepardfaut10"/>
                <w:rFonts w:ascii="Arial Narrow" w:hAnsi="Arial Narrow"/>
                <w:b/>
              </w:rPr>
              <w:t>Effet 2</w:t>
            </w:r>
            <w:r w:rsidRPr="00F32D66">
              <w:rPr>
                <w:rStyle w:val="Policepardfaut10"/>
                <w:rFonts w:ascii="Arial Narrow" w:hAnsi="Arial Narrow"/>
              </w:rPr>
              <w:t> :</w:t>
            </w:r>
          </w:p>
          <w:p w14:paraId="4606FEEC" w14:textId="77777777" w:rsidR="00F32D66" w:rsidRPr="00F32D66" w:rsidRDefault="00F32D66">
            <w:pPr>
              <w:spacing w:after="0" w:line="256" w:lineRule="auto"/>
            </w:pPr>
            <w:r w:rsidRPr="00F32D66">
              <w:rPr>
                <w:rStyle w:val="Policepardfaut10"/>
                <w:rFonts w:ascii="Arial Narrow" w:hAnsi="Arial Narrow"/>
                <w:b/>
              </w:rPr>
              <w:t>D’ici 2024, les populations sont résilientes face aux conflits, vivent réconciliées et en harmonie dans un environnement de</w:t>
            </w:r>
            <w:r w:rsidRPr="00F32D66">
              <w:rPr>
                <w:rStyle w:val="Policepardfaut10"/>
                <w:rFonts w:ascii="Arial Narrow" w:hAnsi="Arial Narrow"/>
              </w:rPr>
              <w:t xml:space="preserve"> </w:t>
            </w:r>
            <w:r w:rsidRPr="00F32D66">
              <w:rPr>
                <w:rStyle w:val="Policepardfaut10"/>
                <w:rFonts w:ascii="Arial Narrow" w:hAnsi="Arial Narrow"/>
                <w:b/>
              </w:rPr>
              <w:t>paix, sécurisé et respectueux des Droits de l’Homme et des traditions culturelles positives</w:t>
            </w:r>
          </w:p>
          <w:p w14:paraId="156E6AFE" w14:textId="77777777" w:rsidR="00F32D66" w:rsidRPr="00F32D66" w:rsidRDefault="00F32D66">
            <w:pPr>
              <w:spacing w:after="0" w:line="256" w:lineRule="auto"/>
            </w:pPr>
            <w:r w:rsidRPr="00F32D66">
              <w:rPr>
                <w:rStyle w:val="Policepardfaut10"/>
                <w:rFonts w:ascii="Arial Narrow" w:hAnsi="Arial Narrow"/>
              </w:rPr>
              <w:t xml:space="preserve">  </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B6226" w14:textId="77777777" w:rsidR="00F32D66" w:rsidRPr="00F32D66" w:rsidRDefault="00F32D66">
            <w:pPr>
              <w:spacing w:after="0" w:line="256" w:lineRule="auto"/>
            </w:pPr>
            <w:r w:rsidRPr="00F32D66">
              <w:rPr>
                <w:rFonts w:ascii="Arial Narrow" w:hAnsi="Arial Narrow" w:cs="Calibri"/>
                <w:b/>
                <w:color w:val="000000"/>
                <w:lang w:eastAsia="fr-FR"/>
              </w:rPr>
              <w:t xml:space="preserve">Indicateur 1 : </w:t>
            </w:r>
            <w:r w:rsidRPr="00F32D66">
              <w:rPr>
                <w:rFonts w:ascii="Arial Narrow" w:hAnsi="Arial Narrow" w:cs="Calibri"/>
                <w:color w:val="000000"/>
                <w:lang w:eastAsia="fr-FR"/>
              </w:rPr>
              <w:t>Niveau de perception des citoyens sur l’unité et la cohésion nationale (source CREDD – EMOP/INSTAT)</w:t>
            </w:r>
          </w:p>
          <w:p w14:paraId="77C11767" w14:textId="77777777" w:rsidR="00F32D66" w:rsidRPr="00F32D66" w:rsidRDefault="00F32D66">
            <w:pPr>
              <w:spacing w:after="0" w:line="256" w:lineRule="auto"/>
              <w:rPr>
                <w:rFonts w:ascii="Arial Narrow" w:hAnsi="Arial Narrow" w:cs="Calibri"/>
                <w:color w:val="000000"/>
                <w:lang w:eastAsia="fr-FR"/>
              </w:rPr>
            </w:pPr>
          </w:p>
          <w:p w14:paraId="45ABD52F" w14:textId="77777777" w:rsidR="00F32D66" w:rsidRPr="00F32D66" w:rsidRDefault="00F32D66">
            <w:pPr>
              <w:spacing w:after="0" w:line="256" w:lineRule="auto"/>
            </w:pPr>
            <w:r w:rsidRPr="00F32D66">
              <w:rPr>
                <w:rFonts w:ascii="Arial Narrow" w:hAnsi="Arial Narrow" w:cs="Calibri"/>
                <w:b/>
                <w:color w:val="000000"/>
                <w:lang w:eastAsia="fr-FR"/>
              </w:rPr>
              <w:t xml:space="preserve">Indicateur 2 : </w:t>
            </w:r>
            <w:r w:rsidRPr="00F32D66">
              <w:rPr>
                <w:rFonts w:ascii="Arial Narrow" w:hAnsi="Arial Narrow" w:cs="Calibri"/>
                <w:color w:val="000000"/>
                <w:lang w:eastAsia="fr-FR"/>
              </w:rPr>
              <w:t>Sentiment de sécurité personnelle (source : EMOP/INSTAT) (ODD 16.1.4)</w:t>
            </w:r>
          </w:p>
          <w:p w14:paraId="6C1E5532" w14:textId="77777777" w:rsidR="00F32D66" w:rsidRPr="00F32D66" w:rsidRDefault="00F32D66">
            <w:pPr>
              <w:spacing w:after="0" w:line="256" w:lineRule="auto"/>
              <w:rPr>
                <w:rFonts w:ascii="Arial Narrow" w:hAnsi="Arial Narrow" w:cs="Calibri"/>
                <w:color w:val="000000"/>
                <w:lang w:eastAsia="fr-FR"/>
              </w:rPr>
            </w:pPr>
          </w:p>
          <w:p w14:paraId="62B7594C" w14:textId="77777777" w:rsidR="00F32D66" w:rsidRPr="00F32D66" w:rsidRDefault="00F32D66">
            <w:pPr>
              <w:spacing w:after="0" w:line="256" w:lineRule="auto"/>
            </w:pPr>
            <w:r w:rsidRPr="00F32D66">
              <w:rPr>
                <w:rFonts w:ascii="Arial Narrow" w:hAnsi="Arial Narrow" w:cs="Calibri"/>
                <w:b/>
                <w:color w:val="000000"/>
                <w:lang w:eastAsia="fr-FR"/>
              </w:rPr>
              <w:t>Indicateur 3 :</w:t>
            </w:r>
            <w:r w:rsidRPr="00F32D66">
              <w:rPr>
                <w:rFonts w:ascii="Arial Narrow" w:hAnsi="Arial Narrow" w:cs="Calibri"/>
                <w:color w:val="000000"/>
                <w:lang w:eastAsia="fr-FR"/>
              </w:rPr>
              <w:t xml:space="preserve"> Indice Mo Ibrahim sur le respect des droits de l’homme</w:t>
            </w:r>
          </w:p>
          <w:p w14:paraId="2EE99572" w14:textId="77777777" w:rsidR="00F32D66" w:rsidRPr="00F32D66" w:rsidRDefault="00F32D66">
            <w:pPr>
              <w:spacing w:after="0" w:line="256" w:lineRule="auto"/>
              <w:rPr>
                <w:rFonts w:ascii="Arial Narrow" w:hAnsi="Arial Narrow" w:cs="Calibri"/>
                <w:color w:val="000000"/>
                <w:lang w:eastAsia="fr-FR"/>
              </w:rPr>
            </w:pPr>
          </w:p>
          <w:p w14:paraId="52171246" w14:textId="77777777" w:rsidR="00F32D66" w:rsidRPr="00F32D66" w:rsidRDefault="00F32D66">
            <w:pPr>
              <w:spacing w:after="0" w:line="256" w:lineRule="auto"/>
              <w:rPr>
                <w:rFonts w:ascii="Arial Narrow" w:hAnsi="Arial Narrow" w:cs="Calibri"/>
                <w:color w:val="000000"/>
                <w:lang w:eastAsia="fr-FR"/>
              </w:rPr>
            </w:pPr>
          </w:p>
          <w:p w14:paraId="5A24FBCB" w14:textId="77777777" w:rsidR="00F32D66" w:rsidRPr="00F32D66" w:rsidRDefault="00F32D66">
            <w:pPr>
              <w:spacing w:after="0" w:line="256" w:lineRule="auto"/>
              <w:rPr>
                <w:rFonts w:ascii="Arial Narrow" w:hAnsi="Arial Narrow" w:cs="Calibri"/>
                <w:color w:val="000000"/>
                <w:lang w:eastAsia="fr-FR"/>
              </w:rPr>
            </w:pP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C77F5" w14:textId="26AFE585" w:rsidR="00F32D66" w:rsidRPr="00F32D66" w:rsidRDefault="00F32D66">
            <w:pPr>
              <w:spacing w:after="0" w:line="256" w:lineRule="auto"/>
              <w:rPr>
                <w:rFonts w:ascii="Arial Narrow" w:hAnsi="Arial Narrow" w:cs="Calibri"/>
                <w:color w:val="000000"/>
                <w:lang w:eastAsia="fr-FR"/>
              </w:rPr>
            </w:pPr>
            <w:r w:rsidRPr="00572593">
              <w:rPr>
                <w:rFonts w:ascii="Arial Narrow" w:hAnsi="Arial Narrow" w:cs="Calibri"/>
                <w:color w:val="000000"/>
                <w:highlight w:val="yellow"/>
                <w:lang w:eastAsia="fr-FR"/>
              </w:rPr>
              <w:t>Pas de baseline</w:t>
            </w:r>
            <w:r w:rsidR="00B16993">
              <w:rPr>
                <w:rFonts w:ascii="Arial Narrow" w:hAnsi="Arial Narrow" w:cs="Calibri"/>
                <w:color w:val="000000"/>
                <w:highlight w:val="yellow"/>
                <w:lang w:eastAsia="fr-FR"/>
              </w:rPr>
              <w:t> ???</w:t>
            </w:r>
          </w:p>
          <w:p w14:paraId="3FF2CA58" w14:textId="77777777" w:rsidR="00F32D66" w:rsidRPr="00F32D66" w:rsidRDefault="00F32D66">
            <w:pPr>
              <w:spacing w:after="0" w:line="256" w:lineRule="auto"/>
              <w:rPr>
                <w:rFonts w:ascii="Arial Narrow" w:hAnsi="Arial Narrow" w:cs="Calibri"/>
                <w:color w:val="000000"/>
                <w:lang w:eastAsia="fr-FR"/>
              </w:rPr>
            </w:pPr>
          </w:p>
          <w:p w14:paraId="604971BA" w14:textId="77777777" w:rsidR="00F32D66" w:rsidRPr="00F32D66" w:rsidRDefault="00F32D66">
            <w:pPr>
              <w:spacing w:after="0" w:line="256" w:lineRule="auto"/>
              <w:rPr>
                <w:rFonts w:ascii="Arial Narrow" w:hAnsi="Arial Narrow" w:cs="Calibri"/>
                <w:color w:val="000000"/>
                <w:lang w:eastAsia="fr-FR"/>
              </w:rPr>
            </w:pPr>
          </w:p>
          <w:p w14:paraId="7C9CCBA7" w14:textId="77777777" w:rsidR="00F32D66" w:rsidRPr="00F32D66" w:rsidRDefault="00F32D66">
            <w:pPr>
              <w:spacing w:after="0" w:line="256" w:lineRule="auto"/>
              <w:rPr>
                <w:rFonts w:ascii="Arial Narrow" w:hAnsi="Arial Narrow" w:cs="Calibri"/>
                <w:color w:val="000000"/>
                <w:lang w:eastAsia="fr-FR"/>
              </w:rPr>
            </w:pPr>
          </w:p>
          <w:p w14:paraId="263DB2C4" w14:textId="77777777" w:rsidR="00F32D66" w:rsidRPr="00F32D66" w:rsidRDefault="00F32D66">
            <w:pPr>
              <w:spacing w:after="0" w:line="256" w:lineRule="auto"/>
              <w:rPr>
                <w:rFonts w:ascii="Arial Narrow" w:hAnsi="Arial Narrow" w:cs="Calibri"/>
                <w:color w:val="000000"/>
                <w:lang w:eastAsia="fr-FR"/>
              </w:rPr>
            </w:pPr>
          </w:p>
          <w:p w14:paraId="27FFCEAA" w14:textId="77777777" w:rsidR="00F32D66" w:rsidRPr="00F32D66" w:rsidRDefault="00F32D66">
            <w:pPr>
              <w:spacing w:after="0" w:line="256" w:lineRule="auto"/>
              <w:rPr>
                <w:rFonts w:ascii="Arial Narrow" w:hAnsi="Arial Narrow" w:cs="Calibri"/>
                <w:color w:val="000000"/>
                <w:lang w:eastAsia="fr-FR"/>
              </w:rPr>
            </w:pPr>
          </w:p>
          <w:p w14:paraId="20914350" w14:textId="77777777" w:rsidR="00F32D66" w:rsidRPr="00F32D66" w:rsidRDefault="00F32D66">
            <w:pPr>
              <w:spacing w:after="0" w:line="256" w:lineRule="auto"/>
            </w:pPr>
            <w:r w:rsidRPr="00F32D66">
              <w:rPr>
                <w:rFonts w:ascii="Arial Narrow" w:hAnsi="Arial Narrow" w:cs="Calibri"/>
                <w:color w:val="000000"/>
                <w:lang w:eastAsia="fr-FR"/>
              </w:rPr>
              <w:t>63,8 % (</w:t>
            </w:r>
            <w:r w:rsidRPr="00F32D66">
              <w:rPr>
                <w:rFonts w:ascii="Arial Narrow" w:hAnsi="Arial Narrow" w:cs="Calibri"/>
                <w:color w:val="000000"/>
                <w:shd w:val="clear" w:color="auto" w:fill="FFFF00"/>
                <w:lang w:eastAsia="fr-FR"/>
              </w:rPr>
              <w:t>2015) (à actualiser avec données de 2017/18)</w:t>
            </w:r>
          </w:p>
          <w:p w14:paraId="7FD023A2" w14:textId="77777777" w:rsidR="00F32D66" w:rsidRPr="00F32D66" w:rsidRDefault="00F32D66">
            <w:pPr>
              <w:spacing w:after="0" w:line="256" w:lineRule="auto"/>
              <w:rPr>
                <w:rFonts w:ascii="Arial Narrow" w:hAnsi="Arial Narrow" w:cs="Calibri"/>
                <w:color w:val="000000"/>
                <w:lang w:eastAsia="fr-FR"/>
              </w:rPr>
            </w:pPr>
          </w:p>
          <w:p w14:paraId="6EF3FA4E" w14:textId="77777777" w:rsidR="00F32D66" w:rsidRPr="00F32D66" w:rsidRDefault="00F32D66">
            <w:pPr>
              <w:spacing w:after="0" w:line="256" w:lineRule="auto"/>
              <w:rPr>
                <w:rFonts w:ascii="Arial Narrow" w:hAnsi="Arial Narrow" w:cs="Calibri"/>
                <w:color w:val="000000"/>
                <w:lang w:eastAsia="fr-FR"/>
              </w:rPr>
            </w:pPr>
          </w:p>
          <w:p w14:paraId="20D6774D" w14:textId="77777777" w:rsidR="00F32D66" w:rsidRPr="00F32D66" w:rsidRDefault="00F32D66">
            <w:pPr>
              <w:spacing w:after="0" w:line="256" w:lineRule="auto"/>
              <w:rPr>
                <w:rFonts w:ascii="Arial Narrow" w:hAnsi="Arial Narrow" w:cs="Calibri"/>
                <w:color w:val="000000"/>
                <w:lang w:eastAsia="fr-FR"/>
              </w:rPr>
            </w:pPr>
          </w:p>
          <w:p w14:paraId="5EAB8D47"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53.4 (2017)</w:t>
            </w:r>
          </w:p>
          <w:p w14:paraId="7657C17E" w14:textId="77777777" w:rsidR="00F32D66" w:rsidRDefault="00F32D66">
            <w:pPr>
              <w:spacing w:after="0" w:line="256" w:lineRule="auto"/>
              <w:rPr>
                <w:rFonts w:ascii="Arial Narrow" w:hAnsi="Arial Narrow" w:cs="Calibri"/>
                <w:color w:val="000000"/>
                <w:lang w:val="en-US" w:eastAsia="fr-FR"/>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8864A" w14:textId="30111F86" w:rsidR="00F32D66" w:rsidRDefault="005F629F">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 xml:space="preserve"> ???</w:t>
            </w:r>
          </w:p>
          <w:p w14:paraId="2A54AA0A" w14:textId="77777777" w:rsidR="00F32D66" w:rsidRDefault="00F32D66">
            <w:pPr>
              <w:spacing w:after="0" w:line="256" w:lineRule="auto"/>
              <w:rPr>
                <w:rFonts w:ascii="Arial Narrow" w:hAnsi="Arial Narrow" w:cs="Calibri"/>
                <w:color w:val="000000"/>
                <w:lang w:val="en-US" w:eastAsia="fr-FR"/>
              </w:rPr>
            </w:pPr>
          </w:p>
          <w:p w14:paraId="0D0BFD5B" w14:textId="77777777" w:rsidR="00F32D66" w:rsidRDefault="00F32D66">
            <w:pPr>
              <w:spacing w:after="0" w:line="256" w:lineRule="auto"/>
              <w:rPr>
                <w:rFonts w:ascii="Arial Narrow" w:hAnsi="Arial Narrow" w:cs="Calibri"/>
                <w:color w:val="000000"/>
                <w:lang w:val="en-US" w:eastAsia="fr-FR"/>
              </w:rPr>
            </w:pPr>
          </w:p>
          <w:p w14:paraId="2003369F" w14:textId="77777777" w:rsidR="00F32D66" w:rsidRDefault="00F32D66">
            <w:pPr>
              <w:spacing w:after="0" w:line="256" w:lineRule="auto"/>
              <w:rPr>
                <w:rFonts w:ascii="Arial Narrow" w:hAnsi="Arial Narrow" w:cs="Calibri"/>
                <w:color w:val="000000"/>
                <w:lang w:val="en-US" w:eastAsia="fr-FR"/>
              </w:rPr>
            </w:pPr>
          </w:p>
          <w:p w14:paraId="36532BD5" w14:textId="77777777" w:rsidR="00F32D66" w:rsidRDefault="00F32D66">
            <w:pPr>
              <w:spacing w:after="0" w:line="256" w:lineRule="auto"/>
              <w:rPr>
                <w:rFonts w:ascii="Arial Narrow" w:hAnsi="Arial Narrow" w:cs="Calibri"/>
                <w:color w:val="000000"/>
                <w:lang w:val="en-US" w:eastAsia="fr-FR"/>
              </w:rPr>
            </w:pPr>
          </w:p>
          <w:p w14:paraId="2FC55B74" w14:textId="77777777" w:rsidR="00F32D66" w:rsidRDefault="00F32D66">
            <w:pPr>
              <w:spacing w:after="0" w:line="256" w:lineRule="auto"/>
              <w:rPr>
                <w:rFonts w:ascii="Arial Narrow" w:hAnsi="Arial Narrow" w:cs="Calibri"/>
                <w:color w:val="000000"/>
                <w:lang w:val="en-US" w:eastAsia="fr-FR"/>
              </w:rPr>
            </w:pPr>
          </w:p>
          <w:p w14:paraId="339B48F9" w14:textId="77777777" w:rsidR="00F32D66" w:rsidRDefault="00F32D66">
            <w:pPr>
              <w:spacing w:after="0" w:line="256" w:lineRule="auto"/>
              <w:rPr>
                <w:lang w:val="en-US"/>
              </w:rPr>
            </w:pPr>
            <w:r>
              <w:rPr>
                <w:rFonts w:ascii="Arial Narrow" w:hAnsi="Arial Narrow" w:cs="Calibri"/>
                <w:color w:val="000000"/>
                <w:shd w:val="clear" w:color="auto" w:fill="FFFF00"/>
                <w:lang w:val="en-US" w:eastAsia="fr-FR"/>
              </w:rPr>
              <w:t>75% (tbc)</w:t>
            </w:r>
          </w:p>
          <w:p w14:paraId="674B3A3E" w14:textId="77777777" w:rsidR="00F32D66" w:rsidRDefault="00F32D66">
            <w:pPr>
              <w:spacing w:after="0" w:line="256" w:lineRule="auto"/>
              <w:rPr>
                <w:rFonts w:ascii="Arial Narrow" w:hAnsi="Arial Narrow" w:cs="Calibri"/>
                <w:color w:val="000000"/>
                <w:lang w:val="en-US" w:eastAsia="fr-FR"/>
              </w:rPr>
            </w:pPr>
          </w:p>
          <w:p w14:paraId="4C0648CB" w14:textId="77777777" w:rsidR="00F32D66" w:rsidRDefault="00F32D66">
            <w:pPr>
              <w:spacing w:after="0" w:line="256" w:lineRule="auto"/>
              <w:rPr>
                <w:rFonts w:ascii="Arial Narrow" w:hAnsi="Arial Narrow" w:cs="Calibri"/>
                <w:color w:val="000000"/>
                <w:lang w:val="en-US" w:eastAsia="fr-FR"/>
              </w:rPr>
            </w:pPr>
          </w:p>
          <w:p w14:paraId="28237FA5" w14:textId="77777777" w:rsidR="00F32D66" w:rsidRDefault="00F32D66">
            <w:pPr>
              <w:spacing w:after="0" w:line="256" w:lineRule="auto"/>
              <w:rPr>
                <w:rFonts w:ascii="Arial Narrow" w:hAnsi="Arial Narrow" w:cs="Calibri"/>
                <w:color w:val="000000"/>
                <w:lang w:val="en-US" w:eastAsia="fr-FR"/>
              </w:rPr>
            </w:pPr>
          </w:p>
          <w:p w14:paraId="74E4A5FE" w14:textId="77777777" w:rsidR="00F32D66" w:rsidRDefault="00F32D66">
            <w:pPr>
              <w:spacing w:after="0" w:line="256" w:lineRule="auto"/>
              <w:rPr>
                <w:rFonts w:ascii="Arial Narrow" w:hAnsi="Arial Narrow" w:cs="Calibri"/>
                <w:color w:val="000000"/>
                <w:lang w:val="en-US" w:eastAsia="fr-FR"/>
              </w:rPr>
            </w:pPr>
          </w:p>
          <w:p w14:paraId="41F5108C" w14:textId="77777777" w:rsidR="00F32D66" w:rsidRDefault="00F32D66">
            <w:pPr>
              <w:spacing w:after="0" w:line="256" w:lineRule="auto"/>
              <w:rPr>
                <w:rFonts w:ascii="Arial Narrow" w:hAnsi="Arial Narrow" w:cs="Calibri"/>
                <w:color w:val="000000"/>
                <w:lang w:val="en-US" w:eastAsia="fr-FR"/>
              </w:rPr>
            </w:pPr>
          </w:p>
          <w:p w14:paraId="71889FD4"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60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8781C" w14:textId="77777777" w:rsidR="00F32D66" w:rsidRPr="00F32D66" w:rsidRDefault="00F32D66">
            <w:pPr>
              <w:spacing w:after="0" w:line="256" w:lineRule="auto"/>
              <w:rPr>
                <w:rFonts w:ascii="Arial Narrow" w:hAnsi="Arial Narrow"/>
                <w:u w:val="single"/>
              </w:rPr>
            </w:pPr>
            <w:r w:rsidRPr="00F32D66">
              <w:rPr>
                <w:rFonts w:ascii="Arial Narrow" w:hAnsi="Arial Narrow"/>
                <w:u w:val="single"/>
              </w:rPr>
              <w:t>Partenaires nationaux :</w:t>
            </w:r>
          </w:p>
          <w:p w14:paraId="3FD499D2" w14:textId="77777777" w:rsidR="00F32D66" w:rsidRPr="00F32D66" w:rsidRDefault="00F32D66">
            <w:pPr>
              <w:spacing w:after="0" w:line="256" w:lineRule="auto"/>
              <w:rPr>
                <w:rFonts w:ascii="Arial Narrow" w:hAnsi="Arial Narrow"/>
              </w:rPr>
            </w:pPr>
          </w:p>
          <w:p w14:paraId="5A1DEA59" w14:textId="77777777" w:rsidR="00F32D66" w:rsidRPr="00F32D66" w:rsidRDefault="00F32D66">
            <w:pPr>
              <w:spacing w:after="0" w:line="256" w:lineRule="auto"/>
              <w:rPr>
                <w:rFonts w:ascii="Arial Narrow" w:hAnsi="Arial Narrow"/>
              </w:rPr>
            </w:pPr>
            <w:r w:rsidRPr="00F32D66">
              <w:rPr>
                <w:rFonts w:ascii="Arial Narrow" w:hAnsi="Arial Narrow"/>
              </w:rPr>
              <w:t>MATD</w:t>
            </w:r>
          </w:p>
          <w:p w14:paraId="48B44919" w14:textId="77777777" w:rsidR="00F32D66" w:rsidRPr="00F32D66" w:rsidRDefault="00F32D66">
            <w:pPr>
              <w:spacing w:after="0" w:line="256" w:lineRule="auto"/>
              <w:rPr>
                <w:rFonts w:ascii="Arial Narrow" w:hAnsi="Arial Narrow"/>
              </w:rPr>
            </w:pPr>
            <w:r w:rsidRPr="00F32D66">
              <w:rPr>
                <w:rFonts w:ascii="Arial Narrow" w:hAnsi="Arial Narrow"/>
              </w:rPr>
              <w:t>MJDH</w:t>
            </w:r>
          </w:p>
          <w:p w14:paraId="47652C15" w14:textId="77777777" w:rsidR="00F32D66" w:rsidRPr="00F32D66" w:rsidRDefault="00F32D66">
            <w:pPr>
              <w:spacing w:after="0" w:line="256" w:lineRule="auto"/>
              <w:rPr>
                <w:rFonts w:ascii="Arial Narrow" w:hAnsi="Arial Narrow"/>
              </w:rPr>
            </w:pPr>
            <w:r w:rsidRPr="00F32D66">
              <w:rPr>
                <w:rFonts w:ascii="Arial Narrow" w:hAnsi="Arial Narrow"/>
              </w:rPr>
              <w:t>MAECI</w:t>
            </w:r>
          </w:p>
          <w:p w14:paraId="0F58FFF8" w14:textId="77777777" w:rsidR="00F32D66" w:rsidRPr="00F32D66" w:rsidRDefault="00F32D66">
            <w:pPr>
              <w:spacing w:after="0" w:line="256" w:lineRule="auto"/>
              <w:rPr>
                <w:rFonts w:ascii="Arial Narrow" w:hAnsi="Arial Narrow"/>
              </w:rPr>
            </w:pPr>
            <w:r w:rsidRPr="00F32D66">
              <w:rPr>
                <w:rFonts w:ascii="Arial Narrow" w:hAnsi="Arial Narrow"/>
              </w:rPr>
              <w:t>MCSPRN</w:t>
            </w:r>
          </w:p>
          <w:p w14:paraId="64607481" w14:textId="77777777" w:rsidR="00F32D66" w:rsidRDefault="00F32D66">
            <w:pPr>
              <w:spacing w:after="0" w:line="256" w:lineRule="auto"/>
              <w:rPr>
                <w:rFonts w:ascii="Arial Narrow" w:hAnsi="Arial Narrow"/>
                <w:lang w:val="en-US"/>
              </w:rPr>
            </w:pPr>
            <w:r>
              <w:rPr>
                <w:rFonts w:ascii="Arial Narrow" w:hAnsi="Arial Narrow"/>
                <w:lang w:val="en-US"/>
              </w:rPr>
              <w:t>MPFEF</w:t>
            </w:r>
          </w:p>
          <w:p w14:paraId="63626788" w14:textId="77777777" w:rsidR="00F32D66" w:rsidRDefault="00F32D66">
            <w:pPr>
              <w:spacing w:after="0" w:line="256" w:lineRule="auto"/>
              <w:rPr>
                <w:rFonts w:ascii="Arial Narrow" w:hAnsi="Arial Narrow"/>
                <w:lang w:val="en-US"/>
              </w:rPr>
            </w:pPr>
            <w:r>
              <w:rPr>
                <w:rFonts w:ascii="Arial Narrow" w:hAnsi="Arial Narrow"/>
                <w:lang w:val="en-US"/>
              </w:rPr>
              <w:t>MEF</w:t>
            </w:r>
          </w:p>
          <w:p w14:paraId="512AB11C" w14:textId="77777777" w:rsidR="00F32D66" w:rsidRDefault="00F32D66">
            <w:pPr>
              <w:spacing w:after="0" w:line="256" w:lineRule="auto"/>
              <w:rPr>
                <w:rFonts w:ascii="Arial Narrow" w:hAnsi="Arial Narrow"/>
                <w:lang w:val="en-US"/>
              </w:rPr>
            </w:pPr>
            <w:r>
              <w:rPr>
                <w:rFonts w:ascii="Arial Narrow" w:hAnsi="Arial Narrow"/>
                <w:lang w:val="en-US"/>
              </w:rPr>
              <w:t>MSPC</w:t>
            </w:r>
          </w:p>
          <w:p w14:paraId="6DD95DCE" w14:textId="77777777" w:rsidR="00F32D66" w:rsidRDefault="00F32D66">
            <w:pPr>
              <w:spacing w:after="0" w:line="256" w:lineRule="auto"/>
              <w:rPr>
                <w:rFonts w:ascii="Arial Narrow" w:hAnsi="Arial Narrow"/>
                <w:lang w:val="en-US"/>
              </w:rPr>
            </w:pPr>
            <w:r>
              <w:rPr>
                <w:rFonts w:ascii="Arial Narrow" w:hAnsi="Arial Narrow"/>
                <w:lang w:val="en-US"/>
              </w:rPr>
              <w:t>MJS</w:t>
            </w:r>
          </w:p>
          <w:p w14:paraId="46F0917C" w14:textId="77777777" w:rsidR="00F32D66" w:rsidRDefault="00F32D66">
            <w:pPr>
              <w:spacing w:after="0" w:line="256" w:lineRule="auto"/>
              <w:rPr>
                <w:rFonts w:ascii="Arial Narrow" w:hAnsi="Arial Narrow"/>
                <w:lang w:val="en-US"/>
              </w:rPr>
            </w:pPr>
            <w:r>
              <w:rPr>
                <w:rFonts w:ascii="Arial Narrow" w:hAnsi="Arial Narrow"/>
                <w:lang w:val="en-US"/>
              </w:rPr>
              <w:t>MC</w:t>
            </w:r>
          </w:p>
          <w:p w14:paraId="160A2062" w14:textId="77777777" w:rsidR="00F32D66" w:rsidRDefault="00F32D66">
            <w:pPr>
              <w:spacing w:after="0" w:line="256" w:lineRule="auto"/>
              <w:rPr>
                <w:rFonts w:ascii="Arial Narrow" w:hAnsi="Arial Narrow"/>
                <w:lang w:val="en-US"/>
              </w:rPr>
            </w:pPr>
            <w:r>
              <w:rPr>
                <w:rFonts w:ascii="Arial Narrow" w:hAnsi="Arial Narrow"/>
                <w:lang w:val="en-US"/>
              </w:rPr>
              <w:t>MARC</w:t>
            </w:r>
          </w:p>
          <w:p w14:paraId="1D891D61" w14:textId="77777777" w:rsidR="00F32D66" w:rsidRPr="00F32D66" w:rsidRDefault="00F32D66">
            <w:pPr>
              <w:spacing w:after="0" w:line="256" w:lineRule="auto"/>
              <w:rPr>
                <w:rFonts w:ascii="Arial Narrow" w:hAnsi="Arial Narrow"/>
              </w:rPr>
            </w:pPr>
            <w:r w:rsidRPr="00F32D66">
              <w:rPr>
                <w:rFonts w:ascii="Arial Narrow" w:hAnsi="Arial Narrow"/>
              </w:rPr>
              <w:t>ASSEMBLEE NATIONALE</w:t>
            </w:r>
          </w:p>
          <w:p w14:paraId="3038DA8C" w14:textId="77777777" w:rsidR="00F32D66" w:rsidRPr="00F32D66" w:rsidRDefault="00F32D66">
            <w:pPr>
              <w:spacing w:after="0" w:line="256" w:lineRule="auto"/>
              <w:rPr>
                <w:rFonts w:ascii="Arial Narrow" w:hAnsi="Arial Narrow"/>
              </w:rPr>
            </w:pPr>
            <w:r w:rsidRPr="00F32D66">
              <w:rPr>
                <w:rFonts w:ascii="Arial Narrow" w:hAnsi="Arial Narrow"/>
              </w:rPr>
              <w:t>Médiateur de la République</w:t>
            </w:r>
          </w:p>
          <w:p w14:paraId="1024EB34" w14:textId="77777777" w:rsidR="00F32D66" w:rsidRPr="00F32D66" w:rsidRDefault="00F32D66">
            <w:pPr>
              <w:spacing w:after="0" w:line="256" w:lineRule="auto"/>
              <w:rPr>
                <w:rFonts w:ascii="Arial Narrow" w:hAnsi="Arial Narrow"/>
              </w:rPr>
            </w:pPr>
            <w:r w:rsidRPr="00F32D66">
              <w:rPr>
                <w:rFonts w:ascii="Arial Narrow" w:hAnsi="Arial Narrow"/>
              </w:rPr>
              <w:t>CVJR</w:t>
            </w:r>
          </w:p>
          <w:p w14:paraId="735FE229" w14:textId="77777777" w:rsidR="00F32D66" w:rsidRPr="00F32D66" w:rsidRDefault="00F32D66">
            <w:pPr>
              <w:spacing w:after="0" w:line="256" w:lineRule="auto"/>
              <w:rPr>
                <w:rFonts w:ascii="Arial Narrow" w:hAnsi="Arial Narrow"/>
              </w:rPr>
            </w:pPr>
            <w:r w:rsidRPr="00F32D66">
              <w:rPr>
                <w:rFonts w:ascii="Arial Narrow" w:hAnsi="Arial Narrow"/>
              </w:rPr>
              <w:t>Organisations de la société civile</w:t>
            </w:r>
          </w:p>
          <w:p w14:paraId="4074288B" w14:textId="77777777" w:rsidR="00F32D66" w:rsidRPr="00F32D66" w:rsidRDefault="00F32D66">
            <w:pPr>
              <w:spacing w:after="0" w:line="256" w:lineRule="auto"/>
              <w:rPr>
                <w:rFonts w:ascii="Arial Narrow" w:hAnsi="Arial Narrow"/>
              </w:rPr>
            </w:pPr>
            <w:r w:rsidRPr="00F32D66">
              <w:rPr>
                <w:rFonts w:ascii="Arial Narrow" w:hAnsi="Arial Narrow"/>
              </w:rPr>
              <w:t>Média</w:t>
            </w:r>
          </w:p>
          <w:p w14:paraId="2B91CB28" w14:textId="77777777" w:rsidR="00F32D66" w:rsidRPr="00F32D66" w:rsidRDefault="00F32D66">
            <w:pPr>
              <w:spacing w:after="0" w:line="256" w:lineRule="auto"/>
            </w:pPr>
            <w:r w:rsidRPr="00F32D66">
              <w:rPr>
                <w:rStyle w:val="Policepardfaut10"/>
                <w:rFonts w:ascii="Arial Narrow" w:hAnsi="Arial Narrow"/>
                <w:u w:val="single"/>
              </w:rPr>
              <w:t xml:space="preserve">Système des Nations Unies : </w:t>
            </w:r>
          </w:p>
          <w:p w14:paraId="132B85D7" w14:textId="77777777" w:rsidR="00F32D66" w:rsidRPr="00F32D66" w:rsidRDefault="00F32D66">
            <w:pPr>
              <w:spacing w:after="0" w:line="256" w:lineRule="auto"/>
              <w:rPr>
                <w:rFonts w:ascii="Arial Narrow" w:hAnsi="Arial Narrow"/>
              </w:rPr>
            </w:pPr>
            <w:r w:rsidRPr="00F32D66">
              <w:rPr>
                <w:rFonts w:ascii="Arial Narrow" w:hAnsi="Arial Narrow"/>
              </w:rPr>
              <w:t>PNUD, UNICEF, ONU Femmes, OIM, UNESCO, OHCHR, UNMAS, UNFPA, UNODC, UNHCR</w:t>
            </w:r>
          </w:p>
          <w:p w14:paraId="4660A477" w14:textId="77777777" w:rsidR="00F32D66" w:rsidRDefault="00F32D66">
            <w:pPr>
              <w:spacing w:after="0" w:line="256" w:lineRule="auto"/>
              <w:rPr>
                <w:rFonts w:ascii="Arial Narrow" w:hAnsi="Arial Narrow"/>
                <w:shd w:val="clear" w:color="auto" w:fill="FFFFFF" w:themeFill="background1"/>
                <w:lang w:val="en-US"/>
              </w:rPr>
            </w:pPr>
            <w:r w:rsidRPr="00BF1A65">
              <w:rPr>
                <w:rFonts w:ascii="Arial Narrow" w:hAnsi="Arial Narrow"/>
                <w:shd w:val="clear" w:color="auto" w:fill="FFFFFF" w:themeFill="background1"/>
                <w:lang w:val="en-US"/>
              </w:rPr>
              <w:t>PAM</w:t>
            </w:r>
          </w:p>
          <w:p w14:paraId="07BA4773" w14:textId="0492567B" w:rsidR="00EE3680" w:rsidRDefault="00EE3680">
            <w:pPr>
              <w:spacing w:after="0" w:line="256" w:lineRule="auto"/>
              <w:rPr>
                <w:rFonts w:ascii="Arial Narrow" w:hAnsi="Arial Narrow"/>
                <w:lang w:val="en-US"/>
              </w:rPr>
            </w:pPr>
            <w:r>
              <w:rPr>
                <w:rFonts w:ascii="Arial Narrow" w:hAnsi="Arial Narrow"/>
                <w:shd w:val="clear" w:color="auto" w:fill="FFFFFF" w:themeFill="background1"/>
                <w:lang w:val="en-US"/>
              </w:rPr>
              <w:t>MINUSMA</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3BF0D" w14:textId="77777777" w:rsidR="00F32D66" w:rsidRDefault="00F32D66">
            <w:pPr>
              <w:spacing w:after="0" w:line="256" w:lineRule="auto"/>
              <w:rPr>
                <w:rFonts w:ascii="Arial Narrow" w:hAnsi="Arial Narrow"/>
                <w:lang w:val="en-US"/>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51901"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D3FE9" w14:textId="77777777" w:rsidR="00F32D66" w:rsidRDefault="00F32D66">
            <w:pPr>
              <w:spacing w:after="0" w:line="256" w:lineRule="auto"/>
              <w:rPr>
                <w:rFonts w:ascii="Arial Narrow" w:hAnsi="Arial Narrow"/>
                <w:lang w:val="en-US"/>
              </w:rPr>
            </w:pPr>
          </w:p>
        </w:tc>
      </w:tr>
      <w:tr w:rsidR="00F32D66" w:rsidRPr="00EE3680" w14:paraId="2E1708B9"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83C40" w14:textId="1BF334D1" w:rsidR="00F32D66" w:rsidRPr="00567488" w:rsidRDefault="00F32D66">
            <w:pPr>
              <w:spacing w:after="0" w:line="256" w:lineRule="auto"/>
            </w:pPr>
            <w:r w:rsidRPr="00567488">
              <w:rPr>
                <w:rStyle w:val="Policepardfaut10"/>
                <w:rFonts w:ascii="Arial Narrow" w:hAnsi="Arial Narrow" w:cs="Calibri"/>
                <w:b/>
                <w:bCs/>
                <w:color w:val="000000"/>
                <w:lang w:eastAsia="fr-FR"/>
              </w:rPr>
              <w:t>Produit 1:</w:t>
            </w:r>
            <w:r w:rsidRPr="00567488">
              <w:rPr>
                <w:rStyle w:val="Policepardfaut10"/>
                <w:rFonts w:ascii="Arial Narrow" w:hAnsi="Arial Narrow" w:cs="Calibri"/>
                <w:color w:val="000000"/>
                <w:lang w:eastAsia="fr-FR"/>
              </w:rPr>
              <w:t xml:space="preserve"> Les capacités nationales (structures étatiques et les autres parties signataires, les mécanismes de paix, les partis politiques, la société civile y compris les femmes et les jeunes, les médias) </w:t>
            </w:r>
            <w:r w:rsidR="00786EBA">
              <w:rPr>
                <w:rStyle w:val="Policepardfaut10"/>
                <w:rFonts w:ascii="Arial Narrow" w:hAnsi="Arial Narrow" w:cs="Calibri"/>
                <w:color w:val="000000"/>
                <w:lang w:eastAsia="fr-FR"/>
              </w:rPr>
              <w:t xml:space="preserve"> </w:t>
            </w:r>
            <w:r w:rsidR="00786EBA" w:rsidRPr="00786EBA">
              <w:rPr>
                <w:rStyle w:val="Policepardfaut1"/>
                <w:rFonts w:ascii="Arial Narrow" w:hAnsi="Arial Narrow" w:cs="Calibri"/>
                <w:lang w:eastAsia="fr-FR"/>
              </w:rPr>
              <w:t>et les mécanismes de justice transitionnelle sont renforcés</w:t>
            </w:r>
            <w:r w:rsidR="00786EBA" w:rsidRPr="00786EBA">
              <w:rPr>
                <w:rStyle w:val="Policepardfaut10"/>
                <w:color w:val="000000"/>
              </w:rPr>
              <w:t xml:space="preserve"> </w:t>
            </w:r>
          </w:p>
          <w:p w14:paraId="18AC4316" w14:textId="77777777" w:rsidR="00F32D66" w:rsidRPr="00567488" w:rsidRDefault="00F32D66">
            <w:pPr>
              <w:spacing w:after="0" w:line="256" w:lineRule="auto"/>
            </w:pPr>
            <w:r w:rsidRPr="00567488">
              <w:rPr>
                <w:rStyle w:val="Policepardfaut10"/>
                <w:rFonts w:ascii="Arial Narrow" w:hAnsi="Arial Narrow" w:cs="Calibri"/>
                <w:color w:val="000000"/>
                <w:lang w:eastAsia="fr-FR"/>
              </w:rPr>
              <w:t>pour la mise en œuvre et le suivi de l’Accord pour la paix</w:t>
            </w:r>
            <w:r w:rsidRPr="00567488">
              <w:rPr>
                <w:rStyle w:val="Policepardfaut10"/>
                <w:rFonts w:ascii="Arial Narrow" w:hAnsi="Arial Narrow"/>
              </w:rPr>
              <w:t xml:space="preserve"> </w:t>
            </w:r>
            <w:r w:rsidRPr="00567488">
              <w:rPr>
                <w:rStyle w:val="Policepardfaut10"/>
                <w:rFonts w:ascii="Arial Narrow" w:hAnsi="Arial Narrow" w:cs="Calibri"/>
                <w:color w:val="000000"/>
                <w:lang w:eastAsia="fr-FR"/>
              </w:rPr>
              <w:t>et la stratégie nationale sur la réconciliation</w:t>
            </w:r>
          </w:p>
          <w:p w14:paraId="239662AF" w14:textId="77777777" w:rsidR="00F32D66" w:rsidRPr="00567488" w:rsidRDefault="00F32D66">
            <w:pPr>
              <w:spacing w:after="0" w:line="256" w:lineRule="auto"/>
              <w:rPr>
                <w:rFonts w:ascii="Arial Narrow" w:hAnsi="Arial Narrow"/>
              </w:rPr>
            </w:pP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4962F" w14:textId="77777777" w:rsidR="00F32D66" w:rsidRPr="00F32D66" w:rsidRDefault="00F32D66">
            <w:pPr>
              <w:spacing w:after="0" w:line="256" w:lineRule="auto"/>
            </w:pPr>
            <w:r w:rsidRPr="00F32D66">
              <w:rPr>
                <w:rFonts w:ascii="Arial Narrow" w:hAnsi="Arial Narrow" w:cs="Calibri"/>
                <w:b/>
                <w:color w:val="000000"/>
                <w:lang w:eastAsia="fr-FR"/>
              </w:rPr>
              <w:t>Indicateur 1:</w:t>
            </w:r>
            <w:r w:rsidRPr="00F32D66">
              <w:rPr>
                <w:rFonts w:ascii="Arial Narrow" w:hAnsi="Arial Narrow" w:cs="Calibri"/>
                <w:color w:val="000000"/>
                <w:lang w:eastAsia="fr-FR"/>
              </w:rPr>
              <w:t xml:space="preserve"> % de recommandations des rapports de l’Observateur Indépendant mises en œuvre par les parties signataires et les organes chargés du suivi de l’Accord pour la paix et la stratégie nationale sur la réconciliation</w:t>
            </w:r>
          </w:p>
          <w:p w14:paraId="57127545" w14:textId="77777777" w:rsidR="00F32D66" w:rsidRPr="00F32D66" w:rsidRDefault="00F32D66">
            <w:pPr>
              <w:spacing w:after="0" w:line="256" w:lineRule="auto"/>
              <w:rPr>
                <w:rFonts w:ascii="Arial Narrow" w:hAnsi="Arial Narrow" w:cs="Calibri"/>
                <w:color w:val="000000"/>
                <w:lang w:eastAsia="fr-FR"/>
              </w:rPr>
            </w:pPr>
          </w:p>
          <w:p w14:paraId="7A29BCFE" w14:textId="77777777" w:rsidR="00F32D66" w:rsidRPr="00F32D66" w:rsidRDefault="00F32D66" w:rsidP="00567488">
            <w:pPr>
              <w:shd w:val="clear" w:color="auto" w:fill="FFFFFF" w:themeFill="background1"/>
              <w:spacing w:after="0" w:line="256" w:lineRule="auto"/>
            </w:pPr>
            <w:r w:rsidRPr="00816229">
              <w:rPr>
                <w:rFonts w:ascii="Arial Narrow" w:hAnsi="Arial Narrow" w:cs="Calibri"/>
                <w:b/>
                <w:color w:val="000000"/>
                <w:shd w:val="clear" w:color="auto" w:fill="FFFF00"/>
                <w:lang w:eastAsia="fr-FR"/>
              </w:rPr>
              <w:t>Indicateur 2:</w:t>
            </w:r>
            <w:r w:rsidRPr="00816229">
              <w:rPr>
                <w:rFonts w:ascii="Arial Narrow" w:hAnsi="Arial Narrow" w:cs="Calibri"/>
                <w:color w:val="000000"/>
                <w:shd w:val="clear" w:color="auto" w:fill="FFFF00"/>
                <w:lang w:eastAsia="fr-FR"/>
              </w:rPr>
              <w:t xml:space="preserve"> Nombre d’acteurs nationaux (parties signataires et société civile) outillés pour la mise en œuvre et le suivi de l’accord pour la paix</w:t>
            </w:r>
          </w:p>
          <w:p w14:paraId="2E444FD0" w14:textId="77777777" w:rsidR="00F32D66" w:rsidRPr="00F32D66" w:rsidRDefault="00F32D66">
            <w:pPr>
              <w:spacing w:after="0" w:line="256" w:lineRule="auto"/>
              <w:rPr>
                <w:rFonts w:ascii="Arial Narrow" w:hAnsi="Arial Narrow" w:cs="Calibri"/>
                <w:color w:val="000000"/>
                <w:lang w:eastAsia="fr-FR"/>
              </w:rPr>
            </w:pPr>
          </w:p>
          <w:p w14:paraId="0DB6BC00" w14:textId="77777777" w:rsidR="00F32D66" w:rsidRPr="00F32D66" w:rsidRDefault="00F32D66">
            <w:pPr>
              <w:spacing w:after="0" w:line="256" w:lineRule="auto"/>
            </w:pPr>
            <w:r w:rsidRPr="00F32D66">
              <w:rPr>
                <w:rFonts w:ascii="Arial Narrow" w:hAnsi="Arial Narrow" w:cs="Calibri"/>
                <w:b/>
                <w:color w:val="000000"/>
                <w:lang w:eastAsia="fr-FR"/>
              </w:rPr>
              <w:t>Indicateur 3:</w:t>
            </w:r>
            <w:r w:rsidRPr="00F32D66">
              <w:rPr>
                <w:rFonts w:ascii="Arial Narrow" w:hAnsi="Arial Narrow" w:cs="Calibri"/>
                <w:color w:val="000000"/>
                <w:lang w:eastAsia="fr-FR"/>
              </w:rPr>
              <w:t xml:space="preserve"> </w:t>
            </w:r>
            <w:r w:rsidRPr="00F32D66">
              <w:rPr>
                <w:rFonts w:ascii="Arial Narrow" w:hAnsi="Arial Narrow"/>
              </w:rPr>
              <w:t>% de consultations sur la mise en œuvre et le suivi de l’accord, incluant les jeunes et au moins 30% de femmes</w:t>
            </w:r>
            <w:r w:rsidRPr="00F32D66">
              <w:rPr>
                <w:rFonts w:ascii="Arial Narrow" w:hAnsi="Arial Narrow"/>
                <w:shd w:val="clear" w:color="auto" w:fill="FFFF00"/>
              </w:rPr>
              <w:t xml:space="preserve"> </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712E2"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27% (2019)</w:t>
            </w:r>
          </w:p>
          <w:p w14:paraId="457C3B7F" w14:textId="77777777" w:rsidR="00F32D66" w:rsidRDefault="00F32D66">
            <w:pPr>
              <w:spacing w:after="0" w:line="256" w:lineRule="auto"/>
              <w:rPr>
                <w:rFonts w:ascii="Arial Narrow" w:hAnsi="Arial Narrow" w:cs="Calibri"/>
                <w:color w:val="000000"/>
                <w:lang w:val="en-US" w:eastAsia="fr-FR"/>
              </w:rPr>
            </w:pPr>
          </w:p>
          <w:p w14:paraId="4A035758" w14:textId="77777777" w:rsidR="00F32D66" w:rsidRDefault="00F32D66">
            <w:pPr>
              <w:spacing w:after="0" w:line="256" w:lineRule="auto"/>
              <w:rPr>
                <w:rFonts w:ascii="Arial Narrow" w:hAnsi="Arial Narrow" w:cs="Calibri"/>
                <w:color w:val="000000"/>
                <w:lang w:val="en-US" w:eastAsia="fr-FR"/>
              </w:rPr>
            </w:pPr>
          </w:p>
          <w:p w14:paraId="7D3AAD7F" w14:textId="77777777" w:rsidR="00F32D66" w:rsidRDefault="00F32D66">
            <w:pPr>
              <w:spacing w:after="0" w:line="256" w:lineRule="auto"/>
              <w:rPr>
                <w:rFonts w:ascii="Arial Narrow" w:hAnsi="Arial Narrow" w:cs="Calibri"/>
                <w:color w:val="000000"/>
                <w:lang w:val="en-US" w:eastAsia="fr-FR"/>
              </w:rPr>
            </w:pPr>
          </w:p>
          <w:p w14:paraId="4F1EDBDE" w14:textId="77777777" w:rsidR="00F32D66" w:rsidRDefault="00F32D66">
            <w:pPr>
              <w:spacing w:after="0" w:line="256" w:lineRule="auto"/>
              <w:rPr>
                <w:rFonts w:ascii="Arial Narrow" w:hAnsi="Arial Narrow" w:cs="Calibri"/>
                <w:color w:val="000000"/>
                <w:lang w:val="en-US" w:eastAsia="fr-FR"/>
              </w:rPr>
            </w:pPr>
          </w:p>
          <w:p w14:paraId="6DE5C1DE" w14:textId="77777777" w:rsidR="00F32D66" w:rsidRDefault="00F32D66">
            <w:pPr>
              <w:spacing w:after="0" w:line="256" w:lineRule="auto"/>
              <w:rPr>
                <w:rFonts w:ascii="Arial Narrow" w:hAnsi="Arial Narrow" w:cs="Calibri"/>
                <w:color w:val="000000"/>
                <w:lang w:val="en-US" w:eastAsia="fr-FR"/>
              </w:rPr>
            </w:pPr>
          </w:p>
          <w:p w14:paraId="224B42E8" w14:textId="77777777" w:rsidR="00F32D66" w:rsidRDefault="00F32D66">
            <w:pPr>
              <w:spacing w:after="0" w:line="256" w:lineRule="auto"/>
              <w:rPr>
                <w:rFonts w:ascii="Arial Narrow" w:hAnsi="Arial Narrow" w:cs="Calibri"/>
                <w:color w:val="000000"/>
                <w:lang w:val="en-US" w:eastAsia="fr-FR"/>
              </w:rPr>
            </w:pPr>
          </w:p>
          <w:p w14:paraId="3C528F6E" w14:textId="77777777" w:rsidR="00F32D66" w:rsidRDefault="00F32D66">
            <w:pPr>
              <w:spacing w:after="0" w:line="256" w:lineRule="auto"/>
              <w:rPr>
                <w:rFonts w:ascii="Arial Narrow" w:hAnsi="Arial Narrow" w:cs="Calibri"/>
                <w:color w:val="000000"/>
                <w:lang w:val="en-US" w:eastAsia="fr-FR"/>
              </w:rPr>
            </w:pPr>
          </w:p>
          <w:p w14:paraId="46553DEF" w14:textId="77777777" w:rsidR="00F32D66" w:rsidRDefault="00F32D66">
            <w:pPr>
              <w:spacing w:after="0" w:line="256" w:lineRule="auto"/>
              <w:rPr>
                <w:rFonts w:ascii="Arial Narrow" w:hAnsi="Arial Narrow" w:cs="Calibri"/>
                <w:color w:val="000000"/>
                <w:lang w:val="en-US" w:eastAsia="fr-FR"/>
              </w:rPr>
            </w:pPr>
          </w:p>
          <w:p w14:paraId="4F35E4E5" w14:textId="77777777" w:rsidR="00F32D66" w:rsidRDefault="00F32D66">
            <w:pPr>
              <w:spacing w:after="0" w:line="256" w:lineRule="auto"/>
              <w:rPr>
                <w:rFonts w:ascii="Arial Narrow" w:hAnsi="Arial Narrow" w:cs="Calibri"/>
                <w:color w:val="000000"/>
                <w:lang w:val="en-US" w:eastAsia="fr-FR"/>
              </w:rPr>
            </w:pPr>
          </w:p>
          <w:p w14:paraId="619B14AF" w14:textId="77777777" w:rsidR="00F32D66" w:rsidRDefault="00F32D66">
            <w:pPr>
              <w:spacing w:after="0" w:line="256" w:lineRule="auto"/>
              <w:rPr>
                <w:rFonts w:ascii="Arial Narrow" w:hAnsi="Arial Narrow" w:cs="Calibri"/>
                <w:color w:val="000000"/>
                <w:lang w:val="en-US" w:eastAsia="fr-FR"/>
              </w:rPr>
            </w:pPr>
          </w:p>
          <w:p w14:paraId="15756235" w14:textId="77777777" w:rsidR="00F32D66" w:rsidRDefault="00F32D66">
            <w:pPr>
              <w:spacing w:after="0" w:line="256" w:lineRule="auto"/>
              <w:rPr>
                <w:rFonts w:ascii="Arial Narrow" w:hAnsi="Arial Narrow" w:cs="Calibri"/>
                <w:color w:val="000000"/>
                <w:lang w:val="en-US" w:eastAsia="fr-FR"/>
              </w:rPr>
            </w:pPr>
          </w:p>
          <w:p w14:paraId="53453C8E" w14:textId="77777777" w:rsidR="00F32D66" w:rsidRDefault="00F32D66">
            <w:pPr>
              <w:spacing w:after="0" w:line="256" w:lineRule="auto"/>
              <w:rPr>
                <w:rFonts w:ascii="Arial Narrow" w:hAnsi="Arial Narrow" w:cs="Calibri"/>
                <w:color w:val="000000"/>
                <w:lang w:val="en-US" w:eastAsia="fr-FR"/>
              </w:rPr>
            </w:pPr>
          </w:p>
          <w:p w14:paraId="2231015C" w14:textId="77777777" w:rsidR="00F32D66" w:rsidRDefault="00F32D66">
            <w:pPr>
              <w:spacing w:after="0" w:line="256" w:lineRule="auto"/>
              <w:rPr>
                <w:rFonts w:ascii="Arial Narrow" w:hAnsi="Arial Narrow" w:cs="Calibri"/>
                <w:color w:val="000000"/>
                <w:lang w:val="en-US" w:eastAsia="fr-FR"/>
              </w:rPr>
            </w:pPr>
          </w:p>
          <w:p w14:paraId="4D0DDDDE"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Tbd (MCSPRN)</w:t>
            </w:r>
          </w:p>
          <w:p w14:paraId="28057760" w14:textId="77777777" w:rsidR="00F32D66" w:rsidRDefault="00F32D66">
            <w:pPr>
              <w:spacing w:after="0" w:line="256" w:lineRule="auto"/>
              <w:rPr>
                <w:rFonts w:ascii="Arial Narrow" w:hAnsi="Arial Narrow" w:cs="Calibri"/>
                <w:color w:val="000000"/>
                <w:lang w:val="en-US" w:eastAsia="fr-FR"/>
              </w:rPr>
            </w:pPr>
          </w:p>
          <w:p w14:paraId="74C15CA9" w14:textId="77777777" w:rsidR="00F32D66" w:rsidRDefault="00F32D66">
            <w:pPr>
              <w:spacing w:after="0" w:line="256" w:lineRule="auto"/>
              <w:rPr>
                <w:rFonts w:ascii="Arial Narrow" w:hAnsi="Arial Narrow" w:cs="Calibri"/>
                <w:color w:val="000000"/>
                <w:lang w:val="en-US" w:eastAsia="fr-FR"/>
              </w:rPr>
            </w:pPr>
          </w:p>
          <w:p w14:paraId="390CC7D7" w14:textId="77777777" w:rsidR="00F32D66" w:rsidRDefault="00F32D66">
            <w:pPr>
              <w:spacing w:after="0" w:line="256" w:lineRule="auto"/>
              <w:rPr>
                <w:rFonts w:ascii="Arial Narrow" w:hAnsi="Arial Narrow" w:cs="Calibri"/>
                <w:color w:val="000000"/>
                <w:lang w:val="en-US" w:eastAsia="fr-FR"/>
              </w:rPr>
            </w:pPr>
          </w:p>
          <w:p w14:paraId="3A5B541B" w14:textId="77777777" w:rsidR="00F32D66" w:rsidRDefault="00F32D66">
            <w:pPr>
              <w:spacing w:after="0" w:line="256" w:lineRule="auto"/>
              <w:rPr>
                <w:rFonts w:ascii="Arial Narrow" w:hAnsi="Arial Narrow" w:cs="Calibri"/>
                <w:color w:val="000000"/>
                <w:lang w:val="en-US" w:eastAsia="fr-FR"/>
              </w:rPr>
            </w:pPr>
          </w:p>
          <w:p w14:paraId="5CB650D8" w14:textId="77777777" w:rsidR="00F32D66" w:rsidRDefault="00F32D66">
            <w:pPr>
              <w:spacing w:after="0" w:line="256" w:lineRule="auto"/>
              <w:rPr>
                <w:rFonts w:ascii="Arial Narrow" w:hAnsi="Arial Narrow" w:cs="Calibri"/>
                <w:color w:val="000000"/>
                <w:lang w:val="en-US" w:eastAsia="fr-FR"/>
              </w:rPr>
            </w:pPr>
          </w:p>
          <w:p w14:paraId="594861C8" w14:textId="77777777" w:rsidR="00F32D66" w:rsidRDefault="00F32D66">
            <w:pPr>
              <w:spacing w:after="0" w:line="256" w:lineRule="auto"/>
              <w:rPr>
                <w:rFonts w:ascii="Arial Narrow" w:hAnsi="Arial Narrow" w:cs="Calibri"/>
                <w:color w:val="000000"/>
                <w:lang w:val="en-US" w:eastAsia="fr-FR"/>
              </w:rPr>
            </w:pPr>
          </w:p>
          <w:p w14:paraId="48DC2466" w14:textId="77777777" w:rsidR="00F32D66" w:rsidRDefault="00F32D66">
            <w:pPr>
              <w:spacing w:after="0" w:line="256" w:lineRule="auto"/>
              <w:rPr>
                <w:rFonts w:ascii="Arial Narrow" w:hAnsi="Arial Narrow" w:cs="Calibri"/>
                <w:color w:val="000000"/>
                <w:lang w:val="en-US" w:eastAsia="fr-FR"/>
              </w:rPr>
            </w:pPr>
          </w:p>
          <w:p w14:paraId="406D48BA" w14:textId="77777777" w:rsidR="00F32D66" w:rsidRDefault="00F32D66">
            <w:pPr>
              <w:spacing w:after="0" w:line="256" w:lineRule="auto"/>
              <w:rPr>
                <w:rFonts w:ascii="Arial Narrow" w:hAnsi="Arial Narrow" w:cs="Calibri"/>
                <w:color w:val="000000"/>
                <w:lang w:val="en-US" w:eastAsia="fr-FR"/>
              </w:rPr>
            </w:pPr>
          </w:p>
          <w:p w14:paraId="3B8BE216" w14:textId="77777777" w:rsidR="00F32D66" w:rsidRDefault="00F32D66">
            <w:pPr>
              <w:spacing w:after="0" w:line="256" w:lineRule="auto"/>
              <w:rPr>
                <w:rFonts w:ascii="Arial Narrow" w:hAnsi="Arial Narrow" w:cs="Calibri"/>
                <w:color w:val="000000"/>
                <w:lang w:val="en-US" w:eastAsia="fr-FR"/>
              </w:rPr>
            </w:pPr>
          </w:p>
          <w:p w14:paraId="006D29A8"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tbd</w:t>
            </w:r>
          </w:p>
          <w:p w14:paraId="76E3C654" w14:textId="77777777" w:rsidR="00F32D66" w:rsidRDefault="00F32D66">
            <w:pPr>
              <w:spacing w:after="0" w:line="256" w:lineRule="auto"/>
              <w:rPr>
                <w:lang w:val="en-US"/>
              </w:rPr>
            </w:pPr>
            <w:r>
              <w:rPr>
                <w:rFonts w:ascii="Arial Narrow" w:hAnsi="Arial Narrow" w:cs="Calibri"/>
                <w:color w:val="000000"/>
                <w:lang w:val="en-US" w:eastAsia="fr-FR"/>
              </w:rPr>
              <w:t xml:space="preserve">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C7C7B"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100% (2024)</w:t>
            </w:r>
          </w:p>
          <w:p w14:paraId="7A80325A" w14:textId="77777777" w:rsidR="00F32D66" w:rsidRDefault="00F32D66">
            <w:pPr>
              <w:spacing w:after="0" w:line="256" w:lineRule="auto"/>
              <w:rPr>
                <w:rFonts w:ascii="Arial Narrow" w:hAnsi="Arial Narrow" w:cs="Calibri"/>
                <w:color w:val="000000"/>
                <w:lang w:val="en-US" w:eastAsia="fr-FR"/>
              </w:rPr>
            </w:pPr>
          </w:p>
          <w:p w14:paraId="2318A554" w14:textId="77777777" w:rsidR="00F32D66" w:rsidRDefault="00F32D66">
            <w:pPr>
              <w:spacing w:after="0" w:line="256" w:lineRule="auto"/>
              <w:rPr>
                <w:rFonts w:ascii="Arial Narrow" w:hAnsi="Arial Narrow" w:cs="Calibri"/>
                <w:color w:val="000000"/>
                <w:lang w:val="en-US" w:eastAsia="fr-FR"/>
              </w:rPr>
            </w:pPr>
          </w:p>
          <w:p w14:paraId="038B3A19" w14:textId="77777777" w:rsidR="00F32D66" w:rsidRDefault="00F32D66">
            <w:pPr>
              <w:spacing w:after="0" w:line="256" w:lineRule="auto"/>
              <w:rPr>
                <w:rFonts w:ascii="Arial Narrow" w:hAnsi="Arial Narrow" w:cs="Calibri"/>
                <w:color w:val="000000"/>
                <w:lang w:val="en-US" w:eastAsia="fr-FR"/>
              </w:rPr>
            </w:pPr>
          </w:p>
          <w:p w14:paraId="0F407580" w14:textId="77777777" w:rsidR="00F32D66" w:rsidRDefault="00F32D66">
            <w:pPr>
              <w:spacing w:after="0" w:line="256" w:lineRule="auto"/>
              <w:rPr>
                <w:rFonts w:ascii="Arial Narrow" w:hAnsi="Arial Narrow" w:cs="Calibri"/>
                <w:color w:val="000000"/>
                <w:lang w:val="en-US" w:eastAsia="fr-FR"/>
              </w:rPr>
            </w:pPr>
          </w:p>
          <w:p w14:paraId="36E86D9E" w14:textId="77777777" w:rsidR="00F32D66" w:rsidRDefault="00F32D66">
            <w:pPr>
              <w:spacing w:after="0" w:line="256" w:lineRule="auto"/>
              <w:rPr>
                <w:rFonts w:ascii="Arial Narrow" w:hAnsi="Arial Narrow" w:cs="Calibri"/>
                <w:color w:val="000000"/>
                <w:lang w:val="en-US" w:eastAsia="fr-FR"/>
              </w:rPr>
            </w:pPr>
          </w:p>
          <w:p w14:paraId="0DC21022" w14:textId="77777777" w:rsidR="00F32D66" w:rsidRDefault="00F32D66">
            <w:pPr>
              <w:spacing w:after="0" w:line="256" w:lineRule="auto"/>
              <w:rPr>
                <w:rFonts w:ascii="Arial Narrow" w:hAnsi="Arial Narrow" w:cs="Calibri"/>
                <w:color w:val="000000"/>
                <w:lang w:val="en-US" w:eastAsia="fr-FR"/>
              </w:rPr>
            </w:pPr>
          </w:p>
          <w:p w14:paraId="68F191A3" w14:textId="77777777" w:rsidR="00F32D66" w:rsidRDefault="00F32D66">
            <w:pPr>
              <w:spacing w:after="0" w:line="256" w:lineRule="auto"/>
              <w:rPr>
                <w:rFonts w:ascii="Arial Narrow" w:hAnsi="Arial Narrow" w:cs="Calibri"/>
                <w:color w:val="000000"/>
                <w:lang w:val="en-US" w:eastAsia="fr-FR"/>
              </w:rPr>
            </w:pPr>
          </w:p>
          <w:p w14:paraId="166CF747" w14:textId="77777777" w:rsidR="00F32D66" w:rsidRDefault="00F32D66">
            <w:pPr>
              <w:spacing w:after="0" w:line="256" w:lineRule="auto"/>
              <w:rPr>
                <w:rFonts w:ascii="Arial Narrow" w:hAnsi="Arial Narrow" w:cs="Calibri"/>
                <w:color w:val="000000"/>
                <w:lang w:val="en-US" w:eastAsia="fr-FR"/>
              </w:rPr>
            </w:pPr>
          </w:p>
          <w:p w14:paraId="6D572932" w14:textId="77777777" w:rsidR="00F32D66" w:rsidRDefault="00F32D66">
            <w:pPr>
              <w:spacing w:after="0" w:line="256" w:lineRule="auto"/>
              <w:rPr>
                <w:rFonts w:ascii="Arial Narrow" w:hAnsi="Arial Narrow" w:cs="Calibri"/>
                <w:color w:val="000000"/>
                <w:lang w:val="en-US" w:eastAsia="fr-FR"/>
              </w:rPr>
            </w:pPr>
          </w:p>
          <w:p w14:paraId="43D44B2A" w14:textId="77777777" w:rsidR="00F32D66" w:rsidRDefault="00F32D66">
            <w:pPr>
              <w:spacing w:after="0" w:line="256" w:lineRule="auto"/>
              <w:rPr>
                <w:rFonts w:ascii="Arial Narrow" w:hAnsi="Arial Narrow" w:cs="Calibri"/>
                <w:color w:val="000000"/>
                <w:lang w:val="en-US" w:eastAsia="fr-FR"/>
              </w:rPr>
            </w:pPr>
          </w:p>
          <w:p w14:paraId="42546898" w14:textId="77777777" w:rsidR="00F32D66" w:rsidRDefault="00F32D66">
            <w:pPr>
              <w:spacing w:after="0" w:line="256" w:lineRule="auto"/>
              <w:rPr>
                <w:rFonts w:ascii="Arial Narrow" w:hAnsi="Arial Narrow" w:cs="Calibri"/>
                <w:color w:val="000000"/>
                <w:lang w:val="en-US" w:eastAsia="fr-FR"/>
              </w:rPr>
            </w:pPr>
          </w:p>
          <w:p w14:paraId="3B3D5CFF" w14:textId="77777777" w:rsidR="00F32D66" w:rsidRDefault="00F32D66">
            <w:pPr>
              <w:spacing w:after="0" w:line="256" w:lineRule="auto"/>
              <w:rPr>
                <w:rFonts w:ascii="Arial Narrow" w:hAnsi="Arial Narrow" w:cs="Calibri"/>
                <w:color w:val="000000"/>
                <w:lang w:val="en-US" w:eastAsia="fr-FR"/>
              </w:rPr>
            </w:pPr>
          </w:p>
          <w:p w14:paraId="3C256AF1" w14:textId="77777777" w:rsidR="00F32D66" w:rsidRDefault="00F32D66">
            <w:pPr>
              <w:spacing w:after="0" w:line="256" w:lineRule="auto"/>
              <w:rPr>
                <w:rFonts w:ascii="Arial Narrow" w:hAnsi="Arial Narrow" w:cs="Calibri"/>
                <w:color w:val="000000"/>
                <w:lang w:val="en-US" w:eastAsia="fr-FR"/>
              </w:rPr>
            </w:pPr>
          </w:p>
          <w:p w14:paraId="02848442"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30 acteurs (2024)</w:t>
            </w:r>
          </w:p>
          <w:p w14:paraId="30D29040" w14:textId="77777777" w:rsidR="00F32D66" w:rsidRDefault="00F32D66">
            <w:pPr>
              <w:spacing w:after="0" w:line="256" w:lineRule="auto"/>
              <w:rPr>
                <w:rFonts w:ascii="Arial Narrow" w:hAnsi="Arial Narrow" w:cs="Calibri"/>
                <w:color w:val="000000"/>
                <w:lang w:val="en-US" w:eastAsia="fr-FR"/>
              </w:rPr>
            </w:pPr>
          </w:p>
          <w:p w14:paraId="18F4AA8A" w14:textId="77777777" w:rsidR="00F32D66" w:rsidRDefault="00F32D66">
            <w:pPr>
              <w:spacing w:after="0" w:line="256" w:lineRule="auto"/>
              <w:rPr>
                <w:rFonts w:ascii="Arial Narrow" w:hAnsi="Arial Narrow" w:cs="Calibri"/>
                <w:color w:val="000000"/>
                <w:lang w:val="en-US" w:eastAsia="fr-FR"/>
              </w:rPr>
            </w:pPr>
          </w:p>
          <w:p w14:paraId="7D3F3EF4" w14:textId="77777777" w:rsidR="00F32D66" w:rsidRDefault="00F32D66">
            <w:pPr>
              <w:spacing w:after="0" w:line="256" w:lineRule="auto"/>
              <w:rPr>
                <w:rFonts w:ascii="Arial Narrow" w:hAnsi="Arial Narrow" w:cs="Calibri"/>
                <w:color w:val="000000"/>
                <w:lang w:val="en-US" w:eastAsia="fr-FR"/>
              </w:rPr>
            </w:pPr>
          </w:p>
          <w:p w14:paraId="7E5F1A23" w14:textId="77777777" w:rsidR="00F32D66" w:rsidRDefault="00F32D66">
            <w:pPr>
              <w:spacing w:after="0" w:line="256" w:lineRule="auto"/>
              <w:rPr>
                <w:rFonts w:ascii="Arial Narrow" w:hAnsi="Arial Narrow" w:cs="Calibri"/>
                <w:color w:val="000000"/>
                <w:lang w:val="en-US" w:eastAsia="fr-FR"/>
              </w:rPr>
            </w:pPr>
          </w:p>
          <w:p w14:paraId="217AA887" w14:textId="77777777" w:rsidR="00F32D66" w:rsidRDefault="00F32D66">
            <w:pPr>
              <w:spacing w:after="0" w:line="256" w:lineRule="auto"/>
              <w:rPr>
                <w:rFonts w:ascii="Arial Narrow" w:hAnsi="Arial Narrow" w:cs="Calibri"/>
                <w:color w:val="000000"/>
                <w:lang w:val="en-US" w:eastAsia="fr-FR"/>
              </w:rPr>
            </w:pPr>
          </w:p>
          <w:p w14:paraId="79A00799" w14:textId="77777777" w:rsidR="00F32D66" w:rsidRDefault="00F32D66">
            <w:pPr>
              <w:spacing w:after="0" w:line="256" w:lineRule="auto"/>
              <w:rPr>
                <w:rFonts w:ascii="Arial Narrow" w:hAnsi="Arial Narrow" w:cs="Calibri"/>
                <w:color w:val="000000"/>
                <w:lang w:val="en-US" w:eastAsia="fr-FR"/>
              </w:rPr>
            </w:pPr>
          </w:p>
          <w:p w14:paraId="0B508081" w14:textId="77777777" w:rsidR="00F32D66" w:rsidRDefault="00F32D66">
            <w:pPr>
              <w:spacing w:after="0" w:line="256" w:lineRule="auto"/>
              <w:rPr>
                <w:rFonts w:ascii="Arial Narrow" w:hAnsi="Arial Narrow" w:cs="Calibri"/>
                <w:color w:val="000000"/>
                <w:lang w:val="en-US" w:eastAsia="fr-FR"/>
              </w:rPr>
            </w:pPr>
          </w:p>
          <w:p w14:paraId="2A5E9B86" w14:textId="77777777" w:rsidR="00F32D66" w:rsidRDefault="00F32D66">
            <w:pPr>
              <w:spacing w:after="0" w:line="256" w:lineRule="auto"/>
              <w:rPr>
                <w:rFonts w:ascii="Arial Narrow" w:hAnsi="Arial Narrow" w:cs="Calibri"/>
                <w:color w:val="000000"/>
                <w:lang w:val="en-US" w:eastAsia="fr-FR"/>
              </w:rPr>
            </w:pPr>
          </w:p>
          <w:p w14:paraId="0A81222C" w14:textId="77777777" w:rsidR="00F32D66" w:rsidRDefault="00F32D66">
            <w:pPr>
              <w:spacing w:after="0" w:line="256" w:lineRule="auto"/>
              <w:rPr>
                <w:lang w:val="en-US"/>
              </w:rPr>
            </w:pPr>
            <w:r>
              <w:rPr>
                <w:rFonts w:ascii="Arial Narrow" w:hAnsi="Arial Narrow" w:cs="Calibri"/>
                <w:color w:val="000000"/>
                <w:lang w:val="en-US" w:eastAsia="fr-FR"/>
              </w:rPr>
              <w:t>80% (2024)</w:t>
            </w:r>
          </w:p>
          <w:p w14:paraId="1708B832" w14:textId="77777777" w:rsidR="00F32D66" w:rsidRDefault="00F32D66">
            <w:pPr>
              <w:spacing w:after="0" w:line="256" w:lineRule="auto"/>
              <w:rPr>
                <w:rFonts w:ascii="Arial Narrow" w:hAnsi="Arial Narrow" w:cs="Calibri"/>
                <w:color w:val="000000"/>
                <w:shd w:val="clear" w:color="auto" w:fill="FFFF00"/>
                <w:lang w:val="en-US" w:eastAsia="fr-FR"/>
              </w:rPr>
            </w:pPr>
          </w:p>
          <w:p w14:paraId="448F1135" w14:textId="77777777" w:rsidR="00F32D66" w:rsidRDefault="00F32D66">
            <w:pPr>
              <w:spacing w:after="0" w:line="256" w:lineRule="auto"/>
              <w:rPr>
                <w:rFonts w:ascii="Arial Narrow" w:hAnsi="Arial Narrow" w:cs="Calibri"/>
                <w:color w:val="000000"/>
                <w:shd w:val="clear" w:color="auto" w:fill="FFFF00"/>
                <w:lang w:val="en-US" w:eastAsia="fr-FR"/>
              </w:rPr>
            </w:pPr>
          </w:p>
          <w:p w14:paraId="3F93FD30" w14:textId="77777777" w:rsidR="00F32D66" w:rsidRDefault="00F32D66">
            <w:pPr>
              <w:spacing w:after="0" w:line="256" w:lineRule="auto"/>
              <w:rPr>
                <w:rFonts w:ascii="Arial Narrow" w:hAnsi="Arial Narrow" w:cs="Calibri"/>
                <w:color w:val="000000"/>
                <w:shd w:val="clear" w:color="auto" w:fill="FFFF00"/>
                <w:lang w:val="en-US" w:eastAsia="fr-FR"/>
              </w:rPr>
            </w:pPr>
          </w:p>
          <w:p w14:paraId="2B64F999" w14:textId="77777777" w:rsidR="00F32D66" w:rsidRDefault="00F32D66">
            <w:pPr>
              <w:spacing w:after="0" w:line="256" w:lineRule="auto"/>
              <w:rPr>
                <w:rFonts w:ascii="Arial Narrow" w:hAnsi="Arial Narrow" w:cs="Calibri"/>
                <w:color w:val="000000"/>
                <w:shd w:val="clear" w:color="auto" w:fill="FFFF00"/>
                <w:lang w:val="en-US" w:eastAsia="fr-FR"/>
              </w:rPr>
            </w:pPr>
          </w:p>
          <w:p w14:paraId="5BC83048" w14:textId="77777777" w:rsidR="00F32D66" w:rsidRDefault="00F32D66">
            <w:pPr>
              <w:spacing w:after="0" w:line="256" w:lineRule="auto"/>
              <w:rPr>
                <w:rFonts w:ascii="Arial Narrow" w:hAnsi="Arial Narrow" w:cs="Calibri"/>
                <w:color w:val="000000"/>
                <w:shd w:val="clear" w:color="auto" w:fill="FFFF00"/>
                <w:lang w:val="en-US" w:eastAsia="fr-FR"/>
              </w:rPr>
            </w:pP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121DC" w14:textId="38D5EEB6" w:rsidR="00F32D66" w:rsidRPr="00C262A0" w:rsidRDefault="00F32D66">
            <w:pPr>
              <w:spacing w:after="0" w:line="256" w:lineRule="auto"/>
              <w:rPr>
                <w:rFonts w:ascii="Arial Narrow" w:hAnsi="Arial Narrow"/>
              </w:rPr>
            </w:pPr>
            <w:r w:rsidRPr="00C262A0">
              <w:rPr>
                <w:rFonts w:ascii="Arial Narrow" w:hAnsi="Arial Narrow"/>
              </w:rPr>
              <w:t xml:space="preserve">PNUD </w:t>
            </w:r>
          </w:p>
          <w:p w14:paraId="22ACB763" w14:textId="77777777" w:rsidR="00F32D66" w:rsidRPr="00C262A0" w:rsidRDefault="00F32D66">
            <w:pPr>
              <w:spacing w:after="0" w:line="256" w:lineRule="auto"/>
              <w:rPr>
                <w:rFonts w:ascii="Arial Narrow" w:hAnsi="Arial Narrow"/>
              </w:rPr>
            </w:pPr>
            <w:r w:rsidRPr="00C262A0">
              <w:rPr>
                <w:rFonts w:ascii="Arial Narrow" w:hAnsi="Arial Narrow"/>
              </w:rPr>
              <w:t>ONU Femmes</w:t>
            </w:r>
          </w:p>
          <w:p w14:paraId="2779BF78" w14:textId="77777777" w:rsidR="00F32D66" w:rsidRPr="00C262A0" w:rsidRDefault="00F32D66">
            <w:pPr>
              <w:spacing w:after="0" w:line="256" w:lineRule="auto"/>
              <w:rPr>
                <w:rFonts w:ascii="Arial Narrow" w:hAnsi="Arial Narrow"/>
              </w:rPr>
            </w:pPr>
            <w:r w:rsidRPr="00C262A0">
              <w:rPr>
                <w:rFonts w:ascii="Arial Narrow" w:hAnsi="Arial Narrow"/>
              </w:rPr>
              <w:t>OHCHR</w:t>
            </w:r>
          </w:p>
          <w:p w14:paraId="657EC66F" w14:textId="77777777" w:rsidR="000B5DD9" w:rsidRPr="00C262A0" w:rsidRDefault="000B5DD9">
            <w:pPr>
              <w:spacing w:after="0" w:line="256" w:lineRule="auto"/>
              <w:rPr>
                <w:rFonts w:ascii="Arial Narrow" w:hAnsi="Arial Narrow"/>
              </w:rPr>
            </w:pPr>
            <w:r w:rsidRPr="00C262A0">
              <w:rPr>
                <w:rFonts w:ascii="Arial Narrow" w:hAnsi="Arial Narrow"/>
              </w:rPr>
              <w:t>MINUSMA</w:t>
            </w:r>
          </w:p>
          <w:p w14:paraId="570408DC" w14:textId="4B8F6B83" w:rsidR="001D544A" w:rsidRPr="00C262A0" w:rsidRDefault="001D544A">
            <w:pPr>
              <w:spacing w:after="0" w:line="256" w:lineRule="auto"/>
            </w:pPr>
            <w:r w:rsidRPr="00F32D66">
              <w:rPr>
                <w:rFonts w:ascii="Arial Narrow" w:hAnsi="Arial Narrow"/>
              </w:rPr>
              <w:t>UNODC</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4CD17" w14:textId="77777777" w:rsidR="00F32D66" w:rsidRPr="00C262A0" w:rsidRDefault="00F32D66">
            <w:pPr>
              <w:spacing w:after="0" w:line="256" w:lineRule="auto"/>
              <w:rPr>
                <w:rFonts w:ascii="Arial Narrow" w:hAnsi="Arial Narrow"/>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CDE26" w14:textId="77777777" w:rsidR="00F32D66" w:rsidRPr="00C262A0" w:rsidRDefault="00F32D66">
            <w:pPr>
              <w:spacing w:after="0" w:line="256" w:lineRule="auto"/>
              <w:rPr>
                <w:rFonts w:ascii="Arial Narrow" w:hAnsi="Arial Narrow"/>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315C5" w14:textId="77777777" w:rsidR="00F32D66" w:rsidRPr="00C262A0" w:rsidRDefault="00F32D66">
            <w:pPr>
              <w:spacing w:after="0" w:line="256" w:lineRule="auto"/>
              <w:rPr>
                <w:rFonts w:ascii="Arial Narrow" w:hAnsi="Arial Narrow"/>
              </w:rPr>
            </w:pPr>
          </w:p>
        </w:tc>
      </w:tr>
      <w:tr w:rsidR="00F32D66" w14:paraId="3CAA570A"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67919" w14:textId="77777777" w:rsidR="00F32D66" w:rsidRPr="00567488" w:rsidRDefault="00F32D66">
            <w:pPr>
              <w:spacing w:after="0" w:line="256" w:lineRule="auto"/>
            </w:pPr>
            <w:r w:rsidRPr="00567488">
              <w:rPr>
                <w:rStyle w:val="Policepardfaut10"/>
                <w:rFonts w:ascii="Arial Narrow" w:hAnsi="Arial Narrow" w:cs="Calibri"/>
                <w:b/>
                <w:bCs/>
                <w:color w:val="000000"/>
                <w:lang w:eastAsia="fr-FR"/>
              </w:rPr>
              <w:t>Produit 2:</w:t>
            </w:r>
            <w:r w:rsidRPr="00567488">
              <w:rPr>
                <w:rStyle w:val="Policepardfaut10"/>
                <w:rFonts w:ascii="Arial Narrow" w:hAnsi="Arial Narrow" w:cs="Calibri"/>
                <w:color w:val="000000"/>
                <w:lang w:eastAsia="fr-FR"/>
              </w:rPr>
              <w:t xml:space="preserve"> Les acteurs locaux disposent des capacités nécessaires, entre autres à travers la promotion d’outils traditionnels et des valeurs culturelles positives, pour la prévention et la gestion des conflits communautaires, notamment ceux liés aux ressources naturelles et à l’extrémisme violent</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09065" w14:textId="77777777" w:rsidR="00F32D66" w:rsidRPr="00F32D66" w:rsidRDefault="00F32D66">
            <w:pPr>
              <w:spacing w:after="0" w:line="256" w:lineRule="auto"/>
            </w:pPr>
            <w:r w:rsidRPr="00F32D66">
              <w:rPr>
                <w:rFonts w:ascii="Arial Narrow" w:hAnsi="Arial Narrow"/>
                <w:b/>
              </w:rPr>
              <w:t>Indicateur 1:</w:t>
            </w:r>
            <w:r w:rsidRPr="00F32D66">
              <w:rPr>
                <w:rFonts w:ascii="Arial Narrow" w:hAnsi="Arial Narrow"/>
              </w:rPr>
              <w:t xml:space="preserve"> Nombre de communes ayant</w:t>
            </w:r>
          </w:p>
          <w:p w14:paraId="58C04423" w14:textId="77777777" w:rsidR="00F32D66" w:rsidRPr="00F32D66" w:rsidRDefault="00F32D66">
            <w:pPr>
              <w:spacing w:after="0" w:line="256" w:lineRule="auto"/>
              <w:rPr>
                <w:rFonts w:ascii="Arial Narrow" w:hAnsi="Arial Narrow"/>
              </w:rPr>
            </w:pPr>
            <w:r w:rsidRPr="00F32D66">
              <w:rPr>
                <w:rFonts w:ascii="Arial Narrow" w:hAnsi="Arial Narrow"/>
              </w:rPr>
              <w:t>des mécanismes communautaires de gestion des conflits fonctionnels et inclusifs</w:t>
            </w:r>
          </w:p>
          <w:p w14:paraId="6302DD90" w14:textId="77777777" w:rsidR="00F32D66" w:rsidRPr="00F32D66" w:rsidRDefault="00F32D66">
            <w:pPr>
              <w:spacing w:after="0" w:line="256" w:lineRule="auto"/>
              <w:rPr>
                <w:rFonts w:ascii="Arial Narrow" w:hAnsi="Arial Narrow"/>
              </w:rPr>
            </w:pPr>
          </w:p>
          <w:p w14:paraId="7FFAB7E6" w14:textId="2F804748" w:rsidR="00F32D66" w:rsidRPr="00F32D66" w:rsidRDefault="00F32D66">
            <w:pPr>
              <w:spacing w:after="0" w:line="256" w:lineRule="auto"/>
            </w:pPr>
            <w:r w:rsidRPr="00F32D66">
              <w:rPr>
                <w:rFonts w:ascii="Arial Narrow" w:hAnsi="Arial Narrow"/>
                <w:b/>
              </w:rPr>
              <w:t>Indicateur 2:</w:t>
            </w:r>
            <w:r w:rsidRPr="00F32D66">
              <w:rPr>
                <w:rFonts w:ascii="Arial Narrow" w:hAnsi="Arial Narrow"/>
              </w:rPr>
              <w:t xml:space="preserve"> Nombre de jeunes et de femmes </w:t>
            </w:r>
            <w:r w:rsidR="00222017">
              <w:rPr>
                <w:rFonts w:ascii="Arial Narrow" w:hAnsi="Arial Narrow"/>
              </w:rPr>
              <w:t xml:space="preserve">leaders d’opinion </w:t>
            </w:r>
            <w:r w:rsidRPr="00F32D66">
              <w:rPr>
                <w:rFonts w:ascii="Arial Narrow" w:hAnsi="Arial Narrow"/>
              </w:rPr>
              <w:t>impliqués dans la prévention et la résolution des conflits dans leurs localités</w:t>
            </w:r>
          </w:p>
          <w:p w14:paraId="506DE38C" w14:textId="77777777" w:rsidR="00F32D66" w:rsidRPr="00F32D66" w:rsidRDefault="00F32D66">
            <w:pPr>
              <w:spacing w:after="0" w:line="256" w:lineRule="auto"/>
              <w:rPr>
                <w:rFonts w:ascii="Arial Narrow" w:hAnsi="Arial Narrow"/>
              </w:rPr>
            </w:pPr>
          </w:p>
          <w:p w14:paraId="22BF4867" w14:textId="77777777" w:rsidR="00F32D66" w:rsidRPr="00F32D66" w:rsidRDefault="00F32D66">
            <w:pPr>
              <w:spacing w:after="0" w:line="256" w:lineRule="auto"/>
            </w:pPr>
            <w:r w:rsidRPr="00F32D66">
              <w:rPr>
                <w:rFonts w:ascii="Arial Narrow" w:hAnsi="Arial Narrow"/>
                <w:b/>
              </w:rPr>
              <w:t>Indicateur 3:</w:t>
            </w:r>
            <w:r w:rsidRPr="00F32D66">
              <w:rPr>
                <w:rFonts w:ascii="Arial Narrow" w:hAnsi="Arial Narrow"/>
              </w:rPr>
              <w:t xml:space="preserve"> Nombre de mécanismes communautaires de prévention et de gestion de l’extrémisme violent fonctionnels et inclusifs</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96964" w14:textId="77777777" w:rsidR="00F32D66" w:rsidRPr="00F32D66" w:rsidRDefault="00F32D66">
            <w:pPr>
              <w:spacing w:after="0" w:line="256" w:lineRule="auto"/>
              <w:rPr>
                <w:rFonts w:ascii="Arial Narrow" w:hAnsi="Arial Narrow"/>
              </w:rPr>
            </w:pPr>
            <w:r w:rsidRPr="00F32D66">
              <w:rPr>
                <w:rFonts w:ascii="Arial Narrow" w:hAnsi="Arial Narrow"/>
              </w:rPr>
              <w:t>UNHCR : 92 communes avec CLPC (2019)</w:t>
            </w:r>
          </w:p>
          <w:p w14:paraId="5E5CF03A" w14:textId="63A78DAD" w:rsidR="00F32D66" w:rsidRPr="00F32D66" w:rsidRDefault="00F32D66">
            <w:pPr>
              <w:spacing w:after="0" w:line="256" w:lineRule="auto"/>
              <w:rPr>
                <w:rFonts w:ascii="Arial Narrow" w:hAnsi="Arial Narrow"/>
              </w:rPr>
            </w:pPr>
            <w:r w:rsidRPr="00F32D66">
              <w:rPr>
                <w:rFonts w:ascii="Arial Narrow" w:hAnsi="Arial Narrow"/>
              </w:rPr>
              <w:t>CCR – tbd</w:t>
            </w:r>
          </w:p>
          <w:p w14:paraId="2E78C52D" w14:textId="77777777" w:rsidR="00F32D66" w:rsidRPr="00F32D66" w:rsidRDefault="00F32D66">
            <w:pPr>
              <w:spacing w:after="0" w:line="256" w:lineRule="auto"/>
              <w:rPr>
                <w:rFonts w:ascii="Arial Narrow" w:hAnsi="Arial Narrow"/>
              </w:rPr>
            </w:pPr>
          </w:p>
          <w:p w14:paraId="6A311C99" w14:textId="77777777" w:rsidR="00F32D66" w:rsidRPr="00F32D66" w:rsidRDefault="00F32D66">
            <w:pPr>
              <w:spacing w:after="0" w:line="256" w:lineRule="auto"/>
              <w:rPr>
                <w:rFonts w:ascii="Arial Narrow" w:hAnsi="Arial Narrow"/>
              </w:rPr>
            </w:pPr>
          </w:p>
          <w:p w14:paraId="7922FDD5" w14:textId="77777777" w:rsidR="00F32D66" w:rsidRPr="00F32D66" w:rsidRDefault="00F32D66">
            <w:pPr>
              <w:spacing w:after="0" w:line="256" w:lineRule="auto"/>
              <w:rPr>
                <w:rFonts w:ascii="Arial Narrow" w:hAnsi="Arial Narrow"/>
              </w:rPr>
            </w:pPr>
          </w:p>
          <w:p w14:paraId="4E70D5EE" w14:textId="25040316" w:rsidR="00F32D66" w:rsidRDefault="00F32D66">
            <w:pPr>
              <w:spacing w:after="0" w:line="256" w:lineRule="auto"/>
              <w:rPr>
                <w:rFonts w:ascii="Arial Narrow" w:hAnsi="Arial Narrow"/>
              </w:rPr>
            </w:pPr>
          </w:p>
          <w:p w14:paraId="25F71E0A" w14:textId="77777777" w:rsidR="00816229" w:rsidRPr="00F32D66" w:rsidRDefault="00816229">
            <w:pPr>
              <w:spacing w:after="0" w:line="256" w:lineRule="auto"/>
              <w:rPr>
                <w:rFonts w:ascii="Arial Narrow" w:hAnsi="Arial Narrow"/>
              </w:rPr>
            </w:pPr>
          </w:p>
          <w:p w14:paraId="59CBE78C" w14:textId="77777777" w:rsidR="00F32D66" w:rsidRPr="00F32D66" w:rsidRDefault="00F32D66">
            <w:pPr>
              <w:spacing w:after="0" w:line="256" w:lineRule="auto"/>
              <w:rPr>
                <w:rFonts w:ascii="Arial Narrow" w:hAnsi="Arial Narrow"/>
              </w:rPr>
            </w:pPr>
            <w:r w:rsidRPr="00F32D66">
              <w:rPr>
                <w:rFonts w:ascii="Arial Narrow" w:hAnsi="Arial Narrow"/>
              </w:rPr>
              <w:t>250 (2019)- ( source UNESCO)</w:t>
            </w:r>
          </w:p>
          <w:p w14:paraId="7E7EC8C3" w14:textId="77777777" w:rsidR="00F32D66" w:rsidRPr="00F32D66" w:rsidRDefault="00F32D66">
            <w:pPr>
              <w:spacing w:after="0" w:line="256" w:lineRule="auto"/>
              <w:rPr>
                <w:rFonts w:ascii="Arial Narrow" w:hAnsi="Arial Narrow"/>
              </w:rPr>
            </w:pPr>
          </w:p>
          <w:p w14:paraId="60E8D80D" w14:textId="77777777" w:rsidR="00F32D66" w:rsidRPr="00F32D66" w:rsidRDefault="00F32D66">
            <w:pPr>
              <w:spacing w:after="0" w:line="256" w:lineRule="auto"/>
              <w:rPr>
                <w:rFonts w:ascii="Arial Narrow" w:hAnsi="Arial Narrow"/>
              </w:rPr>
            </w:pPr>
          </w:p>
          <w:p w14:paraId="5FB54443" w14:textId="77777777" w:rsidR="00F32D66" w:rsidRPr="00F32D66" w:rsidRDefault="00F32D66">
            <w:pPr>
              <w:spacing w:after="0" w:line="256" w:lineRule="auto"/>
              <w:rPr>
                <w:rFonts w:ascii="Arial Narrow" w:hAnsi="Arial Narrow"/>
              </w:rPr>
            </w:pPr>
          </w:p>
          <w:p w14:paraId="48089A80" w14:textId="77777777" w:rsidR="00F32D66" w:rsidRPr="00F32D66" w:rsidRDefault="00F32D66">
            <w:pPr>
              <w:spacing w:after="0" w:line="256" w:lineRule="auto"/>
              <w:rPr>
                <w:rFonts w:ascii="Arial Narrow" w:hAnsi="Arial Narrow"/>
              </w:rPr>
            </w:pPr>
          </w:p>
          <w:p w14:paraId="0D1C0A61" w14:textId="77777777" w:rsidR="00F32D66" w:rsidRPr="00F32D66" w:rsidRDefault="00F32D66">
            <w:pPr>
              <w:spacing w:after="0" w:line="256" w:lineRule="auto"/>
              <w:rPr>
                <w:rFonts w:ascii="Arial Narrow" w:hAnsi="Arial Narrow"/>
                <w:shd w:val="clear" w:color="auto" w:fill="FFFF00"/>
              </w:rPr>
            </w:pPr>
          </w:p>
          <w:p w14:paraId="07C6D19B" w14:textId="77777777" w:rsidR="00F32D66" w:rsidRPr="00F32D66" w:rsidRDefault="00F32D66">
            <w:pPr>
              <w:spacing w:after="0" w:line="256" w:lineRule="auto"/>
              <w:rPr>
                <w:rFonts w:ascii="Arial Narrow" w:hAnsi="Arial Narrow"/>
                <w:shd w:val="clear" w:color="auto" w:fill="FFFF00"/>
              </w:rPr>
            </w:pPr>
          </w:p>
          <w:p w14:paraId="7163DAC8" w14:textId="77777777" w:rsidR="00F32D66" w:rsidRPr="00F32D66" w:rsidRDefault="00F32D66">
            <w:pPr>
              <w:spacing w:after="0" w:line="256" w:lineRule="auto"/>
              <w:rPr>
                <w:rFonts w:ascii="Arial Narrow" w:hAnsi="Arial Narrow"/>
                <w:shd w:val="clear" w:color="auto" w:fill="FFFF00"/>
              </w:rPr>
            </w:pPr>
          </w:p>
          <w:p w14:paraId="1ECD22B2" w14:textId="77777777" w:rsidR="00F32D66" w:rsidRPr="00F32D66" w:rsidRDefault="00F32D66" w:rsidP="00567488">
            <w:pPr>
              <w:shd w:val="clear" w:color="auto" w:fill="FFFFFF" w:themeFill="background1"/>
              <w:spacing w:after="0" w:line="256" w:lineRule="auto"/>
            </w:pPr>
            <w:r w:rsidRPr="00F32D66">
              <w:rPr>
                <w:rFonts w:ascii="Arial Narrow" w:hAnsi="Arial Narrow"/>
                <w:highlight w:val="lightGray"/>
                <w:shd w:val="clear" w:color="auto" w:fill="FFFF00"/>
              </w:rPr>
              <w:t>2 : dialogues intercommunautaires, plans communautaires de sécurité</w:t>
            </w:r>
          </w:p>
          <w:p w14:paraId="3EB8B9D7" w14:textId="77777777" w:rsidR="00F32D66" w:rsidRPr="00F32D66" w:rsidRDefault="00F32D66">
            <w:pPr>
              <w:spacing w:after="0" w:line="256" w:lineRule="auto"/>
              <w:rPr>
                <w:rFonts w:ascii="Arial Narrow" w:hAnsi="Arial Narrow"/>
              </w:rPr>
            </w:pPr>
          </w:p>
          <w:p w14:paraId="4FBE4944" w14:textId="77777777" w:rsidR="00F32D66" w:rsidRPr="00F32D66" w:rsidRDefault="00F32D66">
            <w:pPr>
              <w:spacing w:after="0" w:line="256" w:lineRule="auto"/>
              <w:rPr>
                <w:rFonts w:ascii="Arial Narrow" w:hAnsi="Arial Narrow"/>
              </w:rPr>
            </w:pPr>
          </w:p>
          <w:p w14:paraId="520D9F93" w14:textId="77777777" w:rsidR="00F32D66" w:rsidRPr="00F32D66" w:rsidRDefault="00F32D66">
            <w:pPr>
              <w:spacing w:after="0" w:line="256" w:lineRule="auto"/>
              <w:rPr>
                <w:rFonts w:ascii="Arial Narrow" w:hAnsi="Arial Narrow"/>
              </w:rPr>
            </w:pPr>
          </w:p>
          <w:p w14:paraId="6FAFBD7D" w14:textId="77777777" w:rsidR="00F32D66" w:rsidRPr="00F32D66" w:rsidRDefault="00F32D66">
            <w:pPr>
              <w:spacing w:after="0" w:line="256" w:lineRule="auto"/>
              <w:rPr>
                <w:rFonts w:ascii="Arial Narrow" w:hAnsi="Arial Narrow"/>
              </w:rPr>
            </w:pPr>
          </w:p>
          <w:p w14:paraId="1890448F" w14:textId="77777777" w:rsidR="00F32D66" w:rsidRPr="00F32D66" w:rsidRDefault="00F32D66">
            <w:pPr>
              <w:spacing w:after="0" w:line="256" w:lineRule="auto"/>
              <w:rPr>
                <w:rFonts w:ascii="Arial Narrow" w:hAnsi="Arial Narrow"/>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2EE13"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UNHCR : 356 communes CLPC (2024)</w:t>
            </w:r>
          </w:p>
          <w:p w14:paraId="12943DB9" w14:textId="77777777" w:rsidR="00F32D66" w:rsidRDefault="00F32D66">
            <w:pPr>
              <w:spacing w:after="0" w:line="256" w:lineRule="auto"/>
              <w:rPr>
                <w:rFonts w:ascii="Arial Narrow" w:hAnsi="Arial Narrow" w:cs="Calibri"/>
                <w:color w:val="000000"/>
                <w:lang w:val="en-US" w:eastAsia="fr-FR"/>
              </w:rPr>
            </w:pPr>
          </w:p>
          <w:p w14:paraId="5C10AE8F" w14:textId="77777777" w:rsidR="00F32D66" w:rsidRDefault="00F32D66">
            <w:pPr>
              <w:spacing w:after="0" w:line="256" w:lineRule="auto"/>
              <w:rPr>
                <w:rFonts w:ascii="Arial Narrow" w:hAnsi="Arial Narrow" w:cs="Calibri"/>
                <w:color w:val="000000"/>
                <w:lang w:val="en-US" w:eastAsia="fr-FR"/>
              </w:rPr>
            </w:pPr>
          </w:p>
          <w:p w14:paraId="07058150" w14:textId="77777777" w:rsidR="00F32D66" w:rsidRDefault="00F32D66">
            <w:pPr>
              <w:spacing w:after="0" w:line="256" w:lineRule="auto"/>
              <w:rPr>
                <w:rFonts w:ascii="Arial Narrow" w:hAnsi="Arial Narrow" w:cs="Calibri"/>
                <w:color w:val="000000"/>
                <w:lang w:val="en-US" w:eastAsia="fr-FR"/>
              </w:rPr>
            </w:pPr>
          </w:p>
          <w:p w14:paraId="793E99F9" w14:textId="77777777" w:rsidR="00F32D66" w:rsidRDefault="00F32D66">
            <w:pPr>
              <w:spacing w:after="0" w:line="256" w:lineRule="auto"/>
              <w:rPr>
                <w:rFonts w:ascii="Arial Narrow" w:hAnsi="Arial Narrow" w:cs="Calibri"/>
                <w:color w:val="000000"/>
                <w:lang w:val="en-US" w:eastAsia="fr-FR"/>
              </w:rPr>
            </w:pPr>
          </w:p>
          <w:p w14:paraId="71A5E355" w14:textId="77777777" w:rsidR="00F32D66" w:rsidRDefault="00F32D66">
            <w:pPr>
              <w:spacing w:after="0" w:line="256" w:lineRule="auto"/>
              <w:rPr>
                <w:rFonts w:ascii="Arial Narrow" w:hAnsi="Arial Narrow" w:cs="Calibri"/>
                <w:color w:val="000000"/>
                <w:lang w:val="en-US" w:eastAsia="fr-FR"/>
              </w:rPr>
            </w:pPr>
          </w:p>
          <w:p w14:paraId="040F3A14" w14:textId="77777777" w:rsidR="00F32D66" w:rsidRDefault="00F32D66">
            <w:pPr>
              <w:spacing w:after="0" w:line="256" w:lineRule="auto"/>
              <w:rPr>
                <w:rFonts w:ascii="Arial Narrow" w:hAnsi="Arial Narrow" w:cs="Calibri"/>
                <w:color w:val="000000"/>
                <w:lang w:val="en-US" w:eastAsia="fr-FR"/>
              </w:rPr>
            </w:pPr>
          </w:p>
          <w:p w14:paraId="5733D107"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1000 (2024)</w:t>
            </w:r>
          </w:p>
          <w:p w14:paraId="79E6E97C" w14:textId="77777777" w:rsidR="00F32D66" w:rsidRDefault="00F32D66">
            <w:pPr>
              <w:spacing w:after="0" w:line="256" w:lineRule="auto"/>
              <w:rPr>
                <w:rFonts w:ascii="Arial Narrow" w:hAnsi="Arial Narrow" w:cs="Calibri"/>
                <w:color w:val="000000"/>
                <w:lang w:val="en-US" w:eastAsia="fr-FR"/>
              </w:rPr>
            </w:pPr>
          </w:p>
          <w:p w14:paraId="2A982220" w14:textId="77777777" w:rsidR="00F32D66" w:rsidRDefault="00F32D66">
            <w:pPr>
              <w:spacing w:after="0" w:line="256" w:lineRule="auto"/>
              <w:rPr>
                <w:rFonts w:ascii="Arial Narrow" w:hAnsi="Arial Narrow" w:cs="Calibri"/>
                <w:color w:val="000000"/>
                <w:lang w:val="en-US" w:eastAsia="fr-FR"/>
              </w:rPr>
            </w:pPr>
          </w:p>
          <w:p w14:paraId="2961E4A4" w14:textId="77777777" w:rsidR="00F32D66" w:rsidRDefault="00F32D66">
            <w:pPr>
              <w:spacing w:after="0" w:line="256" w:lineRule="auto"/>
              <w:rPr>
                <w:rFonts w:ascii="Arial Narrow" w:hAnsi="Arial Narrow" w:cs="Calibri"/>
                <w:color w:val="000000"/>
                <w:lang w:val="en-US" w:eastAsia="fr-FR"/>
              </w:rPr>
            </w:pPr>
          </w:p>
          <w:p w14:paraId="2B8D3834" w14:textId="77777777" w:rsidR="00F32D66" w:rsidRDefault="00F32D66">
            <w:pPr>
              <w:spacing w:after="0" w:line="256" w:lineRule="auto"/>
              <w:rPr>
                <w:rFonts w:ascii="Arial Narrow" w:hAnsi="Arial Narrow" w:cs="Calibri"/>
                <w:color w:val="000000"/>
                <w:lang w:val="en-US" w:eastAsia="fr-FR"/>
              </w:rPr>
            </w:pPr>
          </w:p>
          <w:p w14:paraId="63B1E773" w14:textId="77777777" w:rsidR="00F32D66" w:rsidRDefault="00F32D66">
            <w:pPr>
              <w:spacing w:after="0" w:line="256" w:lineRule="auto"/>
              <w:rPr>
                <w:rFonts w:ascii="Arial Narrow" w:hAnsi="Arial Narrow" w:cs="Calibri"/>
                <w:color w:val="000000"/>
                <w:lang w:val="en-US" w:eastAsia="fr-FR"/>
              </w:rPr>
            </w:pPr>
          </w:p>
          <w:p w14:paraId="3B090856" w14:textId="77777777" w:rsidR="00F32D66" w:rsidRDefault="00F32D66">
            <w:pPr>
              <w:spacing w:after="0" w:line="256" w:lineRule="auto"/>
              <w:rPr>
                <w:rFonts w:ascii="Arial Narrow" w:hAnsi="Arial Narrow" w:cs="Calibri"/>
                <w:color w:val="000000"/>
                <w:lang w:val="en-US" w:eastAsia="fr-FR"/>
              </w:rPr>
            </w:pPr>
          </w:p>
          <w:p w14:paraId="649191BF" w14:textId="77777777" w:rsidR="00F32D66" w:rsidRDefault="00F32D66">
            <w:pPr>
              <w:spacing w:after="0" w:line="256" w:lineRule="auto"/>
              <w:rPr>
                <w:rFonts w:ascii="Arial Narrow" w:hAnsi="Arial Narrow" w:cs="Calibri"/>
                <w:color w:val="000000"/>
                <w:lang w:val="en-US" w:eastAsia="fr-FR"/>
              </w:rPr>
            </w:pPr>
          </w:p>
          <w:p w14:paraId="3F9149AB"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5 mécanismes</w:t>
            </w:r>
          </w:p>
          <w:p w14:paraId="43C3F392" w14:textId="77777777" w:rsidR="00F32D66" w:rsidRDefault="00F32D66">
            <w:pPr>
              <w:spacing w:after="0" w:line="256" w:lineRule="auto"/>
              <w:rPr>
                <w:rFonts w:ascii="Arial Narrow" w:hAnsi="Arial Narrow" w:cs="Calibri"/>
                <w:color w:val="000000"/>
                <w:lang w:val="en-US" w:eastAsia="fr-FR"/>
              </w:rPr>
            </w:pP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408B2" w14:textId="77777777" w:rsidR="00F32D66" w:rsidRDefault="00F32D66">
            <w:pPr>
              <w:spacing w:after="0" w:line="256" w:lineRule="auto"/>
              <w:rPr>
                <w:rFonts w:ascii="Arial Narrow" w:hAnsi="Arial Narrow"/>
                <w:lang w:val="en-US"/>
              </w:rPr>
            </w:pPr>
            <w:r>
              <w:rPr>
                <w:rFonts w:ascii="Arial Narrow" w:hAnsi="Arial Narrow"/>
                <w:lang w:val="en-US"/>
              </w:rPr>
              <w:t>UNHCR</w:t>
            </w:r>
          </w:p>
          <w:p w14:paraId="4BAE7AA4" w14:textId="77777777" w:rsidR="00F32D66" w:rsidRDefault="00F32D66">
            <w:pPr>
              <w:spacing w:after="0" w:line="256" w:lineRule="auto"/>
              <w:rPr>
                <w:rFonts w:ascii="Arial Narrow" w:hAnsi="Arial Narrow"/>
                <w:lang w:val="en-US"/>
              </w:rPr>
            </w:pPr>
            <w:r>
              <w:rPr>
                <w:rFonts w:ascii="Arial Narrow" w:hAnsi="Arial Narrow"/>
                <w:lang w:val="en-US"/>
              </w:rPr>
              <w:t>UNESCO</w:t>
            </w:r>
          </w:p>
          <w:p w14:paraId="7FA3C795" w14:textId="77777777" w:rsidR="00F32D66" w:rsidRDefault="00F32D66">
            <w:pPr>
              <w:spacing w:after="0" w:line="256" w:lineRule="auto"/>
              <w:rPr>
                <w:rFonts w:ascii="Arial Narrow" w:hAnsi="Arial Narrow"/>
                <w:lang w:val="en-US"/>
              </w:rPr>
            </w:pPr>
            <w:r>
              <w:rPr>
                <w:rFonts w:ascii="Arial Narrow" w:hAnsi="Arial Narrow"/>
                <w:lang w:val="en-US"/>
              </w:rPr>
              <w:t>OHCHR</w:t>
            </w:r>
          </w:p>
          <w:p w14:paraId="492C8F72" w14:textId="77777777" w:rsidR="00F32D66" w:rsidRDefault="00F32D66">
            <w:pPr>
              <w:spacing w:after="0" w:line="256" w:lineRule="auto"/>
              <w:rPr>
                <w:rFonts w:ascii="Arial Narrow" w:hAnsi="Arial Narrow"/>
                <w:lang w:val="en-US"/>
              </w:rPr>
            </w:pPr>
            <w:r>
              <w:rPr>
                <w:rFonts w:ascii="Arial Narrow" w:hAnsi="Arial Narrow"/>
                <w:lang w:val="en-US"/>
              </w:rPr>
              <w:t>PNUD</w:t>
            </w:r>
          </w:p>
          <w:p w14:paraId="4D87ED0B" w14:textId="77777777" w:rsidR="00F32D66" w:rsidRDefault="00F32D66">
            <w:pPr>
              <w:spacing w:after="0" w:line="256" w:lineRule="auto"/>
              <w:rPr>
                <w:rFonts w:ascii="Arial Narrow" w:hAnsi="Arial Narrow"/>
                <w:lang w:val="en-US"/>
              </w:rPr>
            </w:pPr>
            <w:r>
              <w:rPr>
                <w:rFonts w:ascii="Arial Narrow" w:hAnsi="Arial Narrow"/>
                <w:lang w:val="en-US"/>
              </w:rPr>
              <w:t>UNICEF</w:t>
            </w:r>
          </w:p>
          <w:p w14:paraId="729D96A9" w14:textId="77777777" w:rsidR="00F32D66" w:rsidRPr="000B5DD9" w:rsidRDefault="00F32D66">
            <w:pPr>
              <w:spacing w:after="0" w:line="256" w:lineRule="auto"/>
              <w:rPr>
                <w:rFonts w:ascii="Arial Narrow" w:hAnsi="Arial Narrow"/>
                <w:lang w:val="en-US"/>
              </w:rPr>
            </w:pPr>
            <w:r w:rsidRPr="000B5DD9">
              <w:rPr>
                <w:rFonts w:ascii="Arial Narrow" w:hAnsi="Arial Narrow"/>
                <w:lang w:val="en-US"/>
              </w:rPr>
              <w:t>UNMAS</w:t>
            </w:r>
          </w:p>
          <w:p w14:paraId="2AF29D02" w14:textId="387E2EF8" w:rsidR="000B5DD9" w:rsidRDefault="000B5DD9">
            <w:pPr>
              <w:spacing w:after="0" w:line="256" w:lineRule="auto"/>
              <w:rPr>
                <w:rFonts w:ascii="Arial Narrow" w:hAnsi="Arial Narrow"/>
                <w:lang w:val="en-US"/>
              </w:rPr>
            </w:pPr>
            <w:r w:rsidRPr="000B5DD9">
              <w:rPr>
                <w:rFonts w:ascii="Arial Narrow" w:hAnsi="Arial Narrow"/>
                <w:lang w:val="en-US"/>
              </w:rPr>
              <w:t>MINUSMA</w:t>
            </w:r>
          </w:p>
          <w:p w14:paraId="581C5C9A" w14:textId="53195BE2" w:rsidR="001D544A" w:rsidRPr="000B5DD9" w:rsidRDefault="001D544A">
            <w:pPr>
              <w:spacing w:after="0" w:line="256" w:lineRule="auto"/>
              <w:rPr>
                <w:rFonts w:ascii="Arial Narrow" w:hAnsi="Arial Narrow"/>
                <w:lang w:val="en-US"/>
              </w:rPr>
            </w:pPr>
            <w:r w:rsidRPr="00F32D66">
              <w:rPr>
                <w:rFonts w:ascii="Arial Narrow" w:hAnsi="Arial Narrow"/>
              </w:rPr>
              <w:t>UNODC</w:t>
            </w:r>
          </w:p>
          <w:p w14:paraId="22A9BF2B" w14:textId="77777777" w:rsidR="00F32D66" w:rsidRDefault="00F32D66">
            <w:pPr>
              <w:spacing w:after="0" w:line="256" w:lineRule="auto"/>
              <w:rPr>
                <w:rFonts w:ascii="Arial Narrow" w:hAnsi="Arial Narrow"/>
                <w:lang w:val="en-US"/>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78C24" w14:textId="77777777" w:rsidR="00F32D66" w:rsidRDefault="00F32D66">
            <w:pPr>
              <w:spacing w:after="0" w:line="256" w:lineRule="auto"/>
              <w:rPr>
                <w:rFonts w:ascii="Arial Narrow" w:hAnsi="Arial Narrow"/>
                <w:lang w:val="en-US"/>
              </w:rPr>
            </w:pPr>
            <w:r>
              <w:rPr>
                <w:rFonts w:ascii="Arial Narrow" w:hAnsi="Arial Narrow"/>
                <w:lang w:val="en-US"/>
              </w:rPr>
              <w:t>UNESCO: 400,000 USD</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831C5"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A3399" w14:textId="77777777" w:rsidR="00F32D66" w:rsidRDefault="00F32D66">
            <w:pPr>
              <w:spacing w:after="0" w:line="256" w:lineRule="auto"/>
              <w:rPr>
                <w:rFonts w:ascii="Arial Narrow" w:hAnsi="Arial Narrow"/>
                <w:lang w:val="en-US"/>
              </w:rPr>
            </w:pPr>
            <w:r>
              <w:rPr>
                <w:rFonts w:ascii="Arial Narrow" w:hAnsi="Arial Narrow"/>
                <w:lang w:val="en-US"/>
              </w:rPr>
              <w:t>UNESCO: 400,000 USD</w:t>
            </w:r>
          </w:p>
        </w:tc>
      </w:tr>
      <w:tr w:rsidR="00F32D66" w14:paraId="102427C2"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9E808" w14:textId="77777777" w:rsidR="00F32D66" w:rsidRPr="00F32D66" w:rsidRDefault="00F32D66">
            <w:pPr>
              <w:spacing w:after="0" w:line="256" w:lineRule="auto"/>
            </w:pPr>
            <w:r w:rsidRPr="00567488">
              <w:rPr>
                <w:rStyle w:val="Policepardfaut10"/>
                <w:rFonts w:ascii="Arial Narrow" w:hAnsi="Arial Narrow"/>
                <w:b/>
                <w:bCs/>
              </w:rPr>
              <w:t>Produit 3:</w:t>
            </w:r>
            <w:r w:rsidRPr="00F32D66">
              <w:rPr>
                <w:rStyle w:val="Policepardfaut10"/>
                <w:rFonts w:ascii="Arial Narrow" w:hAnsi="Arial Narrow"/>
              </w:rPr>
              <w:t xml:space="preserve"> </w:t>
            </w:r>
            <w:r w:rsidRPr="00F32D66">
              <w:rPr>
                <w:rStyle w:val="Policepardfaut10"/>
                <w:rFonts w:ascii="Arial Narrow" w:hAnsi="Arial Narrow" w:cs="Calibri"/>
                <w:lang w:eastAsia="fr-FR"/>
              </w:rPr>
              <w:t xml:space="preserve">Les acteurs locaux et nationaux incluant les femmes et les jeunes </w:t>
            </w:r>
            <w:r w:rsidRPr="00F32D66">
              <w:rPr>
                <w:rStyle w:val="Policepardfaut10"/>
                <w:rFonts w:ascii="Arial Narrow" w:hAnsi="Arial Narrow" w:cs="Arial"/>
              </w:rPr>
              <w:t xml:space="preserve">disposent de capacités pour renforcer </w:t>
            </w:r>
            <w:r w:rsidRPr="00F32D66">
              <w:rPr>
                <w:rStyle w:val="Policepardfaut10"/>
                <w:rFonts w:ascii="Arial Narrow" w:hAnsi="Arial Narrow" w:cs="Arial"/>
                <w:b/>
              </w:rPr>
              <w:t>la cohésion sociale, la médiation, la réconciliation</w:t>
            </w:r>
            <w:r w:rsidRPr="00F32D66">
              <w:rPr>
                <w:rStyle w:val="Policepardfaut10"/>
                <w:rFonts w:ascii="Arial Narrow" w:hAnsi="Arial Narrow" w:cs="Arial"/>
              </w:rPr>
              <w:t>, le dialogue et pour faciliter l’insertion/réinsertion des personnes retournées, refugiées et déplacés internes</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76D18" w14:textId="77777777" w:rsidR="00F32D66" w:rsidRPr="00F32D66" w:rsidRDefault="00F32D66">
            <w:pPr>
              <w:spacing w:after="0" w:line="256" w:lineRule="auto"/>
            </w:pPr>
            <w:r w:rsidRPr="00F32D66">
              <w:rPr>
                <w:rFonts w:ascii="Arial Narrow" w:hAnsi="Arial Narrow"/>
                <w:b/>
              </w:rPr>
              <w:t>Indicateur 1:</w:t>
            </w:r>
            <w:r w:rsidRPr="00F32D66">
              <w:rPr>
                <w:rFonts w:ascii="Arial Narrow" w:hAnsi="Arial Narrow"/>
              </w:rPr>
              <w:t xml:space="preserve"> Nombre de cercles ayant des mécanismes de dialogue inter- et intracommunautaire fonctionnels et inclusifs</w:t>
            </w:r>
          </w:p>
          <w:p w14:paraId="41112B07" w14:textId="77777777" w:rsidR="00F32D66" w:rsidRPr="00F32D66" w:rsidRDefault="00F32D66">
            <w:pPr>
              <w:spacing w:after="0" w:line="256" w:lineRule="auto"/>
              <w:rPr>
                <w:rFonts w:ascii="Arial Narrow" w:hAnsi="Arial Narrow"/>
              </w:rPr>
            </w:pPr>
          </w:p>
          <w:p w14:paraId="4AAC884E" w14:textId="77777777" w:rsidR="00F32D66" w:rsidRPr="00F32D66" w:rsidRDefault="00F32D66">
            <w:pPr>
              <w:spacing w:after="0" w:line="256" w:lineRule="auto"/>
            </w:pPr>
            <w:r w:rsidRPr="00F32D66">
              <w:rPr>
                <w:rFonts w:ascii="Arial Narrow" w:hAnsi="Arial Narrow"/>
                <w:b/>
              </w:rPr>
              <w:t>Indicateur 2:</w:t>
            </w:r>
            <w:r w:rsidRPr="00F32D66">
              <w:rPr>
                <w:rFonts w:ascii="Arial Narrow" w:hAnsi="Arial Narrow"/>
              </w:rPr>
              <w:t xml:space="preserve"> % de Comités Communaux de Réconciliation (CCR) opérationnels et inclusifs</w:t>
            </w:r>
          </w:p>
          <w:p w14:paraId="57F5ED3B" w14:textId="77777777" w:rsidR="00F32D66" w:rsidRPr="00F32D66" w:rsidRDefault="00F32D66">
            <w:pPr>
              <w:spacing w:after="0" w:line="256" w:lineRule="auto"/>
              <w:rPr>
                <w:rFonts w:ascii="Arial Narrow" w:hAnsi="Arial Narrow"/>
              </w:rPr>
            </w:pPr>
          </w:p>
          <w:p w14:paraId="109AC28F" w14:textId="77777777" w:rsidR="00F32D66" w:rsidRPr="00F32D66" w:rsidRDefault="00F32D66">
            <w:pPr>
              <w:spacing w:after="0" w:line="256" w:lineRule="auto"/>
            </w:pPr>
            <w:r w:rsidRPr="00F32D66">
              <w:rPr>
                <w:rFonts w:ascii="Arial Narrow" w:hAnsi="Arial Narrow"/>
                <w:b/>
              </w:rPr>
              <w:t>Indicateur 3:</w:t>
            </w:r>
            <w:r w:rsidRPr="00F32D66">
              <w:rPr>
                <w:rFonts w:ascii="Arial Narrow" w:hAnsi="Arial Narrow"/>
              </w:rPr>
              <w:t xml:space="preserve"> Nombre d’initiatives communautaires visant la cohésion sociale entre la population déplacée et la population hôte</w:t>
            </w:r>
          </w:p>
          <w:p w14:paraId="1C269E6D" w14:textId="77777777" w:rsidR="00F32D66" w:rsidRPr="00F32D66" w:rsidRDefault="00F32D66">
            <w:pPr>
              <w:spacing w:after="0" w:line="256" w:lineRule="auto"/>
              <w:rPr>
                <w:rFonts w:ascii="Arial Narrow" w:hAnsi="Arial Narrow" w:cs="Calibri"/>
                <w:color w:val="000000"/>
                <w:shd w:val="clear" w:color="auto" w:fill="FFFF00"/>
                <w:lang w:eastAsia="fr-FR"/>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592C" w14:textId="77777777" w:rsidR="00F32D66" w:rsidRPr="00567488" w:rsidRDefault="00F32D66" w:rsidP="00567488">
            <w:pPr>
              <w:shd w:val="clear" w:color="auto" w:fill="FFFFFF" w:themeFill="background1"/>
              <w:spacing w:after="0" w:line="256" w:lineRule="auto"/>
              <w:rPr>
                <w:rFonts w:ascii="Arial Narrow" w:hAnsi="Arial Narrow" w:cs="Calibri"/>
                <w:color w:val="000000"/>
                <w:shd w:val="clear" w:color="auto" w:fill="FFFF00"/>
                <w:lang w:eastAsia="fr-FR"/>
              </w:rPr>
            </w:pPr>
            <w:r w:rsidRPr="00567488">
              <w:rPr>
                <w:rFonts w:ascii="Arial Narrow" w:hAnsi="Arial Narrow" w:cs="Calibri"/>
                <w:color w:val="000000"/>
                <w:shd w:val="clear" w:color="auto" w:fill="FFFF00"/>
                <w:lang w:eastAsia="fr-FR"/>
              </w:rPr>
              <w:t>2 cercles- ( source UNESCO)</w:t>
            </w:r>
          </w:p>
          <w:p w14:paraId="20BFCC12"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79049545"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3FDF63E3"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7807E3FD"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61C249A8"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7590AFD5" w14:textId="77777777" w:rsidR="00F32D66" w:rsidRPr="00567488" w:rsidRDefault="00F32D66">
            <w:pPr>
              <w:spacing w:after="0" w:line="256" w:lineRule="auto"/>
              <w:rPr>
                <w:rFonts w:ascii="Arial Narrow" w:hAnsi="Arial Narrow" w:cs="Calibri"/>
                <w:color w:val="000000"/>
                <w:shd w:val="clear" w:color="auto" w:fill="FFFF00"/>
                <w:lang w:eastAsia="fr-FR"/>
              </w:rPr>
            </w:pPr>
            <w:r w:rsidRPr="00567488">
              <w:rPr>
                <w:rFonts w:ascii="Arial Narrow" w:hAnsi="Arial Narrow" w:cs="Calibri"/>
                <w:color w:val="000000"/>
                <w:shd w:val="clear" w:color="auto" w:fill="FFFF00"/>
                <w:lang w:eastAsia="fr-FR"/>
              </w:rPr>
              <w:t>Tbd (MCSPRN)</w:t>
            </w:r>
          </w:p>
          <w:p w14:paraId="4AB67D9B"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55FD8DA1"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7B2F5006"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611DDDA7"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51CD4A06" w14:textId="77777777" w:rsidR="00F32D66" w:rsidRPr="00567488" w:rsidRDefault="00F32D66">
            <w:pPr>
              <w:spacing w:after="0" w:line="256" w:lineRule="auto"/>
              <w:rPr>
                <w:rFonts w:ascii="Arial Narrow" w:hAnsi="Arial Narrow" w:cs="Calibri"/>
                <w:color w:val="000000"/>
                <w:shd w:val="clear" w:color="auto" w:fill="FFFF00"/>
                <w:lang w:eastAsia="fr-FR"/>
              </w:rPr>
            </w:pPr>
          </w:p>
          <w:p w14:paraId="52739E20" w14:textId="77777777" w:rsidR="00F32D66" w:rsidRPr="00567488" w:rsidRDefault="00F32D66">
            <w:pPr>
              <w:spacing w:after="0" w:line="256" w:lineRule="auto"/>
              <w:rPr>
                <w:rFonts w:ascii="Arial Narrow" w:hAnsi="Arial Narrow" w:cs="Calibri"/>
                <w:color w:val="000000"/>
                <w:shd w:val="clear" w:color="auto" w:fill="FFFF00"/>
                <w:lang w:val="en-US" w:eastAsia="fr-FR"/>
              </w:rPr>
            </w:pPr>
            <w:r w:rsidRPr="00567488">
              <w:rPr>
                <w:rFonts w:ascii="Arial Narrow" w:hAnsi="Arial Narrow" w:cs="Calibri"/>
                <w:color w:val="000000"/>
                <w:shd w:val="clear" w:color="auto" w:fill="FFFF00"/>
                <w:lang w:val="en-US" w:eastAsia="fr-FR"/>
              </w:rPr>
              <w:t>9(2019)- ( source HCR)</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1C23" w14:textId="77777777" w:rsidR="00F32D66" w:rsidRDefault="00F32D66">
            <w:pPr>
              <w:spacing w:after="0" w:line="256" w:lineRule="auto"/>
              <w:rPr>
                <w:rFonts w:ascii="Arial Narrow" w:hAnsi="Arial Narrow" w:cs="Calibri"/>
                <w:color w:val="000000"/>
                <w:shd w:val="clear" w:color="auto" w:fill="FFFF00"/>
                <w:lang w:val="en-US" w:eastAsia="fr-FR"/>
              </w:rPr>
            </w:pPr>
            <w:r>
              <w:rPr>
                <w:rFonts w:ascii="Arial Narrow" w:hAnsi="Arial Narrow" w:cs="Calibri"/>
                <w:color w:val="000000"/>
                <w:shd w:val="clear" w:color="auto" w:fill="FFFF00"/>
                <w:lang w:val="en-US" w:eastAsia="fr-FR"/>
              </w:rPr>
              <w:t>UNESCO : 6 cercles</w:t>
            </w:r>
          </w:p>
          <w:p w14:paraId="67C225AE" w14:textId="77777777" w:rsidR="00F32D66" w:rsidRDefault="00F32D66">
            <w:pPr>
              <w:spacing w:after="0" w:line="256" w:lineRule="auto"/>
              <w:rPr>
                <w:rFonts w:ascii="Arial Narrow" w:hAnsi="Arial Narrow" w:cs="Calibri"/>
                <w:color w:val="000000"/>
                <w:shd w:val="clear" w:color="auto" w:fill="FFFF00"/>
                <w:lang w:val="en-US" w:eastAsia="fr-FR"/>
              </w:rPr>
            </w:pPr>
          </w:p>
          <w:p w14:paraId="1E2C828B" w14:textId="77777777" w:rsidR="00F32D66" w:rsidRDefault="00F32D66">
            <w:pPr>
              <w:spacing w:after="0" w:line="256" w:lineRule="auto"/>
              <w:rPr>
                <w:rFonts w:ascii="Arial Narrow" w:hAnsi="Arial Narrow" w:cs="Calibri"/>
                <w:color w:val="000000"/>
                <w:shd w:val="clear" w:color="auto" w:fill="FFFF00"/>
                <w:lang w:val="en-US" w:eastAsia="fr-FR"/>
              </w:rPr>
            </w:pPr>
          </w:p>
          <w:p w14:paraId="2C98CB6A" w14:textId="77777777" w:rsidR="00F32D66" w:rsidRDefault="00F32D66">
            <w:pPr>
              <w:spacing w:after="0" w:line="256" w:lineRule="auto"/>
              <w:rPr>
                <w:rFonts w:ascii="Arial Narrow" w:hAnsi="Arial Narrow" w:cs="Calibri"/>
                <w:color w:val="000000"/>
                <w:shd w:val="clear" w:color="auto" w:fill="FFFF00"/>
                <w:lang w:val="en-US" w:eastAsia="fr-FR"/>
              </w:rPr>
            </w:pPr>
          </w:p>
          <w:p w14:paraId="7CC06ED5" w14:textId="77777777" w:rsidR="00F32D66" w:rsidRDefault="00F32D66">
            <w:pPr>
              <w:spacing w:after="0" w:line="256" w:lineRule="auto"/>
              <w:rPr>
                <w:rFonts w:ascii="Arial Narrow" w:hAnsi="Arial Narrow" w:cs="Calibri"/>
                <w:color w:val="000000"/>
                <w:shd w:val="clear" w:color="auto" w:fill="FFFF00"/>
                <w:lang w:val="en-US" w:eastAsia="fr-FR"/>
              </w:rPr>
            </w:pPr>
          </w:p>
          <w:p w14:paraId="5FA3A196" w14:textId="77777777" w:rsidR="009D0086" w:rsidRDefault="009D0086">
            <w:pPr>
              <w:spacing w:after="0" w:line="256" w:lineRule="auto"/>
              <w:rPr>
                <w:rFonts w:ascii="Arial Narrow" w:hAnsi="Arial Narrow" w:cs="Calibri"/>
                <w:color w:val="000000"/>
                <w:shd w:val="clear" w:color="auto" w:fill="FFFF00"/>
                <w:lang w:val="en-US" w:eastAsia="fr-FR"/>
              </w:rPr>
            </w:pPr>
          </w:p>
          <w:p w14:paraId="7D68CC99" w14:textId="1A8446FA" w:rsidR="00F32D66" w:rsidRDefault="00F32D66">
            <w:pPr>
              <w:spacing w:after="0" w:line="256" w:lineRule="auto"/>
              <w:rPr>
                <w:rFonts w:ascii="Arial Narrow" w:hAnsi="Arial Narrow" w:cs="Calibri"/>
                <w:color w:val="000000"/>
                <w:shd w:val="clear" w:color="auto" w:fill="FFFF00"/>
                <w:lang w:val="en-US" w:eastAsia="fr-FR"/>
              </w:rPr>
            </w:pPr>
            <w:r>
              <w:rPr>
                <w:rFonts w:ascii="Arial Narrow" w:hAnsi="Arial Narrow" w:cs="Calibri"/>
                <w:color w:val="000000"/>
                <w:shd w:val="clear" w:color="auto" w:fill="FFFF00"/>
                <w:lang w:val="en-US" w:eastAsia="fr-FR"/>
              </w:rPr>
              <w:t>Tbd (MCSPRN)</w:t>
            </w:r>
          </w:p>
          <w:p w14:paraId="387E0716" w14:textId="77777777" w:rsidR="00F32D66" w:rsidRDefault="00F32D66">
            <w:pPr>
              <w:spacing w:after="0" w:line="256" w:lineRule="auto"/>
              <w:rPr>
                <w:rFonts w:ascii="Arial Narrow" w:hAnsi="Arial Narrow" w:cs="Calibri"/>
                <w:color w:val="000000"/>
                <w:shd w:val="clear" w:color="auto" w:fill="FFFF00"/>
                <w:lang w:val="en-US" w:eastAsia="fr-FR"/>
              </w:rPr>
            </w:pPr>
          </w:p>
          <w:p w14:paraId="55E2BA6C" w14:textId="77777777" w:rsidR="00F32D66" w:rsidRDefault="00F32D66">
            <w:pPr>
              <w:spacing w:after="0" w:line="256" w:lineRule="auto"/>
              <w:rPr>
                <w:rFonts w:ascii="Arial Narrow" w:hAnsi="Arial Narrow" w:cs="Calibri"/>
                <w:color w:val="000000"/>
                <w:shd w:val="clear" w:color="auto" w:fill="FFFF00"/>
                <w:lang w:val="en-US" w:eastAsia="fr-FR"/>
              </w:rPr>
            </w:pPr>
          </w:p>
          <w:p w14:paraId="76169C7E" w14:textId="77777777" w:rsidR="00F32D66" w:rsidRDefault="00F32D66">
            <w:pPr>
              <w:spacing w:after="0" w:line="256" w:lineRule="auto"/>
              <w:rPr>
                <w:rFonts w:ascii="Arial Narrow" w:hAnsi="Arial Narrow" w:cs="Calibri"/>
                <w:color w:val="000000"/>
                <w:shd w:val="clear" w:color="auto" w:fill="FFFF00"/>
                <w:lang w:val="en-US" w:eastAsia="fr-FR"/>
              </w:rPr>
            </w:pPr>
          </w:p>
          <w:p w14:paraId="5C7E971E" w14:textId="77777777" w:rsidR="00F32D66" w:rsidRDefault="00F32D66">
            <w:pPr>
              <w:spacing w:after="0" w:line="256" w:lineRule="auto"/>
              <w:rPr>
                <w:rFonts w:ascii="Arial Narrow" w:hAnsi="Arial Narrow" w:cs="Calibri"/>
                <w:color w:val="000000"/>
                <w:shd w:val="clear" w:color="auto" w:fill="FFFF00"/>
                <w:lang w:val="en-US" w:eastAsia="fr-FR"/>
              </w:rPr>
            </w:pPr>
          </w:p>
          <w:p w14:paraId="7F7831C9" w14:textId="77777777" w:rsidR="00F32D66" w:rsidRDefault="00F32D66">
            <w:pPr>
              <w:spacing w:after="0" w:line="256" w:lineRule="auto"/>
              <w:rPr>
                <w:rFonts w:ascii="Arial Narrow" w:hAnsi="Arial Narrow" w:cs="Calibri"/>
                <w:color w:val="000000"/>
                <w:shd w:val="clear" w:color="auto" w:fill="FFFF00"/>
                <w:lang w:val="en-US" w:eastAsia="fr-FR"/>
              </w:rPr>
            </w:pPr>
          </w:p>
          <w:p w14:paraId="411AEEB2" w14:textId="77777777" w:rsidR="00F32D66" w:rsidRDefault="00F32D66">
            <w:pPr>
              <w:spacing w:after="0" w:line="256" w:lineRule="auto"/>
              <w:rPr>
                <w:rFonts w:ascii="Arial Narrow" w:hAnsi="Arial Narrow" w:cs="Calibri"/>
                <w:color w:val="000000"/>
                <w:shd w:val="clear" w:color="auto" w:fill="FFFF00"/>
                <w:lang w:val="en-US" w:eastAsia="fr-FR"/>
              </w:rPr>
            </w:pPr>
            <w:r>
              <w:rPr>
                <w:rFonts w:ascii="Arial Narrow" w:hAnsi="Arial Narrow" w:cs="Calibri"/>
                <w:color w:val="000000"/>
                <w:shd w:val="clear" w:color="auto" w:fill="FFFF00"/>
                <w:lang w:val="en-US" w:eastAsia="fr-FR"/>
              </w:rPr>
              <w:t>25(2024)</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3F41D" w14:textId="77777777" w:rsidR="00F32D66" w:rsidRDefault="00F32D66">
            <w:pPr>
              <w:spacing w:after="0" w:line="256" w:lineRule="auto"/>
              <w:rPr>
                <w:rFonts w:ascii="Arial Narrow" w:hAnsi="Arial Narrow"/>
                <w:lang w:val="en-US"/>
              </w:rPr>
            </w:pPr>
            <w:r>
              <w:rPr>
                <w:rFonts w:ascii="Arial Narrow" w:hAnsi="Arial Narrow"/>
                <w:lang w:val="en-US"/>
              </w:rPr>
              <w:t>UNHCR</w:t>
            </w:r>
          </w:p>
          <w:p w14:paraId="66F8C104" w14:textId="77777777" w:rsidR="00F32D66" w:rsidRDefault="00F32D66">
            <w:pPr>
              <w:spacing w:after="0" w:line="256" w:lineRule="auto"/>
              <w:rPr>
                <w:rFonts w:ascii="Arial Narrow" w:hAnsi="Arial Narrow"/>
                <w:lang w:val="en-US"/>
              </w:rPr>
            </w:pPr>
            <w:r>
              <w:rPr>
                <w:rFonts w:ascii="Arial Narrow" w:hAnsi="Arial Narrow"/>
                <w:lang w:val="en-US"/>
              </w:rPr>
              <w:t>UNESCO</w:t>
            </w:r>
          </w:p>
          <w:p w14:paraId="7011B767" w14:textId="77777777" w:rsidR="00F32D66" w:rsidRDefault="00F32D66">
            <w:pPr>
              <w:spacing w:after="0" w:line="256" w:lineRule="auto"/>
              <w:rPr>
                <w:rFonts w:ascii="Arial Narrow" w:hAnsi="Arial Narrow"/>
                <w:lang w:val="en-US"/>
              </w:rPr>
            </w:pPr>
            <w:r>
              <w:rPr>
                <w:rFonts w:ascii="Arial Narrow" w:hAnsi="Arial Narrow"/>
                <w:lang w:val="en-US"/>
              </w:rPr>
              <w:t>OIM</w:t>
            </w:r>
          </w:p>
          <w:p w14:paraId="72B5DB68" w14:textId="77777777" w:rsidR="00F32D66" w:rsidRDefault="00F32D66">
            <w:pPr>
              <w:spacing w:after="0" w:line="256" w:lineRule="auto"/>
              <w:rPr>
                <w:rFonts w:ascii="Arial Narrow" w:hAnsi="Arial Narrow"/>
                <w:lang w:val="en-US"/>
              </w:rPr>
            </w:pPr>
            <w:r>
              <w:rPr>
                <w:rFonts w:ascii="Arial Narrow" w:hAnsi="Arial Narrow"/>
                <w:lang w:val="en-US"/>
              </w:rPr>
              <w:t>PNUD</w:t>
            </w:r>
          </w:p>
          <w:p w14:paraId="45AF21B0" w14:textId="77777777" w:rsidR="00F32D66" w:rsidRDefault="00F32D66">
            <w:pPr>
              <w:spacing w:after="0" w:line="256" w:lineRule="auto"/>
              <w:rPr>
                <w:rFonts w:ascii="Arial Narrow" w:hAnsi="Arial Narrow"/>
                <w:lang w:val="en-US"/>
              </w:rPr>
            </w:pPr>
            <w:r w:rsidRPr="00567488">
              <w:rPr>
                <w:rFonts w:ascii="Arial Narrow" w:hAnsi="Arial Narrow"/>
                <w:lang w:val="en-US"/>
              </w:rPr>
              <w:t>PAM</w:t>
            </w:r>
          </w:p>
          <w:p w14:paraId="6BEDEFCF" w14:textId="2215C020" w:rsidR="000B5DD9" w:rsidRPr="00C262A0" w:rsidRDefault="000B5DD9">
            <w:pPr>
              <w:spacing w:after="0" w:line="256" w:lineRule="auto"/>
              <w:rPr>
                <w:rFonts w:ascii="Arial Narrow" w:hAnsi="Arial Narrow"/>
                <w:lang w:val="en-US"/>
              </w:rPr>
            </w:pPr>
            <w:r w:rsidRPr="00C262A0">
              <w:rPr>
                <w:rFonts w:ascii="Arial Narrow" w:hAnsi="Arial Narrow"/>
                <w:lang w:val="en-US"/>
              </w:rPr>
              <w:t>MINUSMA</w:t>
            </w:r>
          </w:p>
          <w:p w14:paraId="0EE6C213" w14:textId="45B005A1" w:rsidR="001D544A" w:rsidRPr="00567488" w:rsidRDefault="001D544A">
            <w:pPr>
              <w:spacing w:after="0" w:line="256" w:lineRule="auto"/>
              <w:rPr>
                <w:rFonts w:ascii="Arial Narrow" w:hAnsi="Arial Narrow"/>
                <w:lang w:val="en-US"/>
              </w:rPr>
            </w:pPr>
            <w:r w:rsidRPr="00F32D66">
              <w:rPr>
                <w:rFonts w:ascii="Arial Narrow" w:hAnsi="Arial Narrow"/>
              </w:rPr>
              <w:t>UNODC</w:t>
            </w:r>
          </w:p>
          <w:p w14:paraId="6AAC2EFB" w14:textId="77777777" w:rsidR="00F32D66" w:rsidRDefault="00F32D66">
            <w:pPr>
              <w:spacing w:after="0" w:line="256" w:lineRule="auto"/>
              <w:rPr>
                <w:rFonts w:ascii="Arial Narrow" w:hAnsi="Arial Narrow"/>
                <w:lang w:val="en-US"/>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34F6A" w14:textId="77777777" w:rsidR="00F32D66" w:rsidRDefault="00F32D66">
            <w:pPr>
              <w:spacing w:after="0" w:line="256" w:lineRule="auto"/>
              <w:rPr>
                <w:rFonts w:ascii="Arial Narrow" w:hAnsi="Arial Narrow"/>
                <w:lang w:val="en-US"/>
              </w:rPr>
            </w:pPr>
          </w:p>
          <w:p w14:paraId="305A757E" w14:textId="77777777" w:rsidR="00F32D66" w:rsidRDefault="00F32D66">
            <w:pPr>
              <w:spacing w:after="0" w:line="256" w:lineRule="auto"/>
              <w:rPr>
                <w:rFonts w:ascii="Arial Narrow" w:hAnsi="Arial Narrow"/>
                <w:lang w:val="en-US"/>
              </w:rPr>
            </w:pPr>
          </w:p>
          <w:p w14:paraId="195A3067" w14:textId="77777777" w:rsidR="00F32D66" w:rsidRDefault="00F32D66">
            <w:pPr>
              <w:spacing w:after="0" w:line="256" w:lineRule="auto"/>
              <w:rPr>
                <w:rFonts w:ascii="Arial Narrow" w:hAnsi="Arial Narrow"/>
                <w:lang w:val="en-US"/>
              </w:rPr>
            </w:pPr>
          </w:p>
          <w:p w14:paraId="33FF99CA" w14:textId="77777777" w:rsidR="00F32D66" w:rsidRDefault="00F32D66">
            <w:pPr>
              <w:spacing w:after="0" w:line="256" w:lineRule="auto"/>
              <w:rPr>
                <w:rFonts w:ascii="Arial Narrow" w:hAnsi="Arial Narrow"/>
                <w:lang w:val="en-US"/>
              </w:rPr>
            </w:pPr>
          </w:p>
          <w:p w14:paraId="6FBBA0F6" w14:textId="77777777" w:rsidR="00F32D66" w:rsidRDefault="00F32D66">
            <w:pPr>
              <w:spacing w:after="0" w:line="256" w:lineRule="auto"/>
              <w:rPr>
                <w:rFonts w:ascii="Arial Narrow" w:hAnsi="Arial Narrow"/>
                <w:lang w:val="en-US"/>
              </w:rPr>
            </w:pPr>
          </w:p>
          <w:p w14:paraId="0C1B019E" w14:textId="77777777" w:rsidR="00F32D66" w:rsidRDefault="00F32D66">
            <w:pPr>
              <w:spacing w:after="0" w:line="256" w:lineRule="auto"/>
              <w:rPr>
                <w:rFonts w:ascii="Arial Narrow" w:hAnsi="Arial Narrow"/>
                <w:lang w:val="en-US"/>
              </w:rPr>
            </w:pPr>
          </w:p>
          <w:p w14:paraId="0319D4CE" w14:textId="77777777" w:rsidR="00F32D66" w:rsidRDefault="00F32D66">
            <w:pPr>
              <w:spacing w:after="0" w:line="256" w:lineRule="auto"/>
              <w:rPr>
                <w:rFonts w:ascii="Arial Narrow" w:hAnsi="Arial Narrow"/>
                <w:lang w:val="en-US"/>
              </w:rPr>
            </w:pPr>
          </w:p>
          <w:p w14:paraId="1105A47A" w14:textId="77777777" w:rsidR="00F32D66" w:rsidRDefault="00F32D66">
            <w:pPr>
              <w:spacing w:after="0" w:line="256" w:lineRule="auto"/>
              <w:rPr>
                <w:rFonts w:ascii="Arial Narrow" w:hAnsi="Arial Narrow"/>
                <w:lang w:val="en-US"/>
              </w:rPr>
            </w:pPr>
          </w:p>
          <w:p w14:paraId="2083944C" w14:textId="77777777" w:rsidR="00F32D66" w:rsidRDefault="00F32D66">
            <w:pPr>
              <w:spacing w:after="0" w:line="256" w:lineRule="auto"/>
              <w:rPr>
                <w:rFonts w:ascii="Arial Narrow" w:hAnsi="Arial Narrow"/>
                <w:lang w:val="en-US"/>
              </w:rPr>
            </w:pPr>
          </w:p>
          <w:p w14:paraId="72DCE606" w14:textId="77777777" w:rsidR="00F32D66" w:rsidRDefault="00F32D66">
            <w:pPr>
              <w:spacing w:after="0" w:line="256" w:lineRule="auto"/>
              <w:rPr>
                <w:rFonts w:ascii="Arial Narrow" w:hAnsi="Arial Narrow"/>
                <w:lang w:val="en-US"/>
              </w:rPr>
            </w:pPr>
          </w:p>
          <w:p w14:paraId="1F7159C9" w14:textId="77777777" w:rsidR="00F32D66" w:rsidRDefault="00F32D66">
            <w:pPr>
              <w:spacing w:after="0" w:line="256" w:lineRule="auto"/>
              <w:rPr>
                <w:rFonts w:ascii="Arial Narrow" w:hAnsi="Arial Narrow"/>
                <w:lang w:val="en-US"/>
              </w:rPr>
            </w:pPr>
          </w:p>
          <w:p w14:paraId="5A8E332F" w14:textId="77777777" w:rsidR="00F32D66" w:rsidRDefault="00F32D66">
            <w:pPr>
              <w:spacing w:after="0" w:line="256" w:lineRule="auto"/>
              <w:rPr>
                <w:rFonts w:ascii="Arial Narrow" w:hAnsi="Arial Narrow"/>
                <w:lang w:val="en-US"/>
              </w:rPr>
            </w:pPr>
          </w:p>
          <w:p w14:paraId="1C4E70A3" w14:textId="77777777" w:rsidR="00F32D66" w:rsidRDefault="00F32D66">
            <w:pPr>
              <w:spacing w:after="0" w:line="256" w:lineRule="auto"/>
              <w:rPr>
                <w:rFonts w:ascii="Arial Narrow" w:hAnsi="Arial Narrow"/>
                <w:lang w:val="en-US"/>
              </w:rPr>
            </w:pPr>
          </w:p>
          <w:p w14:paraId="0843D989" w14:textId="77777777" w:rsidR="00F32D66" w:rsidRDefault="00F32D66">
            <w:pPr>
              <w:spacing w:after="0" w:line="256" w:lineRule="auto"/>
              <w:rPr>
                <w:rFonts w:ascii="Arial Narrow" w:hAnsi="Arial Narrow"/>
                <w:lang w:val="en-US"/>
              </w:rPr>
            </w:pPr>
          </w:p>
          <w:p w14:paraId="2DFD18B7" w14:textId="77777777" w:rsidR="00F32D66" w:rsidRDefault="00F32D66">
            <w:pPr>
              <w:spacing w:after="0" w:line="256" w:lineRule="auto"/>
              <w:rPr>
                <w:rFonts w:ascii="Arial Narrow" w:hAnsi="Arial Narrow"/>
                <w:lang w:val="en-US"/>
              </w:rPr>
            </w:pPr>
          </w:p>
          <w:p w14:paraId="61A9E3F1" w14:textId="77777777" w:rsidR="00F32D66" w:rsidRDefault="00F32D66">
            <w:pPr>
              <w:spacing w:after="0" w:line="256" w:lineRule="auto"/>
              <w:rPr>
                <w:rFonts w:ascii="Arial Narrow" w:hAnsi="Arial Narrow"/>
                <w:lang w:val="en-US"/>
              </w:rPr>
            </w:pPr>
          </w:p>
          <w:p w14:paraId="4D9A8EFC" w14:textId="77777777" w:rsidR="00F32D66" w:rsidRDefault="00F32D66">
            <w:pPr>
              <w:spacing w:after="0" w:line="256" w:lineRule="auto"/>
              <w:rPr>
                <w:rFonts w:ascii="Arial Narrow" w:hAnsi="Arial Narrow"/>
                <w:lang w:val="en-US"/>
              </w:rPr>
            </w:pPr>
          </w:p>
          <w:p w14:paraId="3D6C2BBE" w14:textId="77777777" w:rsidR="00F32D66" w:rsidRDefault="00F32D66">
            <w:pPr>
              <w:spacing w:after="0" w:line="256" w:lineRule="auto"/>
              <w:rPr>
                <w:rFonts w:ascii="Arial Narrow" w:hAnsi="Arial Narrow"/>
                <w:lang w:val="en-US"/>
              </w:rPr>
            </w:pPr>
          </w:p>
          <w:p w14:paraId="79D6FBD3" w14:textId="77777777" w:rsidR="00F32D66" w:rsidRDefault="00F32D66">
            <w:pPr>
              <w:spacing w:after="0" w:line="256" w:lineRule="auto"/>
              <w:rPr>
                <w:rFonts w:ascii="Arial Narrow" w:hAnsi="Arial Narrow"/>
                <w:lang w:val="en-US"/>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7CBC2"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09FED" w14:textId="77777777" w:rsidR="00F32D66" w:rsidRDefault="00F32D66">
            <w:pPr>
              <w:spacing w:after="0" w:line="256" w:lineRule="auto"/>
              <w:rPr>
                <w:rFonts w:ascii="Arial Narrow" w:hAnsi="Arial Narrow"/>
                <w:lang w:val="en-US"/>
              </w:rPr>
            </w:pPr>
          </w:p>
        </w:tc>
      </w:tr>
      <w:tr w:rsidR="00F32D66" w14:paraId="2BDC73CA"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5FD17" w14:textId="77777777" w:rsidR="00F32D66" w:rsidRPr="00567488" w:rsidRDefault="00F32D66">
            <w:pPr>
              <w:spacing w:after="0" w:line="256" w:lineRule="auto"/>
            </w:pPr>
            <w:r w:rsidRPr="00567488">
              <w:rPr>
                <w:rFonts w:ascii="Arial Narrow" w:hAnsi="Arial Narrow" w:cs="Calibri"/>
                <w:b/>
                <w:bCs/>
                <w:color w:val="000000"/>
                <w:lang w:eastAsia="fr-FR"/>
              </w:rPr>
              <w:t>Produit 4:</w:t>
            </w:r>
            <w:r w:rsidRPr="00F32D66">
              <w:rPr>
                <w:rFonts w:ascii="Arial Narrow" w:hAnsi="Arial Narrow" w:cs="Calibri"/>
                <w:color w:val="000000"/>
                <w:lang w:eastAsia="fr-FR"/>
              </w:rPr>
              <w:t xml:space="preserve"> </w:t>
            </w:r>
            <w:r w:rsidRPr="00567488">
              <w:rPr>
                <w:rFonts w:ascii="Arial Narrow" w:hAnsi="Arial Narrow" w:cs="Calibri"/>
                <w:color w:val="000000"/>
                <w:lang w:eastAsia="fr-FR"/>
              </w:rPr>
              <w:t>Les mécanismes de prévention des violations et abus des Droits de l’Homme (y compris les VBG, les droits des femmes, de l’enfant, des défenseurs des droits de l’Homme et des professionnels des médias) et de protection</w:t>
            </w:r>
          </w:p>
          <w:p w14:paraId="249B3D5D" w14:textId="77777777" w:rsidR="00F32D66" w:rsidRPr="00F32D66" w:rsidRDefault="00F32D66">
            <w:pPr>
              <w:spacing w:after="0" w:line="256" w:lineRule="auto"/>
              <w:rPr>
                <w:rFonts w:ascii="Arial Narrow" w:hAnsi="Arial Narrow" w:cs="Calibri"/>
                <w:color w:val="000000"/>
                <w:lang w:eastAsia="fr-FR"/>
              </w:rPr>
            </w:pPr>
            <w:r w:rsidRPr="00567488">
              <w:rPr>
                <w:rFonts w:ascii="Arial Narrow" w:hAnsi="Arial Narrow" w:cs="Calibri"/>
                <w:color w:val="000000"/>
                <w:lang w:eastAsia="fr-FR"/>
              </w:rPr>
              <w:t>sont établis et renforcés au niveau national et local</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D35FB" w14:textId="4B9CB3F9" w:rsidR="00786EBA" w:rsidRPr="00786EBA" w:rsidRDefault="00F32D66">
            <w:pPr>
              <w:spacing w:after="0" w:line="256" w:lineRule="auto"/>
              <w:rPr>
                <w:rFonts w:ascii="Arial Narrow" w:hAnsi="Arial Narrow" w:cs="Calibri"/>
                <w:color w:val="000000"/>
                <w:lang w:eastAsia="fr-FR"/>
              </w:rPr>
            </w:pPr>
            <w:r w:rsidRPr="00F32D66">
              <w:rPr>
                <w:rFonts w:ascii="Arial Narrow" w:hAnsi="Arial Narrow" w:cs="Calibri"/>
                <w:b/>
                <w:color w:val="000000"/>
                <w:lang w:eastAsia="fr-FR"/>
              </w:rPr>
              <w:t>Indicateur 1:</w:t>
            </w:r>
            <w:r w:rsidRPr="00F32D66">
              <w:rPr>
                <w:rFonts w:ascii="Arial Narrow" w:hAnsi="Arial Narrow" w:cs="Calibri"/>
                <w:color w:val="000000"/>
                <w:lang w:eastAsia="fr-FR"/>
              </w:rPr>
              <w:t xml:space="preserve"> Nombre </w:t>
            </w:r>
            <w:r w:rsidR="000B5DD9">
              <w:rPr>
                <w:rFonts w:ascii="Arial Narrow" w:hAnsi="Arial Narrow" w:cs="Calibri"/>
                <w:color w:val="000000"/>
                <w:lang w:eastAsia="fr-FR"/>
              </w:rPr>
              <w:t xml:space="preserve">d’alertes précoces et </w:t>
            </w:r>
            <w:r w:rsidRPr="00F32D66">
              <w:rPr>
                <w:rFonts w:ascii="Arial Narrow" w:hAnsi="Arial Narrow" w:cs="Calibri"/>
                <w:color w:val="000000"/>
                <w:lang w:eastAsia="fr-FR"/>
              </w:rPr>
              <w:t xml:space="preserve">de rapports sur la situation des droits de l’homme </w:t>
            </w:r>
            <w:r w:rsidR="000B5DD9">
              <w:rPr>
                <w:rFonts w:ascii="Arial Narrow" w:hAnsi="Arial Narrow" w:cs="Calibri"/>
                <w:color w:val="000000"/>
                <w:lang w:eastAsia="fr-FR"/>
              </w:rPr>
              <w:t xml:space="preserve">et d’actions de plaidoyer initiées </w:t>
            </w:r>
            <w:r w:rsidRPr="00F32D66">
              <w:rPr>
                <w:rFonts w:ascii="Arial Narrow" w:hAnsi="Arial Narrow" w:cs="Calibri"/>
                <w:color w:val="000000"/>
                <w:lang w:eastAsia="fr-FR"/>
              </w:rPr>
              <w:t>par la CNDH</w:t>
            </w:r>
            <w:r w:rsidR="000B5DD9">
              <w:rPr>
                <w:rFonts w:ascii="Arial Narrow" w:hAnsi="Arial Narrow" w:cs="Calibri"/>
                <w:color w:val="000000"/>
                <w:lang w:eastAsia="fr-FR"/>
              </w:rPr>
              <w:t xml:space="preserve"> et la société civile</w:t>
            </w:r>
            <w:r w:rsidRPr="00F32D66">
              <w:rPr>
                <w:rFonts w:ascii="Arial Narrow" w:hAnsi="Arial Narrow" w:cs="Calibri"/>
                <w:color w:val="000000"/>
                <w:lang w:eastAsia="fr-FR"/>
              </w:rPr>
              <w:t>, soumis aux autorités et aux partenaires et publiés</w:t>
            </w:r>
            <w:r w:rsidR="00786EBA">
              <w:rPr>
                <w:rFonts w:ascii="Arial Narrow" w:hAnsi="Arial Narrow" w:cs="Calibri"/>
                <w:color w:val="000000"/>
                <w:lang w:eastAsia="fr-FR"/>
              </w:rPr>
              <w:t>.</w:t>
            </w:r>
          </w:p>
          <w:p w14:paraId="48405137" w14:textId="77777777" w:rsidR="00F32D66" w:rsidRPr="00F32D66" w:rsidRDefault="00F32D66">
            <w:pPr>
              <w:spacing w:after="0" w:line="256" w:lineRule="auto"/>
              <w:rPr>
                <w:rFonts w:ascii="Arial Narrow" w:hAnsi="Arial Narrow" w:cs="Calibri"/>
                <w:color w:val="000000"/>
                <w:lang w:eastAsia="fr-FR"/>
              </w:rPr>
            </w:pPr>
          </w:p>
          <w:p w14:paraId="37334D7B" w14:textId="4D8F53FA" w:rsidR="00F32D66" w:rsidRDefault="00F32D66" w:rsidP="000B5DD9">
            <w:pPr>
              <w:spacing w:after="0" w:line="256" w:lineRule="auto"/>
              <w:rPr>
                <w:rFonts w:ascii="Arial Narrow" w:hAnsi="Arial Narrow" w:cs="Calibri"/>
                <w:color w:val="000000"/>
                <w:lang w:eastAsia="fr-FR"/>
              </w:rPr>
            </w:pPr>
            <w:r w:rsidRPr="00F32D66">
              <w:rPr>
                <w:rFonts w:ascii="Arial Narrow" w:hAnsi="Arial Narrow" w:cs="Calibri"/>
                <w:b/>
                <w:color w:val="000000"/>
                <w:lang w:eastAsia="fr-FR"/>
              </w:rPr>
              <w:t>Indicateur 2:</w:t>
            </w:r>
            <w:r w:rsidRPr="00F32D66">
              <w:rPr>
                <w:rFonts w:ascii="Arial Narrow" w:hAnsi="Arial Narrow" w:cs="Calibri"/>
                <w:color w:val="000000"/>
                <w:lang w:eastAsia="fr-FR"/>
              </w:rPr>
              <w:t xml:space="preserve"> % </w:t>
            </w:r>
            <w:r w:rsidR="000B5DD9">
              <w:rPr>
                <w:rFonts w:ascii="Arial Narrow" w:hAnsi="Arial Narrow" w:cs="Calibri"/>
                <w:color w:val="000000"/>
                <w:lang w:eastAsia="fr-FR"/>
              </w:rPr>
              <w:t>de rapports init</w:t>
            </w:r>
            <w:r w:rsidR="00586D39">
              <w:rPr>
                <w:rFonts w:ascii="Arial Narrow" w:hAnsi="Arial Narrow" w:cs="Calibri"/>
                <w:color w:val="000000"/>
                <w:lang w:eastAsia="fr-FR"/>
              </w:rPr>
              <w:t>iaux périodiques et alternatifs</w:t>
            </w:r>
            <w:r w:rsidRPr="00F32D66">
              <w:rPr>
                <w:rFonts w:ascii="Arial Narrow" w:hAnsi="Arial Narrow" w:cs="Calibri"/>
                <w:color w:val="000000"/>
                <w:lang w:eastAsia="fr-FR"/>
              </w:rPr>
              <w:t xml:space="preserve"> sur la situation des Droits de l’Homme </w:t>
            </w:r>
            <w:r w:rsidR="00586D39">
              <w:rPr>
                <w:rFonts w:ascii="Arial Narrow" w:hAnsi="Arial Narrow" w:cs="Calibri"/>
                <w:color w:val="000000"/>
                <w:lang w:eastAsia="fr-FR"/>
              </w:rPr>
              <w:t xml:space="preserve">élaborés </w:t>
            </w:r>
          </w:p>
          <w:p w14:paraId="0E958154" w14:textId="77777777" w:rsidR="00B05153" w:rsidRPr="00F32D66" w:rsidRDefault="00B05153" w:rsidP="000B5DD9">
            <w:pPr>
              <w:spacing w:after="0" w:line="256" w:lineRule="auto"/>
              <w:rPr>
                <w:rFonts w:ascii="Arial Narrow" w:hAnsi="Arial Narrow" w:cs="Calibri"/>
                <w:color w:val="000000"/>
                <w:lang w:eastAsia="fr-FR"/>
              </w:rPr>
            </w:pPr>
          </w:p>
          <w:p w14:paraId="46303CE1" w14:textId="77777777" w:rsidR="00F32D66" w:rsidRPr="00F32D66" w:rsidRDefault="00F32D66" w:rsidP="00567488">
            <w:pPr>
              <w:spacing w:after="0" w:line="256" w:lineRule="auto"/>
            </w:pPr>
            <w:r w:rsidRPr="00F32D66">
              <w:rPr>
                <w:rFonts w:ascii="Arial Narrow" w:hAnsi="Arial Narrow" w:cs="Calibri"/>
                <w:b/>
                <w:color w:val="000000"/>
                <w:lang w:eastAsia="fr-FR"/>
              </w:rPr>
              <w:t>Indicateur 3:</w:t>
            </w:r>
            <w:r w:rsidRPr="00F32D66">
              <w:rPr>
                <w:rFonts w:ascii="Arial Narrow" w:hAnsi="Arial Narrow" w:cs="Calibri"/>
                <w:color w:val="000000"/>
                <w:lang w:eastAsia="fr-FR"/>
              </w:rPr>
              <w:t xml:space="preserve"> Nombre et % d’institutions nationales avec un mandat de protection techniquement aptes à accomplir efficacement leur mission</w:t>
            </w:r>
          </w:p>
          <w:p w14:paraId="439C4B5F" w14:textId="77777777" w:rsidR="00F32D66" w:rsidRPr="00F32D66" w:rsidRDefault="00F32D66" w:rsidP="00567488">
            <w:pPr>
              <w:spacing w:after="0" w:line="256" w:lineRule="auto"/>
              <w:rPr>
                <w:rFonts w:ascii="Arial Narrow" w:hAnsi="Arial Narrow" w:cs="Calibri"/>
                <w:color w:val="000000"/>
                <w:lang w:eastAsia="fr-FR"/>
              </w:rPr>
            </w:pPr>
          </w:p>
          <w:p w14:paraId="6545C6A5" w14:textId="52FAAB74"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b/>
                <w:color w:val="000000"/>
                <w:shd w:val="clear" w:color="auto" w:fill="FFFF00"/>
                <w:lang w:eastAsia="fr-FR"/>
              </w:rPr>
              <w:t>Indicateur 4:</w:t>
            </w:r>
            <w:r w:rsidRPr="00F32D66">
              <w:rPr>
                <w:rFonts w:ascii="Arial Narrow" w:hAnsi="Arial Narrow" w:cs="Calibri"/>
                <w:color w:val="000000"/>
                <w:shd w:val="clear" w:color="auto" w:fill="FFFF00"/>
                <w:lang w:eastAsia="fr-FR"/>
              </w:rPr>
              <w:t xml:space="preserve"> </w:t>
            </w:r>
            <w:r w:rsidR="00786EBA" w:rsidRPr="00786EBA">
              <w:rPr>
                <w:rFonts w:ascii="Arial Narrow" w:hAnsi="Arial Narrow" w:cs="Calibri"/>
                <w:color w:val="000000"/>
                <w:shd w:val="clear" w:color="auto" w:fill="FFFF00"/>
                <w:lang w:eastAsia="fr-FR"/>
              </w:rPr>
              <w:t>Nombre de mesures et mécanismes initiés au sein des FDSM visant à respecter les Droits de l’Homme y compris la Politique de Diligence Voulue en matière de Droits de l’Homme</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28E38" w14:textId="77777777" w:rsidR="00F32D66" w:rsidRDefault="00F32D66">
            <w:pPr>
              <w:spacing w:after="0" w:line="256" w:lineRule="auto"/>
              <w:rPr>
                <w:rFonts w:ascii="Arial Narrow" w:hAnsi="Arial Narrow" w:cs="Calibri"/>
                <w:color w:val="000000"/>
                <w:shd w:val="clear" w:color="auto" w:fill="00FFFF"/>
                <w:lang w:val="en-US" w:eastAsia="fr-FR"/>
              </w:rPr>
            </w:pPr>
            <w:r w:rsidRPr="00567488">
              <w:rPr>
                <w:rFonts w:ascii="Arial Narrow" w:hAnsi="Arial Narrow" w:cs="Calibri"/>
                <w:color w:val="000000"/>
                <w:shd w:val="clear" w:color="auto" w:fill="00FFFF"/>
                <w:lang w:val="en-US" w:eastAsia="fr-FR"/>
              </w:rPr>
              <w:t>2</w:t>
            </w:r>
          </w:p>
          <w:p w14:paraId="4E76D1DC" w14:textId="77777777" w:rsidR="00F32D66" w:rsidRDefault="00F32D66">
            <w:pPr>
              <w:spacing w:after="0" w:line="256" w:lineRule="auto"/>
              <w:rPr>
                <w:rFonts w:ascii="Arial Narrow" w:hAnsi="Arial Narrow" w:cs="Calibri"/>
                <w:color w:val="000000"/>
                <w:shd w:val="clear" w:color="auto" w:fill="00FFFF"/>
                <w:lang w:val="en-US" w:eastAsia="fr-FR"/>
              </w:rPr>
            </w:pPr>
          </w:p>
          <w:p w14:paraId="3F5DC4C1" w14:textId="77777777" w:rsidR="00F32D66" w:rsidRDefault="00F32D66">
            <w:pPr>
              <w:spacing w:after="0" w:line="256" w:lineRule="auto"/>
              <w:rPr>
                <w:rFonts w:ascii="Arial Narrow" w:hAnsi="Arial Narrow" w:cs="Calibri"/>
                <w:color w:val="000000"/>
                <w:shd w:val="clear" w:color="auto" w:fill="00FFFF"/>
                <w:lang w:val="en-US" w:eastAsia="fr-FR"/>
              </w:rPr>
            </w:pPr>
          </w:p>
          <w:p w14:paraId="0B52062B" w14:textId="77777777" w:rsidR="00F32D66" w:rsidRDefault="00F32D66">
            <w:pPr>
              <w:spacing w:after="0" w:line="256" w:lineRule="auto"/>
              <w:rPr>
                <w:rFonts w:ascii="Arial Narrow" w:hAnsi="Arial Narrow" w:cs="Calibri"/>
                <w:color w:val="000000"/>
                <w:shd w:val="clear" w:color="auto" w:fill="00FFFF"/>
                <w:lang w:val="en-US" w:eastAsia="fr-FR"/>
              </w:rPr>
            </w:pPr>
          </w:p>
          <w:p w14:paraId="64C3623B" w14:textId="77777777" w:rsidR="00F32D66" w:rsidRDefault="00F32D66">
            <w:pPr>
              <w:spacing w:after="0" w:line="256" w:lineRule="auto"/>
              <w:rPr>
                <w:rFonts w:ascii="Arial Narrow" w:hAnsi="Arial Narrow" w:cs="Calibri"/>
                <w:color w:val="000000"/>
                <w:shd w:val="clear" w:color="auto" w:fill="00FFFF"/>
                <w:lang w:val="en-US" w:eastAsia="fr-FR"/>
              </w:rPr>
            </w:pPr>
          </w:p>
          <w:p w14:paraId="369C5DA2" w14:textId="77777777" w:rsidR="00F32D66" w:rsidRDefault="00F32D66">
            <w:pPr>
              <w:spacing w:after="0" w:line="256" w:lineRule="auto"/>
              <w:rPr>
                <w:rFonts w:ascii="Arial Narrow" w:hAnsi="Arial Narrow" w:cs="Calibri"/>
                <w:color w:val="000000"/>
                <w:shd w:val="clear" w:color="auto" w:fill="00FFFF"/>
                <w:lang w:val="en-US" w:eastAsia="fr-FR"/>
              </w:rPr>
            </w:pPr>
          </w:p>
          <w:p w14:paraId="27C0CE6B" w14:textId="77777777" w:rsidR="00F32D66" w:rsidRDefault="00F32D66">
            <w:pPr>
              <w:spacing w:after="0" w:line="256" w:lineRule="auto"/>
              <w:rPr>
                <w:rFonts w:ascii="Arial Narrow" w:hAnsi="Arial Narrow" w:cs="Calibri"/>
                <w:color w:val="000000"/>
                <w:shd w:val="clear" w:color="auto" w:fill="00FFFF"/>
                <w:lang w:val="en-US" w:eastAsia="fr-FR"/>
              </w:rPr>
            </w:pPr>
          </w:p>
          <w:p w14:paraId="2ABBAC0D" w14:textId="77777777" w:rsidR="00F32D66" w:rsidRDefault="00F32D66">
            <w:pPr>
              <w:spacing w:after="0" w:line="256" w:lineRule="auto"/>
              <w:rPr>
                <w:rFonts w:ascii="Arial Narrow" w:hAnsi="Arial Narrow" w:cs="Calibri"/>
                <w:color w:val="000000"/>
                <w:shd w:val="clear" w:color="auto" w:fill="00FFFF"/>
                <w:lang w:val="en-US" w:eastAsia="fr-FR"/>
              </w:rPr>
            </w:pPr>
          </w:p>
          <w:p w14:paraId="7CC425A4" w14:textId="77777777" w:rsidR="00F32D66" w:rsidRDefault="00F32D66">
            <w:pPr>
              <w:spacing w:after="0" w:line="256" w:lineRule="auto"/>
              <w:rPr>
                <w:rFonts w:ascii="Arial Narrow" w:hAnsi="Arial Narrow" w:cs="Calibri"/>
                <w:color w:val="000000"/>
                <w:shd w:val="clear" w:color="auto" w:fill="00FFFF"/>
                <w:lang w:val="en-US" w:eastAsia="fr-FR"/>
              </w:rPr>
            </w:pPr>
          </w:p>
          <w:p w14:paraId="0BE50A41" w14:textId="77777777" w:rsidR="00F32D66" w:rsidRDefault="00F32D66">
            <w:pPr>
              <w:spacing w:after="0" w:line="256" w:lineRule="auto"/>
              <w:rPr>
                <w:rFonts w:ascii="Arial Narrow" w:hAnsi="Arial Narrow" w:cs="Calibri"/>
                <w:color w:val="000000"/>
                <w:shd w:val="clear" w:color="auto" w:fill="00FFFF"/>
                <w:lang w:val="en-US" w:eastAsia="fr-FR"/>
              </w:rPr>
            </w:pPr>
          </w:p>
          <w:p w14:paraId="647E6B75" w14:textId="523E6AF4" w:rsidR="00F32D66" w:rsidRDefault="00586D39">
            <w:pPr>
              <w:spacing w:after="0" w:line="256" w:lineRule="auto"/>
              <w:rPr>
                <w:rFonts w:ascii="Arial Narrow" w:hAnsi="Arial Narrow" w:cs="Calibri"/>
                <w:color w:val="000000"/>
                <w:shd w:val="clear" w:color="auto" w:fill="00FFFF"/>
                <w:lang w:val="en-US" w:eastAsia="fr-FR"/>
              </w:rPr>
            </w:pPr>
            <w:r>
              <w:rPr>
                <w:rFonts w:ascii="Arial Narrow" w:hAnsi="Arial Narrow" w:cs="Calibri"/>
                <w:color w:val="000000"/>
                <w:shd w:val="clear" w:color="auto" w:fill="00FFFF"/>
                <w:lang w:val="en-US" w:eastAsia="fr-FR"/>
              </w:rPr>
              <w:t>Baseline:0</w:t>
            </w:r>
          </w:p>
          <w:p w14:paraId="60ED47EF" w14:textId="77777777" w:rsidR="00F32D66" w:rsidRDefault="00F32D66">
            <w:pPr>
              <w:spacing w:after="0" w:line="256" w:lineRule="auto"/>
              <w:rPr>
                <w:rFonts w:ascii="Arial Narrow" w:hAnsi="Arial Narrow" w:cs="Calibri"/>
                <w:color w:val="000000"/>
                <w:shd w:val="clear" w:color="auto" w:fill="00FFFF"/>
                <w:lang w:val="en-US" w:eastAsia="fr-FR"/>
              </w:rPr>
            </w:pPr>
          </w:p>
          <w:p w14:paraId="09ED9343" w14:textId="77777777" w:rsidR="00F32D66" w:rsidRDefault="00F32D66">
            <w:pPr>
              <w:spacing w:after="0" w:line="256" w:lineRule="auto"/>
              <w:rPr>
                <w:rFonts w:ascii="Arial Narrow" w:hAnsi="Arial Narrow" w:cs="Calibri"/>
                <w:color w:val="000000"/>
                <w:shd w:val="clear" w:color="auto" w:fill="00FFFF"/>
                <w:lang w:val="en-US" w:eastAsia="fr-FR"/>
              </w:rPr>
            </w:pPr>
          </w:p>
          <w:p w14:paraId="7A373958" w14:textId="77777777" w:rsidR="00F32D66" w:rsidRDefault="00F32D66">
            <w:pPr>
              <w:spacing w:after="0" w:line="256" w:lineRule="auto"/>
              <w:rPr>
                <w:rFonts w:ascii="Arial Narrow" w:hAnsi="Arial Narrow" w:cs="Calibri"/>
                <w:color w:val="000000"/>
                <w:shd w:val="clear" w:color="auto" w:fill="00FFFF"/>
                <w:lang w:val="en-US" w:eastAsia="fr-FR"/>
              </w:rPr>
            </w:pPr>
          </w:p>
          <w:p w14:paraId="339FD42A" w14:textId="77777777" w:rsidR="00F32D66" w:rsidRDefault="00F32D66">
            <w:pPr>
              <w:spacing w:after="0" w:line="256" w:lineRule="auto"/>
              <w:rPr>
                <w:rFonts w:ascii="Arial Narrow" w:hAnsi="Arial Narrow" w:cs="Calibri"/>
                <w:color w:val="000000"/>
                <w:shd w:val="clear" w:color="auto" w:fill="00FFFF"/>
                <w:lang w:val="en-US" w:eastAsia="fr-FR"/>
              </w:rPr>
            </w:pPr>
          </w:p>
          <w:p w14:paraId="159B1804" w14:textId="77777777" w:rsidR="00F32D66" w:rsidRDefault="00F32D66">
            <w:pPr>
              <w:spacing w:after="0" w:line="256" w:lineRule="auto"/>
              <w:rPr>
                <w:rFonts w:ascii="Arial Narrow" w:hAnsi="Arial Narrow" w:cs="Calibri"/>
                <w:color w:val="000000"/>
                <w:shd w:val="clear" w:color="auto" w:fill="00FFFF"/>
                <w:lang w:val="en-US" w:eastAsia="fr-FR"/>
              </w:rPr>
            </w:pPr>
          </w:p>
          <w:p w14:paraId="49EFF76E" w14:textId="5C3E074C" w:rsidR="00F32D66" w:rsidRDefault="00F32D66">
            <w:pPr>
              <w:spacing w:after="0" w:line="256" w:lineRule="auto"/>
              <w:rPr>
                <w:rFonts w:ascii="Arial Narrow" w:hAnsi="Arial Narrow" w:cs="Calibri"/>
                <w:color w:val="000000"/>
                <w:shd w:val="clear" w:color="auto" w:fill="00FFFF"/>
                <w:lang w:val="en-US" w:eastAsia="fr-FR"/>
              </w:rPr>
            </w:pPr>
            <w:r w:rsidRPr="00567488">
              <w:rPr>
                <w:rFonts w:ascii="Arial Narrow" w:hAnsi="Arial Narrow" w:cs="Calibri"/>
                <w:color w:val="000000"/>
                <w:lang w:val="en-US" w:eastAsia="fr-FR"/>
              </w:rPr>
              <w:t>10 ( source Unice</w:t>
            </w:r>
            <w:r w:rsidR="00DE3C36">
              <w:rPr>
                <w:rFonts w:ascii="Arial Narrow" w:hAnsi="Arial Narrow" w:cs="Calibri"/>
                <w:color w:val="000000"/>
                <w:lang w:val="en-US" w:eastAsia="fr-FR"/>
              </w:rPr>
              <w:t>f</w:t>
            </w:r>
            <w:r w:rsidRPr="00567488">
              <w:rPr>
                <w:rFonts w:ascii="Arial Narrow" w:hAnsi="Arial Narrow" w:cs="Calibri"/>
                <w:color w:val="000000"/>
                <w:lang w:val="en-US" w:eastAsia="fr-FR"/>
              </w:rPr>
              <w:t>)</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422EF"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10</w:t>
            </w:r>
          </w:p>
          <w:p w14:paraId="51ECFAD9" w14:textId="77777777" w:rsidR="00F32D66" w:rsidRDefault="00F32D66">
            <w:pPr>
              <w:spacing w:after="0" w:line="256" w:lineRule="auto"/>
              <w:rPr>
                <w:rFonts w:ascii="Arial Narrow" w:hAnsi="Arial Narrow" w:cs="Calibri"/>
                <w:color w:val="000000"/>
                <w:lang w:val="en-US" w:eastAsia="fr-FR"/>
              </w:rPr>
            </w:pPr>
          </w:p>
          <w:p w14:paraId="0B603060" w14:textId="77777777" w:rsidR="00F32D66" w:rsidRDefault="00F32D66">
            <w:pPr>
              <w:spacing w:after="0" w:line="256" w:lineRule="auto"/>
              <w:rPr>
                <w:rFonts w:ascii="Arial Narrow" w:hAnsi="Arial Narrow" w:cs="Calibri"/>
                <w:color w:val="000000"/>
                <w:lang w:val="en-US" w:eastAsia="fr-FR"/>
              </w:rPr>
            </w:pPr>
          </w:p>
          <w:p w14:paraId="042C88AD" w14:textId="77777777" w:rsidR="00F32D66" w:rsidRDefault="00F32D66">
            <w:pPr>
              <w:spacing w:after="0" w:line="256" w:lineRule="auto"/>
              <w:rPr>
                <w:rFonts w:ascii="Arial Narrow" w:hAnsi="Arial Narrow" w:cs="Calibri"/>
                <w:color w:val="000000"/>
                <w:lang w:val="en-US" w:eastAsia="fr-FR"/>
              </w:rPr>
            </w:pPr>
          </w:p>
          <w:p w14:paraId="3B84185C" w14:textId="77777777" w:rsidR="00F32D66" w:rsidRDefault="00F32D66">
            <w:pPr>
              <w:spacing w:after="0" w:line="256" w:lineRule="auto"/>
              <w:rPr>
                <w:rFonts w:ascii="Arial Narrow" w:hAnsi="Arial Narrow" w:cs="Calibri"/>
                <w:color w:val="000000"/>
                <w:lang w:val="en-US" w:eastAsia="fr-FR"/>
              </w:rPr>
            </w:pPr>
          </w:p>
          <w:p w14:paraId="55A74E26" w14:textId="77777777" w:rsidR="00F32D66" w:rsidRDefault="00F32D66">
            <w:pPr>
              <w:spacing w:after="0" w:line="256" w:lineRule="auto"/>
              <w:rPr>
                <w:rFonts w:ascii="Arial Narrow" w:hAnsi="Arial Narrow" w:cs="Calibri"/>
                <w:color w:val="000000"/>
                <w:lang w:val="en-US" w:eastAsia="fr-FR"/>
              </w:rPr>
            </w:pPr>
          </w:p>
          <w:p w14:paraId="0E6DE1A6" w14:textId="77777777" w:rsidR="00F32D66" w:rsidRDefault="00F32D66">
            <w:pPr>
              <w:spacing w:after="0" w:line="256" w:lineRule="auto"/>
              <w:rPr>
                <w:rFonts w:ascii="Arial Narrow" w:hAnsi="Arial Narrow" w:cs="Calibri"/>
                <w:color w:val="000000"/>
                <w:lang w:val="en-US" w:eastAsia="fr-FR"/>
              </w:rPr>
            </w:pPr>
          </w:p>
          <w:p w14:paraId="2876489D" w14:textId="77777777" w:rsidR="00F32D66" w:rsidRDefault="00F32D66">
            <w:pPr>
              <w:spacing w:after="0" w:line="256" w:lineRule="auto"/>
              <w:rPr>
                <w:rFonts w:ascii="Arial Narrow" w:hAnsi="Arial Narrow" w:cs="Calibri"/>
                <w:color w:val="000000"/>
                <w:lang w:val="en-US" w:eastAsia="fr-FR"/>
              </w:rPr>
            </w:pPr>
          </w:p>
          <w:p w14:paraId="5CCC886C" w14:textId="77777777" w:rsidR="00F32D66" w:rsidRDefault="00F32D66">
            <w:pPr>
              <w:spacing w:after="0" w:line="256" w:lineRule="auto"/>
              <w:rPr>
                <w:rFonts w:ascii="Arial Narrow" w:hAnsi="Arial Narrow" w:cs="Calibri"/>
                <w:color w:val="000000"/>
                <w:lang w:val="en-US" w:eastAsia="fr-FR"/>
              </w:rPr>
            </w:pPr>
          </w:p>
          <w:p w14:paraId="2D9A8BD3" w14:textId="77777777" w:rsidR="00F32D66" w:rsidRDefault="00F32D66">
            <w:pPr>
              <w:spacing w:after="0" w:line="256" w:lineRule="auto"/>
              <w:rPr>
                <w:rFonts w:ascii="Arial Narrow" w:hAnsi="Arial Narrow" w:cs="Calibri"/>
                <w:color w:val="000000"/>
                <w:lang w:val="en-US" w:eastAsia="fr-FR"/>
              </w:rPr>
            </w:pPr>
          </w:p>
          <w:p w14:paraId="22967A3F" w14:textId="3F99E91C" w:rsidR="00F32D66" w:rsidRDefault="00586D39">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8</w:t>
            </w:r>
          </w:p>
          <w:p w14:paraId="01DC7684" w14:textId="77777777" w:rsidR="00F32D66" w:rsidRDefault="00F32D66">
            <w:pPr>
              <w:spacing w:after="0" w:line="256" w:lineRule="auto"/>
              <w:rPr>
                <w:rFonts w:ascii="Arial Narrow" w:hAnsi="Arial Narrow" w:cs="Calibri"/>
                <w:color w:val="000000"/>
                <w:lang w:val="en-US" w:eastAsia="fr-FR"/>
              </w:rPr>
            </w:pPr>
          </w:p>
          <w:p w14:paraId="01BB5F34" w14:textId="77777777" w:rsidR="00F32D66" w:rsidRDefault="00F32D66">
            <w:pPr>
              <w:spacing w:after="0" w:line="256" w:lineRule="auto"/>
              <w:rPr>
                <w:rFonts w:ascii="Arial Narrow" w:hAnsi="Arial Narrow" w:cs="Calibri"/>
                <w:color w:val="000000"/>
                <w:lang w:val="en-US" w:eastAsia="fr-FR"/>
              </w:rPr>
            </w:pPr>
          </w:p>
          <w:p w14:paraId="0C3FF8AE" w14:textId="77777777" w:rsidR="00F32D66" w:rsidRDefault="00F32D66">
            <w:pPr>
              <w:spacing w:after="0" w:line="256" w:lineRule="auto"/>
              <w:rPr>
                <w:rFonts w:ascii="Arial Narrow" w:hAnsi="Arial Narrow" w:cs="Calibri"/>
                <w:color w:val="000000"/>
                <w:lang w:val="en-US" w:eastAsia="fr-FR"/>
              </w:rPr>
            </w:pPr>
          </w:p>
          <w:p w14:paraId="0D33EAD3" w14:textId="77777777" w:rsidR="00F32D66" w:rsidRDefault="00F32D66">
            <w:pPr>
              <w:spacing w:after="0" w:line="256" w:lineRule="auto"/>
              <w:rPr>
                <w:rFonts w:ascii="Arial Narrow" w:hAnsi="Arial Narrow" w:cs="Calibri"/>
                <w:color w:val="000000"/>
                <w:lang w:val="en-US" w:eastAsia="fr-FR"/>
              </w:rPr>
            </w:pPr>
          </w:p>
          <w:p w14:paraId="1BC454AD" w14:textId="77777777" w:rsidR="00F32D66" w:rsidRDefault="00F32D66">
            <w:pPr>
              <w:spacing w:after="0" w:line="256" w:lineRule="auto"/>
              <w:rPr>
                <w:rFonts w:ascii="Arial Narrow" w:hAnsi="Arial Narrow" w:cs="Calibri"/>
                <w:color w:val="000000"/>
                <w:lang w:val="en-US" w:eastAsia="fr-FR"/>
              </w:rPr>
            </w:pPr>
          </w:p>
          <w:p w14:paraId="1E34777A"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15</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835BF" w14:textId="77777777" w:rsidR="00F32D66" w:rsidRDefault="00F32D66">
            <w:pPr>
              <w:spacing w:after="0" w:line="256" w:lineRule="auto"/>
              <w:rPr>
                <w:rFonts w:ascii="Arial Narrow" w:hAnsi="Arial Narrow"/>
                <w:lang w:val="en-US"/>
              </w:rPr>
            </w:pPr>
            <w:r>
              <w:rPr>
                <w:rFonts w:ascii="Arial Narrow" w:hAnsi="Arial Narrow"/>
                <w:lang w:val="en-US"/>
              </w:rPr>
              <w:t>OHCHR</w:t>
            </w:r>
          </w:p>
          <w:p w14:paraId="4A92C397" w14:textId="77777777" w:rsidR="00F32D66" w:rsidRDefault="00F32D66">
            <w:pPr>
              <w:spacing w:after="0" w:line="256" w:lineRule="auto"/>
              <w:rPr>
                <w:rFonts w:ascii="Arial Narrow" w:hAnsi="Arial Narrow"/>
                <w:lang w:val="en-US"/>
              </w:rPr>
            </w:pPr>
            <w:r>
              <w:rPr>
                <w:rFonts w:ascii="Arial Narrow" w:hAnsi="Arial Narrow"/>
                <w:lang w:val="en-US"/>
              </w:rPr>
              <w:t>UNICEF</w:t>
            </w:r>
          </w:p>
          <w:p w14:paraId="37786311" w14:textId="77777777" w:rsidR="00F32D66" w:rsidRDefault="00F32D66">
            <w:pPr>
              <w:spacing w:after="0" w:line="256" w:lineRule="auto"/>
              <w:rPr>
                <w:rFonts w:ascii="Arial Narrow" w:hAnsi="Arial Narrow"/>
                <w:lang w:val="en-US"/>
              </w:rPr>
            </w:pPr>
            <w:r>
              <w:rPr>
                <w:rFonts w:ascii="Arial Narrow" w:hAnsi="Arial Narrow"/>
                <w:lang w:val="en-US"/>
              </w:rPr>
              <w:t>PNUD</w:t>
            </w:r>
          </w:p>
          <w:p w14:paraId="0CD4CA35" w14:textId="77777777" w:rsidR="000B5DD9" w:rsidRDefault="000B5DD9">
            <w:pPr>
              <w:spacing w:after="0" w:line="256" w:lineRule="auto"/>
              <w:rPr>
                <w:rFonts w:ascii="Arial Narrow" w:hAnsi="Arial Narrow"/>
              </w:rPr>
            </w:pPr>
            <w:r>
              <w:rPr>
                <w:rFonts w:ascii="Arial Narrow" w:hAnsi="Arial Narrow"/>
              </w:rPr>
              <w:t>MINUSMA</w:t>
            </w:r>
          </w:p>
          <w:p w14:paraId="7B666493" w14:textId="5A5E0920" w:rsidR="001D544A" w:rsidRDefault="001D544A">
            <w:pPr>
              <w:spacing w:after="0" w:line="256" w:lineRule="auto"/>
              <w:rPr>
                <w:rFonts w:ascii="Arial Narrow" w:hAnsi="Arial Narrow"/>
                <w:lang w:val="en-US"/>
              </w:rPr>
            </w:pPr>
            <w:r w:rsidRPr="00F32D66">
              <w:rPr>
                <w:rFonts w:ascii="Arial Narrow" w:hAnsi="Arial Narrow"/>
              </w:rPr>
              <w:t>UNODC</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D4ABF" w14:textId="77777777" w:rsidR="00F32D66" w:rsidRDefault="00F32D66">
            <w:pPr>
              <w:spacing w:after="0" w:line="256" w:lineRule="auto"/>
              <w:rPr>
                <w:rFonts w:ascii="Arial Narrow" w:hAnsi="Arial Narrow"/>
                <w:lang w:val="en-US"/>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9583B"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A96EB" w14:textId="77777777" w:rsidR="00F32D66" w:rsidRDefault="00F32D66">
            <w:pPr>
              <w:spacing w:after="0" w:line="256" w:lineRule="auto"/>
              <w:rPr>
                <w:rFonts w:ascii="Arial Narrow" w:hAnsi="Arial Narrow"/>
                <w:lang w:val="en-US"/>
              </w:rPr>
            </w:pPr>
          </w:p>
        </w:tc>
      </w:tr>
      <w:tr w:rsidR="00F32D66" w14:paraId="4DC4AA2E"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2CB9F" w14:textId="77777777" w:rsidR="00F32D66" w:rsidRPr="00567488" w:rsidRDefault="00F32D66">
            <w:pPr>
              <w:spacing w:after="0" w:line="256" w:lineRule="auto"/>
              <w:rPr>
                <w:rFonts w:ascii="Arial Narrow" w:hAnsi="Arial Narrow" w:cs="Calibri"/>
                <w:b/>
                <w:bCs/>
                <w:color w:val="000000"/>
                <w:lang w:eastAsia="fr-FR"/>
              </w:rPr>
            </w:pPr>
            <w:r w:rsidRPr="00567488">
              <w:rPr>
                <w:rFonts w:ascii="Arial Narrow" w:hAnsi="Arial Narrow" w:cs="Calibri"/>
                <w:b/>
                <w:bCs/>
                <w:color w:val="000000"/>
                <w:lang w:eastAsia="fr-FR"/>
              </w:rPr>
              <w:t xml:space="preserve">Produit 5: </w:t>
            </w:r>
          </w:p>
          <w:p w14:paraId="5A5A784A" w14:textId="77777777" w:rsidR="00F32D66" w:rsidRPr="00567488" w:rsidRDefault="00F32D66">
            <w:pPr>
              <w:spacing w:line="256" w:lineRule="auto"/>
            </w:pPr>
            <w:r w:rsidRPr="00567488">
              <w:rPr>
                <w:rFonts w:ascii="Arial Narrow" w:hAnsi="Arial Narrow" w:cs="Calibri"/>
                <w:color w:val="000000"/>
                <w:lang w:eastAsia="fr-FR"/>
              </w:rPr>
              <w:t>Les acteurs nationaux, les organisations de la société civile et les groupes de survivants sont pleinement outillés pour prendre part de manière active et informée aux processus de justice transitionnelle et de réconciliation avec une attention particulière sur les VBG y compris les violences sexuelles liées aux conflits</w:t>
            </w:r>
            <w:r w:rsidRPr="00567488">
              <w:rPr>
                <w:rStyle w:val="Policepardfaut10"/>
                <w:rFonts w:ascii="Arial Narrow" w:hAnsi="Arial Narrow" w:cs="Calibri"/>
                <w:color w:val="000000"/>
                <w:shd w:val="clear" w:color="auto" w:fill="FFFF00"/>
                <w:lang w:eastAsia="fr-FR"/>
              </w:rPr>
              <w:t xml:space="preserve"> </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58D71" w14:textId="77777777" w:rsidR="00F32D66" w:rsidRPr="00F32D66" w:rsidRDefault="00F32D66">
            <w:pPr>
              <w:spacing w:after="0" w:line="256" w:lineRule="auto"/>
            </w:pPr>
            <w:r w:rsidRPr="00F32D66">
              <w:rPr>
                <w:rFonts w:ascii="Arial Narrow" w:hAnsi="Arial Narrow"/>
                <w:b/>
              </w:rPr>
              <w:t>Indicateur 1:</w:t>
            </w:r>
            <w:r w:rsidRPr="00F32D66">
              <w:rPr>
                <w:rFonts w:ascii="Arial Narrow" w:hAnsi="Arial Narrow"/>
              </w:rPr>
              <w:t xml:space="preserve"> % des commissaires et des agents de la CVJR aux capacités renforcées</w:t>
            </w:r>
          </w:p>
          <w:p w14:paraId="44D00ABB" w14:textId="77777777" w:rsidR="00F32D66" w:rsidRPr="00F32D66" w:rsidRDefault="00F32D66">
            <w:pPr>
              <w:spacing w:after="0" w:line="256" w:lineRule="auto"/>
              <w:rPr>
                <w:rFonts w:ascii="Arial Narrow" w:hAnsi="Arial Narrow"/>
              </w:rPr>
            </w:pPr>
          </w:p>
          <w:p w14:paraId="7C388A3C" w14:textId="77777777" w:rsidR="00F32D66" w:rsidRPr="00F32D66" w:rsidRDefault="00F32D66" w:rsidP="00567488">
            <w:pPr>
              <w:spacing w:after="0" w:line="256" w:lineRule="auto"/>
            </w:pPr>
            <w:r w:rsidRPr="00F32D66">
              <w:rPr>
                <w:rFonts w:ascii="Arial Narrow" w:hAnsi="Arial Narrow"/>
                <w:b/>
              </w:rPr>
              <w:t>Indicateur 2:</w:t>
            </w:r>
            <w:r w:rsidRPr="00F32D66">
              <w:rPr>
                <w:rFonts w:ascii="Arial Narrow" w:hAnsi="Arial Narrow"/>
              </w:rPr>
              <w:t xml:space="preserve"> Nombre de groupes de survivants formés et sensibilisés sur leurs droits et les mécanismes de justice transitionnelle</w:t>
            </w:r>
          </w:p>
          <w:p w14:paraId="201C2BFD" w14:textId="77777777" w:rsidR="00F32D66" w:rsidRPr="00F32D66" w:rsidRDefault="00F32D66">
            <w:pPr>
              <w:spacing w:after="0" w:line="256" w:lineRule="auto"/>
              <w:rPr>
                <w:rFonts w:ascii="Arial Narrow" w:hAnsi="Arial Narrow"/>
              </w:rPr>
            </w:pPr>
          </w:p>
          <w:p w14:paraId="73D05D0D" w14:textId="77777777" w:rsidR="00F32D66" w:rsidRPr="00F32D66" w:rsidRDefault="00F32D66">
            <w:pPr>
              <w:spacing w:after="0" w:line="256" w:lineRule="auto"/>
            </w:pPr>
            <w:r w:rsidRPr="00F32D66">
              <w:rPr>
                <w:rFonts w:ascii="Arial Narrow" w:hAnsi="Arial Narrow"/>
                <w:b/>
                <w:shd w:val="clear" w:color="auto" w:fill="F9DBCF"/>
              </w:rPr>
              <w:t>Indicateur 3:</w:t>
            </w:r>
            <w:r w:rsidRPr="00F32D66">
              <w:rPr>
                <w:rFonts w:ascii="Arial Narrow" w:hAnsi="Arial Narrow"/>
                <w:shd w:val="clear" w:color="auto" w:fill="F9DBCF"/>
              </w:rPr>
              <w:t xml:space="preserve"> Nombre d’organisations de victimes et de commissaires et agents de la CVJR ayant des capacités accrues sur les VBG, aux violences sexuelles liées aux conflits et aux droits de l’enfant</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EBB41"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0</w:t>
            </w:r>
          </w:p>
          <w:p w14:paraId="4DB26615" w14:textId="77777777" w:rsidR="00F32D66" w:rsidRDefault="00F32D66">
            <w:pPr>
              <w:spacing w:line="256" w:lineRule="auto"/>
              <w:rPr>
                <w:rFonts w:ascii="Arial Narrow" w:hAnsi="Arial Narrow" w:cs="Calibri"/>
                <w:lang w:val="en-US" w:eastAsia="fr-FR"/>
              </w:rPr>
            </w:pPr>
          </w:p>
          <w:p w14:paraId="500319AE" w14:textId="77777777" w:rsidR="00F32D66" w:rsidRDefault="00F32D66">
            <w:pPr>
              <w:spacing w:line="256" w:lineRule="auto"/>
              <w:rPr>
                <w:rFonts w:ascii="Arial Narrow" w:hAnsi="Arial Narrow" w:cs="Calibri"/>
                <w:lang w:val="en-US" w:eastAsia="fr-FR"/>
              </w:rPr>
            </w:pPr>
          </w:p>
          <w:p w14:paraId="21FD1130" w14:textId="77777777" w:rsidR="00F32D66" w:rsidRDefault="00F32D66">
            <w:pPr>
              <w:spacing w:line="256" w:lineRule="auto"/>
              <w:rPr>
                <w:rFonts w:ascii="Arial Narrow" w:hAnsi="Arial Narrow" w:cs="Calibri"/>
                <w:lang w:val="en-US" w:eastAsia="fr-FR"/>
              </w:rPr>
            </w:pPr>
          </w:p>
          <w:p w14:paraId="04892446" w14:textId="77777777" w:rsidR="00F32D66" w:rsidRDefault="00F32D66">
            <w:pPr>
              <w:spacing w:line="256" w:lineRule="auto"/>
              <w:rPr>
                <w:rFonts w:ascii="Arial Narrow" w:hAnsi="Arial Narrow" w:cs="Calibri"/>
                <w:lang w:val="en-US" w:eastAsia="fr-FR"/>
              </w:rPr>
            </w:pPr>
          </w:p>
          <w:p w14:paraId="1C414FFF" w14:textId="77777777" w:rsidR="00F32D66" w:rsidRDefault="00F32D66">
            <w:pPr>
              <w:spacing w:line="256" w:lineRule="auto"/>
              <w:rPr>
                <w:rFonts w:ascii="Arial Narrow" w:hAnsi="Arial Narrow" w:cs="Calibri"/>
                <w:lang w:val="en-US" w:eastAsia="fr-FR"/>
              </w:rPr>
            </w:pPr>
          </w:p>
          <w:p w14:paraId="10A6B6D1" w14:textId="77777777" w:rsidR="00F32D66" w:rsidRDefault="00F32D66">
            <w:pPr>
              <w:spacing w:line="256" w:lineRule="auto"/>
              <w:rPr>
                <w:rFonts w:ascii="Arial Narrow" w:hAnsi="Arial Narrow" w:cs="Calibri"/>
                <w:lang w:val="en-US" w:eastAsia="fr-FR"/>
              </w:rPr>
            </w:pPr>
          </w:p>
          <w:p w14:paraId="66C026D9" w14:textId="77777777" w:rsidR="00F32D66" w:rsidRDefault="00F32D66">
            <w:pPr>
              <w:spacing w:line="256" w:lineRule="auto"/>
              <w:rPr>
                <w:rFonts w:ascii="Arial Narrow" w:hAnsi="Arial Narrow" w:cs="Calibri"/>
                <w:lang w:val="en-US" w:eastAsia="fr-FR"/>
              </w:rPr>
            </w:pPr>
          </w:p>
          <w:p w14:paraId="749F3223" w14:textId="77777777" w:rsidR="00F32D66" w:rsidRDefault="00F32D66">
            <w:pPr>
              <w:spacing w:line="256" w:lineRule="auto"/>
              <w:rPr>
                <w:rFonts w:ascii="Arial Narrow" w:hAnsi="Arial Narrow" w:cs="Calibri"/>
                <w:lang w:val="en-US" w:eastAsia="fr-FR"/>
              </w:rPr>
            </w:pPr>
          </w:p>
          <w:p w14:paraId="1A536AB8" w14:textId="77777777" w:rsidR="00F32D66" w:rsidRDefault="00F32D66">
            <w:pPr>
              <w:spacing w:line="256" w:lineRule="auto"/>
              <w:rPr>
                <w:rFonts w:ascii="Arial Narrow" w:hAnsi="Arial Narrow" w:cs="Calibri"/>
                <w:lang w:val="en-US" w:eastAsia="fr-FR"/>
              </w:rPr>
            </w:pPr>
          </w:p>
          <w:p w14:paraId="0D31CE04" w14:textId="77777777" w:rsidR="00F32D66" w:rsidRDefault="00F32D66">
            <w:pPr>
              <w:spacing w:line="256" w:lineRule="auto"/>
              <w:jc w:val="center"/>
              <w:rPr>
                <w:rFonts w:ascii="Arial Narrow" w:hAnsi="Arial Narrow" w:cs="Calibri"/>
                <w:lang w:val="en-US" w:eastAsia="fr-FR"/>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939A2" w14:textId="77777777" w:rsidR="00F32D66" w:rsidRDefault="00F32D66">
            <w:pPr>
              <w:spacing w:after="0" w:line="256" w:lineRule="auto"/>
              <w:rPr>
                <w:rFonts w:ascii="Arial Narrow" w:hAnsi="Arial Narrow" w:cs="Calibri"/>
                <w:color w:val="000000"/>
                <w:lang w:val="en-US" w:eastAsia="fr-FR"/>
              </w:rPr>
            </w:pPr>
            <w:r>
              <w:rPr>
                <w:rFonts w:ascii="Arial Narrow" w:hAnsi="Arial Narrow" w:cs="Calibri"/>
                <w:color w:val="000000"/>
                <w:lang w:val="en-US" w:eastAsia="fr-FR"/>
              </w:rPr>
              <w:t>80%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4CEF3" w14:textId="77777777" w:rsidR="00F32D66" w:rsidRDefault="00F32D66">
            <w:pPr>
              <w:spacing w:after="0" w:line="256" w:lineRule="auto"/>
              <w:rPr>
                <w:rFonts w:ascii="Arial Narrow" w:hAnsi="Arial Narrow"/>
                <w:lang w:val="en-US"/>
              </w:rPr>
            </w:pPr>
            <w:r>
              <w:rPr>
                <w:rFonts w:ascii="Arial Narrow" w:hAnsi="Arial Narrow"/>
                <w:lang w:val="en-US"/>
              </w:rPr>
              <w:t>UNHCR, UNICEF</w:t>
            </w:r>
          </w:p>
          <w:p w14:paraId="0440D5CF" w14:textId="77777777" w:rsidR="00F32D66" w:rsidRDefault="00F32D66">
            <w:pPr>
              <w:spacing w:after="0" w:line="256" w:lineRule="auto"/>
              <w:rPr>
                <w:rFonts w:ascii="Arial Narrow" w:hAnsi="Arial Narrow"/>
                <w:lang w:val="en-US"/>
              </w:rPr>
            </w:pPr>
            <w:r>
              <w:rPr>
                <w:rFonts w:ascii="Arial Narrow" w:hAnsi="Arial Narrow"/>
                <w:lang w:val="en-US"/>
              </w:rPr>
              <w:t>PNUD</w:t>
            </w:r>
          </w:p>
          <w:p w14:paraId="64910177" w14:textId="77777777" w:rsidR="000B5DD9" w:rsidRDefault="000B5DD9">
            <w:pPr>
              <w:spacing w:after="0" w:line="256" w:lineRule="auto"/>
              <w:rPr>
                <w:rFonts w:ascii="Arial Narrow" w:hAnsi="Arial Narrow"/>
              </w:rPr>
            </w:pPr>
            <w:r>
              <w:rPr>
                <w:rFonts w:ascii="Arial Narrow" w:hAnsi="Arial Narrow"/>
              </w:rPr>
              <w:t>MINUSMA</w:t>
            </w:r>
          </w:p>
          <w:p w14:paraId="6AE4049C" w14:textId="29F22133" w:rsidR="001D544A" w:rsidRDefault="001D544A">
            <w:pPr>
              <w:spacing w:after="0" w:line="256" w:lineRule="auto"/>
              <w:rPr>
                <w:rFonts w:ascii="Arial Narrow" w:hAnsi="Arial Narrow"/>
                <w:lang w:val="en-US"/>
              </w:rPr>
            </w:pPr>
            <w:r w:rsidRPr="00F32D66">
              <w:rPr>
                <w:rFonts w:ascii="Arial Narrow" w:hAnsi="Arial Narrow"/>
              </w:rPr>
              <w:t>UNODC</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1C7B0" w14:textId="77777777" w:rsidR="00F32D66" w:rsidRDefault="00F32D66">
            <w:pPr>
              <w:spacing w:after="0" w:line="256" w:lineRule="auto"/>
              <w:rPr>
                <w:rFonts w:ascii="Arial Narrow" w:hAnsi="Arial Narrow"/>
                <w:lang w:val="en-US"/>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67DE3"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823DD" w14:textId="77777777" w:rsidR="00F32D66" w:rsidRDefault="00F32D66">
            <w:pPr>
              <w:spacing w:after="0" w:line="256" w:lineRule="auto"/>
              <w:rPr>
                <w:rFonts w:ascii="Arial Narrow" w:hAnsi="Arial Narrow"/>
                <w:lang w:val="en-US"/>
              </w:rPr>
            </w:pPr>
          </w:p>
        </w:tc>
      </w:tr>
      <w:tr w:rsidR="00F32D66" w14:paraId="0573FBB9"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178D6" w14:textId="25AC45D3" w:rsidR="00F32D66" w:rsidRPr="00F32D66" w:rsidRDefault="00F32D66">
            <w:pPr>
              <w:autoSpaceDE w:val="0"/>
              <w:spacing w:after="200" w:line="241" w:lineRule="atLeast"/>
            </w:pPr>
            <w:r w:rsidRPr="00567488">
              <w:rPr>
                <w:rStyle w:val="Policepardfaut10"/>
                <w:rFonts w:ascii="Arial Narrow" w:hAnsi="Arial Narrow" w:cs="Calibri"/>
                <w:b/>
                <w:bCs/>
                <w:color w:val="000000"/>
                <w:lang w:eastAsia="fr-FR"/>
              </w:rPr>
              <w:t>Produit 6</w:t>
            </w:r>
            <w:r w:rsidRPr="00F32D66">
              <w:rPr>
                <w:rStyle w:val="Policepardfaut10"/>
                <w:rFonts w:ascii="Arial Narrow" w:hAnsi="Arial Narrow" w:cs="Calibri"/>
                <w:color w:val="000000"/>
                <w:lang w:eastAsia="fr-FR"/>
              </w:rPr>
              <w:t xml:space="preserve"> : </w:t>
            </w:r>
            <w:r w:rsidR="00567488">
              <w:rPr>
                <w:rStyle w:val="Policepardfaut10"/>
                <w:rFonts w:ascii="Arial Narrow" w:hAnsi="Arial Narrow" w:cs="Calibri"/>
                <w:color w:val="000000"/>
                <w:lang w:eastAsia="fr-FR"/>
              </w:rPr>
              <w:t>L</w:t>
            </w:r>
            <w:r w:rsidRPr="00567488">
              <w:rPr>
                <w:rStyle w:val="Policepardfaut10"/>
                <w:rFonts w:ascii="Arial Narrow" w:hAnsi="Arial Narrow" w:cs="Calibri"/>
                <w:color w:val="000000"/>
                <w:lang w:eastAsia="fr-FR"/>
              </w:rPr>
              <w:t>e patrimoine culturel dans son ensemble est protégé, valorisé et approprié par les acteurs nationaux et locaux pour la promotion de la diversité des expressions culturelles et la cohésion sociale</w:t>
            </w:r>
            <w:r w:rsidRPr="00F32D66">
              <w:rPr>
                <w:rStyle w:val="Policepardfaut10"/>
                <w:rFonts w:ascii="Arial Narrow" w:hAnsi="Arial Narrow" w:cs="Calibri"/>
                <w:color w:val="000000"/>
                <w:lang w:eastAsia="fr-FR"/>
              </w:rPr>
              <w:t xml:space="preserve"> </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56036" w14:textId="52AAD27D" w:rsidR="00F32D66" w:rsidRPr="00F32D66" w:rsidRDefault="00F32D66">
            <w:pPr>
              <w:pStyle w:val="Paragraphedeliste1"/>
              <w:tabs>
                <w:tab w:val="left" w:pos="1930"/>
              </w:tabs>
              <w:spacing w:line="256" w:lineRule="auto"/>
              <w:ind w:left="0"/>
            </w:pPr>
            <w:r w:rsidRPr="00F32D66">
              <w:rPr>
                <w:rStyle w:val="Policepardfaut10"/>
                <w:rFonts w:ascii="Arial Narrow" w:hAnsi="Arial Narrow"/>
                <w:b/>
              </w:rPr>
              <w:t>Indicateur 1:</w:t>
            </w:r>
            <w:r w:rsidRPr="00F32D66">
              <w:rPr>
                <w:rStyle w:val="Policepardfaut10"/>
                <w:rFonts w:ascii="Arial Narrow" w:hAnsi="Arial Narrow"/>
              </w:rPr>
              <w:t xml:space="preserve"> Nombre de sites et biens culturels (mosquées, maisons, bibliothèques, musées) </w:t>
            </w:r>
            <w:r w:rsidR="00C16E9E" w:rsidRPr="00F32D66">
              <w:rPr>
                <w:rStyle w:val="Policepardfaut10"/>
                <w:rFonts w:ascii="Arial Narrow" w:hAnsi="Arial Narrow"/>
              </w:rPr>
              <w:t>endommagés</w:t>
            </w:r>
            <w:r w:rsidR="00112DA0">
              <w:rPr>
                <w:rStyle w:val="Policepardfaut10"/>
                <w:rFonts w:ascii="Arial Narrow" w:hAnsi="Arial Narrow"/>
              </w:rPr>
              <w:t xml:space="preserve"> suite au</w:t>
            </w:r>
            <w:r w:rsidR="00AC74A2">
              <w:rPr>
                <w:rStyle w:val="Policepardfaut10"/>
                <w:rFonts w:ascii="Arial Narrow" w:hAnsi="Arial Narrow"/>
              </w:rPr>
              <w:t>x</w:t>
            </w:r>
            <w:r w:rsidR="00112DA0">
              <w:rPr>
                <w:rStyle w:val="Policepardfaut10"/>
                <w:rFonts w:ascii="Arial Narrow" w:hAnsi="Arial Narrow"/>
              </w:rPr>
              <w:t xml:space="preserve"> conflit</w:t>
            </w:r>
            <w:r w:rsidR="00AC74A2">
              <w:rPr>
                <w:rStyle w:val="Policepardfaut10"/>
                <w:rFonts w:ascii="Arial Narrow" w:hAnsi="Arial Narrow"/>
              </w:rPr>
              <w:t>s</w:t>
            </w:r>
            <w:r w:rsidR="00112DA0">
              <w:rPr>
                <w:rStyle w:val="Policepardfaut10"/>
                <w:rFonts w:ascii="Arial Narrow" w:hAnsi="Arial Narrow"/>
              </w:rPr>
              <w:t xml:space="preserve">, </w:t>
            </w:r>
            <w:r w:rsidRPr="00F32D66">
              <w:rPr>
                <w:rStyle w:val="Policepardfaut10"/>
                <w:rFonts w:ascii="Arial Narrow" w:hAnsi="Arial Narrow"/>
              </w:rPr>
              <w:t>protégés ou reconstruits en lien avec la cohésion sociale</w:t>
            </w:r>
          </w:p>
          <w:p w14:paraId="0188F9D9" w14:textId="77777777" w:rsidR="00F32D66" w:rsidRPr="00F32D66" w:rsidRDefault="00F32D66">
            <w:pPr>
              <w:pStyle w:val="Paragraphedeliste1"/>
              <w:tabs>
                <w:tab w:val="left" w:pos="1930"/>
              </w:tabs>
              <w:spacing w:line="256" w:lineRule="auto"/>
              <w:ind w:left="0"/>
              <w:rPr>
                <w:rFonts w:ascii="Arial Narrow" w:hAnsi="Arial Narrow"/>
                <w:b/>
              </w:rPr>
            </w:pPr>
          </w:p>
          <w:p w14:paraId="7EE5A19E" w14:textId="77777777" w:rsidR="00F32D66" w:rsidRPr="00F32D66" w:rsidRDefault="00F32D66">
            <w:pPr>
              <w:pStyle w:val="Paragraphedeliste1"/>
              <w:tabs>
                <w:tab w:val="left" w:pos="1930"/>
              </w:tabs>
              <w:spacing w:line="256" w:lineRule="auto"/>
              <w:ind w:left="0"/>
              <w:rPr>
                <w:rFonts w:ascii="Arial Narrow" w:hAnsi="Arial Narrow"/>
                <w:b/>
              </w:rPr>
            </w:pPr>
          </w:p>
          <w:p w14:paraId="4A76158C" w14:textId="77777777" w:rsidR="00F32D66" w:rsidRPr="00F32D66" w:rsidRDefault="00F32D66">
            <w:pPr>
              <w:pStyle w:val="Paragraphedeliste1"/>
              <w:tabs>
                <w:tab w:val="left" w:pos="1930"/>
              </w:tabs>
              <w:spacing w:line="256" w:lineRule="auto"/>
              <w:ind w:left="0"/>
              <w:rPr>
                <w:rFonts w:ascii="Arial Narrow" w:hAnsi="Arial Narrow"/>
                <w:b/>
              </w:rPr>
            </w:pPr>
          </w:p>
          <w:p w14:paraId="2F25777F" w14:textId="77777777" w:rsidR="00F32D66" w:rsidRPr="00F32D66" w:rsidRDefault="00F32D66">
            <w:pPr>
              <w:pStyle w:val="Paragraphedeliste1"/>
              <w:tabs>
                <w:tab w:val="left" w:pos="1930"/>
              </w:tabs>
              <w:spacing w:line="256" w:lineRule="auto"/>
              <w:ind w:left="0"/>
              <w:rPr>
                <w:rFonts w:ascii="Arial Narrow" w:hAnsi="Arial Narrow"/>
                <w:b/>
              </w:rPr>
            </w:pPr>
          </w:p>
          <w:p w14:paraId="51F5CF0F" w14:textId="77777777" w:rsidR="00DE6B6A" w:rsidRPr="00F32D66" w:rsidRDefault="00DE6B6A">
            <w:pPr>
              <w:pStyle w:val="Paragraphedeliste1"/>
              <w:tabs>
                <w:tab w:val="left" w:pos="1930"/>
              </w:tabs>
              <w:spacing w:line="256" w:lineRule="auto"/>
              <w:ind w:left="0"/>
              <w:rPr>
                <w:rFonts w:ascii="Arial Narrow" w:hAnsi="Arial Narrow"/>
                <w:b/>
              </w:rPr>
            </w:pPr>
          </w:p>
          <w:p w14:paraId="27389BB1" w14:textId="77777777" w:rsidR="00F32D66" w:rsidRPr="00F32D66" w:rsidRDefault="00F32D66">
            <w:pPr>
              <w:pStyle w:val="Paragraphedeliste1"/>
              <w:tabs>
                <w:tab w:val="left" w:pos="1930"/>
              </w:tabs>
              <w:spacing w:line="256" w:lineRule="auto"/>
              <w:ind w:left="0"/>
            </w:pPr>
            <w:r w:rsidRPr="00F32D66">
              <w:rPr>
                <w:rFonts w:ascii="Arial Narrow" w:hAnsi="Arial Narrow"/>
                <w:b/>
              </w:rPr>
              <w:t>Indicateur 2:</w:t>
            </w:r>
            <w:r w:rsidRPr="00F32D66">
              <w:rPr>
                <w:rFonts w:ascii="Arial Narrow" w:hAnsi="Arial Narrow"/>
              </w:rPr>
              <w:t xml:space="preserve"> Nombre de manuscrits anciens du Mali protégés, traduits et vulgarisés auprès des communautés sur les thématiques prioritaires </w:t>
            </w:r>
          </w:p>
          <w:p w14:paraId="2D8ECFC8" w14:textId="77777777" w:rsidR="009E18C7" w:rsidRDefault="009E18C7">
            <w:pPr>
              <w:pStyle w:val="Paragraphedeliste1"/>
              <w:tabs>
                <w:tab w:val="left" w:pos="1930"/>
              </w:tabs>
              <w:spacing w:line="256" w:lineRule="auto"/>
              <w:ind w:left="0"/>
              <w:rPr>
                <w:rFonts w:ascii="Arial Narrow" w:hAnsi="Arial Narrow"/>
                <w:b/>
              </w:rPr>
            </w:pPr>
          </w:p>
          <w:p w14:paraId="41B9A579" w14:textId="41B3E617" w:rsidR="00F32D66" w:rsidRPr="00F32D66" w:rsidRDefault="00F32D66">
            <w:pPr>
              <w:pStyle w:val="Paragraphedeliste1"/>
              <w:tabs>
                <w:tab w:val="left" w:pos="1930"/>
              </w:tabs>
              <w:spacing w:line="256" w:lineRule="auto"/>
              <w:ind w:left="0"/>
            </w:pPr>
            <w:r w:rsidRPr="00F32D66">
              <w:rPr>
                <w:rFonts w:ascii="Arial Narrow" w:hAnsi="Arial Narrow"/>
                <w:b/>
              </w:rPr>
              <w:t>Indicateur 3:</w:t>
            </w:r>
            <w:r w:rsidRPr="00F32D66">
              <w:rPr>
                <w:rFonts w:ascii="Arial Narrow" w:hAnsi="Arial Narrow"/>
              </w:rPr>
              <w:t xml:space="preserve"> Nombre d’acteurs culturels capables de faire la promotion du patrimoine immatériel comme outils de diversité culturelle et de cohésion sociale</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DFA70" w14:textId="220DE84B"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 xml:space="preserve"> Baseli</w:t>
            </w:r>
            <w:r w:rsidR="00AC74A2">
              <w:rPr>
                <w:rFonts w:ascii="Arial Narrow" w:hAnsi="Arial Narrow" w:cs="Calibri"/>
                <w:color w:val="000000"/>
                <w:lang w:eastAsia="fr-FR"/>
              </w:rPr>
              <w:t>n</w:t>
            </w:r>
            <w:r w:rsidRPr="00F32D66">
              <w:rPr>
                <w:rFonts w:ascii="Arial Narrow" w:hAnsi="Arial Narrow" w:cs="Calibri"/>
                <w:color w:val="000000"/>
                <w:lang w:eastAsia="fr-FR"/>
              </w:rPr>
              <w:t xml:space="preserve">e (2018) : 27- </w:t>
            </w:r>
          </w:p>
          <w:p w14:paraId="554D483E" w14:textId="7E59E41E"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Trois (3) mosquées (Djingareyber, mo</w:t>
            </w:r>
            <w:r w:rsidR="00AC74A2">
              <w:rPr>
                <w:rFonts w:ascii="Arial Narrow" w:hAnsi="Arial Narrow" w:cs="Calibri"/>
                <w:color w:val="000000"/>
                <w:lang w:eastAsia="fr-FR"/>
              </w:rPr>
              <w:t>s</w:t>
            </w:r>
            <w:r w:rsidRPr="00F32D66">
              <w:rPr>
                <w:rFonts w:ascii="Arial Narrow" w:hAnsi="Arial Narrow" w:cs="Calibri"/>
                <w:color w:val="000000"/>
                <w:lang w:eastAsia="fr-FR"/>
              </w:rPr>
              <w:t xml:space="preserve">quée de Djenné, le Tombeau des Askia) ; 20 maisons monumentales endommagées (Tbtt, Djenné, Bgara) ; </w:t>
            </w:r>
          </w:p>
          <w:p w14:paraId="10D95D26"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4 murs de clôtures de Cimetière</w:t>
            </w:r>
          </w:p>
          <w:p w14:paraId="7DD7407C"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(source Unesco)</w:t>
            </w:r>
          </w:p>
          <w:p w14:paraId="45D1D267" w14:textId="77777777" w:rsidR="00F32D66" w:rsidRPr="00F32D66" w:rsidRDefault="00F32D66">
            <w:pPr>
              <w:spacing w:after="0" w:line="256" w:lineRule="auto"/>
              <w:rPr>
                <w:rFonts w:ascii="Arial Narrow" w:hAnsi="Arial Narrow" w:cs="Calibri"/>
                <w:color w:val="000000"/>
                <w:lang w:eastAsia="fr-FR"/>
              </w:rPr>
            </w:pPr>
          </w:p>
          <w:p w14:paraId="1D818EEA" w14:textId="77777777" w:rsidR="00F32D66" w:rsidRPr="00F32D66" w:rsidRDefault="00F32D66">
            <w:pPr>
              <w:spacing w:line="256" w:lineRule="auto"/>
              <w:rPr>
                <w:rFonts w:ascii="Arial Narrow" w:hAnsi="Arial Narrow" w:cs="Calibri"/>
                <w:lang w:eastAsia="fr-FR"/>
              </w:rPr>
            </w:pPr>
          </w:p>
          <w:p w14:paraId="6A00A97C" w14:textId="77777777" w:rsidR="00DE6B6A" w:rsidRDefault="00DE6B6A">
            <w:pPr>
              <w:spacing w:line="256" w:lineRule="auto"/>
              <w:rPr>
                <w:rFonts w:ascii="Arial Narrow" w:hAnsi="Arial Narrow" w:cs="Calibri"/>
                <w:lang w:eastAsia="fr-FR"/>
              </w:rPr>
            </w:pPr>
          </w:p>
          <w:p w14:paraId="5692E809" w14:textId="4E8C7E00" w:rsidR="00F32D66" w:rsidRPr="00F32D66" w:rsidRDefault="00F32D66">
            <w:pPr>
              <w:spacing w:line="256" w:lineRule="auto"/>
              <w:rPr>
                <w:rFonts w:ascii="Arial Narrow" w:hAnsi="Arial Narrow" w:cs="Calibri"/>
                <w:lang w:eastAsia="fr-FR"/>
              </w:rPr>
            </w:pPr>
            <w:r w:rsidRPr="00F32D66">
              <w:rPr>
                <w:rFonts w:ascii="Arial Narrow" w:hAnsi="Arial Narrow" w:cs="Calibri"/>
                <w:lang w:eastAsia="fr-FR"/>
              </w:rPr>
              <w:t xml:space="preserve"> (2018) : 2000 Manuscrits protégé</w:t>
            </w:r>
            <w:r w:rsidR="004F7636">
              <w:rPr>
                <w:rFonts w:ascii="Arial Narrow" w:hAnsi="Arial Narrow" w:cs="Calibri"/>
                <w:lang w:eastAsia="fr-FR"/>
              </w:rPr>
              <w:t>s</w:t>
            </w:r>
            <w:r w:rsidRPr="00F32D66">
              <w:rPr>
                <w:rFonts w:ascii="Arial Narrow" w:hAnsi="Arial Narrow" w:cs="Calibri"/>
                <w:lang w:eastAsia="fr-FR"/>
              </w:rPr>
              <w:t xml:space="preserve"> : 5000,Manuscrits traduit et édité : 10 ( source Unesco)</w:t>
            </w:r>
          </w:p>
          <w:p w14:paraId="5CDC8021" w14:textId="77777777" w:rsidR="00F32D66" w:rsidRPr="00F32D66" w:rsidRDefault="00F32D66">
            <w:pPr>
              <w:spacing w:line="256" w:lineRule="auto"/>
              <w:rPr>
                <w:rFonts w:ascii="Arial Narrow" w:hAnsi="Arial Narrow" w:cs="Calibri"/>
                <w:lang w:eastAsia="fr-FR"/>
              </w:rPr>
            </w:pPr>
          </w:p>
          <w:p w14:paraId="122C4A2F" w14:textId="77777777" w:rsidR="00F32D66" w:rsidRPr="00F32D66" w:rsidRDefault="00F32D66">
            <w:pPr>
              <w:spacing w:line="256" w:lineRule="auto"/>
              <w:rPr>
                <w:rFonts w:ascii="Arial Narrow" w:hAnsi="Arial Narrow" w:cs="Calibri"/>
                <w:lang w:eastAsia="fr-FR"/>
              </w:rPr>
            </w:pPr>
          </w:p>
          <w:p w14:paraId="48269888" w14:textId="59914384" w:rsidR="00F32D66" w:rsidRPr="00F32D66" w:rsidRDefault="00F32D66">
            <w:pPr>
              <w:spacing w:line="256" w:lineRule="auto"/>
              <w:rPr>
                <w:rFonts w:ascii="Arial Narrow" w:hAnsi="Arial Narrow" w:cs="Calibri"/>
                <w:lang w:eastAsia="fr-FR"/>
              </w:rPr>
            </w:pPr>
            <w:r w:rsidRPr="00F32D66">
              <w:rPr>
                <w:rFonts w:ascii="Arial Narrow" w:hAnsi="Arial Narrow" w:cs="Calibri"/>
                <w:lang w:eastAsia="fr-FR"/>
              </w:rPr>
              <w:t xml:space="preserve"> (2018) : 40 campagnes de sensibilisation de la population et les acteurs de la culture à travers des ateliers, formations et documents de communication</w:t>
            </w:r>
            <w:r w:rsidR="000456A4">
              <w:rPr>
                <w:rFonts w:ascii="Arial Narrow" w:hAnsi="Arial Narrow" w:cs="Calibri"/>
                <w:lang w:eastAsia="fr-FR"/>
              </w:rPr>
              <w:t xml:space="preserve"> </w:t>
            </w:r>
            <w:r w:rsidRPr="00F32D66">
              <w:rPr>
                <w:rFonts w:ascii="Arial Narrow" w:hAnsi="Arial Narrow" w:cs="Calibri"/>
                <w:lang w:eastAsia="fr-FR"/>
              </w:rPr>
              <w:t>(source Unesco)</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680BC"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 xml:space="preserve"> (2024) :</w:t>
            </w:r>
          </w:p>
          <w:p w14:paraId="73757247" w14:textId="34D7F918"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Trois (3) mosquées (Djingareyber, mo</w:t>
            </w:r>
            <w:r w:rsidR="003F154F">
              <w:rPr>
                <w:rFonts w:ascii="Arial Narrow" w:hAnsi="Arial Narrow" w:cs="Calibri"/>
                <w:color w:val="000000"/>
                <w:lang w:eastAsia="fr-FR"/>
              </w:rPr>
              <w:t>s</w:t>
            </w:r>
            <w:r w:rsidRPr="00F32D66">
              <w:rPr>
                <w:rFonts w:ascii="Arial Narrow" w:hAnsi="Arial Narrow" w:cs="Calibri"/>
                <w:color w:val="000000"/>
                <w:lang w:eastAsia="fr-FR"/>
              </w:rPr>
              <w:t xml:space="preserve">quée de Djenné, le Tombeau des Askia) ; 10 maisons monumentales endommagées (Tbtt, Djenné, Bgara) ; </w:t>
            </w:r>
          </w:p>
          <w:p w14:paraId="7BAE00A8"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 xml:space="preserve">2 murs de clôtures de Cimetière </w:t>
            </w:r>
          </w:p>
          <w:p w14:paraId="5D5C1867" w14:textId="77777777" w:rsidR="00F32D66" w:rsidRPr="00F32D66" w:rsidRDefault="00F32D66">
            <w:pPr>
              <w:spacing w:after="0" w:line="256" w:lineRule="auto"/>
              <w:rPr>
                <w:rFonts w:ascii="Arial Narrow" w:hAnsi="Arial Narrow" w:cs="Calibri"/>
                <w:color w:val="000000"/>
                <w:lang w:eastAsia="fr-FR"/>
              </w:rPr>
            </w:pPr>
          </w:p>
          <w:p w14:paraId="7278806A" w14:textId="77777777" w:rsidR="00DE6B6A" w:rsidRPr="00F32D66" w:rsidRDefault="00DE6B6A">
            <w:pPr>
              <w:spacing w:after="0" w:line="256" w:lineRule="auto"/>
              <w:rPr>
                <w:rFonts w:ascii="Arial Narrow" w:hAnsi="Arial Narrow" w:cs="Calibri"/>
                <w:color w:val="000000"/>
                <w:lang w:eastAsia="fr-FR"/>
              </w:rPr>
            </w:pPr>
          </w:p>
          <w:p w14:paraId="1E9DCB13"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2024) :</w:t>
            </w:r>
          </w:p>
          <w:p w14:paraId="26845EDC" w14:textId="53A12C6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Manuscrits protégé</w:t>
            </w:r>
            <w:r w:rsidR="00B41B8B">
              <w:rPr>
                <w:rFonts w:ascii="Arial Narrow" w:hAnsi="Arial Narrow" w:cs="Calibri"/>
                <w:color w:val="000000"/>
                <w:lang w:eastAsia="fr-FR"/>
              </w:rPr>
              <w:t>s</w:t>
            </w:r>
            <w:r w:rsidRPr="00F32D66">
              <w:rPr>
                <w:rFonts w:ascii="Arial Narrow" w:hAnsi="Arial Narrow" w:cs="Calibri"/>
                <w:color w:val="000000"/>
                <w:lang w:eastAsia="fr-FR"/>
              </w:rPr>
              <w:t xml:space="preserve"> : 2500,</w:t>
            </w:r>
          </w:p>
          <w:p w14:paraId="3F37F849"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Manuscrits traduit et édité : 5</w:t>
            </w:r>
          </w:p>
          <w:p w14:paraId="613CE49B" w14:textId="77777777" w:rsidR="00F32D66" w:rsidRPr="00F32D66" w:rsidRDefault="00F32D66">
            <w:pPr>
              <w:spacing w:after="0" w:line="256" w:lineRule="auto"/>
              <w:rPr>
                <w:rFonts w:ascii="Arial Narrow" w:hAnsi="Arial Narrow" w:cs="Calibri"/>
                <w:color w:val="000000"/>
                <w:lang w:eastAsia="fr-FR"/>
              </w:rPr>
            </w:pPr>
          </w:p>
          <w:p w14:paraId="781AF136" w14:textId="77777777" w:rsidR="00F32D66" w:rsidRPr="00F32D66" w:rsidRDefault="00F32D66">
            <w:pPr>
              <w:spacing w:after="0" w:line="256" w:lineRule="auto"/>
              <w:rPr>
                <w:rFonts w:ascii="Arial Narrow" w:hAnsi="Arial Narrow" w:cs="Calibri"/>
                <w:color w:val="000000"/>
                <w:lang w:eastAsia="fr-FR"/>
              </w:rPr>
            </w:pPr>
          </w:p>
          <w:p w14:paraId="3CA49BD4" w14:textId="77777777" w:rsidR="00F32D66" w:rsidRPr="00F32D66" w:rsidRDefault="00F32D66">
            <w:pPr>
              <w:spacing w:after="0" w:line="256" w:lineRule="auto"/>
              <w:rPr>
                <w:rFonts w:ascii="Arial Narrow" w:hAnsi="Arial Narrow" w:cs="Calibri"/>
                <w:color w:val="000000"/>
                <w:lang w:eastAsia="fr-FR"/>
              </w:rPr>
            </w:pPr>
          </w:p>
          <w:p w14:paraId="11FAED8F" w14:textId="77777777" w:rsidR="00F32D66" w:rsidRPr="00F32D66" w:rsidRDefault="00F32D66">
            <w:pPr>
              <w:spacing w:after="0" w:line="256" w:lineRule="auto"/>
              <w:rPr>
                <w:rFonts w:ascii="Arial Narrow" w:hAnsi="Arial Narrow" w:cs="Calibri"/>
                <w:color w:val="000000"/>
                <w:lang w:eastAsia="fr-FR"/>
              </w:rPr>
            </w:pPr>
          </w:p>
          <w:p w14:paraId="39BF5543"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(2024) : 20 campagnes de sensibilisation de la population et les acteurs de la culture à travers des ateliers, formations et documents de communication</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07BBE" w14:textId="77777777" w:rsidR="00F32D66" w:rsidRDefault="00F32D66">
            <w:pPr>
              <w:spacing w:after="0" w:line="256" w:lineRule="auto"/>
              <w:rPr>
                <w:rFonts w:ascii="Arial Narrow" w:hAnsi="Arial Narrow"/>
                <w:b/>
                <w:lang w:val="en-US"/>
              </w:rPr>
            </w:pPr>
            <w:r>
              <w:rPr>
                <w:rFonts w:ascii="Arial Narrow" w:hAnsi="Arial Narrow"/>
                <w:b/>
                <w:lang w:val="en-US"/>
              </w:rPr>
              <w:t>UNESCO</w:t>
            </w:r>
          </w:p>
          <w:p w14:paraId="7C36B810" w14:textId="7A300D48" w:rsidR="001D544A" w:rsidRDefault="001D544A">
            <w:pPr>
              <w:spacing w:after="0" w:line="256" w:lineRule="auto"/>
              <w:rPr>
                <w:rFonts w:ascii="Arial Narrow" w:hAnsi="Arial Narrow"/>
                <w:b/>
                <w:lang w:val="en-US"/>
              </w:rPr>
            </w:pP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03E03" w14:textId="77777777" w:rsidR="00F32D66" w:rsidRDefault="00F32D66">
            <w:pPr>
              <w:spacing w:after="0" w:line="256" w:lineRule="auto"/>
              <w:rPr>
                <w:rFonts w:ascii="Arial Narrow" w:hAnsi="Arial Narrow"/>
                <w:lang w:val="en-US"/>
              </w:rPr>
            </w:pPr>
            <w:r>
              <w:rPr>
                <w:rFonts w:ascii="Arial Narrow" w:hAnsi="Arial Narrow"/>
                <w:lang w:val="en-US"/>
              </w:rPr>
              <w:t>5 000 000 USD</w:t>
            </w: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7F133" w14:textId="77777777" w:rsidR="00F32D66" w:rsidRDefault="00F32D66">
            <w:pPr>
              <w:spacing w:after="0" w:line="256" w:lineRule="auto"/>
              <w:rPr>
                <w:rFonts w:ascii="Arial Narrow" w:hAnsi="Arial Narrow"/>
                <w:lang w:val="en-US"/>
              </w:rPr>
            </w:pPr>
            <w:r>
              <w:rPr>
                <w:rFonts w:ascii="Arial Narrow" w:hAnsi="Arial Narrow"/>
                <w:lang w:val="en-US"/>
              </w:rPr>
              <w:t>1 150 000  (UNESCO, Craterre)</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D11E2" w14:textId="77777777" w:rsidR="00F32D66" w:rsidRDefault="00F32D66">
            <w:pPr>
              <w:spacing w:after="0" w:line="256" w:lineRule="auto"/>
              <w:rPr>
                <w:rFonts w:ascii="Arial Narrow" w:hAnsi="Arial Narrow"/>
                <w:lang w:val="en-US"/>
              </w:rPr>
            </w:pPr>
            <w:r>
              <w:rPr>
                <w:rFonts w:ascii="Arial Narrow" w:hAnsi="Arial Narrow"/>
                <w:lang w:val="en-US"/>
              </w:rPr>
              <w:t>3 850 000 USD</w:t>
            </w:r>
          </w:p>
        </w:tc>
      </w:tr>
      <w:tr w:rsidR="00F32D66" w14:paraId="7D8B5E25" w14:textId="77777777" w:rsidTr="000B3EF4">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C9BFB" w14:textId="3BCB0803" w:rsidR="00F32D66" w:rsidRPr="00F32D66" w:rsidRDefault="00F32D66" w:rsidP="00586D39">
            <w:pPr>
              <w:autoSpaceDE w:val="0"/>
              <w:spacing w:after="200" w:line="241" w:lineRule="atLeast"/>
            </w:pPr>
            <w:r w:rsidRPr="00567488">
              <w:rPr>
                <w:rStyle w:val="Policepardfaut10"/>
                <w:rFonts w:ascii="Arial Narrow" w:hAnsi="Arial Narrow" w:cs="Calibri"/>
                <w:b/>
                <w:bCs/>
                <w:color w:val="000000"/>
                <w:lang w:eastAsia="fr-FR"/>
              </w:rPr>
              <w:t>Produit 7:</w:t>
            </w:r>
            <w:r w:rsidRPr="00567488">
              <w:rPr>
                <w:rStyle w:val="Policepardfaut10"/>
                <w:rFonts w:ascii="Arial Narrow" w:hAnsi="Arial Narrow" w:cs="Calibri"/>
                <w:color w:val="000000"/>
                <w:lang w:eastAsia="fr-FR"/>
              </w:rPr>
              <w:t xml:space="preserve"> Le Gouvernement, les institutions publiques</w:t>
            </w:r>
            <w:r w:rsidR="00586D39">
              <w:rPr>
                <w:rStyle w:val="Policepardfaut10"/>
                <w:rFonts w:ascii="Arial Narrow" w:hAnsi="Arial Narrow" w:cs="Calibri"/>
                <w:color w:val="000000"/>
                <w:lang w:eastAsia="fr-FR"/>
              </w:rPr>
              <w:t xml:space="preserve"> centrales, locales</w:t>
            </w:r>
            <w:r w:rsidRPr="00567488">
              <w:rPr>
                <w:rStyle w:val="Policepardfaut10"/>
                <w:rFonts w:ascii="Arial Narrow" w:hAnsi="Arial Narrow" w:cs="Calibri"/>
                <w:color w:val="000000"/>
                <w:lang w:eastAsia="fr-FR"/>
              </w:rPr>
              <w:t xml:space="preserve"> </w:t>
            </w:r>
            <w:r w:rsidRPr="00567488">
              <w:rPr>
                <w:rStyle w:val="Policepardfaut10"/>
                <w:rFonts w:ascii="Arial Narrow" w:hAnsi="Arial Narrow" w:cs="Calibri"/>
                <w:lang w:eastAsia="fr-FR"/>
              </w:rPr>
              <w:t xml:space="preserve">et les structures de coordination sous-régionales </w:t>
            </w:r>
            <w:r w:rsidRPr="00567488">
              <w:rPr>
                <w:rStyle w:val="Policepardfaut10"/>
                <w:rFonts w:ascii="Arial Narrow" w:hAnsi="Arial Narrow" w:cs="Calibri"/>
                <w:color w:val="000000"/>
                <w:lang w:eastAsia="fr-FR"/>
              </w:rPr>
              <w:t>ont les capacités techniques et opérationnelles renforcées pour</w:t>
            </w:r>
            <w:r w:rsidR="00586D39">
              <w:rPr>
                <w:rStyle w:val="Policepardfaut10"/>
                <w:rFonts w:ascii="Arial Narrow" w:hAnsi="Arial Narrow" w:cs="Calibri"/>
                <w:color w:val="000000"/>
                <w:lang w:eastAsia="fr-FR"/>
              </w:rPr>
              <w:t xml:space="preserve"> améliorer</w:t>
            </w:r>
            <w:r w:rsidRPr="00567488">
              <w:rPr>
                <w:rStyle w:val="Policepardfaut10"/>
                <w:rFonts w:ascii="Arial Narrow" w:hAnsi="Arial Narrow" w:cs="Calibri"/>
                <w:color w:val="000000"/>
                <w:lang w:eastAsia="fr-FR"/>
              </w:rPr>
              <w:t xml:space="preserve"> la sécurité des populations sur tout le territoire y compris les zones transfrontalières</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8D9BB" w14:textId="49216D21" w:rsidR="00F32D66" w:rsidRPr="00F32D66" w:rsidRDefault="00F32D66">
            <w:pPr>
              <w:spacing w:after="0" w:line="256" w:lineRule="auto"/>
            </w:pPr>
            <w:r w:rsidRPr="00F32D66">
              <w:rPr>
                <w:rFonts w:ascii="Arial Narrow" w:hAnsi="Arial Narrow" w:cs="Calibri"/>
                <w:b/>
                <w:color w:val="000000"/>
                <w:lang w:eastAsia="fr-FR"/>
              </w:rPr>
              <w:t>Indicateur 1 :</w:t>
            </w:r>
            <w:r w:rsidRPr="00F32D66">
              <w:rPr>
                <w:rFonts w:ascii="Arial Narrow" w:hAnsi="Arial Narrow" w:cs="Calibri"/>
                <w:color w:val="000000"/>
                <w:lang w:eastAsia="fr-FR"/>
              </w:rPr>
              <w:t xml:space="preserve"> Nombre de personnel ayant les compétences, y compris les compétences techniques, nécessaires pour réduire la menace explosive désagrégé par sexe</w:t>
            </w:r>
            <w:r w:rsidR="009C74C0">
              <w:rPr>
                <w:rFonts w:ascii="Arial Narrow" w:hAnsi="Arial Narrow" w:cs="Calibri"/>
                <w:color w:val="000000"/>
                <w:lang w:eastAsia="fr-FR"/>
              </w:rPr>
              <w:t>.</w:t>
            </w:r>
          </w:p>
          <w:p w14:paraId="53D5A3D7" w14:textId="77777777" w:rsidR="00F32D66" w:rsidRPr="00F32D66" w:rsidRDefault="00F32D66">
            <w:pPr>
              <w:spacing w:after="0" w:line="256" w:lineRule="auto"/>
              <w:rPr>
                <w:rFonts w:ascii="Arial Narrow" w:hAnsi="Arial Narrow" w:cs="Calibri"/>
                <w:color w:val="000000"/>
                <w:lang w:eastAsia="fr-FR"/>
              </w:rPr>
            </w:pPr>
          </w:p>
          <w:p w14:paraId="45FCFDA5" w14:textId="77777777" w:rsidR="00977BCD" w:rsidRDefault="00977BCD">
            <w:pPr>
              <w:spacing w:after="0" w:line="256" w:lineRule="auto"/>
              <w:rPr>
                <w:rFonts w:ascii="Arial Narrow" w:hAnsi="Arial Narrow" w:cs="Calibri"/>
                <w:b/>
                <w:color w:val="000000"/>
                <w:lang w:eastAsia="fr-FR"/>
              </w:rPr>
            </w:pPr>
          </w:p>
          <w:p w14:paraId="073A4B69" w14:textId="77777777" w:rsidR="00977BCD" w:rsidRDefault="00977BCD">
            <w:pPr>
              <w:spacing w:after="0" w:line="256" w:lineRule="auto"/>
              <w:rPr>
                <w:rFonts w:ascii="Arial Narrow" w:hAnsi="Arial Narrow" w:cs="Calibri"/>
                <w:b/>
                <w:color w:val="000000"/>
                <w:lang w:eastAsia="fr-FR"/>
              </w:rPr>
            </w:pPr>
          </w:p>
          <w:p w14:paraId="5AF3DA74" w14:textId="77777777" w:rsidR="00977BCD" w:rsidRDefault="00977BCD">
            <w:pPr>
              <w:spacing w:after="0" w:line="256" w:lineRule="auto"/>
              <w:rPr>
                <w:rFonts w:ascii="Arial Narrow" w:hAnsi="Arial Narrow" w:cs="Calibri"/>
                <w:b/>
                <w:color w:val="000000"/>
                <w:lang w:eastAsia="fr-FR"/>
              </w:rPr>
            </w:pPr>
          </w:p>
          <w:p w14:paraId="0CC4C06A" w14:textId="77777777" w:rsidR="00977BCD" w:rsidRDefault="00977BCD">
            <w:pPr>
              <w:spacing w:after="0" w:line="256" w:lineRule="auto"/>
              <w:rPr>
                <w:rFonts w:ascii="Arial Narrow" w:hAnsi="Arial Narrow" w:cs="Calibri"/>
                <w:b/>
                <w:color w:val="000000"/>
                <w:lang w:eastAsia="fr-FR"/>
              </w:rPr>
            </w:pPr>
          </w:p>
          <w:p w14:paraId="3C380759" w14:textId="77777777" w:rsidR="00977BCD" w:rsidRDefault="00977BCD">
            <w:pPr>
              <w:spacing w:after="0" w:line="256" w:lineRule="auto"/>
              <w:rPr>
                <w:rFonts w:ascii="Arial Narrow" w:hAnsi="Arial Narrow" w:cs="Calibri"/>
                <w:b/>
                <w:color w:val="000000"/>
                <w:lang w:eastAsia="fr-FR"/>
              </w:rPr>
            </w:pPr>
          </w:p>
          <w:p w14:paraId="32C8B0B6" w14:textId="77777777" w:rsidR="00977BCD" w:rsidRDefault="00977BCD">
            <w:pPr>
              <w:spacing w:after="0" w:line="256" w:lineRule="auto"/>
              <w:rPr>
                <w:rFonts w:ascii="Arial Narrow" w:hAnsi="Arial Narrow" w:cs="Calibri"/>
                <w:b/>
                <w:color w:val="000000"/>
                <w:lang w:eastAsia="fr-FR"/>
              </w:rPr>
            </w:pPr>
          </w:p>
          <w:p w14:paraId="46B2FDBF" w14:textId="77777777" w:rsidR="00977BCD" w:rsidRDefault="00977BCD">
            <w:pPr>
              <w:spacing w:after="0" w:line="256" w:lineRule="auto"/>
              <w:rPr>
                <w:rFonts w:ascii="Arial Narrow" w:hAnsi="Arial Narrow" w:cs="Calibri"/>
                <w:b/>
                <w:color w:val="000000"/>
                <w:lang w:eastAsia="fr-FR"/>
              </w:rPr>
            </w:pPr>
          </w:p>
          <w:p w14:paraId="25EC7C1A" w14:textId="77777777" w:rsidR="00B41B8B" w:rsidRDefault="00B41B8B">
            <w:pPr>
              <w:spacing w:after="0" w:line="256" w:lineRule="auto"/>
              <w:rPr>
                <w:rFonts w:ascii="Arial Narrow" w:hAnsi="Arial Narrow" w:cs="Calibri"/>
                <w:b/>
                <w:color w:val="000000"/>
                <w:lang w:eastAsia="fr-FR"/>
              </w:rPr>
            </w:pPr>
          </w:p>
          <w:p w14:paraId="4CB83899" w14:textId="77777777" w:rsidR="00B41B8B" w:rsidRDefault="00B41B8B">
            <w:pPr>
              <w:spacing w:after="0" w:line="256" w:lineRule="auto"/>
              <w:rPr>
                <w:rFonts w:ascii="Arial Narrow" w:hAnsi="Arial Narrow" w:cs="Calibri"/>
                <w:b/>
                <w:color w:val="000000"/>
                <w:lang w:eastAsia="fr-FR"/>
              </w:rPr>
            </w:pPr>
          </w:p>
          <w:p w14:paraId="4F206732" w14:textId="77777777" w:rsidR="00B41B8B" w:rsidRDefault="00B41B8B">
            <w:pPr>
              <w:spacing w:after="0" w:line="256" w:lineRule="auto"/>
              <w:rPr>
                <w:rFonts w:ascii="Arial Narrow" w:hAnsi="Arial Narrow" w:cs="Calibri"/>
                <w:b/>
                <w:color w:val="000000"/>
                <w:lang w:eastAsia="fr-FR"/>
              </w:rPr>
            </w:pPr>
          </w:p>
          <w:p w14:paraId="45FB3ED4" w14:textId="15A36AD3" w:rsidR="00F32D66" w:rsidRPr="00F32D66" w:rsidRDefault="00F32D66">
            <w:pPr>
              <w:spacing w:after="0" w:line="256" w:lineRule="auto"/>
            </w:pPr>
            <w:r w:rsidRPr="00F32D66">
              <w:rPr>
                <w:rFonts w:ascii="Arial Narrow" w:hAnsi="Arial Narrow" w:cs="Calibri"/>
                <w:b/>
                <w:color w:val="000000"/>
                <w:lang w:eastAsia="fr-FR"/>
              </w:rPr>
              <w:t>Indicateur 2 :</w:t>
            </w:r>
            <w:r w:rsidRPr="00F32D66">
              <w:rPr>
                <w:rFonts w:ascii="Arial Narrow" w:hAnsi="Arial Narrow" w:cs="Calibri"/>
                <w:color w:val="000000"/>
                <w:lang w:eastAsia="fr-FR"/>
              </w:rPr>
              <w:t xml:space="preserve"> Existence d’un cadre national</w:t>
            </w:r>
            <w:r w:rsidR="006741C6">
              <w:rPr>
                <w:rFonts w:ascii="Arial Narrow" w:hAnsi="Arial Narrow" w:cs="Calibri"/>
                <w:color w:val="000000"/>
                <w:lang w:eastAsia="fr-FR"/>
              </w:rPr>
              <w:t xml:space="preserve"> et</w:t>
            </w:r>
            <w:r w:rsidRPr="00F32D66">
              <w:rPr>
                <w:rFonts w:ascii="Arial Narrow" w:hAnsi="Arial Narrow" w:cs="Calibri"/>
                <w:color w:val="000000"/>
                <w:lang w:eastAsia="fr-FR"/>
              </w:rPr>
              <w:t xml:space="preserve"> structure opérationnelle sur la sécurité/gestion des risques étant adoptés et conformes aux standards internationaux</w:t>
            </w:r>
          </w:p>
        </w:tc>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62F0B" w14:textId="3945F060" w:rsidR="00F32D66" w:rsidRPr="005D51AB" w:rsidRDefault="00F32D66">
            <w:pPr>
              <w:spacing w:after="0" w:line="256" w:lineRule="auto"/>
              <w:rPr>
                <w:rFonts w:ascii="Arial Narrow" w:hAnsi="Arial Narrow" w:cs="Calibri"/>
                <w:color w:val="000000"/>
                <w:lang w:eastAsia="fr-FR"/>
              </w:rPr>
            </w:pPr>
            <w:r w:rsidRPr="005D51AB">
              <w:rPr>
                <w:rFonts w:ascii="Arial Narrow" w:hAnsi="Arial Narrow" w:cs="Calibri"/>
                <w:color w:val="000000"/>
                <w:lang w:eastAsia="fr-FR"/>
              </w:rPr>
              <w:t xml:space="preserve">UNMAS : </w:t>
            </w:r>
          </w:p>
          <w:p w14:paraId="3EE82940" w14:textId="4FF1D024" w:rsidR="00243C9D" w:rsidRDefault="009D5D1A">
            <w:pPr>
              <w:spacing w:after="0" w:line="256" w:lineRule="auto"/>
              <w:rPr>
                <w:rFonts w:ascii="Arial Narrow" w:hAnsi="Arial Narrow" w:cs="Calibri"/>
                <w:color w:val="000000"/>
                <w:lang w:eastAsia="fr-FR"/>
              </w:rPr>
            </w:pPr>
            <w:r w:rsidRPr="005D51AB">
              <w:rPr>
                <w:rFonts w:ascii="Arial Narrow" w:hAnsi="Arial Narrow" w:cs="Calibri"/>
                <w:color w:val="000000"/>
                <w:lang w:eastAsia="fr-FR"/>
              </w:rPr>
              <w:t>42 personnel</w:t>
            </w:r>
            <w:r w:rsidR="004B5A76">
              <w:rPr>
                <w:rFonts w:ascii="Arial Narrow" w:hAnsi="Arial Narrow" w:cs="Calibri"/>
                <w:color w:val="000000"/>
                <w:lang w:eastAsia="fr-FR"/>
              </w:rPr>
              <w:t>s</w:t>
            </w:r>
            <w:r w:rsidRPr="005D51AB">
              <w:rPr>
                <w:rFonts w:ascii="Arial Narrow" w:hAnsi="Arial Narrow" w:cs="Calibri"/>
                <w:color w:val="000000"/>
                <w:lang w:eastAsia="fr-FR"/>
              </w:rPr>
              <w:t xml:space="preserve"> des </w:t>
            </w:r>
            <w:r w:rsidR="00B1077F">
              <w:rPr>
                <w:rFonts w:ascii="Arial Narrow" w:hAnsi="Arial Narrow" w:cs="Calibri"/>
                <w:color w:val="000000"/>
                <w:lang w:eastAsia="fr-FR"/>
              </w:rPr>
              <w:t>OSC</w:t>
            </w:r>
            <w:r w:rsidRPr="005D51AB">
              <w:rPr>
                <w:rFonts w:ascii="Arial Narrow" w:hAnsi="Arial Narrow" w:cs="Calibri"/>
                <w:color w:val="000000"/>
                <w:lang w:eastAsia="fr-FR"/>
              </w:rPr>
              <w:t xml:space="preserve"> form</w:t>
            </w:r>
            <w:r>
              <w:rPr>
                <w:rFonts w:ascii="Arial Narrow" w:hAnsi="Arial Narrow" w:cs="Calibri"/>
                <w:color w:val="000000"/>
                <w:lang w:eastAsia="fr-FR"/>
              </w:rPr>
              <w:t xml:space="preserve">es </w:t>
            </w:r>
            <w:r w:rsidR="00716805">
              <w:rPr>
                <w:rFonts w:ascii="Arial Narrow" w:hAnsi="Arial Narrow" w:cs="Calibri"/>
                <w:color w:val="000000"/>
                <w:lang w:eastAsia="fr-FR"/>
              </w:rPr>
              <w:t>aux risques explosifs ; 77 personnel</w:t>
            </w:r>
            <w:r w:rsidR="004B5A76">
              <w:rPr>
                <w:rFonts w:ascii="Arial Narrow" w:hAnsi="Arial Narrow" w:cs="Calibri"/>
                <w:color w:val="000000"/>
                <w:lang w:eastAsia="fr-FR"/>
              </w:rPr>
              <w:t>s</w:t>
            </w:r>
            <w:r w:rsidR="00716805">
              <w:rPr>
                <w:rFonts w:ascii="Arial Narrow" w:hAnsi="Arial Narrow" w:cs="Calibri"/>
                <w:color w:val="000000"/>
                <w:lang w:eastAsia="fr-FR"/>
              </w:rPr>
              <w:t xml:space="preserve"> du Ministere de l’Education fo</w:t>
            </w:r>
            <w:r w:rsidR="00D91575">
              <w:rPr>
                <w:rFonts w:ascii="Arial Narrow" w:hAnsi="Arial Narrow" w:cs="Calibri"/>
                <w:color w:val="000000"/>
                <w:lang w:eastAsia="fr-FR"/>
              </w:rPr>
              <w:t xml:space="preserve">rmes </w:t>
            </w:r>
            <w:r w:rsidR="00B1077F">
              <w:rPr>
                <w:rFonts w:ascii="Arial Narrow" w:hAnsi="Arial Narrow" w:cs="Calibri"/>
                <w:color w:val="000000"/>
                <w:lang w:eastAsia="fr-FR"/>
              </w:rPr>
              <w:t>comme formateur</w:t>
            </w:r>
            <w:r w:rsidR="00686532">
              <w:rPr>
                <w:rFonts w:ascii="Arial Narrow" w:hAnsi="Arial Narrow" w:cs="Calibri"/>
                <w:color w:val="000000"/>
                <w:lang w:eastAsia="fr-FR"/>
              </w:rPr>
              <w:t>s</w:t>
            </w:r>
            <w:r w:rsidR="00B1077F">
              <w:rPr>
                <w:rFonts w:ascii="Arial Narrow" w:hAnsi="Arial Narrow" w:cs="Calibri"/>
                <w:color w:val="000000"/>
                <w:lang w:eastAsia="fr-FR"/>
              </w:rPr>
              <w:t xml:space="preserve"> réduction risques</w:t>
            </w:r>
            <w:r w:rsidR="00686532">
              <w:rPr>
                <w:rFonts w:ascii="Arial Narrow" w:hAnsi="Arial Narrow" w:cs="Calibri"/>
                <w:color w:val="000000"/>
                <w:lang w:eastAsia="fr-FR"/>
              </w:rPr>
              <w:t xml:space="preserve"> explosifs</w:t>
            </w:r>
            <w:r w:rsidR="000A1A1F">
              <w:rPr>
                <w:rFonts w:ascii="Arial Narrow" w:hAnsi="Arial Narrow" w:cs="Calibri"/>
                <w:color w:val="000000"/>
                <w:lang w:eastAsia="fr-FR"/>
              </w:rPr>
              <w:t xml:space="preserve"> ; 1,098 personnel FDSM </w:t>
            </w:r>
            <w:r w:rsidR="00305BA3">
              <w:rPr>
                <w:rFonts w:ascii="Arial Narrow" w:hAnsi="Arial Narrow" w:cs="Calibri"/>
                <w:color w:val="000000"/>
                <w:lang w:eastAsia="fr-FR"/>
              </w:rPr>
              <w:t>formes a la mitigation des risques explosifs</w:t>
            </w:r>
            <w:r w:rsidR="00227C6D">
              <w:rPr>
                <w:rFonts w:ascii="Arial Narrow" w:hAnsi="Arial Narrow" w:cs="Calibri"/>
                <w:color w:val="000000"/>
                <w:lang w:eastAsia="fr-FR"/>
              </w:rPr>
              <w:t xml:space="preserve">. Total UNMAS : </w:t>
            </w:r>
            <w:r w:rsidR="00227C6D" w:rsidRPr="005D51AB">
              <w:rPr>
                <w:rFonts w:ascii="Arial Narrow" w:hAnsi="Arial Narrow" w:cs="Calibri"/>
                <w:color w:val="000000"/>
                <w:lang w:eastAsia="fr-FR"/>
              </w:rPr>
              <w:t>1217 (2019)</w:t>
            </w:r>
          </w:p>
          <w:p w14:paraId="2B917267" w14:textId="77777777" w:rsidR="00686532" w:rsidRPr="007E0970" w:rsidRDefault="00686532">
            <w:pPr>
              <w:spacing w:after="0" w:line="256" w:lineRule="auto"/>
              <w:rPr>
                <w:rFonts w:ascii="Arial Narrow" w:hAnsi="Arial Narrow" w:cs="Calibri"/>
                <w:color w:val="000000"/>
                <w:lang w:eastAsia="fr-FR"/>
              </w:rPr>
            </w:pPr>
          </w:p>
          <w:p w14:paraId="4C67A5A4" w14:textId="753FD63E" w:rsidR="00F32D66" w:rsidRPr="007E0970" w:rsidRDefault="00E4652B">
            <w:pPr>
              <w:spacing w:after="0" w:line="256" w:lineRule="auto"/>
              <w:rPr>
                <w:rFonts w:ascii="Arial Narrow" w:hAnsi="Arial Narrow" w:cs="Calibri"/>
                <w:color w:val="000000"/>
                <w:lang w:eastAsia="fr-FR"/>
              </w:rPr>
            </w:pPr>
            <w:r w:rsidRPr="007E0970">
              <w:rPr>
                <w:rFonts w:ascii="Arial Narrow" w:hAnsi="Arial Narrow" w:cs="Calibri"/>
                <w:color w:val="000000"/>
                <w:highlight w:val="yellow"/>
                <w:lang w:eastAsia="fr-FR"/>
              </w:rPr>
              <w:t>PNUD : ????</w:t>
            </w:r>
          </w:p>
          <w:p w14:paraId="3F4A6CF4" w14:textId="77777777" w:rsidR="00F32D66" w:rsidRPr="007E0970" w:rsidRDefault="00F32D66">
            <w:pPr>
              <w:spacing w:after="0" w:line="256" w:lineRule="auto"/>
              <w:rPr>
                <w:rFonts w:ascii="Arial Narrow" w:hAnsi="Arial Narrow" w:cs="Calibri"/>
                <w:color w:val="000000"/>
                <w:lang w:eastAsia="fr-FR"/>
              </w:rPr>
            </w:pPr>
          </w:p>
          <w:p w14:paraId="273BD16B" w14:textId="77777777" w:rsidR="00F03704" w:rsidRPr="007E0970" w:rsidRDefault="00F03704">
            <w:pPr>
              <w:spacing w:after="0" w:line="256" w:lineRule="auto"/>
              <w:rPr>
                <w:rFonts w:ascii="Arial Narrow" w:hAnsi="Arial Narrow" w:cs="Calibri"/>
                <w:color w:val="000000"/>
                <w:lang w:eastAsia="fr-FR"/>
              </w:rPr>
            </w:pPr>
          </w:p>
          <w:p w14:paraId="1E174F46" w14:textId="77777777" w:rsidR="00F32D66" w:rsidRPr="007E0970" w:rsidRDefault="00F32D66">
            <w:pPr>
              <w:spacing w:after="0" w:line="256" w:lineRule="auto"/>
              <w:rPr>
                <w:rFonts w:ascii="Arial Narrow" w:hAnsi="Arial Narrow" w:cs="Calibri"/>
                <w:color w:val="000000"/>
                <w:lang w:eastAsia="fr-FR"/>
              </w:rPr>
            </w:pPr>
            <w:r w:rsidRPr="007E0970">
              <w:rPr>
                <w:rFonts w:ascii="Arial Narrow" w:hAnsi="Arial Narrow" w:cs="Calibri"/>
                <w:color w:val="000000"/>
                <w:lang w:eastAsia="fr-FR"/>
              </w:rPr>
              <w:t>0</w:t>
            </w:r>
          </w:p>
          <w:p w14:paraId="7F48F583" w14:textId="77777777" w:rsidR="00F32D66" w:rsidRPr="007E0970" w:rsidRDefault="00F32D66">
            <w:pPr>
              <w:spacing w:after="0" w:line="256" w:lineRule="auto"/>
              <w:rPr>
                <w:rFonts w:ascii="Arial Narrow" w:hAnsi="Arial Narrow" w:cs="Calibri"/>
                <w:color w:val="000000"/>
                <w:lang w:eastAsia="fr-FR"/>
              </w:rPr>
            </w:pPr>
          </w:p>
          <w:p w14:paraId="2CFF8E90" w14:textId="77777777" w:rsidR="00F32D66" w:rsidRPr="007E0970" w:rsidRDefault="00F32D66">
            <w:pPr>
              <w:spacing w:after="0" w:line="256" w:lineRule="auto"/>
              <w:rPr>
                <w:rFonts w:ascii="Arial Narrow" w:hAnsi="Arial Narrow" w:cs="Calibri"/>
                <w:color w:val="000000"/>
                <w:lang w:eastAsia="fr-FR"/>
              </w:rPr>
            </w:pPr>
          </w:p>
          <w:p w14:paraId="630CFA69" w14:textId="77777777" w:rsidR="00F32D66" w:rsidRPr="007E0970" w:rsidRDefault="00F32D66">
            <w:pPr>
              <w:spacing w:after="0" w:line="256" w:lineRule="auto"/>
              <w:rPr>
                <w:rFonts w:ascii="Arial Narrow" w:hAnsi="Arial Narrow" w:cs="Calibri"/>
                <w:color w:val="000000"/>
                <w:lang w:eastAsia="fr-FR"/>
              </w:rPr>
            </w:pPr>
          </w:p>
          <w:p w14:paraId="03EF6EA8" w14:textId="77777777" w:rsidR="00F32D66" w:rsidRPr="007E0970" w:rsidRDefault="00F32D66">
            <w:pPr>
              <w:spacing w:after="0" w:line="256" w:lineRule="auto"/>
              <w:rPr>
                <w:rFonts w:ascii="Arial Narrow" w:hAnsi="Arial Narrow" w:cs="Calibri"/>
                <w:color w:val="000000"/>
                <w:lang w:eastAsia="fr-FR"/>
              </w:rPr>
            </w:pPr>
          </w:p>
          <w:p w14:paraId="1374D4B6" w14:textId="77777777" w:rsidR="00F32D66" w:rsidRPr="007E0970" w:rsidRDefault="00F32D66">
            <w:pPr>
              <w:spacing w:after="0" w:line="256" w:lineRule="auto"/>
              <w:rPr>
                <w:rFonts w:ascii="Arial Narrow" w:hAnsi="Arial Narrow" w:cs="Calibri"/>
                <w:color w:val="000000"/>
                <w:lang w:eastAsia="fr-FR"/>
              </w:rPr>
            </w:pPr>
          </w:p>
          <w:p w14:paraId="04110E02" w14:textId="77777777" w:rsidR="00F32D66" w:rsidRPr="007E0970" w:rsidRDefault="00F32D66">
            <w:pPr>
              <w:spacing w:after="0" w:line="256" w:lineRule="auto"/>
              <w:rPr>
                <w:rFonts w:ascii="Arial Narrow" w:hAnsi="Arial Narrow" w:cs="Calibri"/>
                <w:color w:val="000000"/>
                <w:lang w:eastAsia="fr-FR"/>
              </w:rPr>
            </w:pPr>
          </w:p>
          <w:p w14:paraId="1D530592" w14:textId="77777777" w:rsidR="00F32D66" w:rsidRPr="007E0970" w:rsidRDefault="00F32D66">
            <w:pPr>
              <w:spacing w:after="0" w:line="256" w:lineRule="auto"/>
              <w:rPr>
                <w:rFonts w:ascii="Arial Narrow" w:hAnsi="Arial Narrow" w:cs="Calibri"/>
                <w:color w:val="000000"/>
                <w:lang w:eastAsia="fr-FR"/>
              </w:rPr>
            </w:pPr>
          </w:p>
          <w:p w14:paraId="15097747" w14:textId="77777777" w:rsidR="00F32D66" w:rsidRPr="007E0970" w:rsidRDefault="00F32D66">
            <w:pPr>
              <w:spacing w:after="0" w:line="256" w:lineRule="auto"/>
              <w:rPr>
                <w:rFonts w:ascii="Arial Narrow" w:hAnsi="Arial Narrow" w:cs="Calibri"/>
                <w:color w:val="000000"/>
                <w:lang w:eastAsia="fr-FR"/>
              </w:rPr>
            </w:pPr>
          </w:p>
          <w:p w14:paraId="27318BFA" w14:textId="77777777" w:rsidR="00F32D66" w:rsidRPr="007E0970" w:rsidRDefault="00F32D66">
            <w:pPr>
              <w:spacing w:after="0" w:line="256" w:lineRule="auto"/>
              <w:rPr>
                <w:rFonts w:ascii="Arial Narrow" w:hAnsi="Arial Narrow" w:cs="Calibri"/>
                <w:color w:val="000000"/>
                <w:lang w:eastAsia="fr-FR"/>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3BD9A" w14:textId="77777777"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UNMAS : 1 777</w:t>
            </w:r>
          </w:p>
          <w:p w14:paraId="001D973D" w14:textId="77777777" w:rsidR="00F32D66" w:rsidRPr="00F32D66" w:rsidRDefault="00F32D66">
            <w:pPr>
              <w:spacing w:after="0" w:line="256" w:lineRule="auto"/>
              <w:rPr>
                <w:rFonts w:ascii="Arial Narrow" w:hAnsi="Arial Narrow" w:cs="Calibri"/>
                <w:color w:val="000000"/>
                <w:lang w:eastAsia="fr-FR"/>
              </w:rPr>
            </w:pPr>
          </w:p>
          <w:p w14:paraId="492767FD" w14:textId="77777777" w:rsidR="00E4652B" w:rsidRPr="0034056F" w:rsidRDefault="00E4652B" w:rsidP="00E4652B">
            <w:pPr>
              <w:spacing w:after="0" w:line="256" w:lineRule="auto"/>
              <w:rPr>
                <w:rFonts w:ascii="Arial Narrow" w:hAnsi="Arial Narrow" w:cs="Calibri"/>
                <w:color w:val="000000"/>
                <w:lang w:eastAsia="fr-FR"/>
              </w:rPr>
            </w:pPr>
            <w:r w:rsidRPr="0034056F">
              <w:rPr>
                <w:rFonts w:ascii="Arial Narrow" w:hAnsi="Arial Narrow" w:cs="Calibri"/>
                <w:color w:val="000000"/>
                <w:highlight w:val="yellow"/>
                <w:lang w:eastAsia="fr-FR"/>
              </w:rPr>
              <w:t>PNUD : ????</w:t>
            </w:r>
          </w:p>
          <w:p w14:paraId="3C03251F" w14:textId="77777777" w:rsidR="00F32D66" w:rsidRPr="00F32D66" w:rsidRDefault="00F32D66">
            <w:pPr>
              <w:spacing w:after="0" w:line="256" w:lineRule="auto"/>
              <w:rPr>
                <w:rFonts w:ascii="Arial Narrow" w:hAnsi="Arial Narrow" w:cs="Calibri"/>
                <w:color w:val="000000"/>
                <w:lang w:eastAsia="fr-FR"/>
              </w:rPr>
            </w:pPr>
          </w:p>
          <w:p w14:paraId="5FB3DF2A" w14:textId="77777777" w:rsidR="00F32D66" w:rsidRPr="00F32D66" w:rsidRDefault="00F32D66">
            <w:pPr>
              <w:spacing w:after="0" w:line="256" w:lineRule="auto"/>
              <w:rPr>
                <w:rFonts w:ascii="Arial Narrow" w:hAnsi="Arial Narrow" w:cs="Calibri"/>
                <w:color w:val="000000"/>
                <w:lang w:eastAsia="fr-FR"/>
              </w:rPr>
            </w:pPr>
          </w:p>
          <w:p w14:paraId="12854459" w14:textId="77777777" w:rsidR="00F32D66" w:rsidRPr="00F32D66" w:rsidRDefault="00F32D66">
            <w:pPr>
              <w:spacing w:after="0" w:line="256" w:lineRule="auto"/>
              <w:rPr>
                <w:rFonts w:ascii="Arial Narrow" w:hAnsi="Arial Narrow" w:cs="Calibri"/>
                <w:color w:val="000000"/>
                <w:lang w:eastAsia="fr-FR"/>
              </w:rPr>
            </w:pPr>
          </w:p>
          <w:p w14:paraId="1D9BC800" w14:textId="77777777" w:rsidR="00F32D66" w:rsidRPr="00F32D66" w:rsidRDefault="00F32D66">
            <w:pPr>
              <w:spacing w:after="0" w:line="256" w:lineRule="auto"/>
              <w:rPr>
                <w:rFonts w:ascii="Arial Narrow" w:hAnsi="Arial Narrow" w:cs="Calibri"/>
                <w:color w:val="000000"/>
                <w:lang w:eastAsia="fr-FR"/>
              </w:rPr>
            </w:pPr>
          </w:p>
          <w:p w14:paraId="7C546E48" w14:textId="77777777" w:rsidR="00F32D66" w:rsidRPr="00F32D66" w:rsidRDefault="00F32D66">
            <w:pPr>
              <w:spacing w:after="0" w:line="256" w:lineRule="auto"/>
              <w:rPr>
                <w:rFonts w:ascii="Arial Narrow" w:hAnsi="Arial Narrow" w:cs="Calibri"/>
                <w:color w:val="000000"/>
                <w:lang w:eastAsia="fr-FR"/>
              </w:rPr>
            </w:pPr>
          </w:p>
          <w:p w14:paraId="4E17A888" w14:textId="77777777" w:rsidR="00F32D66" w:rsidRPr="00F32D66" w:rsidRDefault="00F32D66">
            <w:pPr>
              <w:spacing w:after="0" w:line="256" w:lineRule="auto"/>
              <w:rPr>
                <w:rFonts w:ascii="Arial Narrow" w:hAnsi="Arial Narrow" w:cs="Calibri"/>
                <w:color w:val="000000"/>
                <w:lang w:eastAsia="fr-FR"/>
              </w:rPr>
            </w:pPr>
          </w:p>
          <w:p w14:paraId="7CA9444A" w14:textId="77777777" w:rsidR="00F32D66" w:rsidRPr="00F32D66" w:rsidRDefault="00F32D66">
            <w:pPr>
              <w:spacing w:after="0" w:line="256" w:lineRule="auto"/>
              <w:rPr>
                <w:rFonts w:ascii="Arial Narrow" w:hAnsi="Arial Narrow" w:cs="Calibri"/>
                <w:color w:val="000000"/>
                <w:lang w:eastAsia="fr-FR"/>
              </w:rPr>
            </w:pPr>
          </w:p>
          <w:p w14:paraId="04ADD7C0" w14:textId="77777777" w:rsidR="00F32D66" w:rsidRPr="00F32D66" w:rsidRDefault="00F32D66">
            <w:pPr>
              <w:spacing w:after="0" w:line="256" w:lineRule="auto"/>
              <w:rPr>
                <w:rFonts w:ascii="Arial Narrow" w:hAnsi="Arial Narrow" w:cs="Calibri"/>
                <w:color w:val="000000"/>
                <w:lang w:eastAsia="fr-FR"/>
              </w:rPr>
            </w:pPr>
          </w:p>
          <w:p w14:paraId="09BEF025" w14:textId="77777777" w:rsidR="00977BCD" w:rsidRDefault="00977BCD">
            <w:pPr>
              <w:spacing w:after="0" w:line="256" w:lineRule="auto"/>
              <w:rPr>
                <w:rFonts w:ascii="Arial Narrow" w:hAnsi="Arial Narrow" w:cs="Calibri"/>
                <w:color w:val="000000"/>
                <w:lang w:eastAsia="fr-FR"/>
              </w:rPr>
            </w:pPr>
          </w:p>
          <w:p w14:paraId="54B47851" w14:textId="77777777" w:rsidR="00977BCD" w:rsidRDefault="00977BCD">
            <w:pPr>
              <w:spacing w:after="0" w:line="256" w:lineRule="auto"/>
              <w:rPr>
                <w:rFonts w:ascii="Arial Narrow" w:hAnsi="Arial Narrow" w:cs="Calibri"/>
                <w:color w:val="000000"/>
                <w:lang w:eastAsia="fr-FR"/>
              </w:rPr>
            </w:pPr>
          </w:p>
          <w:p w14:paraId="71590879" w14:textId="77777777" w:rsidR="00977BCD" w:rsidRDefault="00977BCD">
            <w:pPr>
              <w:spacing w:after="0" w:line="256" w:lineRule="auto"/>
              <w:rPr>
                <w:rFonts w:ascii="Arial Narrow" w:hAnsi="Arial Narrow" w:cs="Calibri"/>
                <w:color w:val="000000"/>
                <w:lang w:eastAsia="fr-FR"/>
              </w:rPr>
            </w:pPr>
          </w:p>
          <w:p w14:paraId="4432702E" w14:textId="77777777" w:rsidR="00977BCD" w:rsidRDefault="00977BCD">
            <w:pPr>
              <w:spacing w:after="0" w:line="256" w:lineRule="auto"/>
              <w:rPr>
                <w:rFonts w:ascii="Arial Narrow" w:hAnsi="Arial Narrow" w:cs="Calibri"/>
                <w:color w:val="000000"/>
                <w:lang w:eastAsia="fr-FR"/>
              </w:rPr>
            </w:pPr>
          </w:p>
          <w:p w14:paraId="3633BB42" w14:textId="77777777" w:rsidR="00977BCD" w:rsidRDefault="00977BCD">
            <w:pPr>
              <w:spacing w:after="0" w:line="256" w:lineRule="auto"/>
              <w:rPr>
                <w:rFonts w:ascii="Arial Narrow" w:hAnsi="Arial Narrow" w:cs="Calibri"/>
                <w:color w:val="000000"/>
                <w:lang w:eastAsia="fr-FR"/>
              </w:rPr>
            </w:pPr>
          </w:p>
          <w:p w14:paraId="188E0F90" w14:textId="77777777" w:rsidR="00977BCD" w:rsidRDefault="00977BCD">
            <w:pPr>
              <w:spacing w:after="0" w:line="256" w:lineRule="auto"/>
              <w:rPr>
                <w:rFonts w:ascii="Arial Narrow" w:hAnsi="Arial Narrow" w:cs="Calibri"/>
                <w:color w:val="000000"/>
                <w:lang w:eastAsia="fr-FR"/>
              </w:rPr>
            </w:pPr>
          </w:p>
          <w:p w14:paraId="227C618D" w14:textId="77777777" w:rsidR="00F03704" w:rsidRDefault="00F03704">
            <w:pPr>
              <w:spacing w:after="0" w:line="256" w:lineRule="auto"/>
              <w:rPr>
                <w:rFonts w:ascii="Arial Narrow" w:hAnsi="Arial Narrow" w:cs="Calibri"/>
                <w:color w:val="000000"/>
                <w:lang w:eastAsia="fr-FR"/>
              </w:rPr>
            </w:pPr>
          </w:p>
          <w:p w14:paraId="1C3AA6CF" w14:textId="6A2CEEC0" w:rsidR="00F32D66" w:rsidRPr="00F32D66" w:rsidRDefault="00F32D66">
            <w:pPr>
              <w:spacing w:after="0" w:line="256" w:lineRule="auto"/>
              <w:rPr>
                <w:rFonts w:ascii="Arial Narrow" w:hAnsi="Arial Narrow" w:cs="Calibri"/>
                <w:color w:val="000000"/>
                <w:lang w:eastAsia="fr-FR"/>
              </w:rPr>
            </w:pPr>
            <w:r w:rsidRPr="00F32D66">
              <w:rPr>
                <w:rFonts w:ascii="Arial Narrow" w:hAnsi="Arial Narrow" w:cs="Calibri"/>
                <w:color w:val="000000"/>
                <w:lang w:eastAsia="fr-FR"/>
              </w:rPr>
              <w:t>1</w:t>
            </w:r>
            <w:r w:rsidR="00BB7479">
              <w:rPr>
                <w:rFonts w:ascii="Arial Narrow" w:hAnsi="Arial Narrow" w:cs="Calibri"/>
                <w:color w:val="000000"/>
                <w:lang w:eastAsia="fr-FR"/>
              </w:rPr>
              <w:t xml:space="preserve"> </w:t>
            </w:r>
            <w:r w:rsidRPr="00F32D66">
              <w:rPr>
                <w:rFonts w:ascii="Arial Narrow" w:hAnsi="Arial Narrow" w:cs="Calibri"/>
                <w:color w:val="000000"/>
                <w:lang w:eastAsia="fr-FR"/>
              </w:rPr>
              <w:t xml:space="preserve">Cadre national et </w:t>
            </w:r>
            <w:r w:rsidR="00BB7479">
              <w:rPr>
                <w:rFonts w:ascii="Arial Narrow" w:hAnsi="Arial Narrow" w:cs="Calibri"/>
                <w:color w:val="000000"/>
                <w:lang w:eastAsia="fr-FR"/>
              </w:rPr>
              <w:t>1</w:t>
            </w:r>
            <w:r w:rsidRPr="00F32D66">
              <w:rPr>
                <w:rFonts w:ascii="Arial Narrow" w:hAnsi="Arial Narrow" w:cs="Calibri"/>
                <w:color w:val="000000"/>
                <w:lang w:eastAsia="fr-FR"/>
              </w:rPr>
              <w:t xml:space="preserve"> structure opérationnelle dédiés à la réduction et à la gestion des risques liés à la menace explosive</w:t>
            </w:r>
          </w:p>
          <w:p w14:paraId="3DDB4B90" w14:textId="77777777" w:rsidR="00F32D66" w:rsidRPr="00F32D66" w:rsidRDefault="00F32D66">
            <w:pPr>
              <w:spacing w:after="0" w:line="256" w:lineRule="auto"/>
              <w:rPr>
                <w:rFonts w:ascii="Arial Narrow" w:hAnsi="Arial Narrow" w:cs="Calibri"/>
                <w:color w:val="000000"/>
                <w:lang w:eastAsia="fr-FR"/>
              </w:rPr>
            </w:pP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E9780" w14:textId="3664224A" w:rsidR="00F32D66" w:rsidRDefault="00F32D66">
            <w:pPr>
              <w:spacing w:after="0" w:line="256" w:lineRule="auto"/>
              <w:rPr>
                <w:rFonts w:ascii="Arial Narrow" w:hAnsi="Arial Narrow"/>
                <w:lang w:val="en-US"/>
              </w:rPr>
            </w:pPr>
            <w:r>
              <w:rPr>
                <w:rFonts w:ascii="Arial Narrow" w:hAnsi="Arial Narrow"/>
                <w:lang w:val="en-US"/>
              </w:rPr>
              <w:t>UNMAS</w:t>
            </w:r>
          </w:p>
          <w:p w14:paraId="11409BED" w14:textId="77777777" w:rsidR="00F32D66" w:rsidRDefault="00F32D66">
            <w:pPr>
              <w:spacing w:after="0" w:line="256" w:lineRule="auto"/>
              <w:rPr>
                <w:rFonts w:ascii="Arial Narrow" w:hAnsi="Arial Narrow"/>
                <w:lang w:val="en-US"/>
              </w:rPr>
            </w:pPr>
            <w:r>
              <w:rPr>
                <w:rFonts w:ascii="Arial Narrow" w:hAnsi="Arial Narrow"/>
                <w:lang w:val="en-US"/>
              </w:rPr>
              <w:t>UNDP</w:t>
            </w:r>
          </w:p>
          <w:p w14:paraId="2E3BE122" w14:textId="77777777" w:rsidR="000B5DD9" w:rsidRDefault="000B5DD9">
            <w:pPr>
              <w:spacing w:after="0" w:line="256" w:lineRule="auto"/>
              <w:rPr>
                <w:rFonts w:ascii="Arial Narrow" w:hAnsi="Arial Narrow"/>
              </w:rPr>
            </w:pPr>
            <w:r>
              <w:rPr>
                <w:rFonts w:ascii="Arial Narrow" w:hAnsi="Arial Narrow"/>
              </w:rPr>
              <w:t>MINUSMA</w:t>
            </w:r>
          </w:p>
          <w:p w14:paraId="7C36C836" w14:textId="4A38A573" w:rsidR="001D544A" w:rsidRDefault="001D544A">
            <w:pPr>
              <w:spacing w:after="0" w:line="256" w:lineRule="auto"/>
              <w:rPr>
                <w:rFonts w:ascii="Arial Narrow" w:hAnsi="Arial Narrow"/>
                <w:lang w:val="en-US"/>
              </w:rPr>
            </w:pPr>
            <w:r w:rsidRPr="00F32D66">
              <w:rPr>
                <w:rFonts w:ascii="Arial Narrow" w:hAnsi="Arial Narrow"/>
              </w:rPr>
              <w:t>UNODC</w:t>
            </w:r>
          </w:p>
        </w:tc>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BC118" w14:textId="77777777" w:rsidR="00F32D66" w:rsidRDefault="00F32D66">
            <w:pPr>
              <w:spacing w:after="0" w:line="256" w:lineRule="auto"/>
              <w:rPr>
                <w:rFonts w:ascii="Arial Narrow" w:hAnsi="Arial Narrow"/>
                <w:lang w:val="en-US"/>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B8AC3" w14:textId="77777777" w:rsidR="00F32D66" w:rsidRDefault="00F32D66">
            <w:pPr>
              <w:spacing w:after="0" w:line="256" w:lineRule="auto"/>
              <w:rPr>
                <w:rFonts w:ascii="Arial Narrow" w:hAnsi="Arial Narrow"/>
                <w:lang w:val="en-US"/>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73AE5" w14:textId="77777777" w:rsidR="00F32D66" w:rsidRDefault="00F32D66">
            <w:pPr>
              <w:spacing w:after="0" w:line="256" w:lineRule="auto"/>
              <w:rPr>
                <w:rFonts w:ascii="Arial Narrow" w:hAnsi="Arial Narrow"/>
                <w:lang w:val="en-US"/>
              </w:rPr>
            </w:pPr>
          </w:p>
        </w:tc>
      </w:tr>
    </w:tbl>
    <w:p w14:paraId="66A7B47D" w14:textId="77777777" w:rsidR="00F32D66" w:rsidRDefault="00F32D66" w:rsidP="00F32D66">
      <w:pPr>
        <w:rPr>
          <w:rFonts w:ascii="Arial Narrow" w:hAnsi="Arial Narrow"/>
          <w:b/>
          <w:u w:val="single"/>
        </w:rPr>
      </w:pPr>
    </w:p>
    <w:p w14:paraId="4AC413C6" w14:textId="77777777" w:rsidR="00F32D66" w:rsidRDefault="00F32D66" w:rsidP="00F32D66">
      <w:pPr>
        <w:rPr>
          <w:rFonts w:ascii="Arial Narrow" w:hAnsi="Arial Narrow"/>
          <w:b/>
          <w:u w:val="single"/>
        </w:rPr>
      </w:pPr>
      <w:r>
        <w:rPr>
          <w:rFonts w:ascii="Arial Narrow" w:hAnsi="Arial Narrow"/>
          <w:b/>
          <w:u w:val="single"/>
        </w:rPr>
        <w:t>Hypothèses Effet 1</w:t>
      </w:r>
    </w:p>
    <w:p w14:paraId="5F377024" w14:textId="77777777" w:rsidR="00F32D66" w:rsidRDefault="00F32D66" w:rsidP="00F32D66">
      <w:pPr>
        <w:pStyle w:val="Paragraphedeliste1"/>
        <w:numPr>
          <w:ilvl w:val="0"/>
          <w:numId w:val="22"/>
        </w:numPr>
        <w:textAlignment w:val="auto"/>
        <w:rPr>
          <w:rFonts w:ascii="Arial Narrow" w:hAnsi="Arial Narrow"/>
        </w:rPr>
      </w:pPr>
      <w:r>
        <w:rPr>
          <w:rFonts w:ascii="Arial Narrow" w:hAnsi="Arial Narrow"/>
        </w:rPr>
        <w:t xml:space="preserve">Engagement renforcé du Gouvernement pour installer une gouvernance démocratique et inclusive, pour fournir des services publics de qualité </w:t>
      </w:r>
    </w:p>
    <w:p w14:paraId="6CD5ED6B" w14:textId="77777777" w:rsidR="00F32D66" w:rsidRDefault="00F32D66" w:rsidP="00F32D66">
      <w:pPr>
        <w:pStyle w:val="Paragraphedeliste1"/>
        <w:numPr>
          <w:ilvl w:val="0"/>
          <w:numId w:val="22"/>
        </w:numPr>
        <w:textAlignment w:val="auto"/>
        <w:rPr>
          <w:rFonts w:ascii="Arial Narrow" w:hAnsi="Arial Narrow"/>
        </w:rPr>
      </w:pPr>
      <w:r>
        <w:rPr>
          <w:rFonts w:ascii="Arial Narrow" w:hAnsi="Arial Narrow"/>
        </w:rPr>
        <w:t>Intérêt et engagement des citoyens (hommes, femmes, jeunes) dans la gestion des affaires publiques</w:t>
      </w:r>
    </w:p>
    <w:p w14:paraId="660201A1" w14:textId="77777777" w:rsidR="00F32D66" w:rsidRDefault="00F32D66" w:rsidP="00F32D66">
      <w:pPr>
        <w:pStyle w:val="Paragraphedeliste1"/>
        <w:numPr>
          <w:ilvl w:val="0"/>
          <w:numId w:val="22"/>
        </w:numPr>
        <w:textAlignment w:val="auto"/>
        <w:rPr>
          <w:rFonts w:ascii="Arial Narrow" w:hAnsi="Arial Narrow"/>
        </w:rPr>
      </w:pPr>
      <w:r>
        <w:rPr>
          <w:rFonts w:ascii="Arial Narrow" w:hAnsi="Arial Narrow"/>
        </w:rPr>
        <w:t xml:space="preserve">Amélioration de la confiance des populations en l’Etat favorisant le civisme et la participation des citoyens aux affaires publiques </w:t>
      </w:r>
    </w:p>
    <w:p w14:paraId="76055CB8" w14:textId="77777777" w:rsidR="00F32D66" w:rsidRDefault="00F32D66" w:rsidP="00F32D66">
      <w:pPr>
        <w:pStyle w:val="Paragraphedeliste1"/>
        <w:numPr>
          <w:ilvl w:val="0"/>
          <w:numId w:val="22"/>
        </w:numPr>
        <w:textAlignment w:val="auto"/>
        <w:rPr>
          <w:rFonts w:ascii="Arial Narrow" w:hAnsi="Arial Narrow"/>
        </w:rPr>
      </w:pPr>
      <w:r>
        <w:rPr>
          <w:rFonts w:ascii="Arial Narrow" w:hAnsi="Arial Narrow"/>
        </w:rPr>
        <w:t xml:space="preserve">Efficacité des mécanismes de lutte contre la corruption et l’enrichissement illicite </w:t>
      </w:r>
    </w:p>
    <w:p w14:paraId="46C2F9E0" w14:textId="77777777" w:rsidR="00F32D66" w:rsidRDefault="00F32D66" w:rsidP="00F32D66">
      <w:pPr>
        <w:pStyle w:val="Paragraphedeliste1"/>
        <w:numPr>
          <w:ilvl w:val="0"/>
          <w:numId w:val="22"/>
        </w:numPr>
        <w:textAlignment w:val="auto"/>
        <w:rPr>
          <w:rFonts w:ascii="Arial Narrow" w:hAnsi="Arial Narrow"/>
        </w:rPr>
      </w:pPr>
      <w:r>
        <w:rPr>
          <w:rFonts w:ascii="Arial Narrow" w:hAnsi="Arial Narrow"/>
        </w:rPr>
        <w:t>Disponibilité des services publics dans les zones de conflits</w:t>
      </w:r>
    </w:p>
    <w:p w14:paraId="2839DE95" w14:textId="77777777" w:rsidR="00F32D66" w:rsidRDefault="00F32D66" w:rsidP="00F32D66">
      <w:pPr>
        <w:rPr>
          <w:rFonts w:ascii="Arial Narrow" w:hAnsi="Arial Narrow"/>
          <w:b/>
          <w:u w:val="single"/>
        </w:rPr>
      </w:pPr>
      <w:r>
        <w:rPr>
          <w:rFonts w:ascii="Arial Narrow" w:hAnsi="Arial Narrow"/>
          <w:b/>
          <w:u w:val="single"/>
        </w:rPr>
        <w:t>Risques Effet 1</w:t>
      </w:r>
    </w:p>
    <w:p w14:paraId="4F1CCCA0" w14:textId="77777777" w:rsidR="00F32D66" w:rsidRDefault="00F32D66" w:rsidP="00F32D66">
      <w:pPr>
        <w:pStyle w:val="Paragraphedeliste1"/>
        <w:numPr>
          <w:ilvl w:val="0"/>
          <w:numId w:val="23"/>
        </w:numPr>
        <w:textAlignment w:val="auto"/>
        <w:rPr>
          <w:rFonts w:ascii="Arial Narrow" w:hAnsi="Arial Narrow"/>
        </w:rPr>
      </w:pPr>
      <w:r>
        <w:rPr>
          <w:rFonts w:ascii="Arial Narrow" w:hAnsi="Arial Narrow"/>
        </w:rPr>
        <w:t>Dégradation de la situation sécuritaire au Mali et dans la sous-région</w:t>
      </w:r>
    </w:p>
    <w:p w14:paraId="1EE2EF71" w14:textId="77777777" w:rsidR="00F32D66" w:rsidRDefault="00F32D66" w:rsidP="00F32D66">
      <w:pPr>
        <w:pStyle w:val="Paragraphedeliste1"/>
        <w:numPr>
          <w:ilvl w:val="0"/>
          <w:numId w:val="23"/>
        </w:numPr>
        <w:textAlignment w:val="auto"/>
        <w:rPr>
          <w:rFonts w:ascii="Arial Narrow" w:hAnsi="Arial Narrow"/>
        </w:rPr>
      </w:pPr>
      <w:r>
        <w:rPr>
          <w:rFonts w:ascii="Arial Narrow" w:hAnsi="Arial Narrow"/>
        </w:rPr>
        <w:t>Aggravation du déséquilibre entre les pouvoirs exécutif, législatif et judiciaire</w:t>
      </w:r>
    </w:p>
    <w:p w14:paraId="03088950" w14:textId="77777777" w:rsidR="00F32D66" w:rsidRDefault="00F32D66" w:rsidP="00F32D66">
      <w:pPr>
        <w:pStyle w:val="Paragraphedeliste1"/>
        <w:numPr>
          <w:ilvl w:val="0"/>
          <w:numId w:val="23"/>
        </w:numPr>
        <w:textAlignment w:val="auto"/>
        <w:rPr>
          <w:rFonts w:ascii="Arial Narrow" w:hAnsi="Arial Narrow"/>
        </w:rPr>
      </w:pPr>
      <w:r>
        <w:rPr>
          <w:rFonts w:ascii="Arial Narrow" w:hAnsi="Arial Narrow"/>
        </w:rPr>
        <w:t xml:space="preserve">Diminution de l’appui de la communauté internationale </w:t>
      </w:r>
    </w:p>
    <w:p w14:paraId="0193B203" w14:textId="77777777" w:rsidR="00F32D66" w:rsidRDefault="00F32D66" w:rsidP="00F32D66">
      <w:pPr>
        <w:rPr>
          <w:rFonts w:ascii="Arial Narrow" w:hAnsi="Arial Narrow"/>
          <w:b/>
          <w:u w:val="single"/>
        </w:rPr>
      </w:pPr>
      <w:r>
        <w:rPr>
          <w:rFonts w:ascii="Arial Narrow" w:hAnsi="Arial Narrow"/>
          <w:b/>
          <w:u w:val="single"/>
        </w:rPr>
        <w:t>Hypothèses Effet 2</w:t>
      </w:r>
    </w:p>
    <w:p w14:paraId="1A20CBC6" w14:textId="77777777" w:rsidR="00F32D66" w:rsidRDefault="00F32D66" w:rsidP="00F32D66">
      <w:pPr>
        <w:pStyle w:val="Paragraphedeliste1"/>
        <w:numPr>
          <w:ilvl w:val="0"/>
          <w:numId w:val="24"/>
        </w:numPr>
        <w:textAlignment w:val="auto"/>
        <w:rPr>
          <w:rFonts w:ascii="Arial Narrow" w:hAnsi="Arial Narrow"/>
        </w:rPr>
      </w:pPr>
      <w:r>
        <w:rPr>
          <w:rFonts w:ascii="Arial Narrow" w:hAnsi="Arial Narrow"/>
        </w:rPr>
        <w:t xml:space="preserve">Effectivité de l’autorité de l’Etat sur l’ensemble du territoire  </w:t>
      </w:r>
    </w:p>
    <w:p w14:paraId="7736249F" w14:textId="77777777" w:rsidR="00F32D66" w:rsidRDefault="00F32D66" w:rsidP="00F32D66">
      <w:pPr>
        <w:pStyle w:val="Paragraphedeliste1"/>
        <w:numPr>
          <w:ilvl w:val="0"/>
          <w:numId w:val="24"/>
        </w:numPr>
        <w:textAlignment w:val="auto"/>
        <w:rPr>
          <w:rFonts w:ascii="Arial Narrow" w:hAnsi="Arial Narrow"/>
        </w:rPr>
      </w:pPr>
      <w:r>
        <w:rPr>
          <w:rFonts w:ascii="Arial Narrow" w:hAnsi="Arial Narrow"/>
        </w:rPr>
        <w:t>Redéploiement des services de l’Etat sur l’ensemble du territoire est possible</w:t>
      </w:r>
    </w:p>
    <w:p w14:paraId="7327EE38" w14:textId="77777777" w:rsidR="00F32D66" w:rsidRDefault="00F32D66" w:rsidP="00F32D66">
      <w:pPr>
        <w:pStyle w:val="Paragraphedeliste1"/>
        <w:numPr>
          <w:ilvl w:val="0"/>
          <w:numId w:val="24"/>
        </w:numPr>
        <w:textAlignment w:val="auto"/>
        <w:rPr>
          <w:rFonts w:ascii="Arial Narrow" w:hAnsi="Arial Narrow"/>
        </w:rPr>
      </w:pPr>
      <w:r>
        <w:rPr>
          <w:rFonts w:ascii="Arial Narrow" w:hAnsi="Arial Narrow"/>
        </w:rPr>
        <w:t>Volonté et engagement des communautés à dialoguer, à promouvoir le vivre ensemble et les valeurs culturelles positives</w:t>
      </w:r>
    </w:p>
    <w:p w14:paraId="5DEAC5B7" w14:textId="77777777" w:rsidR="00F32D66" w:rsidRDefault="00F32D66" w:rsidP="00F32D66">
      <w:pPr>
        <w:pStyle w:val="Paragraphedeliste1"/>
        <w:numPr>
          <w:ilvl w:val="0"/>
          <w:numId w:val="24"/>
        </w:numPr>
        <w:textAlignment w:val="auto"/>
        <w:rPr>
          <w:rFonts w:ascii="Arial Narrow" w:hAnsi="Arial Narrow"/>
        </w:rPr>
      </w:pPr>
      <w:r>
        <w:rPr>
          <w:rFonts w:ascii="Arial Narrow" w:hAnsi="Arial Narrow"/>
        </w:rPr>
        <w:t>Engagement des acteurs d’influence et de pouvoirs pour promouvoir le vivre ensemble</w:t>
      </w:r>
    </w:p>
    <w:p w14:paraId="12AFE290" w14:textId="77777777" w:rsidR="00F32D66" w:rsidRDefault="00F32D66" w:rsidP="00F32D66">
      <w:pPr>
        <w:pStyle w:val="Paragraphedeliste1"/>
        <w:numPr>
          <w:ilvl w:val="0"/>
          <w:numId w:val="24"/>
        </w:numPr>
        <w:textAlignment w:val="auto"/>
        <w:rPr>
          <w:rFonts w:ascii="Arial Narrow" w:hAnsi="Arial Narrow"/>
        </w:rPr>
      </w:pPr>
      <w:r>
        <w:rPr>
          <w:rFonts w:ascii="Arial Narrow" w:hAnsi="Arial Narrow"/>
        </w:rPr>
        <w:t>Appropriation des Droits de l’Homme y compris les droits de la femme et de l’enfant, par les acteurs nationaux</w:t>
      </w:r>
    </w:p>
    <w:p w14:paraId="00936311" w14:textId="77777777" w:rsidR="00F32D66" w:rsidRDefault="00F32D66" w:rsidP="00F32D66">
      <w:pPr>
        <w:pStyle w:val="Paragraphedeliste1"/>
        <w:numPr>
          <w:ilvl w:val="0"/>
          <w:numId w:val="24"/>
        </w:numPr>
        <w:textAlignment w:val="auto"/>
        <w:rPr>
          <w:rFonts w:ascii="Arial Narrow" w:hAnsi="Arial Narrow"/>
        </w:rPr>
      </w:pPr>
      <w:r>
        <w:rPr>
          <w:rFonts w:ascii="Arial Narrow" w:hAnsi="Arial Narrow"/>
        </w:rPr>
        <w:t>Accélération de la mise en œuvre de l’Accord pour la paix</w:t>
      </w:r>
    </w:p>
    <w:p w14:paraId="314C31DB" w14:textId="77777777" w:rsidR="00F32D66" w:rsidRDefault="00F32D66" w:rsidP="00F32D66">
      <w:pPr>
        <w:pStyle w:val="Paragraphedeliste1"/>
        <w:numPr>
          <w:ilvl w:val="0"/>
          <w:numId w:val="24"/>
        </w:numPr>
        <w:textAlignment w:val="auto"/>
        <w:rPr>
          <w:rFonts w:ascii="Arial Narrow" w:hAnsi="Arial Narrow"/>
        </w:rPr>
      </w:pPr>
      <w:r>
        <w:rPr>
          <w:rFonts w:ascii="Arial Narrow" w:hAnsi="Arial Narrow"/>
        </w:rPr>
        <w:t xml:space="preserve">Amélioration de la confiance des populations aux force de défense et de sécurité </w:t>
      </w:r>
    </w:p>
    <w:p w14:paraId="4703537E" w14:textId="77777777" w:rsidR="00F32D66" w:rsidRDefault="00F32D66" w:rsidP="00F32D66">
      <w:pPr>
        <w:rPr>
          <w:rFonts w:ascii="Arial Narrow" w:hAnsi="Arial Narrow"/>
          <w:b/>
          <w:u w:val="single"/>
        </w:rPr>
      </w:pPr>
      <w:r>
        <w:rPr>
          <w:rFonts w:ascii="Arial Narrow" w:hAnsi="Arial Narrow"/>
          <w:b/>
          <w:u w:val="single"/>
        </w:rPr>
        <w:t>Risques Effet 2</w:t>
      </w:r>
    </w:p>
    <w:p w14:paraId="65A6F412" w14:textId="77777777" w:rsidR="00F32D66" w:rsidRDefault="00F32D66" w:rsidP="00F32D66">
      <w:pPr>
        <w:pStyle w:val="Paragraphedeliste1"/>
        <w:numPr>
          <w:ilvl w:val="0"/>
          <w:numId w:val="25"/>
        </w:numPr>
        <w:textAlignment w:val="auto"/>
        <w:rPr>
          <w:rFonts w:ascii="Arial Narrow" w:hAnsi="Arial Narrow"/>
        </w:rPr>
      </w:pPr>
      <w:r>
        <w:rPr>
          <w:rFonts w:ascii="Arial Narrow" w:hAnsi="Arial Narrow"/>
        </w:rPr>
        <w:t>Dégradation de la situation sécuritaire au Mali, dans la sous-région et internationale</w:t>
      </w:r>
    </w:p>
    <w:p w14:paraId="50EE3493" w14:textId="77777777" w:rsidR="00F32D66" w:rsidRDefault="00F32D66" w:rsidP="00F32D66">
      <w:pPr>
        <w:pStyle w:val="Paragraphedeliste1"/>
        <w:numPr>
          <w:ilvl w:val="0"/>
          <w:numId w:val="25"/>
        </w:numPr>
        <w:textAlignment w:val="auto"/>
        <w:rPr>
          <w:rFonts w:ascii="Arial Narrow" w:hAnsi="Arial Narrow"/>
        </w:rPr>
      </w:pPr>
      <w:r>
        <w:rPr>
          <w:rFonts w:ascii="Arial Narrow" w:hAnsi="Arial Narrow"/>
        </w:rPr>
        <w:t>Manque d’efficacité en lien avec la coordination des cadres politiques, des stratégies, des mécanismes en matière de sécurité et de développement mis en place au Sahel (G5 Sahel, UNISS, politique UE pour le Sahel, stratégies bilatérales)</w:t>
      </w:r>
    </w:p>
    <w:p w14:paraId="5D63C3AB" w14:textId="77777777" w:rsidR="00F32D66" w:rsidRDefault="00F32D66" w:rsidP="00F32D66">
      <w:pPr>
        <w:pStyle w:val="Paragraphedeliste1"/>
        <w:numPr>
          <w:ilvl w:val="0"/>
          <w:numId w:val="25"/>
        </w:numPr>
        <w:textAlignment w:val="auto"/>
        <w:rPr>
          <w:rFonts w:ascii="Arial Narrow" w:hAnsi="Arial Narrow"/>
        </w:rPr>
      </w:pPr>
      <w:r>
        <w:rPr>
          <w:rFonts w:ascii="Arial Narrow" w:hAnsi="Arial Narrow"/>
        </w:rPr>
        <w:t>Radicalisation des positions entre les communautés et la propagation dans les autres pays voisins</w:t>
      </w:r>
    </w:p>
    <w:p w14:paraId="57564FE9" w14:textId="77777777" w:rsidR="00F32D66" w:rsidRDefault="00F32D66" w:rsidP="00F32D66">
      <w:pPr>
        <w:pStyle w:val="Paragraphedeliste1"/>
        <w:numPr>
          <w:ilvl w:val="0"/>
          <w:numId w:val="25"/>
        </w:numPr>
        <w:textAlignment w:val="auto"/>
        <w:rPr>
          <w:rFonts w:ascii="Arial Narrow" w:hAnsi="Arial Narrow"/>
        </w:rPr>
      </w:pPr>
      <w:r>
        <w:rPr>
          <w:rFonts w:ascii="Arial Narrow" w:hAnsi="Arial Narrow"/>
        </w:rPr>
        <w:t>Dépriorisation de la protection des Droits de l’Homme dans un contexte de lutte contre l’extrémisme violent et le terrorisme</w:t>
      </w:r>
    </w:p>
    <w:p w14:paraId="500FF18D" w14:textId="77777777" w:rsidR="00F32D66" w:rsidRDefault="00F32D66" w:rsidP="00F32D66">
      <w:pPr>
        <w:rPr>
          <w:rFonts w:ascii="Arial Narrow" w:hAnsi="Arial Narrow"/>
          <w:b/>
          <w:u w:val="single"/>
        </w:rPr>
      </w:pPr>
      <w:r>
        <w:rPr>
          <w:rFonts w:ascii="Arial Narrow" w:hAnsi="Arial Narrow"/>
          <w:b/>
          <w:u w:val="single"/>
        </w:rPr>
        <w:t xml:space="preserve">Théorie du Changement Effet I :  </w:t>
      </w:r>
    </w:p>
    <w:p w14:paraId="0EB29D92" w14:textId="77777777" w:rsidR="00F32D66" w:rsidRDefault="00F32D66" w:rsidP="00F32D66">
      <w:pPr>
        <w:pStyle w:val="NormalWeb"/>
        <w:numPr>
          <w:ilvl w:val="0"/>
          <w:numId w:val="26"/>
        </w:numPr>
        <w:spacing w:before="0" w:after="120"/>
        <w:ind w:left="714" w:hanging="357"/>
        <w:jc w:val="both"/>
        <w:textAlignment w:val="auto"/>
        <w:rPr>
          <w:rFonts w:ascii="Arial Narrow" w:eastAsia="+mn-ea" w:hAnsi="Arial Narrow" w:cs="+mn-cs"/>
          <w:kern w:val="3"/>
          <w:sz w:val="22"/>
          <w:szCs w:val="22"/>
        </w:rPr>
      </w:pPr>
      <w:r>
        <w:rPr>
          <w:rFonts w:ascii="Arial Narrow" w:eastAsia="+mn-ea" w:hAnsi="Arial Narrow" w:cs="+mn-cs"/>
          <w:kern w:val="3"/>
          <w:sz w:val="22"/>
          <w:szCs w:val="22"/>
        </w:rPr>
        <w:t>Si la situation sécuritaire est améliorée grâce à la restauration de l’Autorité de l’Etat sur toute l’étendue du territoire, la lutte efficace contre l’extrémisme violent et les règlements des conflits de diverses causes ;</w:t>
      </w:r>
    </w:p>
    <w:p w14:paraId="75539A5D" w14:textId="77777777" w:rsidR="00F32D66" w:rsidRDefault="00F32D66" w:rsidP="00F32D66">
      <w:pPr>
        <w:pStyle w:val="NormalWeb"/>
        <w:numPr>
          <w:ilvl w:val="0"/>
          <w:numId w:val="26"/>
        </w:numPr>
        <w:spacing w:before="0" w:after="120"/>
        <w:ind w:left="714" w:hanging="357"/>
        <w:jc w:val="both"/>
        <w:textAlignment w:val="auto"/>
      </w:pPr>
      <w:r>
        <w:rPr>
          <w:rStyle w:val="Policepardfaut10"/>
          <w:rFonts w:ascii="Arial Narrow" w:eastAsia="+mn-ea" w:hAnsi="Arial Narrow" w:cs="+mn-cs"/>
          <w:kern w:val="3"/>
          <w:sz w:val="22"/>
          <w:szCs w:val="22"/>
        </w:rPr>
        <w:t xml:space="preserve">Si les </w:t>
      </w:r>
      <w:r>
        <w:rPr>
          <w:rStyle w:val="Policepardfaut10"/>
          <w:rFonts w:ascii="Arial Narrow" w:eastAsia="+mn-ea" w:hAnsi="Arial Narrow" w:cs="+mn-cs"/>
          <w:bCs/>
          <w:kern w:val="3"/>
          <w:sz w:val="22"/>
          <w:szCs w:val="22"/>
        </w:rPr>
        <w:t>institutions</w:t>
      </w:r>
      <w:r>
        <w:rPr>
          <w:rStyle w:val="Policepardfaut10"/>
          <w:rFonts w:ascii="Arial Narrow" w:eastAsia="+mn-ea" w:hAnsi="Arial Narrow" w:cs="+mn-cs"/>
          <w:kern w:val="3"/>
          <w:sz w:val="22"/>
          <w:szCs w:val="22"/>
        </w:rPr>
        <w:t xml:space="preserve"> sont fortes, crédibles et redevables grâce à des politiques publiques, des stratégies, des projets et programmes bien suivis et évalués ;</w:t>
      </w:r>
    </w:p>
    <w:p w14:paraId="2355E80F" w14:textId="77777777" w:rsidR="00F32D66" w:rsidRDefault="00F32D66" w:rsidP="00F32D66">
      <w:pPr>
        <w:pStyle w:val="NormalWeb"/>
        <w:numPr>
          <w:ilvl w:val="0"/>
          <w:numId w:val="26"/>
        </w:numPr>
        <w:spacing w:before="0" w:after="120"/>
        <w:ind w:left="714" w:hanging="357"/>
        <w:jc w:val="both"/>
        <w:textAlignment w:val="auto"/>
      </w:pPr>
      <w:r>
        <w:rPr>
          <w:rStyle w:val="Policepardfaut10"/>
          <w:rFonts w:ascii="Arial Narrow" w:eastAsia="+mn-ea" w:hAnsi="Arial Narrow" w:cs="+mn-cs"/>
          <w:kern w:val="3"/>
          <w:sz w:val="22"/>
          <w:szCs w:val="22"/>
        </w:rPr>
        <w:t xml:space="preserve">Si les hommes, les femmes et les jeunes </w:t>
      </w:r>
      <w:r>
        <w:rPr>
          <w:rStyle w:val="Policepardfaut10"/>
          <w:rFonts w:ascii="Arial Narrow" w:eastAsia="+mn-ea" w:hAnsi="Arial Narrow" w:cs="+mn-cs"/>
          <w:bCs/>
          <w:kern w:val="3"/>
          <w:sz w:val="22"/>
          <w:szCs w:val="22"/>
        </w:rPr>
        <w:t xml:space="preserve">participent activement et de façon équitable </w:t>
      </w:r>
      <w:r>
        <w:rPr>
          <w:rStyle w:val="Policepardfaut10"/>
          <w:rFonts w:ascii="Arial Narrow" w:eastAsia="+mn-ea" w:hAnsi="Arial Narrow" w:cs="+mn-cs"/>
          <w:kern w:val="3"/>
          <w:sz w:val="22"/>
          <w:szCs w:val="22"/>
        </w:rPr>
        <w:t>à la gestion de la vie publique à travers un système démocratique transparent, égalitaire, crédible et une décentralisation effective ;</w:t>
      </w:r>
    </w:p>
    <w:p w14:paraId="31B44E1C" w14:textId="77777777" w:rsidR="00F32D66" w:rsidRDefault="00F32D66" w:rsidP="00F32D66">
      <w:pPr>
        <w:pStyle w:val="NormalWeb"/>
        <w:numPr>
          <w:ilvl w:val="0"/>
          <w:numId w:val="26"/>
        </w:numPr>
        <w:spacing w:before="0" w:after="120"/>
        <w:ind w:left="714" w:hanging="357"/>
        <w:jc w:val="both"/>
        <w:textAlignment w:val="auto"/>
      </w:pPr>
      <w:r>
        <w:rPr>
          <w:rStyle w:val="Policepardfaut10"/>
          <w:rFonts w:ascii="Arial Narrow" w:eastAsia="+mn-ea" w:hAnsi="Arial Narrow" w:cs="+mn-cs"/>
          <w:kern w:val="3"/>
          <w:sz w:val="22"/>
          <w:szCs w:val="22"/>
        </w:rPr>
        <w:t xml:space="preserve">Si un système de </w:t>
      </w:r>
      <w:r>
        <w:rPr>
          <w:rStyle w:val="Policepardfaut10"/>
          <w:rFonts w:ascii="Arial Narrow" w:eastAsia="+mn-ea" w:hAnsi="Arial Narrow" w:cs="+mn-cs"/>
          <w:bCs/>
          <w:kern w:val="3"/>
          <w:sz w:val="22"/>
          <w:szCs w:val="22"/>
        </w:rPr>
        <w:t>justice</w:t>
      </w:r>
      <w:r>
        <w:rPr>
          <w:rStyle w:val="Policepardfaut10"/>
          <w:rFonts w:ascii="Arial Narrow" w:eastAsia="+mn-ea" w:hAnsi="Arial Narrow" w:cs="+mn-cs"/>
          <w:kern w:val="3"/>
          <w:sz w:val="22"/>
          <w:szCs w:val="22"/>
        </w:rPr>
        <w:t xml:space="preserve"> fonctionnel et efficace est accessible aux hommes, aux femmes et aux jeunes avec des mécanismes renforcés d’informations sur les </w:t>
      </w:r>
      <w:r>
        <w:rPr>
          <w:rStyle w:val="Policepardfaut10"/>
          <w:rFonts w:ascii="Arial Narrow" w:eastAsia="+mn-ea" w:hAnsi="Arial Narrow" w:cs="+mn-cs"/>
          <w:bCs/>
          <w:kern w:val="3"/>
          <w:sz w:val="22"/>
          <w:szCs w:val="22"/>
        </w:rPr>
        <w:t>droits </w:t>
      </w:r>
      <w:r>
        <w:rPr>
          <w:rStyle w:val="Policepardfaut10"/>
          <w:rFonts w:ascii="Arial Narrow" w:eastAsia="+mn-ea" w:hAnsi="Arial Narrow" w:cs="+mn-cs"/>
          <w:kern w:val="3"/>
          <w:sz w:val="22"/>
          <w:szCs w:val="22"/>
        </w:rPr>
        <w:t xml:space="preserve">; </w:t>
      </w:r>
    </w:p>
    <w:p w14:paraId="6D2546A9" w14:textId="77777777" w:rsidR="00F32D66" w:rsidRDefault="00F32D66" w:rsidP="00F32D66">
      <w:pPr>
        <w:pStyle w:val="NormalWeb"/>
        <w:spacing w:before="0" w:after="0"/>
        <w:jc w:val="both"/>
      </w:pPr>
      <w:r>
        <w:rPr>
          <w:rStyle w:val="Policepardfaut10"/>
          <w:rFonts w:ascii="Arial Narrow" w:eastAsia="+mn-ea" w:hAnsi="Arial Narrow" w:cs="+mn-cs"/>
          <w:kern w:val="3"/>
          <w:sz w:val="22"/>
          <w:szCs w:val="22"/>
        </w:rPr>
        <w:t>Alors les populations maliennes retrouveront la confiance en leurs institutions dans leurs capacités à garantir l’Etat de droit et un système judiciaire efficace dans un environnement de paix et de bonne gouvernance.</w:t>
      </w:r>
    </w:p>
    <w:p w14:paraId="4A14ADF7" w14:textId="77777777" w:rsidR="00F32D66" w:rsidRDefault="00F32D66" w:rsidP="00F32D66">
      <w:pPr>
        <w:rPr>
          <w:rFonts w:ascii="Arial Narrow" w:hAnsi="Arial Narrow"/>
          <w:b/>
          <w:u w:val="single"/>
        </w:rPr>
      </w:pPr>
    </w:p>
    <w:p w14:paraId="1662BE37" w14:textId="77777777" w:rsidR="00F32D66" w:rsidRDefault="00F32D66" w:rsidP="00F32D66">
      <w:r>
        <w:rPr>
          <w:rStyle w:val="Policepardfaut10"/>
          <w:rFonts w:ascii="Arial Narrow" w:hAnsi="Arial Narrow"/>
          <w:b/>
          <w:u w:val="single"/>
        </w:rPr>
        <w:t>Théorie du Changement Effet II :</w:t>
      </w:r>
    </w:p>
    <w:p w14:paraId="65280385" w14:textId="77777777" w:rsidR="00F32D66" w:rsidRDefault="00F32D66" w:rsidP="00F32D66">
      <w:pPr>
        <w:pStyle w:val="NormalWeb"/>
        <w:numPr>
          <w:ilvl w:val="0"/>
          <w:numId w:val="27"/>
        </w:numPr>
        <w:spacing w:before="0" w:after="120"/>
        <w:jc w:val="both"/>
        <w:textAlignment w:val="auto"/>
      </w:pPr>
      <w:r>
        <w:rPr>
          <w:rStyle w:val="Policepardfaut10"/>
          <w:rFonts w:ascii="Arial Narrow" w:eastAsia="+mn-ea" w:hAnsi="Arial Narrow" w:cs="+mn-cs"/>
          <w:color w:val="000000"/>
          <w:kern w:val="3"/>
          <w:sz w:val="22"/>
          <w:szCs w:val="22"/>
        </w:rPr>
        <w:t>Si la prévention et la résolution des conflits communautaires sont assurées grâce à la promotion de la culture de la paix et des valeurs culturelles positives à travers un dialogue inclusif et la valorisation des mécanismes traditionnels de gestion de conflit ;</w:t>
      </w:r>
    </w:p>
    <w:p w14:paraId="4B1BE05B" w14:textId="77777777" w:rsidR="00F32D66" w:rsidRDefault="00F32D66" w:rsidP="00F32D66">
      <w:pPr>
        <w:pStyle w:val="NormalWeb"/>
        <w:numPr>
          <w:ilvl w:val="0"/>
          <w:numId w:val="27"/>
        </w:numPr>
        <w:spacing w:before="0" w:after="120"/>
        <w:jc w:val="both"/>
        <w:textAlignment w:val="auto"/>
      </w:pPr>
      <w:r>
        <w:rPr>
          <w:rStyle w:val="Policepardfaut10"/>
          <w:rFonts w:ascii="Arial Narrow" w:eastAsia="+mn-ea" w:hAnsi="Arial Narrow" w:cs="+mn-cs"/>
          <w:color w:val="000000"/>
          <w:kern w:val="3"/>
          <w:sz w:val="22"/>
          <w:szCs w:val="22"/>
        </w:rPr>
        <w:t xml:space="preserve">Si les mécanismes de promotion et de protection des Droits de l’Homme y compris la prise en charge holistique des cas de VBG sont renforcés grâce à l’action conjuguée des services publics </w:t>
      </w:r>
      <w:r>
        <w:rPr>
          <w:rStyle w:val="Policepardfaut10"/>
          <w:rFonts w:ascii="Arial Narrow" w:eastAsia="+mn-ea" w:hAnsi="Arial Narrow" w:cs="+mn-cs"/>
          <w:kern w:val="3"/>
          <w:sz w:val="22"/>
          <w:szCs w:val="22"/>
        </w:rPr>
        <w:t>et de la société civile et au respect des engagements internationaux du Mali en matière des Droits de l’Hom</w:t>
      </w:r>
      <w:r>
        <w:rPr>
          <w:rStyle w:val="Policepardfaut10"/>
          <w:rFonts w:ascii="Arial Narrow" w:eastAsia="+mn-ea" w:hAnsi="Arial Narrow" w:cs="+mn-cs"/>
          <w:color w:val="000000"/>
          <w:kern w:val="3"/>
          <w:sz w:val="22"/>
          <w:szCs w:val="22"/>
        </w:rPr>
        <w:t>me ;</w:t>
      </w:r>
    </w:p>
    <w:p w14:paraId="077AD123" w14:textId="77777777" w:rsidR="00F32D66" w:rsidRDefault="00F32D66" w:rsidP="00F32D66">
      <w:pPr>
        <w:pStyle w:val="NormalWeb"/>
        <w:numPr>
          <w:ilvl w:val="0"/>
          <w:numId w:val="27"/>
        </w:numPr>
        <w:spacing w:before="0" w:after="120"/>
        <w:jc w:val="both"/>
        <w:textAlignment w:val="auto"/>
      </w:pPr>
      <w:r>
        <w:rPr>
          <w:rStyle w:val="Policepardfaut10"/>
          <w:rFonts w:ascii="Arial Narrow" w:eastAsia="+mn-ea" w:hAnsi="Arial Narrow" w:cs="+mn-cs"/>
          <w:color w:val="000000"/>
          <w:kern w:val="3"/>
          <w:sz w:val="22"/>
          <w:szCs w:val="22"/>
        </w:rPr>
        <w:t>Si les conflits fonciers sont résolus pacifiquement et l’accès aux ressources naturelles pour les populations vulnérables est facilité ;</w:t>
      </w:r>
    </w:p>
    <w:p w14:paraId="16CCDAA1" w14:textId="77777777" w:rsidR="00F32D66" w:rsidRDefault="00F32D66" w:rsidP="00F32D66">
      <w:pPr>
        <w:pStyle w:val="NormalWeb"/>
        <w:spacing w:before="0" w:after="120"/>
        <w:jc w:val="both"/>
        <w:rPr>
          <w:rStyle w:val="Policepardfaut10"/>
          <w:rFonts w:eastAsia="+mn-ea" w:cs="+mn-cs"/>
          <w:color w:val="000000"/>
          <w:kern w:val="3"/>
        </w:rPr>
      </w:pPr>
      <w:r>
        <w:rPr>
          <w:rStyle w:val="Policepardfaut10"/>
          <w:rFonts w:ascii="Arial Narrow" w:eastAsia="+mn-ea" w:hAnsi="Arial Narrow" w:cs="+mn-cs"/>
          <w:color w:val="000000"/>
          <w:kern w:val="3"/>
          <w:sz w:val="22"/>
          <w:szCs w:val="22"/>
        </w:rPr>
        <w:t>Alors les populations maliennes vivent en paix, dans un environnement sécurisé et respectueux des Droits de l’Homme.</w:t>
      </w:r>
    </w:p>
    <w:p w14:paraId="759FE28E" w14:textId="11C347F1" w:rsidR="00F32D66" w:rsidRDefault="00F32D66" w:rsidP="00F32D66">
      <w:pPr>
        <w:tabs>
          <w:tab w:val="left" w:pos="4300"/>
        </w:tabs>
      </w:pPr>
    </w:p>
    <w:p w14:paraId="18DB3BA6" w14:textId="2D8BFB37" w:rsidR="00F32D66" w:rsidRDefault="00F32D66" w:rsidP="00F32D66">
      <w:pPr>
        <w:tabs>
          <w:tab w:val="left" w:pos="4300"/>
        </w:tabs>
      </w:pPr>
    </w:p>
    <w:p w14:paraId="79D1E506" w14:textId="77777777" w:rsidR="00F32D66" w:rsidRDefault="00F32D66" w:rsidP="00F32D66">
      <w:pPr>
        <w:tabs>
          <w:tab w:val="left" w:pos="4300"/>
        </w:tabs>
        <w:sectPr w:rsidR="00F32D66">
          <w:pgSz w:w="16838" w:h="11906" w:orient="landscape"/>
          <w:pgMar w:top="1440" w:right="1440" w:bottom="1440" w:left="1440" w:header="720" w:footer="720" w:gutter="0"/>
          <w:cols w:space="720"/>
        </w:sectPr>
      </w:pPr>
    </w:p>
    <w:p w14:paraId="7F5CFD06" w14:textId="77777777" w:rsidR="0057561C" w:rsidRPr="0057561C" w:rsidRDefault="0057561C" w:rsidP="0057561C">
      <w:pPr>
        <w:suppressAutoHyphens w:val="0"/>
        <w:jc w:val="center"/>
        <w:rPr>
          <w:rFonts w:cs="Calibri"/>
          <w:b/>
        </w:rPr>
      </w:pPr>
      <w:r w:rsidRPr="0057561C">
        <w:rPr>
          <w:rFonts w:cs="Calibri"/>
          <w:b/>
        </w:rPr>
        <w:t>MATRICE DE RESULTATS ET DE RESSOURCES D’UNSDCF 2020-2024</w:t>
      </w:r>
    </w:p>
    <w:p w14:paraId="2D63C318" w14:textId="77777777" w:rsidR="0057561C" w:rsidRPr="0057561C" w:rsidRDefault="0057561C" w:rsidP="0057561C">
      <w:pPr>
        <w:jc w:val="center"/>
      </w:pPr>
      <w:r w:rsidRPr="0057561C">
        <w:rPr>
          <w:rFonts w:cs="Calibri"/>
          <w:b/>
          <w:smallCaps/>
          <w:sz w:val="24"/>
          <w:u w:val="single"/>
        </w:rPr>
        <w:t xml:space="preserve">Axe 2 : </w:t>
      </w:r>
      <w:r w:rsidRPr="0057561C">
        <w:rPr>
          <w:rFonts w:cs="Calibri"/>
          <w:b/>
          <w:iCs/>
          <w:smallCaps/>
          <w:sz w:val="24"/>
          <w:u w:val="single"/>
        </w:rPr>
        <w:t>Croissance inclusive, résilience et durabilité environnementale</w:t>
      </w:r>
    </w:p>
    <w:p w14:paraId="6740498E" w14:textId="77777777" w:rsidR="0057561C" w:rsidRPr="0057561C" w:rsidRDefault="0057561C" w:rsidP="0057561C">
      <w:pPr>
        <w:rPr>
          <w:rFonts w:cs="Calibri"/>
          <w:b/>
        </w:rPr>
      </w:pPr>
    </w:p>
    <w:tbl>
      <w:tblPr>
        <w:tblW w:w="15163" w:type="dxa"/>
        <w:tblLayout w:type="fixed"/>
        <w:tblCellMar>
          <w:left w:w="10" w:type="dxa"/>
          <w:right w:w="10" w:type="dxa"/>
        </w:tblCellMar>
        <w:tblLook w:val="0000" w:firstRow="0" w:lastRow="0" w:firstColumn="0" w:lastColumn="0" w:noHBand="0" w:noVBand="0"/>
      </w:tblPr>
      <w:tblGrid>
        <w:gridCol w:w="2401"/>
        <w:gridCol w:w="3084"/>
        <w:gridCol w:w="1350"/>
        <w:gridCol w:w="1441"/>
        <w:gridCol w:w="2634"/>
        <w:gridCol w:w="1505"/>
        <w:gridCol w:w="1350"/>
        <w:gridCol w:w="1398"/>
      </w:tblGrid>
      <w:tr w:rsidR="0057561C" w:rsidRPr="0057561C" w14:paraId="57695736" w14:textId="77777777" w:rsidTr="00816229">
        <w:trPr>
          <w:tblHeader/>
        </w:trPr>
        <w:tc>
          <w:tcPr>
            <w:tcW w:w="24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C49F" w14:textId="77777777" w:rsidR="0057561C" w:rsidRPr="0057561C" w:rsidRDefault="0057561C" w:rsidP="0057561C">
            <w:pPr>
              <w:spacing w:after="0"/>
              <w:jc w:val="center"/>
              <w:rPr>
                <w:rFonts w:cs="Calibri"/>
                <w:b/>
                <w:caps/>
              </w:rPr>
            </w:pPr>
            <w:r w:rsidRPr="0057561C">
              <w:rPr>
                <w:rFonts w:cs="Calibri"/>
                <w:b/>
                <w:caps/>
              </w:rPr>
              <w:t>Résultats</w:t>
            </w:r>
          </w:p>
        </w:tc>
        <w:tc>
          <w:tcPr>
            <w:tcW w:w="5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E128" w14:textId="77777777" w:rsidR="0057561C" w:rsidRPr="0057561C" w:rsidRDefault="0057561C" w:rsidP="0057561C">
            <w:pPr>
              <w:spacing w:after="0"/>
              <w:jc w:val="center"/>
              <w:rPr>
                <w:rFonts w:cs="Calibri"/>
                <w:b/>
                <w:smallCaps/>
              </w:rPr>
            </w:pPr>
            <w:r w:rsidRPr="0057561C">
              <w:rPr>
                <w:rFonts w:cs="Calibri"/>
                <w:b/>
                <w:smallCaps/>
              </w:rPr>
              <w:t>Indicateurs</w:t>
            </w:r>
          </w:p>
        </w:tc>
        <w:tc>
          <w:tcPr>
            <w:tcW w:w="2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36364" w14:textId="77777777" w:rsidR="0057561C" w:rsidRPr="0057561C" w:rsidRDefault="0057561C" w:rsidP="0057561C">
            <w:pPr>
              <w:spacing w:after="0"/>
              <w:jc w:val="center"/>
              <w:rPr>
                <w:rFonts w:ascii="Arial Narrow" w:hAnsi="Arial Narrow"/>
                <w:b/>
                <w:caps/>
              </w:rPr>
            </w:pPr>
            <w:r w:rsidRPr="0057561C">
              <w:rPr>
                <w:rFonts w:ascii="Arial Narrow" w:hAnsi="Arial Narrow"/>
                <w:b/>
                <w:caps/>
              </w:rPr>
              <w:t>Partenaires des Nations Unies</w:t>
            </w:r>
          </w:p>
          <w:p w14:paraId="2AC8E572" w14:textId="77777777" w:rsidR="0057561C" w:rsidRPr="0057561C" w:rsidRDefault="0057561C" w:rsidP="0057561C">
            <w:pPr>
              <w:spacing w:after="0"/>
              <w:jc w:val="center"/>
              <w:rPr>
                <w:rFonts w:ascii="Arial Narrow" w:hAnsi="Arial Narrow"/>
                <w:b/>
                <w:caps/>
              </w:rPr>
            </w:pPr>
          </w:p>
          <w:p w14:paraId="78171263" w14:textId="77777777" w:rsidR="0057561C" w:rsidRPr="0057561C" w:rsidRDefault="0057561C" w:rsidP="0057561C">
            <w:pPr>
              <w:spacing w:after="0"/>
              <w:jc w:val="center"/>
              <w:rPr>
                <w:rFonts w:ascii="Arial Narrow" w:hAnsi="Arial Narrow"/>
                <w:b/>
                <w:caps/>
              </w:rPr>
            </w:pPr>
            <w:r w:rsidRPr="0057561C">
              <w:rPr>
                <w:rFonts w:ascii="Arial Narrow" w:hAnsi="Arial Narrow"/>
                <w:b/>
                <w:caps/>
              </w:rPr>
              <w:t>et PARTENAIRES NATIONAUX</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96736" w14:textId="77777777" w:rsidR="0057561C" w:rsidRPr="0057561C" w:rsidRDefault="0057561C" w:rsidP="0057561C">
            <w:pPr>
              <w:spacing w:after="0"/>
              <w:jc w:val="center"/>
              <w:rPr>
                <w:rFonts w:cs="Calibri"/>
                <w:b/>
                <w:caps/>
              </w:rPr>
            </w:pPr>
            <w:r w:rsidRPr="0057561C">
              <w:rPr>
                <w:rFonts w:cs="Calibri"/>
                <w:b/>
                <w:caps/>
              </w:rPr>
              <w:t>Cadre budgétaire commun à moyen terme</w:t>
            </w:r>
          </w:p>
        </w:tc>
      </w:tr>
      <w:tr w:rsidR="0057561C" w:rsidRPr="0057561C" w14:paraId="763AA88D" w14:textId="77777777" w:rsidTr="00816229">
        <w:trPr>
          <w:tblHeader/>
        </w:trPr>
        <w:tc>
          <w:tcPr>
            <w:tcW w:w="24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38F3A" w14:textId="77777777" w:rsidR="0057561C" w:rsidRPr="0057561C" w:rsidRDefault="0057561C" w:rsidP="0057561C">
            <w:pPr>
              <w:spacing w:after="0"/>
              <w:rPr>
                <w:rFonts w:cs="Calibri"/>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A9164" w14:textId="77777777" w:rsidR="0057561C" w:rsidRPr="0057561C" w:rsidRDefault="0057561C" w:rsidP="0057561C">
            <w:pPr>
              <w:spacing w:after="0"/>
              <w:jc w:val="center"/>
              <w:rPr>
                <w:rFonts w:cs="Calibri"/>
                <w:b/>
                <w:smallCaps/>
              </w:rPr>
            </w:pPr>
            <w:r w:rsidRPr="0057561C">
              <w:rPr>
                <w:rFonts w:cs="Calibri"/>
                <w:b/>
                <w:smallCaps/>
              </w:rPr>
              <w:t>Intitulés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883C5" w14:textId="77777777" w:rsidR="0057561C" w:rsidRPr="0057561C" w:rsidRDefault="0057561C" w:rsidP="0057561C">
            <w:pPr>
              <w:spacing w:after="0"/>
              <w:jc w:val="center"/>
              <w:rPr>
                <w:rFonts w:cs="Calibri"/>
                <w:b/>
                <w:smallCaps/>
              </w:rPr>
            </w:pPr>
            <w:r w:rsidRPr="0057561C">
              <w:rPr>
                <w:rFonts w:cs="Calibri"/>
                <w:b/>
                <w:smallCaps/>
              </w:rPr>
              <w:t>Baselines</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D942" w14:textId="77777777" w:rsidR="0057561C" w:rsidRPr="0057561C" w:rsidRDefault="0057561C" w:rsidP="0057561C">
            <w:pPr>
              <w:spacing w:after="0"/>
              <w:jc w:val="center"/>
              <w:rPr>
                <w:rFonts w:cs="Calibri"/>
                <w:b/>
                <w:smallCaps/>
              </w:rPr>
            </w:pPr>
            <w:r w:rsidRPr="0057561C">
              <w:rPr>
                <w:rFonts w:cs="Calibri"/>
                <w:b/>
                <w:smallCaps/>
              </w:rPr>
              <w:t>Cibles</w:t>
            </w:r>
          </w:p>
        </w:tc>
        <w:tc>
          <w:tcPr>
            <w:tcW w:w="2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297C2" w14:textId="77777777" w:rsidR="0057561C" w:rsidRPr="0057561C" w:rsidRDefault="0057561C" w:rsidP="0057561C">
            <w:pPr>
              <w:spacing w:after="0"/>
              <w:rPr>
                <w:rFonts w:cs="Calibri"/>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E50F" w14:textId="77777777" w:rsidR="0057561C" w:rsidRPr="0057561C" w:rsidRDefault="0057561C" w:rsidP="0057561C">
            <w:pPr>
              <w:spacing w:after="0"/>
              <w:jc w:val="center"/>
              <w:rPr>
                <w:rFonts w:cs="Calibri"/>
                <w:b/>
                <w:smallCaps/>
              </w:rPr>
            </w:pPr>
            <w:r w:rsidRPr="0057561C">
              <w:rPr>
                <w:rFonts w:cs="Calibri"/>
                <w:b/>
                <w:smallCaps/>
              </w:rPr>
              <w:t>Total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46CC2" w14:textId="77777777" w:rsidR="0057561C" w:rsidRPr="0057561C" w:rsidRDefault="0057561C" w:rsidP="0057561C">
            <w:pPr>
              <w:spacing w:after="0"/>
              <w:jc w:val="center"/>
              <w:rPr>
                <w:rFonts w:cs="Calibri"/>
                <w:b/>
                <w:smallCaps/>
              </w:rPr>
            </w:pPr>
            <w:r w:rsidRPr="0057561C">
              <w:rPr>
                <w:rFonts w:cs="Calibri"/>
                <w:b/>
                <w:smallCaps/>
              </w:rPr>
              <w:t>Ressources disponibles</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0F24" w14:textId="77777777" w:rsidR="0057561C" w:rsidRPr="0057561C" w:rsidRDefault="0057561C" w:rsidP="0057561C">
            <w:pPr>
              <w:spacing w:after="0"/>
              <w:jc w:val="center"/>
              <w:rPr>
                <w:rFonts w:cs="Calibri"/>
                <w:b/>
                <w:smallCaps/>
              </w:rPr>
            </w:pPr>
            <w:r w:rsidRPr="0057561C">
              <w:rPr>
                <w:rFonts w:cs="Calibri"/>
                <w:b/>
                <w:smallCaps/>
              </w:rPr>
              <w:t>Ressources à mobiliser</w:t>
            </w:r>
          </w:p>
        </w:tc>
      </w:tr>
      <w:tr w:rsidR="0057561C" w:rsidRPr="0057561C" w14:paraId="1754B663" w14:textId="77777777" w:rsidTr="00816229">
        <w:tc>
          <w:tcPr>
            <w:tcW w:w="151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11AC" w14:textId="77777777" w:rsidR="0057561C" w:rsidRPr="0057561C" w:rsidRDefault="0057561C" w:rsidP="0057561C">
            <w:pPr>
              <w:spacing w:after="0"/>
              <w:rPr>
                <w:rFonts w:cs="Calibri"/>
                <w:b/>
              </w:rPr>
            </w:pPr>
            <w:r w:rsidRPr="0057561C">
              <w:rPr>
                <w:rFonts w:cs="Calibri"/>
                <w:b/>
              </w:rPr>
              <w:t xml:space="preserve">Axe stratégique du CREDD : </w:t>
            </w:r>
          </w:p>
          <w:p w14:paraId="7DEFD56A" w14:textId="77777777" w:rsidR="0057561C" w:rsidRPr="0057561C" w:rsidRDefault="0057561C" w:rsidP="0057561C">
            <w:pPr>
              <w:spacing w:after="0"/>
              <w:rPr>
                <w:rFonts w:cs="Calibri"/>
              </w:rPr>
            </w:pPr>
            <w:r w:rsidRPr="0057561C">
              <w:rPr>
                <w:rFonts w:cs="Calibri"/>
              </w:rPr>
              <w:t>Axe stratégique 3. Croissance inclusive et transformation structurelle de l’économie</w:t>
            </w:r>
          </w:p>
          <w:p w14:paraId="74DB2CDB" w14:textId="77777777" w:rsidR="0057561C" w:rsidRPr="0057561C" w:rsidRDefault="0057561C" w:rsidP="0057561C">
            <w:pPr>
              <w:spacing w:after="0"/>
              <w:rPr>
                <w:rFonts w:cs="Calibri"/>
              </w:rPr>
            </w:pPr>
            <w:r w:rsidRPr="0057561C">
              <w:rPr>
                <w:rFonts w:cs="Calibri"/>
              </w:rPr>
              <w:t>Axe 4 : Protection de l’environnement et renforcement de la résilience au changement climatique</w:t>
            </w:r>
          </w:p>
        </w:tc>
      </w:tr>
      <w:tr w:rsidR="0057561C" w:rsidRPr="0057561C" w14:paraId="3101E3F7" w14:textId="77777777" w:rsidTr="00816229">
        <w:tc>
          <w:tcPr>
            <w:tcW w:w="151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ABF0" w14:textId="77777777" w:rsidR="0057561C" w:rsidRPr="0057561C" w:rsidRDefault="0057561C" w:rsidP="0057561C">
            <w:pPr>
              <w:spacing w:after="0"/>
              <w:rPr>
                <w:rFonts w:cs="Calibri"/>
                <w:b/>
              </w:rPr>
            </w:pPr>
            <w:r w:rsidRPr="0057561C">
              <w:rPr>
                <w:rFonts w:cs="Calibri"/>
                <w:b/>
              </w:rPr>
              <w:t>Axe stratégique de UNSDCF : Croissance inclusive, Résilience, Durabilité environnementale</w:t>
            </w:r>
          </w:p>
        </w:tc>
      </w:tr>
      <w:tr w:rsidR="0057561C" w:rsidRPr="0057561C" w14:paraId="6CEDD58A" w14:textId="77777777" w:rsidTr="00816229">
        <w:tc>
          <w:tcPr>
            <w:tcW w:w="151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3430A" w14:textId="77777777" w:rsidR="0057561C" w:rsidRPr="0057561C" w:rsidRDefault="0057561C" w:rsidP="0057561C">
            <w:pPr>
              <w:spacing w:after="0"/>
            </w:pPr>
            <w:r w:rsidRPr="0057561C">
              <w:rPr>
                <w:rFonts w:cs="Calibri"/>
                <w:b/>
                <w:u w:val="single"/>
                <w:lang w:val="fr-ML"/>
              </w:rPr>
              <w:t>ODDs :</w:t>
            </w:r>
            <w:r w:rsidRPr="0057561C">
              <w:rPr>
                <w:rFonts w:cs="Calibri"/>
                <w:lang w:val="fr-ML"/>
              </w:rPr>
              <w:t> </w:t>
            </w:r>
          </w:p>
          <w:p w14:paraId="1C7F94FA" w14:textId="2578C857" w:rsidR="0057561C" w:rsidRDefault="0057561C" w:rsidP="0057561C">
            <w:pPr>
              <w:spacing w:after="0"/>
              <w:rPr>
                <w:rFonts w:cs="Calibri"/>
                <w:b/>
                <w:bCs/>
              </w:rPr>
            </w:pPr>
            <w:r w:rsidRPr="0057561C">
              <w:rPr>
                <w:rFonts w:cs="Calibri"/>
                <w:u w:val="single"/>
                <w:lang w:val="fr-ML"/>
              </w:rPr>
              <w:t>Effet 1</w:t>
            </w:r>
            <w:r w:rsidR="004F1685">
              <w:rPr>
                <w:rFonts w:cs="Calibri"/>
                <w:u w:val="single"/>
                <w:lang w:val="fr-ML"/>
              </w:rPr>
              <w:t xml:space="preserve"> : </w:t>
            </w:r>
            <w:r w:rsidR="004F1685" w:rsidRPr="0057561C">
              <w:rPr>
                <w:rFonts w:cs="Calibri"/>
                <w:b/>
                <w:bCs/>
              </w:rPr>
              <w:t>D'ici 2024, les populations maliennes, particulièrement les plus vulnérables, participent à l'économie et bénéficient des fruits d'une croissance forte, inclusive, résiliente et créatrice d'emplois décents</w:t>
            </w:r>
          </w:p>
          <w:p w14:paraId="25AA6FCC" w14:textId="77777777" w:rsidR="004F1685" w:rsidRPr="0057561C" w:rsidRDefault="004F1685" w:rsidP="0057561C">
            <w:pPr>
              <w:spacing w:after="0"/>
              <w:rPr>
                <w:rFonts w:cs="Calibri"/>
                <w:u w:val="single"/>
                <w:lang w:val="fr-ML"/>
              </w:rPr>
            </w:pPr>
          </w:p>
          <w:p w14:paraId="6582F317" w14:textId="77777777" w:rsidR="0057561C" w:rsidRPr="0057561C" w:rsidRDefault="0057561C" w:rsidP="0057561C">
            <w:r w:rsidRPr="0057561C">
              <w:rPr>
                <w:rFonts w:ascii="Arial Narrow" w:hAnsi="Arial Narrow"/>
                <w:b/>
                <w:sz w:val="20"/>
                <w:szCs w:val="20"/>
              </w:rPr>
              <w:t>Objectif 1. Éliminer la pauvreté sous toutes ses formes et partout dans le monde</w:t>
            </w:r>
          </w:p>
          <w:p w14:paraId="6BB4A301"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1.2 D’ici à 2030, réduire de moitié au moins la proportion d’hommes, de femmes et d’enfants de tous âges souffrant d’une forme ou l’autre de pauvreté, telle que définie par chaque pays</w:t>
            </w:r>
          </w:p>
          <w:p w14:paraId="0BDE3B8D"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1.4 D’ici à 2030, faire en sorte que tous les hommes et les femmes, en particulier les pauvres et les personnes vulnérables, aient les mêmes droits aux ressources économiques et qu’ils aient accès aux services de base, à la propriété foncière, au contrôle des terres et à d’autres formes de propriété, à l’héritage, aux ressources naturelles et à des nouvelles technologies et des services financiers adaptés à leurs besoins, y compris la microfinance</w:t>
            </w:r>
          </w:p>
          <w:p w14:paraId="679F5022" w14:textId="77777777" w:rsidR="0057561C" w:rsidRPr="0057561C" w:rsidRDefault="0057561C" w:rsidP="0057561C">
            <w:r w:rsidRPr="0057561C">
              <w:rPr>
                <w:rFonts w:ascii="Arial Narrow" w:hAnsi="Arial Narrow"/>
                <w:b/>
                <w:sz w:val="20"/>
                <w:szCs w:val="20"/>
              </w:rPr>
              <w:t>Objectif 2. Éliminer la faim, assurer la sécurité alimentaire, améliorer la nutrition et promouvoir l’agriculture durable</w:t>
            </w:r>
          </w:p>
          <w:p w14:paraId="65D2263B"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2.1 D’ici à 2030, éliminer la faim et faire en sorte que chacun, en particulier les pauvres et les personnes en situation vulnérable, y compris les nourrissons, ait accès toute l’année à une alimentation saine, nutritive et suffisante</w:t>
            </w:r>
          </w:p>
          <w:p w14:paraId="4A118544"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2.2 D’ici à 2030, mettre fin à toutes les formes de malnutrition, y compris en atteignant d’ici à 2025 les objectifs arrêtés à l’échelle internationale relatifs aux retards de croissance et à l’émaciation chez les enfants de moins de 5 ans, et répondre aux besoins nutritionnels des adolescentes, des femmes enceintes ou allaitantes et des personnes âgées</w:t>
            </w:r>
          </w:p>
          <w:p w14:paraId="1D3267C2"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2.3 D’ici à 2030, doubler la productivité agricole et les revenus des petits producteurs alimentaires, en particulier des femmes, des autochtones, des exploitants familiaux, des éleveurs et des pêcheurs, y compris en assurant l’égalité d’accès aux terres, aux autres ressources productives et facteurs de production, au savoir, aux services financiers, aux marchés et aux possibilités d’ajout de valeur et d’emplois autres qu’agricoles</w:t>
            </w:r>
          </w:p>
          <w:p w14:paraId="31C34017"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2.4 D’ici à 2030, assurer la viabilité des systèmes de production alimentaire et mettre en œuvre des pratiques agricoles résilientes qui permettent d’accroître la productivité et la production, contribuent à la préservation des écosystèmes, renforcent la capacité d’adaptation aux changements climatiques, aux phénomènes météorologiques extrêmes, à la sécheresse, aux inondations et à d’autres catastrophes et améliorent progressivement la qualité des terres et des sols</w:t>
            </w:r>
          </w:p>
          <w:p w14:paraId="2A7E7831" w14:textId="77777777" w:rsidR="0057561C" w:rsidRPr="0057561C" w:rsidRDefault="0057561C" w:rsidP="0057561C">
            <w:r w:rsidRPr="0057561C">
              <w:rPr>
                <w:rFonts w:ascii="Arial Narrow" w:hAnsi="Arial Narrow"/>
                <w:b/>
                <w:sz w:val="20"/>
                <w:szCs w:val="20"/>
              </w:rPr>
              <w:t>Objectif 5. Parvenir à l’égalité des sexes et autonomiser toutes les femmes et les filles</w:t>
            </w:r>
          </w:p>
          <w:p w14:paraId="50D5AE5D"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5.5 Veiller à ce que les femmes participent pleinement et effectivement aux fonctions de direction à tous les niveaux de décision, dans la vie politique, économique et publique, et y accèdent sur un pied d’égalité</w:t>
            </w:r>
          </w:p>
          <w:p w14:paraId="308F1953" w14:textId="77777777" w:rsidR="0057561C" w:rsidRPr="0057561C" w:rsidRDefault="0057561C" w:rsidP="0057561C">
            <w:r w:rsidRPr="0057561C">
              <w:rPr>
                <w:rFonts w:ascii="Arial Narrow" w:hAnsi="Arial Narrow" w:cs="Times New Roman,Bold"/>
                <w:b/>
                <w:bCs/>
                <w:sz w:val="20"/>
                <w:szCs w:val="20"/>
              </w:rPr>
              <w:t>Objectif 8. Promouvoir une croissance économique soutenue, partagée et durable, le plein emploi productif et un travail décent pour tous</w:t>
            </w:r>
          </w:p>
          <w:p w14:paraId="7CCB626F"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8.2 Parvenir à un niveau élevé de productivité économique par la diversification, la modernisation technologique et l’innovation, notamment en mettant l’accent sur les secteurs à forte valeur ajoutée et à forte intensité de main-d’œuvre</w:t>
            </w:r>
          </w:p>
          <w:p w14:paraId="218C4200"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8.3 Promouvoir des politiques axées sur le développement qui favorisent les activités productives, la création d’emplois décents, l’entrepreneuriat, la créativité et l’innovation et stimulent la croissance des micros entreprises et des petites et moyennes entreprises et facilitent leur intégration dans le secteur formel, y compris par l’accès aux services financiers</w:t>
            </w:r>
          </w:p>
          <w:p w14:paraId="1CCCAF47"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8.5 D’ici à 2030, parvenir au plein emploi productif et garantir à toutes les femmes et à tous les hommes, y compris les jeunes et les personnes handicapées, un travail décent et un salaire égal pour un travail de valeur égale</w:t>
            </w:r>
          </w:p>
          <w:p w14:paraId="736CEFE3"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8.6 D’ici à 2020, réduire nettement la proportion de jeunes non scolarisés et sans emploi ni formation</w:t>
            </w:r>
          </w:p>
          <w:p w14:paraId="353BC10A"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8.10 Renforcer la capacité des institutions financières nationales de favoriser et généraliser l’accès de tous aux services bancaires et financiers et aux services d’assurance</w:t>
            </w:r>
          </w:p>
          <w:p w14:paraId="506973EC" w14:textId="4814959C" w:rsidR="0057561C" w:rsidRDefault="0057561C" w:rsidP="0057561C">
            <w:pPr>
              <w:spacing w:after="0"/>
              <w:rPr>
                <w:rFonts w:cs="Calibri"/>
                <w:b/>
                <w:bCs/>
              </w:rPr>
            </w:pPr>
            <w:r w:rsidRPr="0057561C">
              <w:rPr>
                <w:rFonts w:cs="Calibri"/>
                <w:u w:val="single"/>
              </w:rPr>
              <w:t xml:space="preserve">Effet 2 : </w:t>
            </w:r>
            <w:r w:rsidR="004F1685" w:rsidRPr="0057561C">
              <w:rPr>
                <w:rFonts w:cs="Calibri"/>
                <w:b/>
                <w:bCs/>
              </w:rPr>
              <w:t>D'ici 2024, les communautés gèrent de façon durable et équitable les ressources naturelles et l'environnement et sont plus résilientes aux effets néfastes des changements climatiques</w:t>
            </w:r>
          </w:p>
          <w:p w14:paraId="58BC5511" w14:textId="77777777" w:rsidR="004F1685" w:rsidRPr="0057561C" w:rsidRDefault="004F1685" w:rsidP="0057561C">
            <w:pPr>
              <w:spacing w:after="0"/>
              <w:rPr>
                <w:rFonts w:cs="Calibri"/>
                <w:u w:val="single"/>
              </w:rPr>
            </w:pPr>
          </w:p>
          <w:p w14:paraId="78911606" w14:textId="77777777" w:rsidR="0057561C" w:rsidRPr="0057561C" w:rsidRDefault="0057561C" w:rsidP="0057561C">
            <w:r w:rsidRPr="0057561C">
              <w:rPr>
                <w:rFonts w:ascii="Arial Narrow" w:hAnsi="Arial Narrow"/>
                <w:b/>
                <w:sz w:val="20"/>
                <w:szCs w:val="20"/>
              </w:rPr>
              <w:t>Objectif 2. Éliminer la faim, assurer la sécurité alimentaire, améliorer la nutrition et promouvoir l’agriculture durable</w:t>
            </w:r>
          </w:p>
          <w:p w14:paraId="7106D698"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2.1 D’ici à 2030, éliminer la faim et faire en sorte que chacun, en particulier les pauvres et les personnes en situation vulnérable, y compris les nourrissons, ait accès toute l’année à une alimentation saine, nutritive et suffisante</w:t>
            </w:r>
          </w:p>
          <w:p w14:paraId="2E636D25"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2.2 D’ici à 2030, mettre fin à toutes les formes de malnutrition, y compris en atteignant d’ici à 2025 les objectifs arrêtés à l’échelle internationale relatifs aux retards de croissance et à l’émaciation chez les enfants de moins de 5 ans, et répondre aux besoins nutritionnels des adolescentes, des femmes enceintes ou allaitantes et des personnes âgées</w:t>
            </w:r>
          </w:p>
          <w:p w14:paraId="375EFBE2"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2.3 D’ici à 2030, doubler la productivité agricole et les revenus des petits producteurs alimentaires, en particulier des femmes, des autochtones, des exploitants familiaux, des éleveurs et des pêcheurs, y compris en assurant l’égalité d’accès aux terres, aux autres ressources productives et facteurs de production, au savoir, aux services financiers, aux marchés et aux possibilités d’ajout de valeur et d’emplois autres qu’agricoles</w:t>
            </w:r>
          </w:p>
          <w:p w14:paraId="51F1E5F7"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2.4 D’ici à 2030, assurer la viabilité des systèmes de production alimentaire et mettre en œuvre des pratiques agricoles résilientes qui permettent d’accroître la productivité et la production, contribuent à la préservation des écosystèmes, renforcent la capacité d’adaptation aux changements climatiques, aux phénomènes météorologiques extrêmes, à la sécheresse, aux inondations et à d’autres catastrophes et améliorent progressivement la qualité des terres et des sols</w:t>
            </w:r>
          </w:p>
          <w:p w14:paraId="48101EE7" w14:textId="77777777" w:rsidR="0057561C" w:rsidRPr="0057561C" w:rsidRDefault="0057561C" w:rsidP="0057561C">
            <w:pPr>
              <w:rPr>
                <w:rFonts w:ascii="Arial Narrow" w:hAnsi="Arial Narrow"/>
                <w:sz w:val="20"/>
                <w:szCs w:val="20"/>
              </w:rPr>
            </w:pPr>
            <w:r w:rsidRPr="0057561C">
              <w:rPr>
                <w:rFonts w:ascii="Arial Narrow" w:hAnsi="Arial Narrow"/>
                <w:sz w:val="20"/>
                <w:szCs w:val="20"/>
              </w:rPr>
              <w:t>2.5 D’ici à 2020, préserver la diversité génétique des semences, des cultures et des animaux d’élevage ou domestiqués et des espèces sauvages apparentées, y compris au moyen de banques de semences et de plantes bien gérées et diversifiées aux niveaux national, régional et international, et favoriser l’accès aux avantages que présentent l’utilisation des ressources génétiques et du savoir traditionnel associé ainsi que le partage juste et équitable de ces avantages, comme convenu à l’échelle internationale</w:t>
            </w:r>
          </w:p>
          <w:p w14:paraId="2D7E6C85" w14:textId="77777777" w:rsidR="0057561C" w:rsidRPr="0057561C" w:rsidRDefault="0057561C" w:rsidP="0057561C">
            <w:r w:rsidRPr="0057561C">
              <w:rPr>
                <w:rFonts w:ascii="Arial Narrow" w:hAnsi="Arial Narrow" w:cs="Times New Roman,Bold"/>
                <w:b/>
                <w:bCs/>
                <w:sz w:val="20"/>
                <w:szCs w:val="20"/>
              </w:rPr>
              <w:t>Objectif 7. Garantir l’accès de tous à des services énergétiques fiables, durables et modernes, à un coût abordable</w:t>
            </w:r>
          </w:p>
          <w:p w14:paraId="6615F3AB"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7.1 D’ici à 2030, garantir l’accès de tous à des services énergétiques fiables et modernes, à un coût abordable</w:t>
            </w:r>
          </w:p>
          <w:p w14:paraId="7331E0A7" w14:textId="77777777" w:rsidR="0057561C" w:rsidRPr="0057561C" w:rsidRDefault="0057561C" w:rsidP="0057561C">
            <w:r w:rsidRPr="0057561C">
              <w:rPr>
                <w:rFonts w:ascii="Arial Narrow" w:hAnsi="Arial Narrow" w:cs="Times New Roman,Bold"/>
                <w:b/>
                <w:bCs/>
                <w:sz w:val="20"/>
                <w:szCs w:val="20"/>
              </w:rPr>
              <w:t>Objectif 12. Établir des modes de consommation et de production durables</w:t>
            </w:r>
          </w:p>
          <w:p w14:paraId="5B845855"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12.2 D’ici à 2030, parvenir à une gestion durable et à une utilisation rationnelle des ressources naturelles</w:t>
            </w:r>
          </w:p>
          <w:p w14:paraId="7F3DA3D8"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12.3 D’ici à 2030, réduire de moitié à l’échelle mondiale le volume de déchets alimentaires par habitant, au niveau de la distribution comme de la consommation, et diminuer les pertes de produits alimentaires tout au long des chaînes de production et d’approvisionnement, y compris les pertes après récolte</w:t>
            </w:r>
          </w:p>
          <w:p w14:paraId="7AC3960B" w14:textId="77777777" w:rsidR="0057561C" w:rsidRPr="0057561C" w:rsidRDefault="0057561C" w:rsidP="0057561C">
            <w:r w:rsidRPr="0057561C">
              <w:rPr>
                <w:rFonts w:ascii="Arial Narrow" w:hAnsi="Arial Narrow" w:cs="Times New Roman,Bold"/>
                <w:b/>
                <w:bCs/>
                <w:sz w:val="20"/>
                <w:szCs w:val="20"/>
              </w:rPr>
              <w:t>Objectif 13. Prendre d’urgence des mesures pour lutter contre les changements climatiques et leurs répercussions</w:t>
            </w:r>
            <w:r w:rsidRPr="0057561C">
              <w:rPr>
                <w:rFonts w:ascii="Arial Narrow" w:hAnsi="Arial Narrow" w:cs="Times New Roman,Bold"/>
                <w:b/>
                <w:bCs/>
                <w:sz w:val="20"/>
                <w:szCs w:val="20"/>
                <w:vertAlign w:val="superscript"/>
              </w:rPr>
              <w:footnoteReference w:id="2"/>
            </w:r>
          </w:p>
          <w:p w14:paraId="3C601883"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13.1 Renforcer, dans tous les pays, la résilience et les capacités d’adaptation face aux aléas climatiques et aux catastrophes naturelles liées au climat</w:t>
            </w:r>
          </w:p>
          <w:p w14:paraId="4D991E73"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13.2 Incorporer des mesures relatives aux changements climatiques dans les politiques, les stratégies et la planification nationales</w:t>
            </w:r>
          </w:p>
          <w:p w14:paraId="0631F8D9"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13.3 Améliorer l’éducation, la sensibilisation et les capacités individuelles et institutionnelles en ce qui concerne l’adaptation aux changements climatiques, l’atténuation de leurs effets et la réduction de leur impact et les systèmes d’alerte rapide</w:t>
            </w:r>
          </w:p>
          <w:p w14:paraId="462452DB" w14:textId="77777777" w:rsidR="0057561C" w:rsidRPr="0057561C" w:rsidRDefault="0057561C" w:rsidP="0057561C">
            <w:r w:rsidRPr="0057561C">
              <w:rPr>
                <w:rFonts w:ascii="Arial Narrow" w:hAnsi="Arial Narrow" w:cs="Times New Roman,Bold"/>
                <w:b/>
                <w:bCs/>
                <w:sz w:val="20"/>
                <w:szCs w:val="20"/>
              </w:rPr>
              <w:t>Objectif 15. Préserver et restaurer les écosystèmes terrestres, en veillant à les exploiter de façon durable, gérer durablement les forêts, lutter contre la désertification, enrayer et inverser le processus de dégradation des terres et mettre fin à l’appauvrissement de la biodiversité</w:t>
            </w:r>
          </w:p>
          <w:p w14:paraId="7A8B73F9"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15.1 D’ici à 2020, garantir la préservation, la restauration et l’exploitation durable des écosystèmes terrestres et des écosystèmes d’eau douce et des services connexes, en particulier des forêts, des zones humides, des montagnes et des zones arides, conformément aux obligations découlant des accords internationaux</w:t>
            </w:r>
          </w:p>
          <w:p w14:paraId="52ECFE2F"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15.2 D’ici à 2020, promouvoir la gestion durable de tous les types de forêt, mettre un terme à la déforestation, restaurer les forêts dégradées et accroître nettement le boisement et le reboisement au niveau mondial</w:t>
            </w:r>
          </w:p>
          <w:p w14:paraId="68E02C1C"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15.3 D’ici à 2030, lutter contre la désertification, restaurer les terres et sols dégradés, notamment les terres touchées par la désertification, la sécheresse et les inondations, et s’efforcer de parvenir à un monde sans dégradation des terres</w:t>
            </w:r>
          </w:p>
          <w:p w14:paraId="7B09229B"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15.5 Prendre d’urgence des mesures énergiques pour réduire la dégradation du milieu naturel, mettre un terme à l’appauvrissement de la biodiversité et, d’ici à 2020, protéger les espèces menacées et prévenir leur extinction</w:t>
            </w:r>
          </w:p>
          <w:p w14:paraId="28819EDA"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15.9 D’ici à 2020, intégrer la protection des écosystèmes et de la biodiversité dans la planification nationale, dans les mécanismes de développement, dans les stratégies de réduction de la pauvreté et dans la comptabilité</w:t>
            </w:r>
          </w:p>
          <w:p w14:paraId="0FB7E57E" w14:textId="77777777" w:rsidR="0057561C" w:rsidRPr="0057561C" w:rsidRDefault="0057561C" w:rsidP="0057561C">
            <w:pPr>
              <w:spacing w:after="0"/>
              <w:rPr>
                <w:rFonts w:cs="Calibri"/>
                <w:bCs/>
                <w:u w:val="single"/>
              </w:rPr>
            </w:pPr>
            <w:r w:rsidRPr="0057561C">
              <w:rPr>
                <w:rFonts w:cs="Calibri"/>
                <w:bCs/>
                <w:u w:val="single"/>
              </w:rPr>
              <w:t xml:space="preserve">Transversaux : </w:t>
            </w:r>
          </w:p>
          <w:p w14:paraId="1CEBD384" w14:textId="77777777" w:rsidR="0057561C" w:rsidRPr="0057561C" w:rsidRDefault="0057561C" w:rsidP="0057561C">
            <w:r w:rsidRPr="0057561C">
              <w:rPr>
                <w:rFonts w:ascii="Arial Narrow" w:hAnsi="Arial Narrow" w:cs="Times New Roman,Bold"/>
                <w:b/>
                <w:bCs/>
                <w:sz w:val="20"/>
                <w:szCs w:val="20"/>
              </w:rPr>
              <w:t>Objectif 10. Réduire les inégalités dans les pays et d’un pays à l’autre</w:t>
            </w:r>
          </w:p>
          <w:p w14:paraId="1E1E2009"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10.1 D’ici à 2030, assurer progressivement et durablement une croissance des revenus des 40 % de la population les plus pauvres à un rythme plus rapide que le revenu moyen national</w:t>
            </w:r>
          </w:p>
          <w:p w14:paraId="04BFABC6"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10.2 D’ici à 2030, autonomiser toutes les personnes et favoriser leur intégration sociale, économique et politique, indépendamment de leur âge, de leur sexe, de leur handicap, de leur race, de leur appartenance ethnique, de leurs origines, de leur religion ou de leur statut économique ou autre</w:t>
            </w:r>
          </w:p>
          <w:p w14:paraId="482D8EBD"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10.4 Adopter des politiques, notamment sur les plans budgétaire, salarial et dans le domaine de la protection sociale, afin de parvenir progressivement à une plus grande égalité</w:t>
            </w:r>
          </w:p>
          <w:p w14:paraId="16C9D143" w14:textId="77777777" w:rsidR="0057561C" w:rsidRPr="0057561C" w:rsidRDefault="0057561C" w:rsidP="0057561C">
            <w:r w:rsidRPr="0057561C">
              <w:rPr>
                <w:rFonts w:ascii="Arial Narrow" w:hAnsi="Arial Narrow" w:cs="Times New Roman,Bold"/>
                <w:b/>
                <w:bCs/>
                <w:sz w:val="20"/>
                <w:szCs w:val="20"/>
              </w:rPr>
              <w:t>Objectif 11. Faire en sorte que les villes et les établissements humains soient ouverts à tous, sûrs, résilients et durables</w:t>
            </w:r>
          </w:p>
          <w:p w14:paraId="576DC0B2"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11.4 Redoubler d’efforts pour protéger et préserver le patrimoine culturel et naturel mondial</w:t>
            </w:r>
          </w:p>
          <w:p w14:paraId="28863FD6" w14:textId="77777777" w:rsidR="0057561C" w:rsidRPr="0057561C" w:rsidRDefault="0057561C" w:rsidP="0057561C">
            <w:r w:rsidRPr="0057561C">
              <w:rPr>
                <w:rFonts w:ascii="Arial Narrow" w:hAnsi="Arial Narrow" w:cs="Times New Roman,Bold"/>
                <w:b/>
                <w:bCs/>
                <w:sz w:val="20"/>
                <w:szCs w:val="20"/>
              </w:rPr>
              <w:t>Objectif 16. Promouvoir l’avènement de sociétés pacifiques et inclusives aux fins du développement durable, assurer l’accès de tous à la justice et mettre en place, à tous les niveaux, des institutions efficaces, responsables et ouvertes à tous</w:t>
            </w:r>
          </w:p>
          <w:p w14:paraId="414BC00C"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16.7 Faire en sorte que le dynamisme, l’ouverture, la participation et la représentation à tous les niveaux caractérisent la prise de décisions</w:t>
            </w:r>
          </w:p>
          <w:p w14:paraId="121354E5" w14:textId="77777777" w:rsidR="0057561C" w:rsidRPr="0057561C" w:rsidRDefault="0057561C" w:rsidP="0057561C">
            <w:r w:rsidRPr="0057561C">
              <w:rPr>
                <w:rFonts w:ascii="Arial Narrow" w:hAnsi="Arial Narrow" w:cs="Times New Roman,Bold"/>
                <w:b/>
                <w:bCs/>
                <w:sz w:val="20"/>
                <w:szCs w:val="20"/>
              </w:rPr>
              <w:t>Objectif 17. Renforcer les moyens de mettre en œuvre le Partenariat mondial pour le développement durable et le revitaliser</w:t>
            </w:r>
          </w:p>
          <w:p w14:paraId="0AAC8214" w14:textId="77777777" w:rsidR="0057561C" w:rsidRPr="0057561C" w:rsidRDefault="0057561C" w:rsidP="0057561C">
            <w:r w:rsidRPr="0057561C">
              <w:rPr>
                <w:rFonts w:ascii="Arial Narrow" w:hAnsi="Arial Narrow" w:cs="Times New Roman,Bold"/>
                <w:b/>
                <w:bCs/>
                <w:sz w:val="20"/>
                <w:szCs w:val="20"/>
              </w:rPr>
              <w:t>Finances</w:t>
            </w:r>
          </w:p>
          <w:p w14:paraId="1706E52D"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17.1 Améliorer, notamment grâce à l’aide internationale aux pays en développement, la mobilisation de ressources nationales en vue de renforcer les capacités nationales de collecte de l’impôt et d’autres recettes</w:t>
            </w:r>
          </w:p>
          <w:p w14:paraId="7E92B3C1"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17.3 Mobiliser des ressources financières supplémentaires de diverses provenances en faveur des pays en développement</w:t>
            </w:r>
          </w:p>
          <w:p w14:paraId="5D06ED18" w14:textId="77777777" w:rsidR="0057561C" w:rsidRPr="0057561C" w:rsidRDefault="0057561C" w:rsidP="0057561C">
            <w:r w:rsidRPr="0057561C">
              <w:rPr>
                <w:rFonts w:ascii="Arial Narrow" w:hAnsi="Arial Narrow" w:cs="Times New Roman,Bold"/>
                <w:b/>
                <w:bCs/>
                <w:sz w:val="20"/>
                <w:szCs w:val="20"/>
              </w:rPr>
              <w:t>Technologie</w:t>
            </w:r>
          </w:p>
          <w:p w14:paraId="6DC2A6D4" w14:textId="77777777" w:rsidR="0057561C" w:rsidRPr="0057561C" w:rsidRDefault="0057561C" w:rsidP="0057561C">
            <w:pPr>
              <w:autoSpaceDE w:val="0"/>
              <w:rPr>
                <w:rFonts w:ascii="Arial Narrow" w:hAnsi="Arial Narrow"/>
                <w:sz w:val="20"/>
                <w:szCs w:val="20"/>
              </w:rPr>
            </w:pPr>
            <w:r w:rsidRPr="0057561C">
              <w:rPr>
                <w:rFonts w:ascii="Arial Narrow" w:hAnsi="Arial Narrow"/>
                <w:sz w:val="20"/>
                <w:szCs w:val="20"/>
              </w:rPr>
              <w:t>17.6 Renforcer l’accès à la science, à la technologie et à l’innovation et la coopération Nord-Sud et Sud-Sud et la coopération triangulaire régionale et internationale dans ces domaines et améliorer le partage des savoirs selon des modalités arrêtées d’un commun accord, notamment en coordonnant mieux les mécanismes existants, en particulier au niveau des organismes des Nations Unies, et dans le cadre d’un mécanisme mondial de facilitation des technologies</w:t>
            </w:r>
          </w:p>
          <w:p w14:paraId="5F870F8B" w14:textId="77777777" w:rsidR="0057561C" w:rsidRPr="0057561C" w:rsidRDefault="0057561C" w:rsidP="0057561C">
            <w:r w:rsidRPr="0057561C">
              <w:rPr>
                <w:rFonts w:ascii="Arial Narrow" w:hAnsi="Arial Narrow" w:cs="Times New Roman,Bold"/>
                <w:b/>
                <w:bCs/>
                <w:sz w:val="20"/>
                <w:szCs w:val="20"/>
              </w:rPr>
              <w:t>Renforcement des capacités</w:t>
            </w:r>
          </w:p>
          <w:p w14:paraId="5B6C4380" w14:textId="77777777" w:rsidR="0057561C" w:rsidRPr="0057561C" w:rsidRDefault="0057561C" w:rsidP="0057561C">
            <w:pPr>
              <w:autoSpaceDE w:val="0"/>
            </w:pPr>
            <w:r w:rsidRPr="0057561C">
              <w:rPr>
                <w:rFonts w:ascii="Arial Narrow" w:hAnsi="Arial Narrow"/>
                <w:sz w:val="20"/>
                <w:szCs w:val="20"/>
              </w:rPr>
              <w:t>17.9 Apporter, à l’échelon international, un soutien accru pour assurer le renforcement efficace et ciblé des capacités des pays en développement et appuyer ainsi les plans nationaux visant à atteindre tous les objectifs de développement durable, notamment dans le cadre de la coopération Nord-Sud et Sud-Sud et de la coopération triangulaire</w:t>
            </w:r>
          </w:p>
          <w:p w14:paraId="636676F1" w14:textId="77777777" w:rsidR="0057561C" w:rsidRPr="0057561C" w:rsidRDefault="0057561C" w:rsidP="0057561C">
            <w:pPr>
              <w:spacing w:after="0"/>
              <w:ind w:left="313"/>
              <w:rPr>
                <w:rFonts w:cs="Calibri"/>
              </w:rPr>
            </w:pPr>
          </w:p>
        </w:tc>
      </w:tr>
      <w:tr w:rsidR="0057561C" w:rsidRPr="0057561C" w14:paraId="19CA65B5" w14:textId="77777777" w:rsidTr="00C26483">
        <w:trPr>
          <w:trHeight w:val="2948"/>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5EEBD" w14:textId="77777777" w:rsidR="0057561C" w:rsidRPr="0057561C" w:rsidRDefault="0057561C" w:rsidP="0057561C">
            <w:pPr>
              <w:spacing w:after="0"/>
            </w:pPr>
            <w:r w:rsidRPr="0057561C">
              <w:rPr>
                <w:rFonts w:cs="Calibri"/>
                <w:b/>
              </w:rPr>
              <w:t>Effet 1</w:t>
            </w:r>
            <w:r w:rsidRPr="0057561C">
              <w:rPr>
                <w:rFonts w:cs="Calibri"/>
                <w:i/>
              </w:rPr>
              <w:t xml:space="preserve"> : </w:t>
            </w:r>
            <w:r w:rsidRPr="0057561C">
              <w:rPr>
                <w:rFonts w:cs="Calibri"/>
                <w:b/>
                <w:bCs/>
              </w:rPr>
              <w:t>D'ici 2024, les populations maliennes, particulièrement les plus vulnérables, participent à l'économie et bénéficient des fruits d'une croissance forte, inclusive, résiliente et créatrice d'emplois décents</w:t>
            </w:r>
          </w:p>
        </w:tc>
        <w:tc>
          <w:tcPr>
            <w:tcW w:w="30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44C02B" w14:textId="77777777" w:rsidR="0057561C" w:rsidRPr="0057561C" w:rsidRDefault="0057561C" w:rsidP="0057561C">
            <w:pPr>
              <w:spacing w:after="0"/>
              <w:rPr>
                <w:b/>
                <w:u w:val="single"/>
              </w:rPr>
            </w:pPr>
            <w:r w:rsidRPr="0057561C">
              <w:rPr>
                <w:b/>
                <w:u w:val="single"/>
              </w:rPr>
              <w:t>Indicateurs 1 :</w:t>
            </w:r>
          </w:p>
          <w:p w14:paraId="5D8D2708" w14:textId="77777777" w:rsidR="0057561C" w:rsidRPr="0057561C" w:rsidRDefault="0057561C" w:rsidP="0057561C">
            <w:pPr>
              <w:spacing w:after="0"/>
            </w:pPr>
            <w:r w:rsidRPr="0057561C">
              <w:rPr>
                <w:lang w:eastAsia="fr-FR"/>
              </w:rPr>
              <w:t>Taux de pauvreté multidimensionnelle</w:t>
            </w:r>
            <w:r w:rsidRPr="0057561C">
              <w:t xml:space="preserve"> </w:t>
            </w:r>
            <w:r w:rsidRPr="0057561C">
              <w:rPr>
                <w:bCs/>
              </w:rPr>
              <w:t>(désagrégées par sexe, par âge)</w:t>
            </w:r>
            <w:r w:rsidRPr="0057561C">
              <w:t xml:space="preserve"> (ODD 1.2.1) </w:t>
            </w:r>
          </w:p>
          <w:p w14:paraId="0B1F5007" w14:textId="77777777" w:rsidR="0057561C" w:rsidRPr="0057561C" w:rsidRDefault="0057561C" w:rsidP="0057561C">
            <w:pPr>
              <w:spacing w:after="0"/>
            </w:pPr>
          </w:p>
          <w:p w14:paraId="4B4DC228" w14:textId="77777777" w:rsidR="0057561C" w:rsidRPr="0057561C" w:rsidRDefault="0057561C" w:rsidP="0057561C">
            <w:pPr>
              <w:spacing w:after="0"/>
            </w:pPr>
          </w:p>
          <w:p w14:paraId="011E596B" w14:textId="77777777" w:rsidR="0057561C" w:rsidRPr="0057561C" w:rsidRDefault="0057561C" w:rsidP="0057561C">
            <w:pPr>
              <w:spacing w:after="0"/>
              <w:rPr>
                <w:b/>
                <w:u w:val="single"/>
              </w:rPr>
            </w:pPr>
            <w:r w:rsidRPr="0057561C">
              <w:rPr>
                <w:b/>
                <w:u w:val="single"/>
              </w:rPr>
              <w:t>Indicateurs 2 :</w:t>
            </w:r>
          </w:p>
          <w:p w14:paraId="04590C08" w14:textId="77777777" w:rsidR="0057561C" w:rsidRPr="0057561C" w:rsidRDefault="0057561C" w:rsidP="0057561C">
            <w:pPr>
              <w:spacing w:after="0"/>
            </w:pPr>
            <w:r w:rsidRPr="0057561C">
              <w:t xml:space="preserve">Taux d’insécurité alimentaire </w:t>
            </w:r>
            <w:r w:rsidRPr="0057561C">
              <w:rPr>
                <w:bCs/>
              </w:rPr>
              <w:t>(désagrégées par sexe, par âge)</w:t>
            </w:r>
            <w:r w:rsidRPr="0057561C">
              <w:t xml:space="preserve"> (ODD 2.1.2)</w:t>
            </w:r>
          </w:p>
          <w:p w14:paraId="672F3E2F" w14:textId="77777777" w:rsidR="0057561C" w:rsidRPr="0057561C" w:rsidRDefault="0057561C" w:rsidP="0057561C">
            <w:pPr>
              <w:spacing w:after="0"/>
            </w:pPr>
          </w:p>
          <w:p w14:paraId="1A718E04" w14:textId="77777777" w:rsidR="0057561C" w:rsidRPr="0057561C" w:rsidRDefault="0057561C" w:rsidP="0057561C">
            <w:pPr>
              <w:spacing w:after="0"/>
            </w:pPr>
            <w:r w:rsidRPr="0057561C">
              <w:rPr>
                <w:b/>
                <w:u w:val="single"/>
              </w:rPr>
              <w:t>Indicateurs 3</w:t>
            </w:r>
            <w:r w:rsidRPr="0057561C">
              <w:t> :</w:t>
            </w:r>
          </w:p>
          <w:p w14:paraId="1161EA20" w14:textId="77777777" w:rsidR="0057561C" w:rsidRPr="0057561C" w:rsidRDefault="0057561C" w:rsidP="0057561C">
            <w:pPr>
              <w:spacing w:after="0"/>
            </w:pPr>
            <w:r w:rsidRPr="0057561C">
              <w:rPr>
                <w:lang w:eastAsia="fr-FR"/>
              </w:rPr>
              <w:t>Nombre de contribuables actifs (individus et entreprises) (ODD8)</w:t>
            </w:r>
            <w:r w:rsidRPr="0057561C">
              <w:t xml:space="preserve"> </w:t>
            </w:r>
          </w:p>
          <w:p w14:paraId="745F89B7" w14:textId="77777777" w:rsidR="0057561C" w:rsidRPr="0057561C" w:rsidRDefault="0057561C" w:rsidP="0057561C">
            <w:pPr>
              <w:spacing w:after="0"/>
            </w:pPr>
            <w:r w:rsidRPr="0057561C">
              <w:rPr>
                <w:b/>
                <w:u w:val="single"/>
              </w:rPr>
              <w:t>Indicateur 4</w:t>
            </w:r>
            <w:r w:rsidRPr="0057561C">
              <w:t> :</w:t>
            </w:r>
          </w:p>
          <w:p w14:paraId="1033253F" w14:textId="77777777" w:rsidR="0057561C" w:rsidRPr="0057561C" w:rsidRDefault="0057561C" w:rsidP="0057561C">
            <w:pPr>
              <w:spacing w:after="0"/>
            </w:pPr>
            <w:r w:rsidRPr="0057561C">
              <w:t>Part du secteur agro-industriel dans le PIB :</w:t>
            </w:r>
          </w:p>
          <w:p w14:paraId="1528ADCB" w14:textId="77777777" w:rsidR="0057561C" w:rsidRPr="0057561C" w:rsidRDefault="0057561C" w:rsidP="0057561C">
            <w:pPr>
              <w:numPr>
                <w:ilvl w:val="0"/>
                <w:numId w:val="28"/>
              </w:numPr>
              <w:spacing w:after="0"/>
              <w:ind w:left="360"/>
            </w:pPr>
            <w:r w:rsidRPr="0057561C">
              <w:rPr>
                <w:bCs/>
              </w:rPr>
              <w:t>Agroalimentaire</w:t>
            </w:r>
          </w:p>
          <w:p w14:paraId="549FF84C" w14:textId="77777777" w:rsidR="0057561C" w:rsidRPr="0057561C" w:rsidRDefault="0057561C" w:rsidP="0057561C">
            <w:pPr>
              <w:numPr>
                <w:ilvl w:val="0"/>
                <w:numId w:val="28"/>
              </w:numPr>
              <w:spacing w:after="0"/>
              <w:ind w:left="360"/>
            </w:pPr>
            <w:r w:rsidRPr="0057561C">
              <w:rPr>
                <w:bCs/>
              </w:rPr>
              <w:t>Textile et cuirs</w:t>
            </w:r>
          </w:p>
          <w:p w14:paraId="18055441" w14:textId="77777777" w:rsidR="0057561C" w:rsidRPr="0057561C" w:rsidRDefault="0057561C" w:rsidP="0057561C">
            <w:pPr>
              <w:spacing w:after="0"/>
            </w:pPr>
          </w:p>
          <w:p w14:paraId="1F7DF085" w14:textId="77777777" w:rsidR="0057561C" w:rsidRPr="0057561C" w:rsidRDefault="0057561C" w:rsidP="0057561C">
            <w:pPr>
              <w:spacing w:after="0"/>
              <w:rPr>
                <w:b/>
                <w:u w:val="single"/>
              </w:rPr>
            </w:pPr>
            <w:r w:rsidRPr="0057561C">
              <w:rPr>
                <w:b/>
                <w:u w:val="single"/>
              </w:rPr>
              <w:t xml:space="preserve">Indicateur 5 : </w:t>
            </w:r>
          </w:p>
          <w:p w14:paraId="3D80ECEB" w14:textId="77777777" w:rsidR="0057561C" w:rsidRPr="0057561C" w:rsidRDefault="0057561C" w:rsidP="0057561C">
            <w:pPr>
              <w:spacing w:after="0"/>
            </w:pPr>
            <w:r w:rsidRPr="0057561C">
              <w:rPr>
                <w:lang w:eastAsia="fr-FR"/>
              </w:rPr>
              <w:t xml:space="preserve">Nombre de nouveaux emplois créés </w:t>
            </w:r>
            <w:r w:rsidRPr="0057561C">
              <w:rPr>
                <w:bCs/>
              </w:rPr>
              <w:t>(désagrégées par sexe, par âge)</w:t>
            </w:r>
          </w:p>
          <w:p w14:paraId="160DBB9B" w14:textId="77777777" w:rsidR="0057561C" w:rsidRPr="0057561C" w:rsidRDefault="0057561C" w:rsidP="0057561C">
            <w:pPr>
              <w:spacing w:after="0"/>
              <w:rPr>
                <w:rFonts w:cs="Calibri"/>
              </w:rPr>
            </w:pPr>
          </w:p>
          <w:p w14:paraId="27E2E0AF" w14:textId="77777777" w:rsidR="0057561C" w:rsidRPr="0057561C" w:rsidRDefault="0057561C" w:rsidP="0057561C">
            <w:pPr>
              <w:autoSpaceDE w:val="0"/>
              <w:jc w:val="both"/>
              <w:rPr>
                <w:rFonts w:cs="Calibri"/>
              </w:rPr>
            </w:pPr>
          </w:p>
        </w:tc>
        <w:tc>
          <w:tcPr>
            <w:tcW w:w="13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D255F7" w14:textId="77777777" w:rsidR="0057561C" w:rsidRPr="0057561C" w:rsidRDefault="0057561C" w:rsidP="0057561C">
            <w:pPr>
              <w:spacing w:after="0"/>
              <w:rPr>
                <w:rFonts w:cs="Calibri"/>
                <w:lang w:eastAsia="fr-FR"/>
              </w:rPr>
            </w:pPr>
            <w:r w:rsidRPr="0057561C">
              <w:rPr>
                <w:rFonts w:cs="Calibri"/>
                <w:lang w:eastAsia="fr-FR"/>
              </w:rPr>
              <w:t>69,8% (2017)</w:t>
            </w:r>
          </w:p>
          <w:p w14:paraId="3138CE02" w14:textId="77777777" w:rsidR="0057561C" w:rsidRPr="0057561C" w:rsidRDefault="0057561C" w:rsidP="0057561C">
            <w:pPr>
              <w:spacing w:after="0"/>
              <w:rPr>
                <w:rFonts w:cs="Calibri"/>
                <w:lang w:eastAsia="fr-FR"/>
              </w:rPr>
            </w:pPr>
            <w:r w:rsidRPr="0057561C">
              <w:rPr>
                <w:rFonts w:cs="Calibri"/>
                <w:lang w:eastAsia="fr-FR"/>
              </w:rPr>
              <w:t>Source : INSTAT (EMOP) annuel</w:t>
            </w:r>
          </w:p>
          <w:p w14:paraId="6B43DE11" w14:textId="77777777" w:rsidR="0057561C" w:rsidRPr="0057561C" w:rsidRDefault="0057561C" w:rsidP="0057561C">
            <w:pPr>
              <w:spacing w:after="0"/>
              <w:rPr>
                <w:rFonts w:cs="Calibri"/>
                <w:b/>
                <w:lang w:eastAsia="fr-FR"/>
              </w:rPr>
            </w:pPr>
          </w:p>
          <w:p w14:paraId="25AB2CFC" w14:textId="77777777" w:rsidR="0057561C" w:rsidRPr="0057561C" w:rsidRDefault="0057561C" w:rsidP="0057561C">
            <w:pPr>
              <w:spacing w:after="0"/>
            </w:pPr>
            <w:r w:rsidRPr="0057561C">
              <w:rPr>
                <w:rFonts w:cs="Calibri"/>
                <w:b/>
                <w:lang w:eastAsia="fr-FR"/>
              </w:rPr>
              <w:t xml:space="preserve">19,1% </w:t>
            </w:r>
            <w:r w:rsidRPr="0057561C">
              <w:rPr>
                <w:rFonts w:cs="Calibri"/>
              </w:rPr>
              <w:t xml:space="preserve">(2018) </w:t>
            </w:r>
          </w:p>
          <w:p w14:paraId="32E98E4C" w14:textId="77777777" w:rsidR="0057561C" w:rsidRPr="0057561C" w:rsidRDefault="0057561C" w:rsidP="0057561C">
            <w:pPr>
              <w:spacing w:after="0"/>
              <w:rPr>
                <w:rFonts w:cs="Calibri"/>
              </w:rPr>
            </w:pPr>
            <w:r w:rsidRPr="0057561C">
              <w:rPr>
                <w:rFonts w:cs="Calibri"/>
              </w:rPr>
              <w:t>Source : ENSAN / SAP-CSA - annuel</w:t>
            </w:r>
          </w:p>
          <w:p w14:paraId="4504CFC7" w14:textId="77777777" w:rsidR="0057561C" w:rsidRPr="0057561C" w:rsidRDefault="0057561C" w:rsidP="0057561C">
            <w:pPr>
              <w:spacing w:after="0"/>
              <w:rPr>
                <w:rFonts w:cs="Calibri"/>
              </w:rPr>
            </w:pPr>
          </w:p>
          <w:p w14:paraId="64A3DAC9" w14:textId="77777777" w:rsidR="0057561C" w:rsidRPr="0057561C" w:rsidRDefault="0057561C" w:rsidP="0057561C">
            <w:pPr>
              <w:spacing w:after="0"/>
              <w:rPr>
                <w:rFonts w:cs="Calibri"/>
                <w:lang w:eastAsia="fr-FR"/>
              </w:rPr>
            </w:pPr>
            <w:r w:rsidRPr="0057561C">
              <w:rPr>
                <w:rFonts w:cs="Calibri"/>
                <w:lang w:eastAsia="fr-FR"/>
              </w:rPr>
              <w:t>4.6% (2017)</w:t>
            </w:r>
          </w:p>
          <w:p w14:paraId="7D0D3485" w14:textId="77777777" w:rsidR="0057561C" w:rsidRPr="0057561C" w:rsidRDefault="0057561C" w:rsidP="0057561C">
            <w:pPr>
              <w:spacing w:after="0"/>
              <w:rPr>
                <w:rFonts w:cs="Calibri"/>
                <w:lang w:eastAsia="fr-FR"/>
              </w:rPr>
            </w:pPr>
            <w:r w:rsidRPr="0057561C">
              <w:rPr>
                <w:rFonts w:cs="Calibri"/>
                <w:lang w:eastAsia="fr-FR"/>
              </w:rPr>
              <w:t xml:space="preserve"> Source : DGI</w:t>
            </w:r>
          </w:p>
          <w:p w14:paraId="7EA4DAE8" w14:textId="77777777" w:rsidR="0057561C" w:rsidRPr="0057561C" w:rsidRDefault="0057561C" w:rsidP="0057561C">
            <w:pPr>
              <w:spacing w:after="0"/>
              <w:rPr>
                <w:rFonts w:cs="Calibri"/>
                <w:color w:val="FF0000"/>
                <w:lang w:eastAsia="fr-FR"/>
              </w:rPr>
            </w:pPr>
          </w:p>
          <w:p w14:paraId="156EFB95" w14:textId="77777777" w:rsidR="0057561C" w:rsidRPr="0057561C" w:rsidRDefault="0057561C" w:rsidP="0057561C">
            <w:pPr>
              <w:spacing w:after="0"/>
              <w:jc w:val="both"/>
              <w:rPr>
                <w:rFonts w:cs="Calibri"/>
                <w:b/>
                <w:lang w:eastAsia="fr-FR"/>
              </w:rPr>
            </w:pPr>
            <w:r w:rsidRPr="0057561C">
              <w:rPr>
                <w:rFonts w:cs="Calibri"/>
                <w:b/>
                <w:lang w:eastAsia="fr-FR"/>
              </w:rPr>
              <w:t xml:space="preserve">3,4% ; </w:t>
            </w:r>
          </w:p>
          <w:p w14:paraId="5DB63BFF" w14:textId="77777777" w:rsidR="0057561C" w:rsidRPr="0057561C" w:rsidRDefault="0057561C" w:rsidP="0057561C">
            <w:pPr>
              <w:spacing w:after="120"/>
              <w:jc w:val="both"/>
            </w:pPr>
            <w:r w:rsidRPr="0057561C">
              <w:rPr>
                <w:rFonts w:cs="Calibri"/>
                <w:b/>
                <w:lang w:eastAsia="fr-FR"/>
              </w:rPr>
              <w:t xml:space="preserve">1,2% (2017) </w:t>
            </w:r>
            <w:r w:rsidRPr="0057561C">
              <w:rPr>
                <w:rFonts w:cs="Calibri"/>
                <w:lang w:eastAsia="fr-FR"/>
              </w:rPr>
              <w:t>Source : INSTAT (Cpte éco)</w:t>
            </w:r>
            <w:r w:rsidRPr="0057561C">
              <w:rPr>
                <w:rFonts w:cs="Calibri"/>
              </w:rPr>
              <w:t xml:space="preserve">  </w:t>
            </w:r>
          </w:p>
          <w:p w14:paraId="3328A0AC" w14:textId="77777777" w:rsidR="0057561C" w:rsidRPr="00C26483" w:rsidRDefault="0057561C" w:rsidP="0057561C">
            <w:pPr>
              <w:jc w:val="both"/>
              <w:rPr>
                <w:rFonts w:cs="Calibri"/>
                <w:b/>
                <w:sz w:val="20"/>
                <w:lang w:eastAsia="fr-FR"/>
              </w:rPr>
            </w:pPr>
            <w:r w:rsidRPr="00C26483">
              <w:rPr>
                <w:rFonts w:cs="Calibri"/>
                <w:b/>
                <w:sz w:val="20"/>
                <w:lang w:eastAsia="fr-FR"/>
              </w:rPr>
              <w:t>44 520 (2018)</w:t>
            </w:r>
          </w:p>
          <w:p w14:paraId="38A8A3B4" w14:textId="77777777" w:rsidR="0057561C" w:rsidRPr="0057561C" w:rsidRDefault="0057561C" w:rsidP="0057561C">
            <w:pPr>
              <w:jc w:val="both"/>
            </w:pPr>
            <w:r w:rsidRPr="00C26483">
              <w:rPr>
                <w:rFonts w:cs="Calibri"/>
                <w:sz w:val="20"/>
                <w:lang w:eastAsia="fr-FR"/>
              </w:rPr>
              <w:t>Source :</w:t>
            </w:r>
            <w:r w:rsidRPr="00C26483">
              <w:rPr>
                <w:rFonts w:cs="Calibri"/>
                <w:b/>
                <w:sz w:val="20"/>
                <w:lang w:eastAsia="fr-FR"/>
              </w:rPr>
              <w:t xml:space="preserve"> </w:t>
            </w:r>
            <w:r w:rsidRPr="00C26483">
              <w:rPr>
                <w:rFonts w:cs="Calibri"/>
                <w:sz w:val="20"/>
                <w:lang w:eastAsia="fr-FR"/>
              </w:rPr>
              <w:t>ONEF/CPS-SICAEPIP (Revue sectorielle)</w:t>
            </w:r>
          </w:p>
        </w:tc>
        <w:tc>
          <w:tcPr>
            <w:tcW w:w="14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9CF33A" w14:textId="77777777" w:rsidR="0057561C" w:rsidRPr="0057561C" w:rsidRDefault="0057561C" w:rsidP="0057561C">
            <w:pPr>
              <w:spacing w:after="0"/>
              <w:rPr>
                <w:rFonts w:cs="Calibri"/>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D2CE" w14:textId="77777777" w:rsidR="0057561C" w:rsidRPr="0057561C" w:rsidRDefault="0057561C" w:rsidP="0057561C">
            <w:pPr>
              <w:rPr>
                <w:rFonts w:cs="Calibri"/>
              </w:rPr>
            </w:pPr>
            <w:r w:rsidRPr="0057561C">
              <w:rPr>
                <w:rFonts w:cs="Calibri"/>
              </w:rPr>
              <w:t>PNUD, ONUDI, ONUFemmes, FAO, FIDA, PAM, UNICEF, UNESCO, BIT, OHCHR, UNODC ; UNCDF</w:t>
            </w:r>
          </w:p>
          <w:p w14:paraId="444327C4" w14:textId="77777777" w:rsidR="0057561C" w:rsidRPr="0057561C" w:rsidRDefault="0057561C" w:rsidP="0057561C">
            <w:pPr>
              <w:rPr>
                <w:rFonts w:cs="Calibri"/>
                <w:u w:val="single"/>
              </w:rPr>
            </w:pPr>
            <w:r w:rsidRPr="0057561C">
              <w:rPr>
                <w:rFonts w:cs="Calibri"/>
                <w:u w:val="single"/>
              </w:rPr>
              <w:t xml:space="preserve">Gouvernement : </w:t>
            </w:r>
          </w:p>
          <w:p w14:paraId="5F5958A7" w14:textId="77777777" w:rsidR="0057561C" w:rsidRPr="0057561C" w:rsidRDefault="0057561C" w:rsidP="0057561C">
            <w:pPr>
              <w:rPr>
                <w:rFonts w:cs="Calibri"/>
              </w:rPr>
            </w:pPr>
            <w:r w:rsidRPr="0057561C">
              <w:rPr>
                <w:rFonts w:cs="Calibri"/>
              </w:rPr>
              <w:t>MAECI, Ministères en charge de : Décentralisation, Développement Solidaire, Santé et Actions Sociales, Promotion de la Femme, enfants et famille, CSA, Réconciliation, Développement Local, Aménagement du Territoire et population, Agriculture, Elevage, Pêche, Environnement, Emploi et formation professionnelle, INSTAT</w:t>
            </w:r>
          </w:p>
          <w:p w14:paraId="01AADF54" w14:textId="77777777" w:rsidR="0057561C" w:rsidRPr="0057561C" w:rsidRDefault="0057561C" w:rsidP="0057561C">
            <w:r w:rsidRPr="0057561C">
              <w:rPr>
                <w:rFonts w:cs="Calibri"/>
                <w:u w:val="single"/>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5922" w14:textId="77777777" w:rsidR="0057561C" w:rsidRPr="0057561C" w:rsidRDefault="0057561C" w:rsidP="0057561C">
            <w:pPr>
              <w:spacing w:after="0"/>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62900" w14:textId="77777777" w:rsidR="0057561C" w:rsidRPr="0057561C" w:rsidRDefault="0057561C" w:rsidP="0057561C">
            <w:pPr>
              <w:spacing w:after="0"/>
              <w:rPr>
                <w:rFonts w:cs="Calibri"/>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9F99" w14:textId="77777777" w:rsidR="0057561C" w:rsidRPr="0057561C" w:rsidRDefault="0057561C" w:rsidP="0057561C">
            <w:pPr>
              <w:spacing w:after="0"/>
              <w:rPr>
                <w:rFonts w:cs="Calibri"/>
              </w:rPr>
            </w:pPr>
          </w:p>
        </w:tc>
      </w:tr>
      <w:tr w:rsidR="0057561C" w:rsidRPr="00C262A0" w14:paraId="355606D4" w14:textId="77777777" w:rsidTr="00816229">
        <w:trPr>
          <w:trHeight w:val="840"/>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CA248" w14:textId="77777777" w:rsidR="0057561C" w:rsidRPr="0057561C" w:rsidRDefault="0057561C" w:rsidP="0057561C">
            <w:pPr>
              <w:spacing w:after="0"/>
            </w:pPr>
            <w:r w:rsidRPr="0057561C">
              <w:rPr>
                <w:rFonts w:cs="Calibri"/>
                <w:b/>
              </w:rPr>
              <w:t>Produit 1</w:t>
            </w:r>
            <w:r w:rsidRPr="0057561C">
              <w:rPr>
                <w:rFonts w:cs="Calibri"/>
              </w:rPr>
              <w:t> :</w:t>
            </w:r>
            <w:r w:rsidRPr="0057561C">
              <w:rPr>
                <w:rFonts w:cs="Calibri"/>
                <w:b/>
                <w:bCs/>
              </w:rPr>
              <w:t xml:space="preserve"> </w:t>
            </w:r>
            <w:r w:rsidRPr="0057561C">
              <w:rPr>
                <w:rFonts w:cs="Calibri"/>
                <w:bCs/>
              </w:rPr>
              <w:t>Les populations vulnérables, en particulier les jeunes et les femmes</w:t>
            </w:r>
            <w:r w:rsidRPr="0057561C">
              <w:rPr>
                <w:rFonts w:cs="Calibri"/>
                <w:lang w:val="fr-ML"/>
              </w:rPr>
              <w:t xml:space="preserve"> ont acquis des compétences et capacités </w:t>
            </w:r>
            <w:r w:rsidRPr="0057561C">
              <w:rPr>
                <w:rFonts w:cs="Calibri"/>
                <w:bCs/>
              </w:rPr>
              <w:t xml:space="preserve">pour protéger et renforcer leurs moyens d’existence </w:t>
            </w:r>
          </w:p>
        </w:tc>
        <w:tc>
          <w:tcPr>
            <w:tcW w:w="30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DDA493E" w14:textId="77777777" w:rsidR="0057561C" w:rsidRPr="0057561C" w:rsidRDefault="0057561C" w:rsidP="0057561C">
            <w:pPr>
              <w:suppressAutoHyphens w:val="0"/>
              <w:spacing w:after="0"/>
              <w:textAlignment w:val="auto"/>
              <w:rPr>
                <w:rFonts w:cs="Calibri"/>
                <w:b/>
                <w:u w:val="single"/>
              </w:rPr>
            </w:pPr>
            <w:r w:rsidRPr="00C26483">
              <w:rPr>
                <w:rFonts w:cs="Calibri"/>
                <w:b/>
                <w:highlight w:val="green"/>
                <w:u w:val="single"/>
              </w:rPr>
              <w:t>Indicateur 1:</w:t>
            </w:r>
            <w:r w:rsidRPr="0057561C">
              <w:rPr>
                <w:rFonts w:cs="Calibri"/>
                <w:b/>
                <w:u w:val="single"/>
              </w:rPr>
              <w:t xml:space="preserve"> </w:t>
            </w:r>
          </w:p>
          <w:p w14:paraId="6A38CC5A" w14:textId="77777777" w:rsidR="0057561C" w:rsidRPr="0057561C" w:rsidRDefault="0057561C" w:rsidP="0057561C">
            <w:pPr>
              <w:suppressAutoHyphens w:val="0"/>
              <w:spacing w:after="0"/>
              <w:textAlignment w:val="auto"/>
              <w:rPr>
                <w:rFonts w:cs="Calibri"/>
              </w:rPr>
            </w:pPr>
            <w:r w:rsidRPr="0057561C">
              <w:rPr>
                <w:rFonts w:cs="Calibri"/>
              </w:rPr>
              <w:t>nombre de personnes vulnérables (désagrégée par sexe et âge) ayant acquis des compétences et capacités (techniques, matérielles et financières) pour générer des revenus (AGR)</w:t>
            </w:r>
          </w:p>
          <w:p w14:paraId="4F0EFDCA" w14:textId="77777777" w:rsidR="0049249A" w:rsidRDefault="0049249A" w:rsidP="0057561C">
            <w:pPr>
              <w:suppressAutoHyphens w:val="0"/>
              <w:spacing w:after="0"/>
              <w:textAlignment w:val="auto"/>
              <w:rPr>
                <w:rFonts w:cs="Calibri"/>
                <w:b/>
                <w:u w:val="single"/>
              </w:rPr>
            </w:pPr>
          </w:p>
          <w:p w14:paraId="20048A37" w14:textId="34B99828" w:rsidR="0057561C" w:rsidRPr="0057561C" w:rsidRDefault="0057561C" w:rsidP="0057561C">
            <w:pPr>
              <w:suppressAutoHyphens w:val="0"/>
              <w:spacing w:after="0"/>
              <w:textAlignment w:val="auto"/>
              <w:rPr>
                <w:rFonts w:cs="Calibri"/>
                <w:b/>
                <w:u w:val="single"/>
              </w:rPr>
            </w:pPr>
            <w:r w:rsidRPr="0057561C">
              <w:rPr>
                <w:rFonts w:cs="Calibri"/>
                <w:b/>
                <w:u w:val="single"/>
              </w:rPr>
              <w:t xml:space="preserve">Indicateur2 : </w:t>
            </w:r>
          </w:p>
          <w:p w14:paraId="69371A92" w14:textId="77777777" w:rsidR="0057561C" w:rsidRPr="0057561C" w:rsidRDefault="0057561C" w:rsidP="0057561C">
            <w:pPr>
              <w:suppressAutoHyphens w:val="0"/>
              <w:spacing w:after="0"/>
              <w:textAlignment w:val="auto"/>
              <w:rPr>
                <w:rFonts w:cs="Calibri"/>
              </w:rPr>
            </w:pPr>
            <w:r w:rsidRPr="0057561C">
              <w:rPr>
                <w:rFonts w:cs="Calibri"/>
              </w:rPr>
              <w:t>Nombre de personnes (désagrégée par sexe et âge) ayant bénéficié de transferts sociaux pour la création d’actifs /infrastructures communautaires (HIMO)</w:t>
            </w:r>
          </w:p>
          <w:p w14:paraId="020354E5" w14:textId="77777777" w:rsidR="0057561C" w:rsidRPr="0057561C" w:rsidRDefault="0057561C" w:rsidP="0057561C">
            <w:pPr>
              <w:suppressAutoHyphens w:val="0"/>
              <w:spacing w:after="0"/>
              <w:textAlignment w:val="auto"/>
              <w:rPr>
                <w:rFonts w:cs="Calibri"/>
                <w:b/>
                <w:u w:val="single"/>
              </w:rPr>
            </w:pPr>
          </w:p>
        </w:tc>
        <w:tc>
          <w:tcPr>
            <w:tcW w:w="13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DC8059" w14:textId="77777777" w:rsidR="0057561C" w:rsidRPr="00C26483" w:rsidRDefault="0057561C" w:rsidP="0057561C">
            <w:pPr>
              <w:rPr>
                <w:rFonts w:cs="Calibri"/>
                <w:sz w:val="18"/>
              </w:rPr>
            </w:pPr>
            <w:r w:rsidRPr="00C26483">
              <w:rPr>
                <w:rFonts w:cs="Calibri"/>
                <w:sz w:val="18"/>
              </w:rPr>
              <w:t xml:space="preserve">PNUD : </w:t>
            </w:r>
          </w:p>
          <w:p w14:paraId="2A34C827" w14:textId="77777777" w:rsidR="0057561C" w:rsidRPr="00C26483" w:rsidRDefault="0057561C" w:rsidP="0057561C">
            <w:pPr>
              <w:rPr>
                <w:rFonts w:cs="Calibri"/>
                <w:sz w:val="18"/>
              </w:rPr>
            </w:pPr>
            <w:r w:rsidRPr="00C26483">
              <w:rPr>
                <w:rFonts w:cs="Calibri"/>
                <w:sz w:val="18"/>
              </w:rPr>
              <w:t xml:space="preserve">ONU Femmes : </w:t>
            </w:r>
          </w:p>
          <w:p w14:paraId="45EF4746" w14:textId="77777777" w:rsidR="0057561C" w:rsidRPr="0057561C" w:rsidRDefault="0057561C" w:rsidP="0057561C">
            <w:pPr>
              <w:rPr>
                <w:rFonts w:cs="Calibri"/>
                <w:lang w:val="fr-ML"/>
              </w:rPr>
            </w:pPr>
            <w:r w:rsidRPr="00C26483">
              <w:rPr>
                <w:rFonts w:cs="Calibri"/>
                <w:sz w:val="18"/>
                <w:lang w:val="fr-ML"/>
              </w:rPr>
              <w:t>ONUDI</w:t>
            </w:r>
          </w:p>
          <w:p w14:paraId="11602BE8" w14:textId="23093EC4" w:rsidR="0049249A" w:rsidRPr="00905680" w:rsidRDefault="0049249A" w:rsidP="0049249A">
            <w:pPr>
              <w:rPr>
                <w:rFonts w:cs="Calibri"/>
                <w:highlight w:val="green"/>
              </w:rPr>
            </w:pPr>
            <w:r w:rsidRPr="005B3102">
              <w:rPr>
                <w:rFonts w:cs="Calibri"/>
                <w:highlight w:val="green"/>
              </w:rPr>
              <w:t xml:space="preserve"> </w:t>
            </w:r>
            <w:r w:rsidRPr="00905680">
              <w:rPr>
                <w:rFonts w:cs="Calibri"/>
                <w:highlight w:val="green"/>
              </w:rPr>
              <w:t>FAO: 25474 (H : 15264 ; F : 10190)</w:t>
            </w:r>
          </w:p>
          <w:p w14:paraId="318120A6" w14:textId="77777777" w:rsidR="0049249A" w:rsidRPr="00905680" w:rsidRDefault="0049249A" w:rsidP="0049249A">
            <w:pPr>
              <w:rPr>
                <w:rFonts w:cs="Calibri"/>
              </w:rPr>
            </w:pPr>
            <w:r w:rsidRPr="00905680">
              <w:rPr>
                <w:rFonts w:cs="Calibri"/>
                <w:highlight w:val="green"/>
              </w:rPr>
              <w:t>2018</w:t>
            </w:r>
          </w:p>
          <w:p w14:paraId="74F049C7" w14:textId="77777777" w:rsidR="0057561C" w:rsidRPr="006D2E99" w:rsidRDefault="0057561C" w:rsidP="0057561C">
            <w:pPr>
              <w:rPr>
                <w:rFonts w:cs="Calibri"/>
                <w:lang w:val="en-CA"/>
              </w:rPr>
            </w:pPr>
            <w:r w:rsidRPr="006D2E99">
              <w:rPr>
                <w:rFonts w:cs="Calibri"/>
                <w:lang w:val="en-CA"/>
              </w:rPr>
              <w:t>PAM:</w:t>
            </w:r>
          </w:p>
          <w:p w14:paraId="414B3AF3" w14:textId="77777777" w:rsidR="0057561C" w:rsidRPr="006D2E99" w:rsidRDefault="0057561C" w:rsidP="0057561C">
            <w:pPr>
              <w:rPr>
                <w:rFonts w:cs="Calibri"/>
                <w:lang w:val="en-CA"/>
              </w:rPr>
            </w:pPr>
            <w:r w:rsidRPr="006D2E99">
              <w:rPr>
                <w:rFonts w:cs="Calibri"/>
                <w:lang w:val="en-CA"/>
              </w:rPr>
              <w:t>UNCDF:</w:t>
            </w:r>
          </w:p>
          <w:p w14:paraId="7E21463A" w14:textId="77777777" w:rsidR="0057561C" w:rsidRPr="006D2E99" w:rsidRDefault="0057561C" w:rsidP="0057561C">
            <w:pPr>
              <w:rPr>
                <w:rFonts w:cs="Calibri"/>
                <w:lang w:val="en-CA"/>
              </w:rPr>
            </w:pPr>
            <w:r w:rsidRPr="006D2E99">
              <w:rPr>
                <w:rFonts w:cs="Calibri"/>
                <w:lang w:val="en-CA"/>
              </w:rPr>
              <w:t>FIDA:</w:t>
            </w:r>
          </w:p>
          <w:p w14:paraId="5D9029FC" w14:textId="77777777" w:rsidR="0057561C" w:rsidRPr="006D2E99" w:rsidRDefault="0057561C" w:rsidP="0057561C">
            <w:pPr>
              <w:rPr>
                <w:rFonts w:cs="Calibri"/>
                <w:lang w:val="en-CA"/>
              </w:rPr>
            </w:pPr>
            <w:r w:rsidRPr="006D2E99">
              <w:rPr>
                <w:rFonts w:cs="Calibri"/>
                <w:lang w:val="en-CA"/>
              </w:rPr>
              <w:t>UNESCO:</w:t>
            </w:r>
          </w:p>
          <w:p w14:paraId="7EA79FC1" w14:textId="77777777" w:rsidR="0057561C" w:rsidRPr="0057561C" w:rsidRDefault="0057561C" w:rsidP="0057561C">
            <w:pPr>
              <w:rPr>
                <w:rFonts w:cs="Calibri"/>
                <w:lang w:val="en-US"/>
              </w:rPr>
            </w:pPr>
            <w:r w:rsidRPr="0057561C">
              <w:rPr>
                <w:rFonts w:cs="Calibri"/>
                <w:lang w:val="en-US"/>
              </w:rPr>
              <w:t>BIT:</w:t>
            </w:r>
          </w:p>
        </w:tc>
        <w:tc>
          <w:tcPr>
            <w:tcW w:w="14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A8AEF0" w14:textId="77777777" w:rsidR="0057561C" w:rsidRPr="0057561C" w:rsidRDefault="0057561C" w:rsidP="0057561C">
            <w:pPr>
              <w:rPr>
                <w:rFonts w:cs="Calibri"/>
              </w:rPr>
            </w:pPr>
            <w:r w:rsidRPr="0057561C">
              <w:rPr>
                <w:rFonts w:cs="Calibri"/>
              </w:rPr>
              <w:t xml:space="preserve">PNUD : </w:t>
            </w:r>
          </w:p>
          <w:p w14:paraId="054C28E6" w14:textId="77777777" w:rsidR="0057561C" w:rsidRPr="0057561C" w:rsidRDefault="0057561C" w:rsidP="0057561C">
            <w:pPr>
              <w:rPr>
                <w:rFonts w:cs="Calibri"/>
              </w:rPr>
            </w:pPr>
            <w:r w:rsidRPr="0057561C">
              <w:rPr>
                <w:rFonts w:cs="Calibri"/>
              </w:rPr>
              <w:t xml:space="preserve">ONU Femmes : </w:t>
            </w:r>
          </w:p>
          <w:p w14:paraId="55C9AED5" w14:textId="77777777" w:rsidR="0057561C" w:rsidRPr="0057561C" w:rsidRDefault="0057561C" w:rsidP="0057561C">
            <w:pPr>
              <w:rPr>
                <w:rFonts w:cs="Calibri"/>
                <w:lang w:val="fr-ML"/>
              </w:rPr>
            </w:pPr>
            <w:r w:rsidRPr="0057561C">
              <w:rPr>
                <w:rFonts w:cs="Calibri"/>
                <w:lang w:val="fr-ML"/>
              </w:rPr>
              <w:t>ONUDI</w:t>
            </w:r>
          </w:p>
          <w:p w14:paraId="354512D2" w14:textId="77777777" w:rsidR="0057561C" w:rsidRPr="0057561C" w:rsidRDefault="0057561C" w:rsidP="0057561C">
            <w:pPr>
              <w:rPr>
                <w:rFonts w:cs="Calibri"/>
                <w:lang w:val="fr-ML"/>
              </w:rPr>
            </w:pPr>
            <w:r w:rsidRPr="0057561C">
              <w:rPr>
                <w:rFonts w:cs="Calibri"/>
                <w:lang w:val="fr-ML"/>
              </w:rPr>
              <w:t>FAO:</w:t>
            </w:r>
          </w:p>
          <w:p w14:paraId="35EFDC47" w14:textId="77777777" w:rsidR="0057561C" w:rsidRPr="0057561C" w:rsidRDefault="0057561C" w:rsidP="0057561C">
            <w:r w:rsidRPr="0057561C">
              <w:rPr>
                <w:rFonts w:cs="Calibri"/>
                <w:b/>
                <w:color w:val="4472C4"/>
              </w:rPr>
              <w:t>PAM :</w:t>
            </w:r>
            <w:r w:rsidRPr="0057561C">
              <w:rPr>
                <w:rFonts w:cs="Calibri"/>
                <w:i/>
                <w:color w:val="4472C4"/>
                <w:sz w:val="20"/>
              </w:rPr>
              <w:t>.</w:t>
            </w:r>
          </w:p>
          <w:p w14:paraId="4DE26F67" w14:textId="77777777" w:rsidR="0057561C" w:rsidRPr="0057561C" w:rsidRDefault="0057561C" w:rsidP="0057561C">
            <w:pPr>
              <w:rPr>
                <w:rFonts w:cs="Calibri"/>
                <w:i/>
                <w:color w:val="4472C4"/>
                <w:sz w:val="20"/>
              </w:rPr>
            </w:pPr>
            <w:r w:rsidRPr="0057561C">
              <w:rPr>
                <w:rFonts w:cs="Calibri"/>
                <w:i/>
                <w:color w:val="4472C4"/>
                <w:sz w:val="20"/>
              </w:rPr>
              <w:t xml:space="preserve">Femmes (18 et plus) : 177,120.  </w:t>
            </w:r>
          </w:p>
          <w:p w14:paraId="02D89392" w14:textId="77777777" w:rsidR="0057561C" w:rsidRPr="0057561C" w:rsidRDefault="0057561C" w:rsidP="0057561C">
            <w:pPr>
              <w:rPr>
                <w:rFonts w:cs="Calibri"/>
                <w:i/>
                <w:color w:val="4472C4"/>
                <w:sz w:val="20"/>
              </w:rPr>
            </w:pPr>
            <w:r w:rsidRPr="0057561C">
              <w:rPr>
                <w:rFonts w:cs="Calibri"/>
                <w:i/>
                <w:color w:val="4472C4"/>
                <w:sz w:val="20"/>
              </w:rPr>
              <w:t>Hommes : 168,480.</w:t>
            </w:r>
          </w:p>
          <w:p w14:paraId="49A1F0A6" w14:textId="77777777" w:rsidR="0057561C" w:rsidRPr="0057561C" w:rsidRDefault="0057561C" w:rsidP="0057561C">
            <w:pPr>
              <w:rPr>
                <w:rFonts w:cs="Calibri"/>
              </w:rPr>
            </w:pPr>
            <w:r w:rsidRPr="0057561C">
              <w:rPr>
                <w:rFonts w:cs="Calibri"/>
              </w:rPr>
              <w:t xml:space="preserve">Femmes  </w:t>
            </w:r>
          </w:p>
          <w:p w14:paraId="6499FB61" w14:textId="77777777" w:rsidR="0057561C" w:rsidRPr="0057561C" w:rsidRDefault="0057561C" w:rsidP="0057561C">
            <w:r w:rsidRPr="0057561C">
              <w:rPr>
                <w:rFonts w:cs="Calibri"/>
                <w:shd w:val="clear" w:color="auto" w:fill="FFFF00"/>
              </w:rPr>
              <w:t>UNCDF:320</w:t>
            </w:r>
          </w:p>
          <w:p w14:paraId="024D9860" w14:textId="77777777" w:rsidR="0057561C" w:rsidRPr="0057561C" w:rsidRDefault="0057561C" w:rsidP="0057561C">
            <w:pPr>
              <w:rPr>
                <w:rFonts w:cs="Calibri"/>
              </w:rPr>
            </w:pPr>
          </w:p>
          <w:p w14:paraId="75DB5012" w14:textId="77777777" w:rsidR="0057561C" w:rsidRPr="0057561C" w:rsidRDefault="0057561C" w:rsidP="0057561C">
            <w:pPr>
              <w:rPr>
                <w:rFonts w:cs="Calibri"/>
              </w:rPr>
            </w:pPr>
            <w:r w:rsidRPr="0057561C">
              <w:rPr>
                <w:rFonts w:cs="Calibri"/>
              </w:rPr>
              <w:t>FIDA:</w:t>
            </w:r>
          </w:p>
          <w:p w14:paraId="799BC164" w14:textId="77777777" w:rsidR="0057561C" w:rsidRPr="0057561C" w:rsidRDefault="0057561C" w:rsidP="0057561C">
            <w:pPr>
              <w:rPr>
                <w:rFonts w:cs="Calibri"/>
              </w:rPr>
            </w:pPr>
            <w:r w:rsidRPr="0057561C">
              <w:rPr>
                <w:rFonts w:cs="Calibri"/>
              </w:rPr>
              <w:t>UNESCO:</w:t>
            </w:r>
          </w:p>
          <w:p w14:paraId="1427C065" w14:textId="5522F7DD" w:rsidR="0057561C" w:rsidRPr="0057561C" w:rsidRDefault="0057561C" w:rsidP="005C0936">
            <w:pPr>
              <w:rPr>
                <w:rFonts w:cs="Calibri"/>
              </w:rPr>
            </w:pPr>
            <w:r w:rsidRPr="0057561C">
              <w:rPr>
                <w:rFonts w:cs="Calibri"/>
              </w:rPr>
              <w:t>BIT: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B1F7" w14:textId="77777777" w:rsidR="0057561C" w:rsidRPr="0057561C" w:rsidRDefault="0057561C" w:rsidP="0057561C">
            <w:pPr>
              <w:rPr>
                <w:rFonts w:cs="Calibri"/>
              </w:rPr>
            </w:pPr>
            <w:r w:rsidRPr="0057561C">
              <w:rPr>
                <w:rFonts w:cs="Calibri"/>
              </w:rPr>
              <w:t>PNUD, ONU Femmes, ONUDI, FAO, PAM, UNCDF, FIDA, UNESCO, BIT</w:t>
            </w:r>
          </w:p>
          <w:p w14:paraId="06143151" w14:textId="77777777" w:rsidR="0057561C" w:rsidRPr="0057561C" w:rsidRDefault="0057561C" w:rsidP="0057561C">
            <w:pPr>
              <w:rPr>
                <w:rFonts w:cs="Calibri"/>
                <w:u w:val="single"/>
              </w:rPr>
            </w:pPr>
            <w:r w:rsidRPr="0057561C">
              <w:rPr>
                <w:rFonts w:cs="Calibri"/>
                <w:u w:val="single"/>
              </w:rPr>
              <w:t xml:space="preserve">Gouvernement : </w:t>
            </w:r>
          </w:p>
          <w:p w14:paraId="4FB4A912" w14:textId="77777777" w:rsidR="0057561C" w:rsidRPr="0057561C" w:rsidRDefault="0057561C" w:rsidP="0057561C">
            <w:pPr>
              <w:rPr>
                <w:rFonts w:cs="Calibri"/>
              </w:rPr>
            </w:pPr>
            <w:r w:rsidRPr="0057561C">
              <w:rPr>
                <w:rFonts w:cs="Calibri"/>
              </w:rPr>
              <w:t>MAECI, Ministères en charge de :   l’Agriculture, Elevage et Pêche, Environnement, Santé et Actions Sociales, Emploi et formation professionnelle, Promotion de la Femme, enfants et famille, CSA, INSTAT</w:t>
            </w:r>
          </w:p>
          <w:p w14:paraId="60C6FDAA" w14:textId="77777777" w:rsidR="0057561C" w:rsidRPr="0057561C" w:rsidRDefault="0057561C" w:rsidP="0057561C">
            <w:r w:rsidRPr="0057561C">
              <w:rPr>
                <w:rFonts w:cs="Calibri"/>
                <w:u w:val="single"/>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52B3" w14:textId="77777777" w:rsidR="0057561C" w:rsidRPr="00C26483" w:rsidRDefault="0057561C" w:rsidP="0057561C">
            <w:pPr>
              <w:rPr>
                <w:rFonts w:cs="Calibri"/>
                <w:lang w:val="en-US"/>
              </w:rPr>
            </w:pPr>
            <w:r w:rsidRPr="00C26483">
              <w:rPr>
                <w:rFonts w:cs="Calibri"/>
                <w:lang w:val="en-US"/>
              </w:rPr>
              <w:t xml:space="preserve">PNUD : </w:t>
            </w:r>
          </w:p>
          <w:p w14:paraId="53B7851A" w14:textId="77777777" w:rsidR="0057561C" w:rsidRPr="00C26483" w:rsidRDefault="0057561C" w:rsidP="0057561C">
            <w:pPr>
              <w:rPr>
                <w:rFonts w:cs="Calibri"/>
                <w:lang w:val="en-US"/>
              </w:rPr>
            </w:pPr>
            <w:r w:rsidRPr="00C26483">
              <w:rPr>
                <w:rFonts w:cs="Calibri"/>
                <w:lang w:val="en-US"/>
              </w:rPr>
              <w:t xml:space="preserve">ONU Femmes : </w:t>
            </w:r>
          </w:p>
          <w:p w14:paraId="427A1BC0" w14:textId="77777777" w:rsidR="0057561C" w:rsidRPr="00C26483" w:rsidRDefault="0057561C" w:rsidP="0057561C">
            <w:pPr>
              <w:rPr>
                <w:rFonts w:cs="Calibri"/>
                <w:lang w:val="en-US"/>
              </w:rPr>
            </w:pPr>
            <w:r w:rsidRPr="00C26483">
              <w:rPr>
                <w:rFonts w:cs="Calibri"/>
                <w:lang w:val="en-US"/>
              </w:rPr>
              <w:t>ONUDI</w:t>
            </w:r>
          </w:p>
          <w:p w14:paraId="61875E67" w14:textId="66A2132B" w:rsidR="0057561C" w:rsidRPr="00C26483" w:rsidRDefault="0057561C" w:rsidP="0057561C">
            <w:pPr>
              <w:rPr>
                <w:rFonts w:cs="Calibri"/>
                <w:lang w:val="en-US"/>
              </w:rPr>
            </w:pPr>
            <w:r w:rsidRPr="00C26483">
              <w:rPr>
                <w:rFonts w:cs="Calibri"/>
                <w:lang w:val="en-US"/>
              </w:rPr>
              <w:t>FAO:</w:t>
            </w:r>
            <w:r w:rsidR="0049249A" w:rsidRPr="00C26483">
              <w:rPr>
                <w:rFonts w:cs="Calibri"/>
                <w:lang w:val="en-US"/>
              </w:rPr>
              <w:t xml:space="preserve"> </w:t>
            </w:r>
            <w:r w:rsidR="0049249A" w:rsidRPr="00C26483">
              <w:rPr>
                <w:rFonts w:cs="Calibri"/>
                <w:highlight w:val="green"/>
                <w:lang w:val="en-US"/>
              </w:rPr>
              <w:t>AD</w:t>
            </w:r>
          </w:p>
          <w:p w14:paraId="213D8477" w14:textId="77777777" w:rsidR="0057561C" w:rsidRPr="00C262A0" w:rsidRDefault="0057561C" w:rsidP="0057561C">
            <w:pPr>
              <w:rPr>
                <w:rFonts w:cs="Calibri"/>
                <w:b/>
                <w:color w:val="4472C4"/>
                <w:lang w:val="en-US"/>
              </w:rPr>
            </w:pPr>
            <w:r w:rsidRPr="00C262A0">
              <w:rPr>
                <w:rFonts w:cs="Calibri"/>
                <w:b/>
                <w:color w:val="4472C4"/>
                <w:lang w:val="en-US"/>
              </w:rPr>
              <w:t>PAM:</w:t>
            </w:r>
          </w:p>
          <w:p w14:paraId="500F840C" w14:textId="77777777" w:rsidR="0057561C" w:rsidRPr="00C262A0" w:rsidRDefault="0057561C" w:rsidP="0057561C">
            <w:pPr>
              <w:rPr>
                <w:rFonts w:cs="Calibri"/>
                <w:i/>
                <w:color w:val="4472C4"/>
                <w:lang w:val="en-US"/>
              </w:rPr>
            </w:pPr>
            <w:r w:rsidRPr="00C262A0">
              <w:rPr>
                <w:rFonts w:cs="Calibri"/>
                <w:i/>
                <w:color w:val="4472C4"/>
                <w:lang w:val="en-US"/>
              </w:rPr>
              <w:t xml:space="preserve">98,344,000 $ </w:t>
            </w:r>
          </w:p>
          <w:p w14:paraId="7E49B0C0" w14:textId="77777777" w:rsidR="0057561C" w:rsidRPr="0057561C" w:rsidRDefault="0057561C" w:rsidP="0057561C">
            <w:pPr>
              <w:rPr>
                <w:rFonts w:cs="Calibri"/>
                <w:lang w:val="en-US"/>
              </w:rPr>
            </w:pPr>
            <w:r w:rsidRPr="0057561C">
              <w:rPr>
                <w:rFonts w:cs="Calibri"/>
                <w:lang w:val="en-US"/>
              </w:rPr>
              <w:t>UNCDF:</w:t>
            </w:r>
          </w:p>
          <w:p w14:paraId="6C0EA145" w14:textId="77777777" w:rsidR="0057561C" w:rsidRPr="0057561C" w:rsidRDefault="0057561C" w:rsidP="0057561C">
            <w:pPr>
              <w:rPr>
                <w:rFonts w:cs="Calibri"/>
                <w:lang w:val="en-US"/>
              </w:rPr>
            </w:pPr>
            <w:r w:rsidRPr="0057561C">
              <w:rPr>
                <w:rFonts w:cs="Calibri"/>
                <w:lang w:val="en-US"/>
              </w:rPr>
              <w:t>FIDA:</w:t>
            </w:r>
          </w:p>
          <w:p w14:paraId="084DC716" w14:textId="77777777" w:rsidR="0057561C" w:rsidRPr="0057561C" w:rsidRDefault="0057561C" w:rsidP="0057561C">
            <w:pPr>
              <w:rPr>
                <w:rFonts w:cs="Calibri"/>
                <w:lang w:val="en-US"/>
              </w:rPr>
            </w:pPr>
            <w:r w:rsidRPr="0057561C">
              <w:rPr>
                <w:rFonts w:cs="Calibri"/>
                <w:lang w:val="en-US"/>
              </w:rPr>
              <w:t>UNESCO:</w:t>
            </w:r>
          </w:p>
          <w:p w14:paraId="2ADB4393" w14:textId="77777777" w:rsidR="0057561C" w:rsidRPr="0057561C" w:rsidRDefault="0057561C" w:rsidP="0057561C">
            <w:pPr>
              <w:rPr>
                <w:rFonts w:cs="Calibri"/>
                <w:lang w:val="en-US"/>
              </w:rPr>
            </w:pPr>
            <w:r w:rsidRPr="0057561C">
              <w:rPr>
                <w:rFonts w:cs="Calibri"/>
                <w:lang w:val="en-US"/>
              </w:rPr>
              <w:t>BIT:</w:t>
            </w:r>
          </w:p>
          <w:p w14:paraId="38BC3B2A" w14:textId="77777777" w:rsidR="0057561C" w:rsidRPr="0057561C" w:rsidRDefault="0057561C" w:rsidP="0057561C">
            <w:pPr>
              <w:spacing w:after="0"/>
              <w:rPr>
                <w:rFonts w:cs="Calibri"/>
                <w:lang w:val="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8F27" w14:textId="77777777" w:rsidR="0057561C" w:rsidRPr="0057561C" w:rsidRDefault="0057561C" w:rsidP="0057561C">
            <w:pPr>
              <w:rPr>
                <w:rFonts w:cs="Calibri"/>
              </w:rPr>
            </w:pPr>
            <w:r w:rsidRPr="0057561C">
              <w:rPr>
                <w:rFonts w:cs="Calibri"/>
              </w:rPr>
              <w:t xml:space="preserve">PNUD : </w:t>
            </w:r>
          </w:p>
          <w:p w14:paraId="501E9D4A" w14:textId="77777777" w:rsidR="0057561C" w:rsidRPr="0057561C" w:rsidRDefault="0057561C" w:rsidP="0057561C">
            <w:pPr>
              <w:rPr>
                <w:rFonts w:cs="Calibri"/>
              </w:rPr>
            </w:pPr>
            <w:r w:rsidRPr="0057561C">
              <w:rPr>
                <w:rFonts w:cs="Calibri"/>
              </w:rPr>
              <w:t xml:space="preserve">ONU Femmes : </w:t>
            </w:r>
          </w:p>
          <w:p w14:paraId="4184FCB8" w14:textId="77777777" w:rsidR="0057561C" w:rsidRPr="0057561C" w:rsidRDefault="0057561C" w:rsidP="0057561C">
            <w:pPr>
              <w:rPr>
                <w:rFonts w:cs="Calibri"/>
                <w:lang w:val="fr-ML"/>
              </w:rPr>
            </w:pPr>
            <w:r w:rsidRPr="0057561C">
              <w:rPr>
                <w:rFonts w:cs="Calibri"/>
                <w:lang w:val="fr-ML"/>
              </w:rPr>
              <w:t>ONUDI</w:t>
            </w:r>
          </w:p>
          <w:p w14:paraId="25DFFAB5" w14:textId="77777777" w:rsidR="0057561C" w:rsidRPr="00EE3680" w:rsidRDefault="0057561C" w:rsidP="0057561C">
            <w:pPr>
              <w:rPr>
                <w:rFonts w:cs="Calibri"/>
              </w:rPr>
            </w:pPr>
            <w:r w:rsidRPr="00EE3680">
              <w:rPr>
                <w:rFonts w:cs="Calibri"/>
              </w:rPr>
              <w:t>FAO:</w:t>
            </w:r>
          </w:p>
          <w:p w14:paraId="1CA1BFC2" w14:textId="77777777" w:rsidR="0057561C" w:rsidRPr="00C26483" w:rsidRDefault="0057561C" w:rsidP="0057561C">
            <w:pPr>
              <w:rPr>
                <w:rFonts w:cs="Calibri"/>
              </w:rPr>
            </w:pPr>
            <w:r w:rsidRPr="00C26483">
              <w:rPr>
                <w:rFonts w:cs="Calibri"/>
              </w:rPr>
              <w:t>PAM:</w:t>
            </w:r>
          </w:p>
          <w:p w14:paraId="04462C54" w14:textId="77777777" w:rsidR="0057561C" w:rsidRPr="00C26483" w:rsidRDefault="0057561C" w:rsidP="0057561C">
            <w:pPr>
              <w:rPr>
                <w:rFonts w:cs="Calibri"/>
              </w:rPr>
            </w:pPr>
            <w:r w:rsidRPr="00C26483">
              <w:rPr>
                <w:rFonts w:cs="Calibri"/>
              </w:rPr>
              <w:t>UNCDF:</w:t>
            </w:r>
          </w:p>
          <w:p w14:paraId="131F447F" w14:textId="77777777" w:rsidR="0057561C" w:rsidRPr="00C26483" w:rsidRDefault="0057561C" w:rsidP="0057561C">
            <w:pPr>
              <w:rPr>
                <w:rFonts w:cs="Calibri"/>
              </w:rPr>
            </w:pPr>
            <w:r w:rsidRPr="00C26483">
              <w:rPr>
                <w:rFonts w:cs="Calibri"/>
              </w:rPr>
              <w:t>FIDA:</w:t>
            </w:r>
          </w:p>
          <w:p w14:paraId="31937588" w14:textId="77777777" w:rsidR="0057561C" w:rsidRPr="00C26483" w:rsidRDefault="0057561C" w:rsidP="0057561C">
            <w:pPr>
              <w:rPr>
                <w:rFonts w:cs="Calibri"/>
              </w:rPr>
            </w:pPr>
            <w:r w:rsidRPr="00C26483">
              <w:rPr>
                <w:rFonts w:cs="Calibri"/>
              </w:rPr>
              <w:t>UNESCO:</w:t>
            </w:r>
          </w:p>
          <w:p w14:paraId="0110C17F" w14:textId="77777777" w:rsidR="0057561C" w:rsidRPr="0057561C" w:rsidRDefault="0057561C" w:rsidP="0057561C">
            <w:pPr>
              <w:rPr>
                <w:rFonts w:cs="Calibri"/>
                <w:lang w:val="en-US"/>
              </w:rPr>
            </w:pPr>
            <w:r w:rsidRPr="0057561C">
              <w:rPr>
                <w:rFonts w:cs="Calibri"/>
                <w:lang w:val="en-US"/>
              </w:rPr>
              <w:t>BIT:</w:t>
            </w:r>
          </w:p>
          <w:p w14:paraId="7ADBC581" w14:textId="77777777" w:rsidR="0057561C" w:rsidRPr="0057561C" w:rsidRDefault="0057561C" w:rsidP="0057561C">
            <w:pPr>
              <w:spacing w:after="0"/>
              <w:rPr>
                <w:rFonts w:cs="Calibri"/>
                <w:lang w:val="en-US"/>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D1AF" w14:textId="77777777" w:rsidR="0057561C" w:rsidRPr="0057561C" w:rsidRDefault="0057561C" w:rsidP="0057561C">
            <w:pPr>
              <w:rPr>
                <w:rFonts w:cs="Calibri"/>
              </w:rPr>
            </w:pPr>
            <w:r w:rsidRPr="0057561C">
              <w:rPr>
                <w:rFonts w:cs="Calibri"/>
              </w:rPr>
              <w:t xml:space="preserve">PNUD : </w:t>
            </w:r>
          </w:p>
          <w:p w14:paraId="715D1AA3" w14:textId="77777777" w:rsidR="0057561C" w:rsidRPr="0057561C" w:rsidRDefault="0057561C" w:rsidP="0057561C">
            <w:pPr>
              <w:rPr>
                <w:rFonts w:cs="Calibri"/>
              </w:rPr>
            </w:pPr>
            <w:r w:rsidRPr="0057561C">
              <w:rPr>
                <w:rFonts w:cs="Calibri"/>
              </w:rPr>
              <w:t xml:space="preserve">ONU Femmes : </w:t>
            </w:r>
          </w:p>
          <w:p w14:paraId="1BD3C6EB" w14:textId="77777777" w:rsidR="0057561C" w:rsidRPr="0057561C" w:rsidRDefault="0057561C" w:rsidP="0057561C">
            <w:pPr>
              <w:rPr>
                <w:rFonts w:cs="Calibri"/>
                <w:lang w:val="fr-ML"/>
              </w:rPr>
            </w:pPr>
            <w:r w:rsidRPr="0057561C">
              <w:rPr>
                <w:rFonts w:cs="Calibri"/>
                <w:lang w:val="fr-ML"/>
              </w:rPr>
              <w:t>ONUDI</w:t>
            </w:r>
          </w:p>
          <w:p w14:paraId="2682E7D6" w14:textId="77777777" w:rsidR="0057561C" w:rsidRPr="00EE3680" w:rsidRDefault="0057561C" w:rsidP="0057561C">
            <w:pPr>
              <w:rPr>
                <w:rFonts w:cs="Calibri"/>
              </w:rPr>
            </w:pPr>
            <w:r w:rsidRPr="00EE3680">
              <w:rPr>
                <w:rFonts w:cs="Calibri"/>
              </w:rPr>
              <w:t>FAO:</w:t>
            </w:r>
          </w:p>
          <w:p w14:paraId="0704B4A4" w14:textId="77777777" w:rsidR="0057561C" w:rsidRPr="00C26483" w:rsidRDefault="0057561C" w:rsidP="0057561C">
            <w:pPr>
              <w:rPr>
                <w:rFonts w:cs="Calibri"/>
              </w:rPr>
            </w:pPr>
            <w:r w:rsidRPr="00C26483">
              <w:rPr>
                <w:rFonts w:cs="Calibri"/>
              </w:rPr>
              <w:t>PAM:</w:t>
            </w:r>
          </w:p>
          <w:p w14:paraId="5A92BE62" w14:textId="77777777" w:rsidR="0057561C" w:rsidRPr="00C26483" w:rsidRDefault="0057561C" w:rsidP="0057561C">
            <w:pPr>
              <w:rPr>
                <w:rFonts w:cs="Calibri"/>
              </w:rPr>
            </w:pPr>
            <w:r w:rsidRPr="00C26483">
              <w:rPr>
                <w:rFonts w:cs="Calibri"/>
              </w:rPr>
              <w:t>UNCDF:</w:t>
            </w:r>
          </w:p>
          <w:p w14:paraId="4A9EA864" w14:textId="77777777" w:rsidR="0057561C" w:rsidRPr="00C26483" w:rsidRDefault="0057561C" w:rsidP="0057561C">
            <w:pPr>
              <w:rPr>
                <w:rFonts w:cs="Calibri"/>
              </w:rPr>
            </w:pPr>
            <w:r w:rsidRPr="00C26483">
              <w:rPr>
                <w:rFonts w:cs="Calibri"/>
              </w:rPr>
              <w:t>FIDA:</w:t>
            </w:r>
          </w:p>
          <w:p w14:paraId="43AEE8A8" w14:textId="77777777" w:rsidR="0057561C" w:rsidRPr="00C26483" w:rsidRDefault="0057561C" w:rsidP="0057561C">
            <w:pPr>
              <w:rPr>
                <w:rFonts w:cs="Calibri"/>
              </w:rPr>
            </w:pPr>
            <w:r w:rsidRPr="00C26483">
              <w:rPr>
                <w:rFonts w:cs="Calibri"/>
              </w:rPr>
              <w:t>UNESCO:</w:t>
            </w:r>
          </w:p>
          <w:p w14:paraId="28205730" w14:textId="77777777" w:rsidR="0057561C" w:rsidRPr="0057561C" w:rsidRDefault="0057561C" w:rsidP="0057561C">
            <w:pPr>
              <w:rPr>
                <w:rFonts w:cs="Calibri"/>
                <w:lang w:val="en-US"/>
              </w:rPr>
            </w:pPr>
            <w:r w:rsidRPr="0057561C">
              <w:rPr>
                <w:rFonts w:cs="Calibri"/>
                <w:lang w:val="en-US"/>
              </w:rPr>
              <w:t>BIT:</w:t>
            </w:r>
          </w:p>
          <w:p w14:paraId="7BBDA453" w14:textId="77777777" w:rsidR="0057561C" w:rsidRPr="0057561C" w:rsidRDefault="0057561C" w:rsidP="0057561C">
            <w:pPr>
              <w:spacing w:after="0"/>
              <w:rPr>
                <w:rFonts w:cs="Calibri"/>
                <w:lang w:val="en-US"/>
              </w:rPr>
            </w:pPr>
          </w:p>
        </w:tc>
      </w:tr>
      <w:tr w:rsidR="0057561C" w:rsidRPr="0057561C" w14:paraId="6BB6BB42" w14:textId="77777777" w:rsidTr="00816229">
        <w:trPr>
          <w:trHeight w:val="840"/>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0C477" w14:textId="77777777" w:rsidR="0057561C" w:rsidRPr="0057561C" w:rsidRDefault="0057561C" w:rsidP="0057561C">
            <w:r w:rsidRPr="0057561C">
              <w:rPr>
                <w:rFonts w:cs="Calibri"/>
                <w:b/>
              </w:rPr>
              <w:t>Produit 2 </w:t>
            </w:r>
            <w:r w:rsidRPr="0057561C">
              <w:rPr>
                <w:rFonts w:cs="Calibri"/>
                <w:bCs/>
              </w:rPr>
              <w:t xml:space="preserve">Les institutions nationales, le secteur privé et les communautés, particulièrement les femmes et les jeunes, sont dotés des capacités, </w:t>
            </w:r>
            <w:r w:rsidRPr="0057561C">
              <w:rPr>
                <w:rFonts w:cs="Calibri"/>
                <w:bCs/>
                <w:lang w:val="fr-ML"/>
              </w:rPr>
              <w:t>compétences et connaissances techniques et technologiques</w:t>
            </w:r>
            <w:r w:rsidRPr="0057561C">
              <w:rPr>
                <w:rFonts w:cs="Calibri"/>
                <w:bCs/>
              </w:rPr>
              <w:t xml:space="preserve"> nécessaires sur des bases factuelles pour le développement des Chaines de valeur agro-sylvo-pastorales, y compris sensibles à la nutrition</w:t>
            </w:r>
          </w:p>
          <w:p w14:paraId="758DCDB6" w14:textId="77777777" w:rsidR="0057561C" w:rsidRPr="0057561C" w:rsidRDefault="0057561C" w:rsidP="0057561C">
            <w:pPr>
              <w:spacing w:after="0"/>
              <w:rPr>
                <w:rFonts w:cs="Calibri"/>
              </w:rPr>
            </w:pPr>
          </w:p>
        </w:tc>
        <w:tc>
          <w:tcPr>
            <w:tcW w:w="30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19C011" w14:textId="77777777" w:rsidR="0057561C" w:rsidRPr="0057561C" w:rsidRDefault="0057561C" w:rsidP="0057561C">
            <w:pPr>
              <w:rPr>
                <w:rFonts w:cs="Calibri"/>
                <w:b/>
                <w:bCs/>
                <w:u w:val="single"/>
              </w:rPr>
            </w:pPr>
            <w:r w:rsidRPr="00C26483">
              <w:rPr>
                <w:rFonts w:cs="Calibri"/>
                <w:b/>
                <w:bCs/>
                <w:highlight w:val="green"/>
                <w:u w:val="single"/>
              </w:rPr>
              <w:t>Indicateur 1</w:t>
            </w:r>
          </w:p>
          <w:p w14:paraId="62EA3D3E" w14:textId="77777777" w:rsidR="0057561C" w:rsidRPr="0057561C" w:rsidRDefault="0057561C" w:rsidP="0057561C">
            <w:pPr>
              <w:rPr>
                <w:rFonts w:cs="Calibri"/>
                <w:bCs/>
              </w:rPr>
            </w:pPr>
            <w:r w:rsidRPr="0057561C">
              <w:rPr>
                <w:rFonts w:cs="Calibri"/>
                <w:bCs/>
              </w:rPr>
              <w:t>Nombre d’acteurs (désagrégées par sexe, par âge) ayant bénéficié d’appui au développement des chaînes de valeur</w:t>
            </w:r>
          </w:p>
          <w:p w14:paraId="4F3C5109" w14:textId="77777777" w:rsidR="0057561C" w:rsidRPr="0057561C" w:rsidRDefault="0057561C" w:rsidP="0057561C">
            <w:pPr>
              <w:rPr>
                <w:rFonts w:cs="Calibri"/>
                <w:b/>
                <w:bCs/>
                <w:u w:val="single"/>
              </w:rPr>
            </w:pPr>
            <w:r w:rsidRPr="00C26483">
              <w:rPr>
                <w:rFonts w:cs="Calibri"/>
                <w:b/>
                <w:bCs/>
                <w:highlight w:val="green"/>
                <w:u w:val="single"/>
              </w:rPr>
              <w:t>Indicateur 2:</w:t>
            </w:r>
            <w:r w:rsidRPr="0057561C">
              <w:rPr>
                <w:rFonts w:cs="Calibri"/>
                <w:b/>
                <w:bCs/>
                <w:u w:val="single"/>
              </w:rPr>
              <w:t xml:space="preserve"> </w:t>
            </w:r>
          </w:p>
          <w:p w14:paraId="57FD941E" w14:textId="77777777" w:rsidR="0057561C" w:rsidRPr="0057561C" w:rsidRDefault="0057561C" w:rsidP="0057561C">
            <w:r w:rsidRPr="0057561C">
              <w:rPr>
                <w:rFonts w:cs="Calibri"/>
                <w:bCs/>
              </w:rPr>
              <w:t>Nombre d'Agriculteurs formés à l'utilisation efficace des technologies agricoles à petite échelle dans les zones ciblées. (Désagrégé par type de technologie : après la récolte, etc., désagrégé par sexe, par âge)</w:t>
            </w:r>
          </w:p>
          <w:p w14:paraId="36283889" w14:textId="77777777" w:rsidR="0057561C" w:rsidRPr="0057561C" w:rsidRDefault="0057561C" w:rsidP="0057561C">
            <w:pPr>
              <w:rPr>
                <w:rFonts w:cs="Calibri"/>
                <w:b/>
                <w:bCs/>
                <w:u w:val="single"/>
              </w:rPr>
            </w:pPr>
            <w:r w:rsidRPr="0057561C">
              <w:rPr>
                <w:rFonts w:cs="Calibri"/>
                <w:b/>
                <w:bCs/>
                <w:u w:val="single"/>
              </w:rPr>
              <w:t>Indicateur 3</w:t>
            </w:r>
          </w:p>
          <w:p w14:paraId="400DC05A" w14:textId="77777777" w:rsidR="0057561C" w:rsidRPr="0057561C" w:rsidRDefault="0057561C" w:rsidP="0057561C">
            <w:r w:rsidRPr="0057561C">
              <w:rPr>
                <w:rFonts w:cs="Calibri"/>
                <w:bCs/>
              </w:rPr>
              <w:t>Nombre de filières sensibles à la nutrition appuyées</w:t>
            </w:r>
          </w:p>
          <w:p w14:paraId="6A991BB4" w14:textId="77777777" w:rsidR="0057561C" w:rsidRPr="0057561C" w:rsidRDefault="0057561C" w:rsidP="0057561C">
            <w:pPr>
              <w:rPr>
                <w:rFonts w:cs="Calibri"/>
                <w:b/>
                <w:bCs/>
                <w:u w:val="single"/>
              </w:rPr>
            </w:pPr>
            <w:r w:rsidRPr="00C26483">
              <w:rPr>
                <w:rFonts w:cs="Calibri"/>
                <w:b/>
                <w:bCs/>
                <w:highlight w:val="green"/>
                <w:u w:val="single"/>
              </w:rPr>
              <w:t>Indicateur 4</w:t>
            </w:r>
          </w:p>
          <w:p w14:paraId="0EC8AE85" w14:textId="77777777" w:rsidR="0057561C" w:rsidRPr="0057561C" w:rsidRDefault="0057561C" w:rsidP="0057561C">
            <w:pPr>
              <w:rPr>
                <w:rFonts w:cs="Calibri"/>
                <w:bCs/>
              </w:rPr>
            </w:pPr>
            <w:r w:rsidRPr="0057561C">
              <w:rPr>
                <w:rFonts w:cs="Calibri"/>
                <w:bCs/>
              </w:rPr>
              <w:t>Nombre de groupements/ entreprises féminins ayant développé de nouvelles activités dans les chaines de valeurs</w:t>
            </w:r>
          </w:p>
          <w:p w14:paraId="43DBEDE5" w14:textId="77777777" w:rsidR="0057561C" w:rsidRPr="0057561C" w:rsidRDefault="0057561C" w:rsidP="0057561C">
            <w:pPr>
              <w:rPr>
                <w:rFonts w:cs="Calibri"/>
                <w:bCs/>
              </w:rPr>
            </w:pPr>
            <w:r w:rsidRPr="0057561C">
              <w:rPr>
                <w:rFonts w:cs="Calibri"/>
                <w:bCs/>
              </w:rPr>
              <w:t>Nombre d’emplois créés dans les chaînes de valeur (désagrégés par sexe, par âge)</w:t>
            </w:r>
          </w:p>
        </w:tc>
        <w:tc>
          <w:tcPr>
            <w:tcW w:w="13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7425244" w14:textId="77777777" w:rsidR="0057561C" w:rsidRPr="0057561C" w:rsidRDefault="0057561C" w:rsidP="0057561C">
            <w:pPr>
              <w:rPr>
                <w:rFonts w:cs="Calibri"/>
              </w:rPr>
            </w:pPr>
            <w:r w:rsidRPr="0057561C">
              <w:rPr>
                <w:rFonts w:cs="Calibri"/>
              </w:rPr>
              <w:t xml:space="preserve">PNUD : </w:t>
            </w:r>
          </w:p>
          <w:p w14:paraId="765AE001" w14:textId="77777777" w:rsidR="0057561C" w:rsidRPr="0057561C" w:rsidRDefault="0057561C" w:rsidP="0057561C">
            <w:pPr>
              <w:rPr>
                <w:rFonts w:cs="Calibri"/>
              </w:rPr>
            </w:pPr>
            <w:r w:rsidRPr="0057561C">
              <w:rPr>
                <w:rFonts w:cs="Calibri"/>
              </w:rPr>
              <w:t xml:space="preserve">ONU Femmes : </w:t>
            </w:r>
          </w:p>
          <w:p w14:paraId="17507662" w14:textId="77777777" w:rsidR="0057561C" w:rsidRPr="0057561C" w:rsidRDefault="0057561C" w:rsidP="0057561C">
            <w:pPr>
              <w:rPr>
                <w:rFonts w:cs="Calibri"/>
                <w:lang w:val="fr-ML"/>
              </w:rPr>
            </w:pPr>
            <w:r w:rsidRPr="0057561C">
              <w:rPr>
                <w:rFonts w:cs="Calibri"/>
                <w:lang w:val="fr-ML"/>
              </w:rPr>
              <w:t>ONUDI</w:t>
            </w:r>
          </w:p>
          <w:p w14:paraId="04DA565C" w14:textId="30595040" w:rsidR="0057561C" w:rsidRPr="00C26483" w:rsidRDefault="0057561C" w:rsidP="0057561C">
            <w:pPr>
              <w:rPr>
                <w:rFonts w:cs="Calibri"/>
              </w:rPr>
            </w:pPr>
            <w:r w:rsidRPr="00C26483">
              <w:rPr>
                <w:rFonts w:cs="Calibri"/>
                <w:highlight w:val="green"/>
              </w:rPr>
              <w:t>FAO:</w:t>
            </w:r>
            <w:r w:rsidR="0049249A" w:rsidRPr="00C26483">
              <w:rPr>
                <w:rFonts w:cs="Calibri"/>
                <w:highlight w:val="green"/>
              </w:rPr>
              <w:t xml:space="preserve"> 200 (JH :120 ; JF : 80) 2017</w:t>
            </w:r>
          </w:p>
          <w:p w14:paraId="472FC935" w14:textId="77777777" w:rsidR="0057561C" w:rsidRPr="005D51AB" w:rsidRDefault="0057561C" w:rsidP="0057561C">
            <w:pPr>
              <w:rPr>
                <w:rFonts w:cs="Calibri"/>
              </w:rPr>
            </w:pPr>
            <w:r w:rsidRPr="005D51AB">
              <w:rPr>
                <w:rFonts w:cs="Calibri"/>
              </w:rPr>
              <w:t>PAM:</w:t>
            </w:r>
          </w:p>
          <w:p w14:paraId="0F46E287" w14:textId="77777777" w:rsidR="0057561C" w:rsidRPr="00C26483" w:rsidRDefault="0057561C" w:rsidP="0057561C">
            <w:pPr>
              <w:rPr>
                <w:rFonts w:cs="Calibri"/>
              </w:rPr>
            </w:pPr>
            <w:r w:rsidRPr="00C26483">
              <w:rPr>
                <w:rFonts w:cs="Calibri"/>
              </w:rPr>
              <w:t>UNCDF:</w:t>
            </w:r>
          </w:p>
          <w:p w14:paraId="2D6D1A94" w14:textId="77777777" w:rsidR="0057561C" w:rsidRPr="00C26483" w:rsidRDefault="0057561C" w:rsidP="0057561C">
            <w:pPr>
              <w:rPr>
                <w:rFonts w:cs="Calibri"/>
                <w:lang w:val="en-US"/>
              </w:rPr>
            </w:pPr>
            <w:r w:rsidRPr="00C26483">
              <w:rPr>
                <w:rFonts w:cs="Calibri"/>
                <w:lang w:val="en-US"/>
              </w:rPr>
              <w:t>FIDA:</w:t>
            </w:r>
          </w:p>
          <w:p w14:paraId="4DA168D2" w14:textId="749F51C0" w:rsidR="0057561C" w:rsidRDefault="0057561C" w:rsidP="0057561C">
            <w:pPr>
              <w:rPr>
                <w:rFonts w:cs="Calibri"/>
                <w:lang w:val="en-US"/>
              </w:rPr>
            </w:pPr>
            <w:r w:rsidRPr="0057561C">
              <w:rPr>
                <w:rFonts w:cs="Calibri"/>
                <w:lang w:val="en-US"/>
              </w:rPr>
              <w:t>BIT:</w:t>
            </w:r>
          </w:p>
          <w:p w14:paraId="1F101C1A" w14:textId="25821CE9" w:rsidR="00EC5B20" w:rsidRDefault="00EC5B20" w:rsidP="0057561C">
            <w:pPr>
              <w:rPr>
                <w:rFonts w:cs="Calibri"/>
                <w:lang w:val="en-US"/>
              </w:rPr>
            </w:pPr>
            <w:r w:rsidRPr="00C26483">
              <w:rPr>
                <w:rFonts w:cs="Calibri"/>
                <w:highlight w:val="green"/>
                <w:lang w:val="en-US"/>
              </w:rPr>
              <w:t>FAO : 3829 (H:2297; F: 1532) 2018</w:t>
            </w:r>
          </w:p>
          <w:p w14:paraId="0B9BEACB" w14:textId="778B208B" w:rsidR="00EC5B20" w:rsidRDefault="00EC5B20" w:rsidP="0057561C">
            <w:pPr>
              <w:rPr>
                <w:rFonts w:cs="Calibri"/>
                <w:lang w:val="en-US"/>
              </w:rPr>
            </w:pPr>
          </w:p>
          <w:p w14:paraId="2F6C7A8B" w14:textId="6FA5FEAF" w:rsidR="00EC5B20" w:rsidRDefault="00EC5B20" w:rsidP="0057561C">
            <w:pPr>
              <w:rPr>
                <w:rFonts w:cs="Calibri"/>
                <w:lang w:val="en-US"/>
              </w:rPr>
            </w:pPr>
          </w:p>
          <w:p w14:paraId="79F3B824" w14:textId="6AD9D565" w:rsidR="00EC5B20" w:rsidRDefault="00EC5B20" w:rsidP="0057561C">
            <w:pPr>
              <w:rPr>
                <w:rFonts w:cs="Calibri"/>
                <w:highlight w:val="green"/>
                <w:lang w:val="en-US"/>
              </w:rPr>
            </w:pPr>
            <w:r w:rsidRPr="00C26483">
              <w:rPr>
                <w:rFonts w:cs="Calibri"/>
                <w:highlight w:val="green"/>
                <w:lang w:val="en-US"/>
              </w:rPr>
              <w:t>FAO: 40</w:t>
            </w:r>
          </w:p>
          <w:p w14:paraId="41DC7908" w14:textId="421BECC4" w:rsidR="00EC5B20" w:rsidRDefault="00EC5B20" w:rsidP="0057561C">
            <w:pPr>
              <w:rPr>
                <w:rFonts w:cs="Calibri"/>
                <w:highlight w:val="green"/>
                <w:lang w:val="en-US"/>
              </w:rPr>
            </w:pPr>
          </w:p>
          <w:p w14:paraId="4456F245" w14:textId="4206F575" w:rsidR="00EC5B20" w:rsidRDefault="00EC5B20" w:rsidP="0057561C">
            <w:pPr>
              <w:rPr>
                <w:rFonts w:cs="Calibri"/>
                <w:highlight w:val="green"/>
                <w:lang w:val="en-US"/>
              </w:rPr>
            </w:pPr>
            <w:r w:rsidRPr="005B3102">
              <w:rPr>
                <w:rFonts w:cs="Calibri"/>
                <w:highlight w:val="green"/>
                <w:lang w:val="en-US"/>
              </w:rPr>
              <w:t>2017</w:t>
            </w:r>
          </w:p>
          <w:p w14:paraId="4B0BC38E" w14:textId="77777777" w:rsidR="00EC5B20" w:rsidRPr="00C26483" w:rsidRDefault="00EC5B20" w:rsidP="0057561C">
            <w:pPr>
              <w:rPr>
                <w:rFonts w:cs="Calibri"/>
                <w:highlight w:val="green"/>
                <w:lang w:val="en-US"/>
              </w:rPr>
            </w:pPr>
          </w:p>
          <w:p w14:paraId="36D84718" w14:textId="5820513F" w:rsidR="00EC5B20" w:rsidRPr="0057561C" w:rsidRDefault="00EC5B20" w:rsidP="0057561C">
            <w:pPr>
              <w:rPr>
                <w:rFonts w:cs="Calibri"/>
                <w:lang w:val="en-US"/>
              </w:rPr>
            </w:pPr>
            <w:r w:rsidRPr="00C26483">
              <w:rPr>
                <w:rFonts w:cs="Calibri"/>
                <w:highlight w:val="green"/>
                <w:lang w:val="en-US"/>
              </w:rPr>
              <w:t>200 (H:120; F:80)</w:t>
            </w:r>
          </w:p>
          <w:p w14:paraId="443F1DF3" w14:textId="4821209B" w:rsidR="0057561C" w:rsidRPr="0057561C" w:rsidRDefault="00EC5B20" w:rsidP="0057561C">
            <w:pPr>
              <w:spacing w:after="0"/>
              <w:rPr>
                <w:rFonts w:cs="Calibri"/>
                <w:lang w:val="en-US"/>
              </w:rPr>
            </w:pPr>
            <w:r w:rsidRPr="00C26483">
              <w:rPr>
                <w:rFonts w:cs="Calibri"/>
                <w:highlight w:val="green"/>
                <w:lang w:val="en-US"/>
              </w:rPr>
              <w:t>2017</w:t>
            </w:r>
          </w:p>
        </w:tc>
        <w:tc>
          <w:tcPr>
            <w:tcW w:w="14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46CCF11" w14:textId="77777777" w:rsidR="0057561C" w:rsidRPr="0057561C" w:rsidRDefault="0057561C" w:rsidP="0057561C">
            <w:pPr>
              <w:rPr>
                <w:rFonts w:cs="Calibri"/>
              </w:rPr>
            </w:pPr>
            <w:r w:rsidRPr="0057561C">
              <w:rPr>
                <w:rFonts w:cs="Calibri"/>
              </w:rPr>
              <w:t xml:space="preserve">PNUD : </w:t>
            </w:r>
          </w:p>
          <w:p w14:paraId="1D508636" w14:textId="77777777" w:rsidR="0057561C" w:rsidRPr="0057561C" w:rsidRDefault="0057561C" w:rsidP="0057561C">
            <w:pPr>
              <w:rPr>
                <w:rFonts w:cs="Calibri"/>
              </w:rPr>
            </w:pPr>
            <w:r w:rsidRPr="0057561C">
              <w:rPr>
                <w:rFonts w:cs="Calibri"/>
              </w:rPr>
              <w:t xml:space="preserve">ONU Femmes : </w:t>
            </w:r>
          </w:p>
          <w:p w14:paraId="35398096" w14:textId="77777777" w:rsidR="0057561C" w:rsidRPr="0057561C" w:rsidRDefault="0057561C" w:rsidP="0057561C">
            <w:pPr>
              <w:rPr>
                <w:rFonts w:cs="Calibri"/>
                <w:lang w:val="fr-ML"/>
              </w:rPr>
            </w:pPr>
            <w:r w:rsidRPr="0057561C">
              <w:rPr>
                <w:rFonts w:cs="Calibri"/>
                <w:lang w:val="fr-ML"/>
              </w:rPr>
              <w:t>ONUDI</w:t>
            </w:r>
          </w:p>
          <w:p w14:paraId="7A06D274" w14:textId="13F6A30D" w:rsidR="0057561C" w:rsidRPr="0057561C" w:rsidRDefault="0057561C" w:rsidP="0057561C">
            <w:pPr>
              <w:rPr>
                <w:rFonts w:cs="Calibri"/>
                <w:lang w:val="fr-ML"/>
              </w:rPr>
            </w:pPr>
            <w:r w:rsidRPr="0057561C">
              <w:rPr>
                <w:rFonts w:cs="Calibri"/>
                <w:lang w:val="fr-ML"/>
              </w:rPr>
              <w:t>FAO:</w:t>
            </w:r>
            <w:r w:rsidR="0049249A">
              <w:rPr>
                <w:rFonts w:cs="Calibri"/>
                <w:lang w:val="fr-ML"/>
              </w:rPr>
              <w:t xml:space="preserve"> </w:t>
            </w:r>
            <w:r w:rsidR="0049249A" w:rsidRPr="00C26483">
              <w:rPr>
                <w:rFonts w:cs="Calibri"/>
                <w:highlight w:val="green"/>
                <w:lang w:val="fr-ML"/>
              </w:rPr>
              <w:t>AD</w:t>
            </w:r>
          </w:p>
          <w:p w14:paraId="72C4B5C8" w14:textId="77777777" w:rsidR="0057561C" w:rsidRPr="0057561C" w:rsidRDefault="0057561C" w:rsidP="0057561C">
            <w:r w:rsidRPr="0057561C">
              <w:rPr>
                <w:rFonts w:cs="Calibri"/>
                <w:color w:val="4472C4"/>
              </w:rPr>
              <w:t xml:space="preserve">PAM : </w:t>
            </w:r>
            <w:r w:rsidRPr="0057561C">
              <w:rPr>
                <w:rFonts w:cs="Calibri"/>
                <w:i/>
                <w:color w:val="4472C4"/>
              </w:rPr>
              <w:t>Homme :  138,180</w:t>
            </w:r>
            <w:r w:rsidRPr="0057561C">
              <w:rPr>
                <w:rFonts w:cs="Calibri"/>
                <w:color w:val="4472C4"/>
              </w:rPr>
              <w:t xml:space="preserve">. Femme :  </w:t>
            </w:r>
            <w:r w:rsidRPr="0057561C">
              <w:rPr>
                <w:rFonts w:cs="Calibri"/>
                <w:i/>
                <w:color w:val="4472C4"/>
              </w:rPr>
              <w:t>143,820</w:t>
            </w:r>
            <w:r w:rsidRPr="0057561C">
              <w:rPr>
                <w:rFonts w:cs="Calibri"/>
                <w:color w:val="4472C4"/>
              </w:rPr>
              <w:t xml:space="preserve"> </w:t>
            </w:r>
          </w:p>
          <w:p w14:paraId="7F7EAD6B" w14:textId="77777777" w:rsidR="0057561C" w:rsidRPr="0057561C" w:rsidRDefault="0057561C" w:rsidP="0057561C">
            <w:r w:rsidRPr="0057561C">
              <w:rPr>
                <w:rFonts w:cs="Calibri"/>
              </w:rPr>
              <w:t>UNCDF: :</w:t>
            </w:r>
            <w:r w:rsidRPr="0057561C">
              <w:rPr>
                <w:rFonts w:cs="Calibri"/>
                <w:shd w:val="clear" w:color="auto" w:fill="FFFF00"/>
              </w:rPr>
              <w:t>320</w:t>
            </w:r>
          </w:p>
          <w:p w14:paraId="39CFD423" w14:textId="77777777" w:rsidR="0057561C" w:rsidRPr="0057561C" w:rsidRDefault="0057561C" w:rsidP="0057561C">
            <w:pPr>
              <w:rPr>
                <w:rFonts w:cs="Calibri"/>
              </w:rPr>
            </w:pPr>
            <w:r w:rsidRPr="0057561C">
              <w:rPr>
                <w:rFonts w:cs="Calibri"/>
              </w:rPr>
              <w:t>FIDA:</w:t>
            </w:r>
          </w:p>
          <w:p w14:paraId="750A1CB3" w14:textId="77777777" w:rsidR="0057561C" w:rsidRPr="0057561C" w:rsidRDefault="0057561C" w:rsidP="0057561C">
            <w:pPr>
              <w:rPr>
                <w:rFonts w:cs="Calibri"/>
                <w:lang w:val="en-US"/>
              </w:rPr>
            </w:pPr>
            <w:r w:rsidRPr="0057561C">
              <w:rPr>
                <w:rFonts w:cs="Calibri"/>
                <w:lang w:val="en-US"/>
              </w:rPr>
              <w:t>BIT:</w:t>
            </w:r>
          </w:p>
          <w:p w14:paraId="1FFC0500" w14:textId="77777777" w:rsidR="0057561C" w:rsidRPr="0057561C" w:rsidRDefault="0057561C" w:rsidP="0057561C">
            <w:pPr>
              <w:spacing w:after="0"/>
              <w:rPr>
                <w:rFonts w:cs="Calibri"/>
                <w:lang w:val="en-US"/>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A226" w14:textId="77777777" w:rsidR="0057561C" w:rsidRPr="0057561C" w:rsidRDefault="0057561C" w:rsidP="0057561C">
            <w:pPr>
              <w:rPr>
                <w:rFonts w:cs="Calibri"/>
              </w:rPr>
            </w:pPr>
            <w:r w:rsidRPr="0057561C">
              <w:rPr>
                <w:rFonts w:cs="Calibri"/>
              </w:rPr>
              <w:t>PNUD, ONU Femmes, ONUDI, FAO, PAM, UNCDF, FIDA, BIT</w:t>
            </w:r>
          </w:p>
          <w:p w14:paraId="3D515AC8" w14:textId="77777777" w:rsidR="0057561C" w:rsidRPr="0057561C" w:rsidRDefault="0057561C" w:rsidP="0057561C">
            <w:pPr>
              <w:rPr>
                <w:rFonts w:cs="Calibri"/>
                <w:u w:val="single"/>
              </w:rPr>
            </w:pPr>
            <w:r w:rsidRPr="0057561C">
              <w:rPr>
                <w:rFonts w:cs="Calibri"/>
                <w:u w:val="single"/>
              </w:rPr>
              <w:t xml:space="preserve">Gouvernement : </w:t>
            </w:r>
          </w:p>
          <w:p w14:paraId="75146F5D" w14:textId="77777777" w:rsidR="0057561C" w:rsidRPr="0057561C" w:rsidRDefault="0057561C" w:rsidP="0057561C">
            <w:pPr>
              <w:rPr>
                <w:rFonts w:cs="Calibri"/>
              </w:rPr>
            </w:pPr>
            <w:r w:rsidRPr="0057561C">
              <w:rPr>
                <w:rFonts w:cs="Calibri"/>
              </w:rPr>
              <w:t>MAECI , Ministères en charge de :  l’agriculture, Elevage et Pêche, Environnement, Santé et Actions Sociales, Emploi et formation professionnelle, de la promotion des investissements, industrie et commerce, Promotion de la Femme, enfants et famille, CSA, INSTAT,</w:t>
            </w:r>
          </w:p>
          <w:p w14:paraId="2C013248" w14:textId="77777777" w:rsidR="0057561C" w:rsidRPr="0057561C" w:rsidRDefault="0057561C" w:rsidP="0057561C">
            <w:pPr>
              <w:rPr>
                <w:rFonts w:cs="Calibri"/>
              </w:rPr>
            </w:pPr>
            <w:r w:rsidRPr="0057561C">
              <w:rPr>
                <w:rFonts w:cs="Calibri"/>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B26C" w14:textId="77777777" w:rsidR="0057561C" w:rsidRPr="0057561C" w:rsidRDefault="0057561C" w:rsidP="0057561C">
            <w:pPr>
              <w:rPr>
                <w:rFonts w:cs="Calibri"/>
              </w:rPr>
            </w:pPr>
            <w:r w:rsidRPr="0057561C">
              <w:rPr>
                <w:rFonts w:cs="Calibri"/>
              </w:rPr>
              <w:t xml:space="preserve">PNUD : </w:t>
            </w:r>
          </w:p>
          <w:p w14:paraId="2DB3B0E7" w14:textId="77777777" w:rsidR="0057561C" w:rsidRPr="0057561C" w:rsidRDefault="0057561C" w:rsidP="0057561C">
            <w:pPr>
              <w:rPr>
                <w:rFonts w:cs="Calibri"/>
              </w:rPr>
            </w:pPr>
            <w:r w:rsidRPr="0057561C">
              <w:rPr>
                <w:rFonts w:cs="Calibri"/>
              </w:rPr>
              <w:t xml:space="preserve">ONU Femmes : </w:t>
            </w:r>
          </w:p>
          <w:p w14:paraId="61965553" w14:textId="77777777" w:rsidR="0057561C" w:rsidRPr="0057561C" w:rsidRDefault="0057561C" w:rsidP="0057561C">
            <w:pPr>
              <w:rPr>
                <w:rFonts w:cs="Calibri"/>
                <w:lang w:val="fr-ML"/>
              </w:rPr>
            </w:pPr>
            <w:r w:rsidRPr="0057561C">
              <w:rPr>
                <w:rFonts w:cs="Calibri"/>
                <w:lang w:val="fr-ML"/>
              </w:rPr>
              <w:t>ONUDI</w:t>
            </w:r>
          </w:p>
          <w:p w14:paraId="5F542EF6" w14:textId="77777777" w:rsidR="0057561C" w:rsidRPr="0057561C" w:rsidRDefault="0057561C" w:rsidP="0057561C">
            <w:pPr>
              <w:rPr>
                <w:rFonts w:cs="Calibri"/>
                <w:lang w:val="fr-ML"/>
              </w:rPr>
            </w:pPr>
            <w:r w:rsidRPr="0057561C">
              <w:rPr>
                <w:rFonts w:cs="Calibri"/>
                <w:lang w:val="fr-ML"/>
              </w:rPr>
              <w:t>FAO:</w:t>
            </w:r>
          </w:p>
          <w:p w14:paraId="3B9A7D17" w14:textId="77777777" w:rsidR="0057561C" w:rsidRPr="00384C8C" w:rsidRDefault="0057561C" w:rsidP="0057561C">
            <w:pPr>
              <w:rPr>
                <w:rFonts w:cs="Calibri"/>
                <w:color w:val="4472C4"/>
              </w:rPr>
            </w:pPr>
            <w:r w:rsidRPr="00384C8C">
              <w:rPr>
                <w:rFonts w:cs="Calibri"/>
                <w:color w:val="4472C4"/>
              </w:rPr>
              <w:t xml:space="preserve">PAM: </w:t>
            </w:r>
          </w:p>
          <w:p w14:paraId="30BDC083" w14:textId="77777777" w:rsidR="0057561C" w:rsidRPr="0057561C" w:rsidRDefault="0057561C" w:rsidP="0057561C">
            <w:r w:rsidRPr="0057561C">
              <w:rPr>
                <w:rFonts w:cs="Calibri"/>
                <w:bCs/>
                <w:i/>
                <w:color w:val="4472C4"/>
                <w:sz w:val="20"/>
                <w:szCs w:val="18"/>
              </w:rPr>
              <w:t>10,927,000</w:t>
            </w:r>
            <w:r w:rsidRPr="0057561C">
              <w:rPr>
                <w:rFonts w:cs="Calibri"/>
                <w:b/>
                <w:bCs/>
                <w:i/>
                <w:color w:val="4472C4"/>
                <w:sz w:val="20"/>
                <w:szCs w:val="18"/>
              </w:rPr>
              <w:t xml:space="preserve"> $</w:t>
            </w:r>
          </w:p>
          <w:p w14:paraId="7A8F1D4E" w14:textId="77777777" w:rsidR="0057561C" w:rsidRPr="0057561C" w:rsidRDefault="0057561C" w:rsidP="0057561C">
            <w:pPr>
              <w:rPr>
                <w:rFonts w:cs="Calibri"/>
                <w:lang w:val="en-US"/>
              </w:rPr>
            </w:pPr>
            <w:r w:rsidRPr="0057561C">
              <w:rPr>
                <w:rFonts w:cs="Calibri"/>
                <w:lang w:val="en-US"/>
              </w:rPr>
              <w:t>UNCDF:</w:t>
            </w:r>
          </w:p>
          <w:p w14:paraId="5F64309F" w14:textId="77777777" w:rsidR="0057561C" w:rsidRPr="0057561C" w:rsidRDefault="0057561C" w:rsidP="0057561C">
            <w:pPr>
              <w:rPr>
                <w:rFonts w:cs="Calibri"/>
                <w:lang w:val="en-US"/>
              </w:rPr>
            </w:pPr>
            <w:r w:rsidRPr="0057561C">
              <w:rPr>
                <w:rFonts w:cs="Calibri"/>
                <w:lang w:val="en-US"/>
              </w:rPr>
              <w:t>FIDA:</w:t>
            </w:r>
          </w:p>
          <w:p w14:paraId="21AA2432" w14:textId="77777777" w:rsidR="0057561C" w:rsidRPr="0057561C" w:rsidRDefault="0057561C" w:rsidP="0057561C">
            <w:pPr>
              <w:rPr>
                <w:rFonts w:cs="Calibri"/>
                <w:lang w:val="en-US"/>
              </w:rPr>
            </w:pPr>
            <w:r w:rsidRPr="0057561C">
              <w:rPr>
                <w:rFonts w:cs="Calibri"/>
                <w:lang w:val="en-US"/>
              </w:rPr>
              <w:t>BIT:</w:t>
            </w:r>
          </w:p>
          <w:p w14:paraId="173B633D" w14:textId="77777777" w:rsidR="0057561C" w:rsidRPr="0057561C" w:rsidRDefault="0057561C" w:rsidP="0057561C">
            <w:pPr>
              <w:spacing w:after="0"/>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E32A" w14:textId="77777777" w:rsidR="0057561C" w:rsidRPr="0057561C" w:rsidRDefault="0057561C" w:rsidP="0057561C">
            <w:pPr>
              <w:rPr>
                <w:rFonts w:cs="Calibri"/>
              </w:rPr>
            </w:pPr>
            <w:r w:rsidRPr="0057561C">
              <w:rPr>
                <w:rFonts w:cs="Calibri"/>
              </w:rPr>
              <w:t xml:space="preserve">PNUD : </w:t>
            </w:r>
          </w:p>
          <w:p w14:paraId="25C9B174" w14:textId="77777777" w:rsidR="0057561C" w:rsidRPr="0057561C" w:rsidRDefault="0057561C" w:rsidP="0057561C">
            <w:pPr>
              <w:rPr>
                <w:rFonts w:cs="Calibri"/>
              </w:rPr>
            </w:pPr>
            <w:r w:rsidRPr="0057561C">
              <w:rPr>
                <w:rFonts w:cs="Calibri"/>
              </w:rPr>
              <w:t xml:space="preserve">ONU Femmes : </w:t>
            </w:r>
          </w:p>
          <w:p w14:paraId="45A977E5" w14:textId="77777777" w:rsidR="0057561C" w:rsidRPr="0057561C" w:rsidRDefault="0057561C" w:rsidP="0057561C">
            <w:pPr>
              <w:rPr>
                <w:rFonts w:cs="Calibri"/>
                <w:lang w:val="fr-ML"/>
              </w:rPr>
            </w:pPr>
            <w:r w:rsidRPr="0057561C">
              <w:rPr>
                <w:rFonts w:cs="Calibri"/>
                <w:lang w:val="fr-ML"/>
              </w:rPr>
              <w:t>ONUDI</w:t>
            </w:r>
          </w:p>
          <w:p w14:paraId="11697458" w14:textId="77777777" w:rsidR="0057561C" w:rsidRPr="0057561C" w:rsidRDefault="0057561C" w:rsidP="0057561C">
            <w:pPr>
              <w:rPr>
                <w:rFonts w:cs="Calibri"/>
                <w:lang w:val="fr-ML"/>
              </w:rPr>
            </w:pPr>
            <w:r w:rsidRPr="0057561C">
              <w:rPr>
                <w:rFonts w:cs="Calibri"/>
                <w:lang w:val="fr-ML"/>
              </w:rPr>
              <w:t>FAO:</w:t>
            </w:r>
          </w:p>
          <w:p w14:paraId="15A119E1" w14:textId="77777777" w:rsidR="0057561C" w:rsidRPr="00384C8C" w:rsidRDefault="0057561C" w:rsidP="0057561C">
            <w:pPr>
              <w:rPr>
                <w:rFonts w:cs="Calibri"/>
              </w:rPr>
            </w:pPr>
            <w:r w:rsidRPr="00384C8C">
              <w:rPr>
                <w:rFonts w:cs="Calibri"/>
              </w:rPr>
              <w:t>PAM:</w:t>
            </w:r>
          </w:p>
          <w:p w14:paraId="606A9245" w14:textId="77777777" w:rsidR="0057561C" w:rsidRPr="004F1685" w:rsidRDefault="0057561C" w:rsidP="0057561C">
            <w:pPr>
              <w:rPr>
                <w:rFonts w:cs="Calibri"/>
              </w:rPr>
            </w:pPr>
            <w:r w:rsidRPr="004F1685">
              <w:rPr>
                <w:rFonts w:cs="Calibri"/>
              </w:rPr>
              <w:t>UNCDF:</w:t>
            </w:r>
          </w:p>
          <w:p w14:paraId="737A507B" w14:textId="77777777" w:rsidR="0057561C" w:rsidRPr="004F1685" w:rsidRDefault="0057561C" w:rsidP="0057561C">
            <w:pPr>
              <w:rPr>
                <w:rFonts w:cs="Calibri"/>
              </w:rPr>
            </w:pPr>
            <w:r w:rsidRPr="004F1685">
              <w:rPr>
                <w:rFonts w:cs="Calibri"/>
              </w:rPr>
              <w:t>FIDA:</w:t>
            </w:r>
          </w:p>
          <w:p w14:paraId="366E82B5" w14:textId="77777777" w:rsidR="0057561C" w:rsidRPr="0057561C" w:rsidRDefault="0057561C" w:rsidP="0057561C">
            <w:pPr>
              <w:rPr>
                <w:rFonts w:cs="Calibri"/>
                <w:lang w:val="en-US"/>
              </w:rPr>
            </w:pPr>
            <w:r w:rsidRPr="0057561C">
              <w:rPr>
                <w:rFonts w:cs="Calibri"/>
                <w:lang w:val="en-US"/>
              </w:rPr>
              <w:t>BIT:</w:t>
            </w:r>
          </w:p>
          <w:p w14:paraId="489935B1" w14:textId="77777777" w:rsidR="0057561C" w:rsidRPr="0057561C" w:rsidRDefault="0057561C" w:rsidP="0057561C">
            <w:pPr>
              <w:spacing w:after="0"/>
              <w:rPr>
                <w:rFonts w:cs="Calibri"/>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9C45" w14:textId="77777777" w:rsidR="0057561C" w:rsidRPr="0057561C" w:rsidRDefault="0057561C" w:rsidP="0057561C">
            <w:pPr>
              <w:rPr>
                <w:rFonts w:cs="Calibri"/>
              </w:rPr>
            </w:pPr>
            <w:r w:rsidRPr="0057561C">
              <w:rPr>
                <w:rFonts w:cs="Calibri"/>
              </w:rPr>
              <w:t xml:space="preserve">PNUD : </w:t>
            </w:r>
          </w:p>
          <w:p w14:paraId="7750DC27" w14:textId="77777777" w:rsidR="0057561C" w:rsidRPr="0057561C" w:rsidRDefault="0057561C" w:rsidP="0057561C">
            <w:pPr>
              <w:rPr>
                <w:rFonts w:cs="Calibri"/>
              </w:rPr>
            </w:pPr>
            <w:r w:rsidRPr="0057561C">
              <w:rPr>
                <w:rFonts w:cs="Calibri"/>
              </w:rPr>
              <w:t xml:space="preserve">ONU Femmes : </w:t>
            </w:r>
          </w:p>
          <w:p w14:paraId="741AC33E" w14:textId="77777777" w:rsidR="0057561C" w:rsidRPr="0057561C" w:rsidRDefault="0057561C" w:rsidP="0057561C">
            <w:pPr>
              <w:rPr>
                <w:rFonts w:cs="Calibri"/>
                <w:lang w:val="fr-ML"/>
              </w:rPr>
            </w:pPr>
            <w:r w:rsidRPr="0057561C">
              <w:rPr>
                <w:rFonts w:cs="Calibri"/>
                <w:lang w:val="fr-ML"/>
              </w:rPr>
              <w:t>ONUDI</w:t>
            </w:r>
          </w:p>
          <w:p w14:paraId="41C12420" w14:textId="77777777" w:rsidR="0057561C" w:rsidRPr="0057561C" w:rsidRDefault="0057561C" w:rsidP="0057561C">
            <w:pPr>
              <w:rPr>
                <w:rFonts w:cs="Calibri"/>
                <w:lang w:val="fr-ML"/>
              </w:rPr>
            </w:pPr>
            <w:r w:rsidRPr="0057561C">
              <w:rPr>
                <w:rFonts w:cs="Calibri"/>
                <w:lang w:val="fr-ML"/>
              </w:rPr>
              <w:t>FAO:</w:t>
            </w:r>
          </w:p>
          <w:p w14:paraId="2993AA2E" w14:textId="77777777" w:rsidR="0057561C" w:rsidRPr="00384C8C" w:rsidRDefault="0057561C" w:rsidP="0057561C">
            <w:pPr>
              <w:rPr>
                <w:rFonts w:cs="Calibri"/>
              </w:rPr>
            </w:pPr>
            <w:r w:rsidRPr="00384C8C">
              <w:rPr>
                <w:rFonts w:cs="Calibri"/>
              </w:rPr>
              <w:t>PAM:</w:t>
            </w:r>
          </w:p>
          <w:p w14:paraId="20F47649" w14:textId="77777777" w:rsidR="0057561C" w:rsidRPr="004F1685" w:rsidRDefault="0057561C" w:rsidP="0057561C">
            <w:pPr>
              <w:rPr>
                <w:rFonts w:cs="Calibri"/>
              </w:rPr>
            </w:pPr>
            <w:r w:rsidRPr="004F1685">
              <w:rPr>
                <w:rFonts w:cs="Calibri"/>
              </w:rPr>
              <w:t>UNCDF:</w:t>
            </w:r>
          </w:p>
          <w:p w14:paraId="5D6AA49C" w14:textId="77777777" w:rsidR="0057561C" w:rsidRPr="004F1685" w:rsidRDefault="0057561C" w:rsidP="0057561C">
            <w:pPr>
              <w:rPr>
                <w:rFonts w:cs="Calibri"/>
              </w:rPr>
            </w:pPr>
            <w:r w:rsidRPr="004F1685">
              <w:rPr>
                <w:rFonts w:cs="Calibri"/>
              </w:rPr>
              <w:t>FIDA:</w:t>
            </w:r>
          </w:p>
          <w:p w14:paraId="5F39E98F" w14:textId="77777777" w:rsidR="0057561C" w:rsidRPr="0057561C" w:rsidRDefault="0057561C" w:rsidP="0057561C">
            <w:pPr>
              <w:rPr>
                <w:rFonts w:cs="Calibri"/>
                <w:lang w:val="en-US"/>
              </w:rPr>
            </w:pPr>
            <w:r w:rsidRPr="0057561C">
              <w:rPr>
                <w:rFonts w:cs="Calibri"/>
                <w:lang w:val="en-US"/>
              </w:rPr>
              <w:t>BIT:</w:t>
            </w:r>
          </w:p>
          <w:p w14:paraId="4BC1FA93" w14:textId="77777777" w:rsidR="0057561C" w:rsidRPr="0057561C" w:rsidRDefault="0057561C" w:rsidP="0057561C">
            <w:pPr>
              <w:spacing w:after="0"/>
              <w:rPr>
                <w:rFonts w:cs="Calibri"/>
              </w:rPr>
            </w:pPr>
          </w:p>
        </w:tc>
      </w:tr>
      <w:tr w:rsidR="0057561C" w:rsidRPr="00384C8C" w14:paraId="15F83104" w14:textId="77777777" w:rsidTr="00816229">
        <w:trPr>
          <w:trHeight w:val="840"/>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B55B" w14:textId="77777777" w:rsidR="0057561C" w:rsidRPr="0057561C" w:rsidRDefault="0057561C" w:rsidP="0057561C">
            <w:pPr>
              <w:spacing w:after="0"/>
            </w:pPr>
            <w:r w:rsidRPr="0057561C">
              <w:rPr>
                <w:rFonts w:cs="Calibri"/>
                <w:b/>
              </w:rPr>
              <w:t xml:space="preserve">Produit 3 : </w:t>
            </w:r>
          </w:p>
          <w:p w14:paraId="534C50EE" w14:textId="7E42560E" w:rsidR="0057561C" w:rsidRPr="0057561C" w:rsidRDefault="0057561C" w:rsidP="0092586E">
            <w:pPr>
              <w:spacing w:after="0"/>
            </w:pPr>
            <w:r w:rsidRPr="0057561C">
              <w:rPr>
                <w:rFonts w:cs="Calibri"/>
              </w:rPr>
              <w:t>L’environnement des affaires est amélioré, les capacités d’organisation et d’innovation</w:t>
            </w:r>
            <w:r w:rsidR="0092586E">
              <w:rPr>
                <w:rFonts w:cs="Calibri"/>
              </w:rPr>
              <w:t xml:space="preserve"> </w:t>
            </w:r>
            <w:r w:rsidR="0092586E" w:rsidRPr="0057561C">
              <w:rPr>
                <w:rFonts w:cs="Calibri"/>
              </w:rPr>
              <w:t xml:space="preserve">des structures publiques </w:t>
            </w:r>
            <w:r w:rsidR="0092586E">
              <w:rPr>
                <w:rFonts w:cs="Calibri"/>
              </w:rPr>
              <w:t>et de compétitivité</w:t>
            </w:r>
            <w:r w:rsidRPr="0057561C">
              <w:rPr>
                <w:rFonts w:cs="Calibri"/>
              </w:rPr>
              <w:t xml:space="preserve"> </w:t>
            </w:r>
            <w:r w:rsidR="0092586E">
              <w:rPr>
                <w:rFonts w:cs="Calibri"/>
              </w:rPr>
              <w:t>du secteur privé</w:t>
            </w:r>
            <w:r w:rsidRPr="0057561C">
              <w:rPr>
                <w:rFonts w:cs="Calibri"/>
              </w:rPr>
              <w:t xml:space="preserve"> sont renforcées, et l’accès au  financement est amélioré pour les PME, surtout celles des femmes et jeunes. </w:t>
            </w:r>
          </w:p>
        </w:tc>
        <w:tc>
          <w:tcPr>
            <w:tcW w:w="30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C99161" w14:textId="77777777" w:rsidR="0057561C" w:rsidRPr="0057561C" w:rsidRDefault="0057561C" w:rsidP="0057561C">
            <w:pPr>
              <w:autoSpaceDE w:val="0"/>
              <w:rPr>
                <w:rFonts w:eastAsia="MyriadPro-Light" w:cs="Calibri"/>
                <w:b/>
                <w:bCs/>
                <w:u w:val="single"/>
                <w:lang w:eastAsia="it-IT"/>
              </w:rPr>
            </w:pPr>
            <w:r w:rsidRPr="00C26483">
              <w:rPr>
                <w:rFonts w:eastAsia="MyriadPro-Light" w:cs="Calibri"/>
                <w:b/>
                <w:bCs/>
                <w:highlight w:val="green"/>
                <w:u w:val="single"/>
                <w:lang w:eastAsia="it-IT"/>
              </w:rPr>
              <w:t>Indicateur 1</w:t>
            </w:r>
            <w:r w:rsidRPr="0057561C">
              <w:rPr>
                <w:rFonts w:eastAsia="MyriadPro-Light" w:cs="Calibri"/>
                <w:b/>
                <w:bCs/>
                <w:u w:val="single"/>
                <w:lang w:eastAsia="it-IT"/>
              </w:rPr>
              <w:t xml:space="preserve"> </w:t>
            </w:r>
          </w:p>
          <w:p w14:paraId="1CDB04B1" w14:textId="77777777" w:rsidR="0057561C" w:rsidRPr="0057561C" w:rsidRDefault="0057561C" w:rsidP="0057561C">
            <w:pPr>
              <w:autoSpaceDE w:val="0"/>
            </w:pPr>
            <w:r w:rsidRPr="0057561C">
              <w:rPr>
                <w:rFonts w:eastAsia="MyriadPro-Light" w:cs="Calibri"/>
                <w:lang w:eastAsia="it-IT"/>
              </w:rPr>
              <w:t xml:space="preserve">Nombre d’institutions publiques et privées appuyées pour soutenir les </w:t>
            </w:r>
            <w:r w:rsidRPr="0057561C">
              <w:rPr>
                <w:rFonts w:cs="Calibri"/>
                <w:bCs/>
              </w:rPr>
              <w:t xml:space="preserve">réformes de l’environnement des affaires </w:t>
            </w:r>
          </w:p>
          <w:p w14:paraId="194FB499" w14:textId="77777777" w:rsidR="0057561C" w:rsidRPr="0057561C" w:rsidRDefault="0057561C" w:rsidP="0057561C">
            <w:pPr>
              <w:autoSpaceDE w:val="0"/>
              <w:rPr>
                <w:rFonts w:eastAsia="MyriadPro-Light" w:cs="Calibri"/>
                <w:b/>
                <w:u w:val="single"/>
                <w:lang w:eastAsia="it-IT"/>
              </w:rPr>
            </w:pPr>
            <w:r w:rsidRPr="0057561C">
              <w:rPr>
                <w:rFonts w:eastAsia="MyriadPro-Light" w:cs="Calibri"/>
                <w:b/>
                <w:u w:val="single"/>
                <w:lang w:eastAsia="it-IT"/>
              </w:rPr>
              <w:t>Indicateur 2</w:t>
            </w:r>
          </w:p>
          <w:p w14:paraId="21D01133" w14:textId="77777777" w:rsidR="0057561C" w:rsidRPr="0057561C" w:rsidRDefault="0057561C" w:rsidP="0057561C">
            <w:pPr>
              <w:autoSpaceDE w:val="0"/>
            </w:pPr>
            <w:r w:rsidRPr="0057561C">
              <w:rPr>
                <w:rFonts w:eastAsia="MyriadPro-Light" w:cs="Calibri"/>
                <w:lang w:eastAsia="it-IT"/>
              </w:rPr>
              <w:t xml:space="preserve">Nombre de réformes (institutionnelles, </w:t>
            </w:r>
            <w:r w:rsidRPr="0057561C">
              <w:rPr>
                <w:rFonts w:cs="Calibri"/>
                <w:bCs/>
              </w:rPr>
              <w:t xml:space="preserve">politiques et de plans stratégiques) lié au développement du secteur privé </w:t>
            </w:r>
          </w:p>
          <w:p w14:paraId="46308D2C" w14:textId="77777777" w:rsidR="0057561C" w:rsidRPr="0057561C" w:rsidRDefault="0057561C" w:rsidP="0057561C">
            <w:pPr>
              <w:rPr>
                <w:rFonts w:cs="Calibri"/>
                <w:b/>
                <w:bCs/>
                <w:u w:val="single"/>
              </w:rPr>
            </w:pPr>
            <w:r w:rsidRPr="0057561C">
              <w:rPr>
                <w:rFonts w:cs="Calibri"/>
                <w:b/>
                <w:bCs/>
                <w:u w:val="single"/>
              </w:rPr>
              <w:t xml:space="preserve">Indicateur 3 : </w:t>
            </w:r>
          </w:p>
          <w:p w14:paraId="4FA49AF0" w14:textId="77777777" w:rsidR="0057561C" w:rsidRPr="0057561C" w:rsidRDefault="0057561C" w:rsidP="0057561C">
            <w:pPr>
              <w:autoSpaceDE w:val="0"/>
            </w:pPr>
            <w:r w:rsidRPr="0057561C">
              <w:rPr>
                <w:rFonts w:cs="Calibri"/>
              </w:rPr>
              <w:t xml:space="preserve">Nombre de mécanismes et produits financiers innovants développés et mis en œuvre </w:t>
            </w:r>
            <w:r w:rsidRPr="0057561C">
              <w:rPr>
                <w:rFonts w:cs="Calibri"/>
                <w:b/>
                <w:u w:val="single"/>
              </w:rPr>
              <w:t>(</w:t>
            </w:r>
            <w:r w:rsidRPr="0057561C">
              <w:rPr>
                <w:rFonts w:cs="Calibri"/>
                <w:bCs/>
              </w:rPr>
              <w:t>désagrégées par nombre de projet de femmes, hommes, jeunes)</w:t>
            </w:r>
          </w:p>
          <w:p w14:paraId="78D8CDBD" w14:textId="77777777" w:rsidR="0057561C" w:rsidRPr="0057561C" w:rsidRDefault="0057561C" w:rsidP="0057561C">
            <w:pPr>
              <w:autoSpaceDE w:val="0"/>
            </w:pPr>
            <w:r w:rsidRPr="0057561C">
              <w:rPr>
                <w:rFonts w:cs="Calibri"/>
                <w:b/>
                <w:bCs/>
                <w:u w:val="single"/>
              </w:rPr>
              <w:t xml:space="preserve">Indicateur 4 </w:t>
            </w:r>
          </w:p>
          <w:p w14:paraId="3059C2B9" w14:textId="77777777" w:rsidR="0057561C" w:rsidRPr="0057561C" w:rsidRDefault="0057561C" w:rsidP="0057561C">
            <w:pPr>
              <w:autoSpaceDE w:val="0"/>
              <w:rPr>
                <w:rFonts w:cs="Calibri"/>
                <w:bCs/>
              </w:rPr>
            </w:pPr>
            <w:r w:rsidRPr="0057561C">
              <w:rPr>
                <w:rFonts w:cs="Calibri"/>
                <w:bCs/>
              </w:rPr>
              <w:t>Pourcentage de PME appuyées dont le chiffre d’affaires a augmenté</w:t>
            </w:r>
          </w:p>
          <w:p w14:paraId="7E8FFECE" w14:textId="77777777" w:rsidR="0057561C" w:rsidRPr="0057561C" w:rsidRDefault="0057561C" w:rsidP="0057561C">
            <w:pPr>
              <w:autoSpaceDE w:val="0"/>
            </w:pPr>
            <w:r w:rsidRPr="0057561C">
              <w:rPr>
                <w:rFonts w:eastAsia="MyriadPro-Light" w:cs="Calibri"/>
                <w:b/>
                <w:u w:val="single"/>
                <w:lang w:eastAsia="it-IT"/>
              </w:rPr>
              <w:t>Indicateur 5</w:t>
            </w:r>
          </w:p>
          <w:p w14:paraId="2E421012" w14:textId="09DF433C" w:rsidR="0057561C" w:rsidRPr="0057561C" w:rsidRDefault="0057561C" w:rsidP="005C0936">
            <w:pPr>
              <w:autoSpaceDE w:val="0"/>
              <w:rPr>
                <w:rFonts w:cs="Calibri"/>
                <w:bCs/>
              </w:rPr>
            </w:pPr>
            <w:r w:rsidRPr="0057561C">
              <w:rPr>
                <w:rFonts w:cs="Calibri"/>
                <w:bCs/>
              </w:rPr>
              <w:t>Nombre d’entreprises féminines appuyées dont le chiffre d’affaires a augmenté</w:t>
            </w:r>
          </w:p>
        </w:tc>
        <w:tc>
          <w:tcPr>
            <w:tcW w:w="13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76F5662" w14:textId="77777777" w:rsidR="0057561C" w:rsidRPr="0057561C" w:rsidRDefault="0057561C" w:rsidP="0057561C">
            <w:pPr>
              <w:rPr>
                <w:rFonts w:cs="Calibri"/>
              </w:rPr>
            </w:pPr>
            <w:r w:rsidRPr="0057561C">
              <w:rPr>
                <w:rFonts w:cs="Calibri"/>
              </w:rPr>
              <w:t xml:space="preserve">PNUD : </w:t>
            </w:r>
          </w:p>
          <w:p w14:paraId="4551D142" w14:textId="77777777" w:rsidR="0057561C" w:rsidRPr="0057561C" w:rsidRDefault="0057561C" w:rsidP="0057561C">
            <w:pPr>
              <w:rPr>
                <w:rFonts w:cs="Calibri"/>
              </w:rPr>
            </w:pPr>
            <w:r w:rsidRPr="0057561C">
              <w:rPr>
                <w:rFonts w:cs="Calibri"/>
              </w:rPr>
              <w:t xml:space="preserve">ONU Femmes : </w:t>
            </w:r>
          </w:p>
          <w:p w14:paraId="6ED59AC7" w14:textId="77777777" w:rsidR="0057561C" w:rsidRPr="0057561C" w:rsidRDefault="0057561C" w:rsidP="0057561C">
            <w:pPr>
              <w:rPr>
                <w:rFonts w:cs="Calibri"/>
                <w:lang w:val="fr-ML"/>
              </w:rPr>
            </w:pPr>
            <w:r w:rsidRPr="0057561C">
              <w:rPr>
                <w:rFonts w:cs="Calibri"/>
                <w:lang w:val="fr-ML"/>
              </w:rPr>
              <w:t>ONUDI</w:t>
            </w:r>
          </w:p>
          <w:p w14:paraId="139FC147" w14:textId="3317DB8A" w:rsidR="0057561C" w:rsidRPr="00C26483" w:rsidRDefault="0057561C" w:rsidP="0057561C">
            <w:pPr>
              <w:rPr>
                <w:rFonts w:cs="Calibri"/>
              </w:rPr>
            </w:pPr>
            <w:r w:rsidRPr="00C26483">
              <w:rPr>
                <w:rFonts w:cs="Calibri"/>
                <w:highlight w:val="green"/>
              </w:rPr>
              <w:t>FAO:</w:t>
            </w:r>
            <w:r w:rsidR="001B5870" w:rsidRPr="00C26483">
              <w:rPr>
                <w:rFonts w:cs="Calibri"/>
                <w:highlight w:val="green"/>
              </w:rPr>
              <w:t xml:space="preserve"> ND</w:t>
            </w:r>
          </w:p>
          <w:p w14:paraId="72C6735E" w14:textId="2FC4DB6E" w:rsidR="0057561C" w:rsidRPr="00C26483" w:rsidRDefault="0057561C" w:rsidP="0057561C">
            <w:pPr>
              <w:rPr>
                <w:rFonts w:cs="Calibri"/>
              </w:rPr>
            </w:pPr>
          </w:p>
          <w:p w14:paraId="4244CE4A" w14:textId="77777777" w:rsidR="0057561C" w:rsidRPr="00C26483" w:rsidRDefault="0057561C" w:rsidP="0057561C">
            <w:pPr>
              <w:rPr>
                <w:rFonts w:cs="Calibri"/>
                <w:lang w:val="en-US"/>
              </w:rPr>
            </w:pPr>
            <w:r w:rsidRPr="00C26483">
              <w:rPr>
                <w:rFonts w:cs="Calibri"/>
                <w:lang w:val="en-US"/>
              </w:rPr>
              <w:t>UNCDF:</w:t>
            </w:r>
          </w:p>
          <w:p w14:paraId="64AAD182" w14:textId="77777777" w:rsidR="0057561C" w:rsidRPr="00C26483" w:rsidRDefault="0057561C" w:rsidP="0057561C">
            <w:pPr>
              <w:rPr>
                <w:rFonts w:cs="Calibri"/>
                <w:lang w:val="en-US"/>
              </w:rPr>
            </w:pPr>
            <w:r w:rsidRPr="00C26483">
              <w:rPr>
                <w:rFonts w:cs="Calibri"/>
                <w:lang w:val="en-US"/>
              </w:rPr>
              <w:t>FIDA:</w:t>
            </w:r>
          </w:p>
          <w:p w14:paraId="08346642" w14:textId="77777777" w:rsidR="0057561C" w:rsidRPr="005D51AB" w:rsidRDefault="0057561C" w:rsidP="0057561C">
            <w:pPr>
              <w:rPr>
                <w:rFonts w:cs="Calibri"/>
                <w:lang w:val="en-US"/>
              </w:rPr>
            </w:pPr>
            <w:r w:rsidRPr="00933815">
              <w:rPr>
                <w:rFonts w:cs="Calibri"/>
                <w:lang w:val="en-US"/>
              </w:rPr>
              <w:t>BIT:</w:t>
            </w:r>
          </w:p>
          <w:p w14:paraId="5D43B962" w14:textId="77777777" w:rsidR="0057561C" w:rsidRPr="00C26483" w:rsidRDefault="0057561C" w:rsidP="0057561C">
            <w:pPr>
              <w:spacing w:after="0"/>
              <w:rPr>
                <w:rFonts w:cs="Calibri"/>
                <w:lang w:val="en-US"/>
              </w:rPr>
            </w:pPr>
          </w:p>
        </w:tc>
        <w:tc>
          <w:tcPr>
            <w:tcW w:w="14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2BC26A" w14:textId="77777777" w:rsidR="0057561C" w:rsidRPr="0057561C" w:rsidRDefault="0057561C" w:rsidP="0057561C">
            <w:pPr>
              <w:rPr>
                <w:rFonts w:cs="Calibri"/>
              </w:rPr>
            </w:pPr>
            <w:r w:rsidRPr="0057561C">
              <w:rPr>
                <w:rFonts w:cs="Calibri"/>
              </w:rPr>
              <w:t xml:space="preserve">PNUD : </w:t>
            </w:r>
          </w:p>
          <w:p w14:paraId="4BCE1FDE" w14:textId="77777777" w:rsidR="0057561C" w:rsidRPr="0057561C" w:rsidRDefault="0057561C" w:rsidP="0057561C">
            <w:pPr>
              <w:rPr>
                <w:rFonts w:cs="Calibri"/>
              </w:rPr>
            </w:pPr>
            <w:r w:rsidRPr="0057561C">
              <w:rPr>
                <w:rFonts w:cs="Calibri"/>
              </w:rPr>
              <w:t xml:space="preserve">ONU Femmes : </w:t>
            </w:r>
          </w:p>
          <w:p w14:paraId="3DA96CCD" w14:textId="77777777" w:rsidR="0057561C" w:rsidRPr="0057561C" w:rsidRDefault="0057561C" w:rsidP="0057561C">
            <w:pPr>
              <w:rPr>
                <w:rFonts w:cs="Calibri"/>
                <w:lang w:val="fr-ML"/>
              </w:rPr>
            </w:pPr>
            <w:r w:rsidRPr="0057561C">
              <w:rPr>
                <w:rFonts w:cs="Calibri"/>
                <w:lang w:val="fr-ML"/>
              </w:rPr>
              <w:t>ONUDI</w:t>
            </w:r>
          </w:p>
          <w:p w14:paraId="27BFD68E" w14:textId="79081157" w:rsidR="0057561C" w:rsidRPr="00C26483" w:rsidRDefault="0057561C" w:rsidP="0057561C">
            <w:pPr>
              <w:rPr>
                <w:rFonts w:cs="Calibri"/>
                <w:lang w:val="en-US"/>
              </w:rPr>
            </w:pPr>
            <w:r w:rsidRPr="00C26483">
              <w:rPr>
                <w:rFonts w:cs="Calibri"/>
                <w:lang w:val="en-US"/>
              </w:rPr>
              <w:t>FAO:</w:t>
            </w:r>
            <w:r w:rsidR="001B5870" w:rsidRPr="00C26483">
              <w:rPr>
                <w:rFonts w:cs="Calibri"/>
                <w:lang w:val="en-US"/>
              </w:rPr>
              <w:t xml:space="preserve"> </w:t>
            </w:r>
            <w:r w:rsidR="001B5870" w:rsidRPr="00C26483">
              <w:rPr>
                <w:rFonts w:cs="Calibri"/>
                <w:highlight w:val="green"/>
                <w:lang w:val="en-US"/>
              </w:rPr>
              <w:t>120 OP</w:t>
            </w:r>
          </w:p>
          <w:p w14:paraId="0596D683" w14:textId="48D1B2CA" w:rsidR="0057561C" w:rsidRPr="00C26483" w:rsidRDefault="0057561C" w:rsidP="0057561C">
            <w:pPr>
              <w:rPr>
                <w:rFonts w:cs="Calibri"/>
                <w:lang w:val="en-US"/>
              </w:rPr>
            </w:pPr>
          </w:p>
          <w:p w14:paraId="06B019AA" w14:textId="77777777" w:rsidR="0057561C" w:rsidRPr="00C26483" w:rsidRDefault="0057561C" w:rsidP="0057561C">
            <w:pPr>
              <w:rPr>
                <w:lang w:val="en-US"/>
              </w:rPr>
            </w:pPr>
            <w:r w:rsidRPr="00C26483">
              <w:rPr>
                <w:rFonts w:cs="Calibri"/>
                <w:shd w:val="clear" w:color="auto" w:fill="FFFF00"/>
                <w:lang w:val="en-US"/>
              </w:rPr>
              <w:t>UNCDF:  15</w:t>
            </w:r>
          </w:p>
          <w:p w14:paraId="2CD53978" w14:textId="77777777" w:rsidR="0057561C" w:rsidRPr="00C26483" w:rsidRDefault="0057561C" w:rsidP="0057561C">
            <w:pPr>
              <w:rPr>
                <w:rFonts w:cs="Calibri"/>
                <w:lang w:val="en-US"/>
              </w:rPr>
            </w:pPr>
            <w:r w:rsidRPr="00C26483">
              <w:rPr>
                <w:rFonts w:cs="Calibri"/>
                <w:lang w:val="en-US"/>
              </w:rPr>
              <w:t>FIDA:</w:t>
            </w:r>
          </w:p>
          <w:p w14:paraId="0B0A789A" w14:textId="77777777" w:rsidR="0057561C" w:rsidRPr="00C26483" w:rsidRDefault="0057561C" w:rsidP="0057561C">
            <w:pPr>
              <w:rPr>
                <w:rFonts w:cs="Calibri"/>
                <w:lang w:val="en-US"/>
              </w:rPr>
            </w:pPr>
            <w:r w:rsidRPr="00C26483">
              <w:rPr>
                <w:rFonts w:cs="Calibri"/>
                <w:lang w:val="en-US"/>
              </w:rPr>
              <w:t>BIT:</w:t>
            </w:r>
          </w:p>
          <w:p w14:paraId="2BC174C7" w14:textId="77777777" w:rsidR="0057561C" w:rsidRPr="00C26483" w:rsidRDefault="0057561C" w:rsidP="0057561C">
            <w:pPr>
              <w:spacing w:after="0"/>
              <w:rPr>
                <w:rFonts w:cs="Calibri"/>
                <w:lang w:val="en-US"/>
              </w:rPr>
            </w:pPr>
          </w:p>
          <w:p w14:paraId="37A9BF0D" w14:textId="77777777" w:rsidR="0057561C" w:rsidRPr="00384C8C" w:rsidRDefault="0057561C" w:rsidP="0057561C">
            <w:pPr>
              <w:rPr>
                <w:rFonts w:cs="Calibri"/>
                <w:shd w:val="clear" w:color="auto" w:fill="FFFF00"/>
              </w:rPr>
            </w:pPr>
            <w:r w:rsidRPr="00384C8C">
              <w:rPr>
                <w:rFonts w:cs="Calibri"/>
                <w:shd w:val="clear" w:color="auto" w:fill="FFFF00"/>
              </w:rPr>
              <w:t>PME</w:t>
            </w:r>
          </w:p>
          <w:p w14:paraId="06131783" w14:textId="77777777" w:rsidR="0057561C" w:rsidRDefault="0057561C" w:rsidP="0057561C">
            <w:pPr>
              <w:rPr>
                <w:rFonts w:cs="Calibri"/>
                <w:shd w:val="clear" w:color="auto" w:fill="FFFF00"/>
              </w:rPr>
            </w:pPr>
            <w:r w:rsidRPr="00384C8C">
              <w:rPr>
                <w:rFonts w:cs="Calibri"/>
                <w:shd w:val="clear" w:color="auto" w:fill="FFFF00"/>
              </w:rPr>
              <w:t>35 Enterprises feminine</w:t>
            </w:r>
            <w:r w:rsidR="0092586E">
              <w:rPr>
                <w:rFonts w:cs="Calibri"/>
                <w:shd w:val="clear" w:color="auto" w:fill="FFFF00"/>
              </w:rPr>
              <w:t>s</w:t>
            </w:r>
          </w:p>
          <w:p w14:paraId="51EC45C1" w14:textId="6AB2CD6E" w:rsidR="0092586E" w:rsidRPr="0057561C" w:rsidRDefault="0092586E" w:rsidP="0057561C">
            <w:r>
              <w:rPr>
                <w:rFonts w:cs="Calibri"/>
                <w:shd w:val="clear" w:color="auto" w:fill="FFFF00"/>
              </w:rPr>
              <w:t>35 Entreprises de Jeunes</w:t>
            </w:r>
          </w:p>
          <w:p w14:paraId="2579C280" w14:textId="77777777" w:rsidR="0057561C" w:rsidRPr="00384C8C" w:rsidRDefault="0057561C" w:rsidP="0057561C">
            <w:pPr>
              <w:rPr>
                <w:rFonts w:cs="Calibri"/>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6E08" w14:textId="77777777" w:rsidR="0057561C" w:rsidRPr="0057561C" w:rsidRDefault="0057561C" w:rsidP="0057561C">
            <w:pPr>
              <w:rPr>
                <w:rFonts w:cs="Calibri"/>
              </w:rPr>
            </w:pPr>
            <w:r w:rsidRPr="0057561C">
              <w:rPr>
                <w:rFonts w:cs="Calibri"/>
              </w:rPr>
              <w:t>PNUD, ONU Femmes, ONUDI, FAO, PAM, UNCDF, FIDA, BIT</w:t>
            </w:r>
          </w:p>
          <w:p w14:paraId="42B51853" w14:textId="77777777" w:rsidR="0057561C" w:rsidRPr="0057561C" w:rsidRDefault="0057561C" w:rsidP="0057561C">
            <w:pPr>
              <w:rPr>
                <w:rFonts w:cs="Calibri"/>
                <w:u w:val="single"/>
              </w:rPr>
            </w:pPr>
            <w:r w:rsidRPr="0057561C">
              <w:rPr>
                <w:rFonts w:cs="Calibri"/>
                <w:u w:val="single"/>
              </w:rPr>
              <w:t xml:space="preserve">Gouvernement : </w:t>
            </w:r>
          </w:p>
          <w:p w14:paraId="387305D0" w14:textId="77777777" w:rsidR="0057561C" w:rsidRPr="0057561C" w:rsidRDefault="0057561C" w:rsidP="0057561C">
            <w:r w:rsidRPr="0057561C">
              <w:rPr>
                <w:rFonts w:cs="Calibri"/>
              </w:rPr>
              <w:t xml:space="preserve">MAECI, Ministères en charge d’Emploi et formation professionnelle, Industrie et commerce, entreprenariat national, Promotion de la Femme, enfants et famille, Innovation et technologies, jeunesse et sport, Transport et Equipement, Economie Numérique et Prospective, Economie et Finances, Agriculture, Elevage, Pêche, Environnement, Décentralisation, </w:t>
            </w:r>
          </w:p>
          <w:p w14:paraId="2FB2D85A" w14:textId="77777777" w:rsidR="0057561C" w:rsidRPr="0057561C" w:rsidRDefault="0057561C" w:rsidP="0057561C">
            <w:r w:rsidRPr="0057561C">
              <w:rPr>
                <w:rFonts w:cs="Calibri"/>
                <w:u w:val="single"/>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BBB9" w14:textId="77777777" w:rsidR="0057561C" w:rsidRPr="0057561C" w:rsidRDefault="0057561C" w:rsidP="0057561C">
            <w:pPr>
              <w:rPr>
                <w:rFonts w:cs="Calibri"/>
              </w:rPr>
            </w:pPr>
            <w:r w:rsidRPr="0057561C">
              <w:rPr>
                <w:rFonts w:cs="Calibri"/>
              </w:rPr>
              <w:t xml:space="preserve">PNUD : </w:t>
            </w:r>
          </w:p>
          <w:p w14:paraId="7E88AFE6" w14:textId="77777777" w:rsidR="0057561C" w:rsidRPr="0057561C" w:rsidRDefault="0057561C" w:rsidP="0057561C">
            <w:pPr>
              <w:rPr>
                <w:rFonts w:cs="Calibri"/>
              </w:rPr>
            </w:pPr>
            <w:r w:rsidRPr="0057561C">
              <w:rPr>
                <w:rFonts w:cs="Calibri"/>
              </w:rPr>
              <w:t xml:space="preserve">ONU Femmes : </w:t>
            </w:r>
          </w:p>
          <w:p w14:paraId="5CD108F5" w14:textId="77777777" w:rsidR="0057561C" w:rsidRPr="0057561C" w:rsidRDefault="0057561C" w:rsidP="0057561C">
            <w:pPr>
              <w:rPr>
                <w:rFonts w:cs="Calibri"/>
                <w:lang w:val="fr-ML"/>
              </w:rPr>
            </w:pPr>
            <w:r w:rsidRPr="0057561C">
              <w:rPr>
                <w:rFonts w:cs="Calibri"/>
                <w:lang w:val="fr-ML"/>
              </w:rPr>
              <w:t>ONUDI</w:t>
            </w:r>
          </w:p>
          <w:p w14:paraId="5A518953" w14:textId="77777777" w:rsidR="0057561C" w:rsidRPr="0057561C" w:rsidRDefault="0057561C" w:rsidP="0057561C">
            <w:pPr>
              <w:rPr>
                <w:rFonts w:cs="Calibri"/>
                <w:lang w:val="fr-ML"/>
              </w:rPr>
            </w:pPr>
            <w:r w:rsidRPr="0057561C">
              <w:rPr>
                <w:rFonts w:cs="Calibri"/>
                <w:lang w:val="fr-ML"/>
              </w:rPr>
              <w:t>FAO:</w:t>
            </w:r>
          </w:p>
          <w:p w14:paraId="050E2BB1" w14:textId="77777777" w:rsidR="0057561C" w:rsidRPr="00384C8C" w:rsidRDefault="0057561C" w:rsidP="0057561C">
            <w:pPr>
              <w:rPr>
                <w:rFonts w:cs="Calibri"/>
              </w:rPr>
            </w:pPr>
            <w:r w:rsidRPr="00384C8C">
              <w:rPr>
                <w:rFonts w:cs="Calibri"/>
              </w:rPr>
              <w:t>PAM:</w:t>
            </w:r>
          </w:p>
          <w:p w14:paraId="0BAEE66B" w14:textId="77777777" w:rsidR="0057561C" w:rsidRPr="004F1685" w:rsidRDefault="0057561C" w:rsidP="0057561C">
            <w:pPr>
              <w:rPr>
                <w:rFonts w:cs="Calibri"/>
              </w:rPr>
            </w:pPr>
            <w:r w:rsidRPr="004F1685">
              <w:rPr>
                <w:rFonts w:cs="Calibri"/>
              </w:rPr>
              <w:t>UNCDF:</w:t>
            </w:r>
          </w:p>
          <w:p w14:paraId="4FCA446D" w14:textId="77777777" w:rsidR="0057561C" w:rsidRPr="004F1685" w:rsidRDefault="0057561C" w:rsidP="0057561C">
            <w:pPr>
              <w:rPr>
                <w:rFonts w:cs="Calibri"/>
              </w:rPr>
            </w:pPr>
            <w:r w:rsidRPr="004F1685">
              <w:rPr>
                <w:rFonts w:cs="Calibri"/>
              </w:rPr>
              <w:t>FIDA:</w:t>
            </w:r>
          </w:p>
          <w:p w14:paraId="1DAFF439" w14:textId="77777777" w:rsidR="0057561C" w:rsidRPr="0057561C" w:rsidRDefault="0057561C" w:rsidP="0057561C">
            <w:pPr>
              <w:rPr>
                <w:rFonts w:cs="Calibri"/>
                <w:lang w:val="en-US"/>
              </w:rPr>
            </w:pPr>
            <w:r w:rsidRPr="0057561C">
              <w:rPr>
                <w:rFonts w:cs="Calibri"/>
                <w:lang w:val="en-US"/>
              </w:rPr>
              <w:t>BIT:</w:t>
            </w:r>
          </w:p>
          <w:p w14:paraId="0238F465" w14:textId="77777777" w:rsidR="0057561C" w:rsidRPr="0057561C" w:rsidRDefault="0057561C" w:rsidP="0057561C">
            <w:pPr>
              <w:spacing w:after="0"/>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47752" w14:textId="77777777" w:rsidR="0057561C" w:rsidRPr="0057561C" w:rsidRDefault="0057561C" w:rsidP="0057561C">
            <w:pPr>
              <w:rPr>
                <w:rFonts w:cs="Calibri"/>
              </w:rPr>
            </w:pPr>
            <w:r w:rsidRPr="0057561C">
              <w:rPr>
                <w:rFonts w:cs="Calibri"/>
              </w:rPr>
              <w:t xml:space="preserve">PNUD : </w:t>
            </w:r>
          </w:p>
          <w:p w14:paraId="6C625A35" w14:textId="77777777" w:rsidR="0057561C" w:rsidRPr="0057561C" w:rsidRDefault="0057561C" w:rsidP="0057561C">
            <w:pPr>
              <w:rPr>
                <w:rFonts w:cs="Calibri"/>
              </w:rPr>
            </w:pPr>
            <w:r w:rsidRPr="0057561C">
              <w:rPr>
                <w:rFonts w:cs="Calibri"/>
              </w:rPr>
              <w:t xml:space="preserve">ONU Femmes : </w:t>
            </w:r>
          </w:p>
          <w:p w14:paraId="142B96CC" w14:textId="77777777" w:rsidR="0057561C" w:rsidRPr="0057561C" w:rsidRDefault="0057561C" w:rsidP="0057561C">
            <w:pPr>
              <w:rPr>
                <w:rFonts w:cs="Calibri"/>
                <w:lang w:val="fr-ML"/>
              </w:rPr>
            </w:pPr>
            <w:r w:rsidRPr="0057561C">
              <w:rPr>
                <w:rFonts w:cs="Calibri"/>
                <w:lang w:val="fr-ML"/>
              </w:rPr>
              <w:t>ONUDI</w:t>
            </w:r>
          </w:p>
          <w:p w14:paraId="6744C72E" w14:textId="77777777" w:rsidR="0057561C" w:rsidRPr="0057561C" w:rsidRDefault="0057561C" w:rsidP="0057561C">
            <w:pPr>
              <w:rPr>
                <w:rFonts w:cs="Calibri"/>
                <w:lang w:val="fr-ML"/>
              </w:rPr>
            </w:pPr>
            <w:r w:rsidRPr="0057561C">
              <w:rPr>
                <w:rFonts w:cs="Calibri"/>
                <w:lang w:val="fr-ML"/>
              </w:rPr>
              <w:t>FAO:</w:t>
            </w:r>
          </w:p>
          <w:p w14:paraId="549A1CF5" w14:textId="77777777" w:rsidR="0057561C" w:rsidRPr="00384C8C" w:rsidRDefault="0057561C" w:rsidP="0057561C">
            <w:pPr>
              <w:rPr>
                <w:rFonts w:cs="Calibri"/>
              </w:rPr>
            </w:pPr>
            <w:r w:rsidRPr="00384C8C">
              <w:rPr>
                <w:rFonts w:cs="Calibri"/>
              </w:rPr>
              <w:t>PAM:</w:t>
            </w:r>
          </w:p>
          <w:p w14:paraId="3755B666" w14:textId="77777777" w:rsidR="0057561C" w:rsidRPr="004F1685" w:rsidRDefault="0057561C" w:rsidP="0057561C">
            <w:pPr>
              <w:rPr>
                <w:rFonts w:cs="Calibri"/>
              </w:rPr>
            </w:pPr>
            <w:r w:rsidRPr="004F1685">
              <w:rPr>
                <w:rFonts w:cs="Calibri"/>
              </w:rPr>
              <w:t>UNCDF:</w:t>
            </w:r>
          </w:p>
          <w:p w14:paraId="6E434743" w14:textId="77777777" w:rsidR="0057561C" w:rsidRPr="004F1685" w:rsidRDefault="0057561C" w:rsidP="0057561C">
            <w:pPr>
              <w:rPr>
                <w:rFonts w:cs="Calibri"/>
              </w:rPr>
            </w:pPr>
            <w:r w:rsidRPr="004F1685">
              <w:rPr>
                <w:rFonts w:cs="Calibri"/>
              </w:rPr>
              <w:t>FIDA:</w:t>
            </w:r>
          </w:p>
          <w:p w14:paraId="2611B7DF" w14:textId="77777777" w:rsidR="0057561C" w:rsidRPr="0057561C" w:rsidRDefault="0057561C" w:rsidP="0057561C">
            <w:pPr>
              <w:rPr>
                <w:rFonts w:cs="Calibri"/>
                <w:lang w:val="en-US"/>
              </w:rPr>
            </w:pPr>
            <w:r w:rsidRPr="0057561C">
              <w:rPr>
                <w:rFonts w:cs="Calibri"/>
                <w:lang w:val="en-US"/>
              </w:rPr>
              <w:t>BIT:</w:t>
            </w:r>
          </w:p>
          <w:p w14:paraId="10C7BA76" w14:textId="77777777" w:rsidR="0057561C" w:rsidRPr="0057561C" w:rsidRDefault="0057561C" w:rsidP="0057561C">
            <w:pPr>
              <w:spacing w:after="0"/>
              <w:rPr>
                <w:rFonts w:cs="Calibri"/>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E92D" w14:textId="77777777" w:rsidR="0057561C" w:rsidRPr="0057561C" w:rsidRDefault="0057561C" w:rsidP="0057561C">
            <w:pPr>
              <w:rPr>
                <w:rFonts w:cs="Calibri"/>
              </w:rPr>
            </w:pPr>
            <w:r w:rsidRPr="0057561C">
              <w:rPr>
                <w:rFonts w:cs="Calibri"/>
              </w:rPr>
              <w:t xml:space="preserve">PNUD : </w:t>
            </w:r>
          </w:p>
          <w:p w14:paraId="5D2658E9" w14:textId="77777777" w:rsidR="0057561C" w:rsidRPr="0057561C" w:rsidRDefault="0057561C" w:rsidP="0057561C">
            <w:pPr>
              <w:rPr>
                <w:rFonts w:cs="Calibri"/>
              </w:rPr>
            </w:pPr>
            <w:r w:rsidRPr="0057561C">
              <w:rPr>
                <w:rFonts w:cs="Calibri"/>
              </w:rPr>
              <w:t xml:space="preserve">ONU Femmes : </w:t>
            </w:r>
          </w:p>
          <w:p w14:paraId="232DBC43" w14:textId="77777777" w:rsidR="0057561C" w:rsidRPr="0057561C" w:rsidRDefault="0057561C" w:rsidP="0057561C">
            <w:pPr>
              <w:rPr>
                <w:rFonts w:cs="Calibri"/>
                <w:lang w:val="fr-ML"/>
              </w:rPr>
            </w:pPr>
            <w:r w:rsidRPr="0057561C">
              <w:rPr>
                <w:rFonts w:cs="Calibri"/>
                <w:lang w:val="fr-ML"/>
              </w:rPr>
              <w:t>ONUDI</w:t>
            </w:r>
          </w:p>
          <w:p w14:paraId="2C9C131C" w14:textId="77777777" w:rsidR="0057561C" w:rsidRPr="004F1685" w:rsidRDefault="0057561C" w:rsidP="0057561C">
            <w:pPr>
              <w:rPr>
                <w:rFonts w:cs="Calibri"/>
              </w:rPr>
            </w:pPr>
            <w:r w:rsidRPr="004F1685">
              <w:rPr>
                <w:rFonts w:cs="Calibri"/>
              </w:rPr>
              <w:t>FAO:</w:t>
            </w:r>
          </w:p>
          <w:p w14:paraId="7A95D88F" w14:textId="77777777" w:rsidR="0057561C" w:rsidRPr="008E1B04" w:rsidRDefault="0057561C" w:rsidP="0057561C">
            <w:pPr>
              <w:rPr>
                <w:rFonts w:cs="Calibri"/>
              </w:rPr>
            </w:pPr>
            <w:r w:rsidRPr="008E1B04">
              <w:rPr>
                <w:rFonts w:cs="Calibri"/>
              </w:rPr>
              <w:t>PAM:</w:t>
            </w:r>
          </w:p>
          <w:p w14:paraId="61A1D969" w14:textId="77777777" w:rsidR="0057561C" w:rsidRPr="00EE3680" w:rsidRDefault="0057561C" w:rsidP="0057561C">
            <w:pPr>
              <w:rPr>
                <w:rFonts w:cs="Calibri"/>
              </w:rPr>
            </w:pPr>
            <w:r w:rsidRPr="00EE3680">
              <w:rPr>
                <w:rFonts w:cs="Calibri"/>
              </w:rPr>
              <w:t>UNCDF:</w:t>
            </w:r>
          </w:p>
          <w:p w14:paraId="191E8DE7" w14:textId="77777777" w:rsidR="0057561C" w:rsidRPr="00EE3680" w:rsidRDefault="0057561C" w:rsidP="0057561C">
            <w:pPr>
              <w:rPr>
                <w:rFonts w:cs="Calibri"/>
              </w:rPr>
            </w:pPr>
            <w:r w:rsidRPr="00EE3680">
              <w:rPr>
                <w:rFonts w:cs="Calibri"/>
              </w:rPr>
              <w:t>FIDA:</w:t>
            </w:r>
          </w:p>
          <w:p w14:paraId="44369AF4" w14:textId="77777777" w:rsidR="0057561C" w:rsidRPr="0057561C" w:rsidRDefault="0057561C" w:rsidP="0057561C">
            <w:pPr>
              <w:rPr>
                <w:rFonts w:cs="Calibri"/>
                <w:lang w:val="en-US"/>
              </w:rPr>
            </w:pPr>
            <w:r w:rsidRPr="0057561C">
              <w:rPr>
                <w:rFonts w:cs="Calibri"/>
                <w:lang w:val="en-US"/>
              </w:rPr>
              <w:t>BIT:</w:t>
            </w:r>
          </w:p>
          <w:p w14:paraId="7DE359C7" w14:textId="77777777" w:rsidR="0057561C" w:rsidRPr="00384C8C" w:rsidRDefault="0057561C" w:rsidP="0057561C">
            <w:pPr>
              <w:spacing w:after="0"/>
              <w:rPr>
                <w:rFonts w:cs="Calibri"/>
                <w:lang w:val="en-CA"/>
              </w:rPr>
            </w:pPr>
          </w:p>
        </w:tc>
      </w:tr>
      <w:tr w:rsidR="0057561C" w:rsidRPr="0057561C" w14:paraId="45BDF385" w14:textId="77777777" w:rsidTr="00816229">
        <w:trPr>
          <w:trHeight w:val="840"/>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1488" w14:textId="703CE1E4" w:rsidR="0057561C" w:rsidRPr="0057561C" w:rsidRDefault="0057561C" w:rsidP="0057561C">
            <w:pPr>
              <w:spacing w:after="0"/>
            </w:pPr>
            <w:r w:rsidRPr="0057561C">
              <w:rPr>
                <w:rFonts w:cs="Calibri"/>
                <w:b/>
                <w:lang w:val="fr-ML"/>
              </w:rPr>
              <w:t xml:space="preserve">Produits </w:t>
            </w:r>
            <w:r w:rsidR="00384C8C">
              <w:rPr>
                <w:rFonts w:cs="Calibri"/>
                <w:b/>
                <w:lang w:val="fr-ML"/>
              </w:rPr>
              <w:t>4</w:t>
            </w:r>
            <w:r w:rsidRPr="0057561C">
              <w:rPr>
                <w:rFonts w:cs="Calibri"/>
                <w:b/>
                <w:lang w:val="fr-ML"/>
              </w:rPr>
              <w:t> </w:t>
            </w:r>
            <w:r w:rsidRPr="0057561C">
              <w:rPr>
                <w:rFonts w:cs="Calibri"/>
                <w:lang w:val="fr-ML"/>
              </w:rPr>
              <w:t>: Les capacités de résilience des institutions et communautés aux chocs et crises économiques et liés aux conflits sont renforcées</w:t>
            </w:r>
          </w:p>
        </w:tc>
        <w:tc>
          <w:tcPr>
            <w:tcW w:w="30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899A71" w14:textId="77777777" w:rsidR="0057561C" w:rsidRPr="0057561C" w:rsidRDefault="0057561C" w:rsidP="0057561C">
            <w:pPr>
              <w:jc w:val="both"/>
              <w:rPr>
                <w:rFonts w:cs="Calibri"/>
                <w:b/>
                <w:u w:val="single"/>
              </w:rPr>
            </w:pPr>
            <w:r w:rsidRPr="00C26483">
              <w:rPr>
                <w:rFonts w:cs="Calibri"/>
                <w:b/>
                <w:highlight w:val="green"/>
                <w:u w:val="single"/>
              </w:rPr>
              <w:t>Indicateurs 1 :</w:t>
            </w:r>
            <w:r w:rsidRPr="0057561C">
              <w:rPr>
                <w:rFonts w:cs="Calibri"/>
                <w:b/>
                <w:u w:val="single"/>
              </w:rPr>
              <w:t xml:space="preserve"> </w:t>
            </w:r>
          </w:p>
          <w:p w14:paraId="23F6D6C4" w14:textId="77777777" w:rsidR="0057561C" w:rsidRPr="0057561C" w:rsidRDefault="0057561C" w:rsidP="0057561C">
            <w:pPr>
              <w:jc w:val="both"/>
              <w:rPr>
                <w:rFonts w:cs="Calibri"/>
                <w:lang w:val="fr-ML"/>
              </w:rPr>
            </w:pPr>
            <w:r w:rsidRPr="0057561C">
              <w:rPr>
                <w:rFonts w:cs="Calibri"/>
                <w:lang w:val="fr-ML"/>
              </w:rPr>
              <w:t>Nombre de mécanismes d’information et suivi des marchés mis en place/renforcés</w:t>
            </w:r>
          </w:p>
          <w:p w14:paraId="4F99DE77" w14:textId="77777777" w:rsidR="0057561C" w:rsidRPr="0057561C" w:rsidRDefault="0057561C" w:rsidP="0057561C">
            <w:pPr>
              <w:jc w:val="both"/>
              <w:rPr>
                <w:rFonts w:cs="Calibri"/>
                <w:b/>
                <w:u w:val="single"/>
                <w:lang w:val="fr-ML"/>
              </w:rPr>
            </w:pPr>
            <w:r w:rsidRPr="00C26483">
              <w:rPr>
                <w:rFonts w:cs="Calibri"/>
                <w:b/>
                <w:highlight w:val="green"/>
                <w:u w:val="single"/>
                <w:lang w:val="fr-ML"/>
              </w:rPr>
              <w:t>Indicateurs 2:</w:t>
            </w:r>
            <w:r w:rsidRPr="0057561C">
              <w:rPr>
                <w:rFonts w:cs="Calibri"/>
                <w:b/>
                <w:u w:val="single"/>
                <w:lang w:val="fr-ML"/>
              </w:rPr>
              <w:t xml:space="preserve"> </w:t>
            </w:r>
          </w:p>
          <w:p w14:paraId="5CF85D16" w14:textId="77777777" w:rsidR="0057561C" w:rsidRPr="0057561C" w:rsidRDefault="0057561C" w:rsidP="0057561C">
            <w:pPr>
              <w:jc w:val="both"/>
              <w:rPr>
                <w:rFonts w:cs="Calibri"/>
                <w:lang w:val="fr-ML"/>
              </w:rPr>
            </w:pPr>
            <w:r w:rsidRPr="0057561C">
              <w:rPr>
                <w:rFonts w:cs="Calibri"/>
                <w:lang w:val="fr-ML"/>
              </w:rPr>
              <w:t>Nombre d’infrastructures de stockage et conservation mis en place</w:t>
            </w:r>
          </w:p>
          <w:p w14:paraId="3F17F760" w14:textId="77777777" w:rsidR="0057561C" w:rsidRPr="0057561C" w:rsidRDefault="0057561C" w:rsidP="0057561C">
            <w:pPr>
              <w:jc w:val="both"/>
              <w:rPr>
                <w:rFonts w:cs="Calibri"/>
                <w:lang w:val="fr-ML"/>
              </w:rPr>
            </w:pPr>
            <w:r w:rsidRPr="00C26483">
              <w:rPr>
                <w:rFonts w:cs="Calibri"/>
                <w:highlight w:val="green"/>
                <w:lang w:val="fr-ML"/>
              </w:rPr>
              <w:t>Nombre d’infrastructures de stockage</w:t>
            </w:r>
            <w:r w:rsidRPr="0057561C">
              <w:rPr>
                <w:rFonts w:cs="Calibri"/>
                <w:lang w:val="fr-ML"/>
              </w:rPr>
              <w:t xml:space="preserve"> et de commercialisation réalisées par les entreprises et groupements de femmes et jeunes </w:t>
            </w:r>
          </w:p>
          <w:p w14:paraId="1579E44F" w14:textId="77777777" w:rsidR="0057561C" w:rsidRPr="0057561C" w:rsidRDefault="0057561C" w:rsidP="0057561C">
            <w:pPr>
              <w:jc w:val="both"/>
              <w:rPr>
                <w:rFonts w:cs="Calibri"/>
                <w:b/>
                <w:u w:val="single"/>
                <w:lang w:val="fr-ML"/>
              </w:rPr>
            </w:pPr>
            <w:r w:rsidRPr="0057561C">
              <w:rPr>
                <w:rFonts w:cs="Calibri"/>
                <w:b/>
                <w:u w:val="single"/>
                <w:lang w:val="fr-ML"/>
              </w:rPr>
              <w:t xml:space="preserve">Indicateurs 3 : </w:t>
            </w:r>
          </w:p>
          <w:p w14:paraId="00387AA7" w14:textId="77777777" w:rsidR="0057561C" w:rsidRPr="0057561C" w:rsidRDefault="0057561C" w:rsidP="0057561C">
            <w:pPr>
              <w:jc w:val="both"/>
              <w:rPr>
                <w:rFonts w:cs="Calibri"/>
                <w:lang w:val="fr-ML"/>
              </w:rPr>
            </w:pPr>
            <w:r w:rsidRPr="0057561C">
              <w:rPr>
                <w:rFonts w:cs="Calibri"/>
                <w:lang w:val="fr-ML"/>
              </w:rPr>
              <w:t>Nombre de communes disposant de mécanismes de planification participatifs et de gestion des conflits liés aux ressources naturelles</w:t>
            </w:r>
          </w:p>
        </w:tc>
        <w:tc>
          <w:tcPr>
            <w:tcW w:w="13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1C604E1" w14:textId="4055B384" w:rsidR="0057561C" w:rsidRPr="0057561C" w:rsidRDefault="0057561C" w:rsidP="0057561C">
            <w:pPr>
              <w:spacing w:after="0"/>
              <w:rPr>
                <w:rFonts w:cs="Calibri"/>
                <w:lang w:val="en-US"/>
              </w:rPr>
            </w:pPr>
            <w:r w:rsidRPr="00C26483">
              <w:rPr>
                <w:rFonts w:cs="Calibri"/>
                <w:highlight w:val="green"/>
                <w:lang w:val="en-US"/>
              </w:rPr>
              <w:t>FAO :</w:t>
            </w:r>
            <w:r w:rsidR="008561DE" w:rsidRPr="00C26483">
              <w:rPr>
                <w:rFonts w:cs="Calibri"/>
                <w:highlight w:val="green"/>
                <w:lang w:val="en-US"/>
              </w:rPr>
              <w:t xml:space="preserve"> 01</w:t>
            </w:r>
            <w:r w:rsidR="008561DE">
              <w:rPr>
                <w:rFonts w:cs="Calibri"/>
                <w:lang w:val="en-US"/>
              </w:rPr>
              <w:t xml:space="preserve"> </w:t>
            </w:r>
            <w:r w:rsidR="008561DE" w:rsidRPr="00C26483">
              <w:rPr>
                <w:rFonts w:cs="Calibri"/>
                <w:highlight w:val="green"/>
                <w:lang w:val="en-US"/>
              </w:rPr>
              <w:t>(2017)</w:t>
            </w:r>
          </w:p>
          <w:p w14:paraId="74B5E5A8" w14:textId="77777777" w:rsidR="0057561C" w:rsidRPr="0057561C" w:rsidRDefault="0057561C" w:rsidP="0057561C">
            <w:pPr>
              <w:spacing w:after="0"/>
              <w:rPr>
                <w:rFonts w:cs="Calibri"/>
                <w:lang w:val="en-US"/>
              </w:rPr>
            </w:pPr>
            <w:r w:rsidRPr="0057561C">
              <w:rPr>
                <w:rFonts w:cs="Calibri"/>
                <w:lang w:val="en-US"/>
              </w:rPr>
              <w:t>UNICEF :</w:t>
            </w:r>
          </w:p>
          <w:p w14:paraId="013855E7" w14:textId="77777777" w:rsidR="0057561C" w:rsidRPr="0057561C" w:rsidRDefault="0057561C" w:rsidP="0057561C">
            <w:pPr>
              <w:spacing w:after="0"/>
              <w:rPr>
                <w:rFonts w:cs="Calibri"/>
                <w:lang w:val="en-US"/>
              </w:rPr>
            </w:pPr>
            <w:r w:rsidRPr="0057561C">
              <w:rPr>
                <w:rFonts w:cs="Calibri"/>
                <w:lang w:val="en-US"/>
              </w:rPr>
              <w:t xml:space="preserve">PAM : </w:t>
            </w:r>
          </w:p>
          <w:p w14:paraId="69442BF3" w14:textId="77777777" w:rsidR="0057561C" w:rsidRPr="0057561C" w:rsidRDefault="0057561C" w:rsidP="0057561C">
            <w:pPr>
              <w:spacing w:after="0"/>
              <w:rPr>
                <w:rFonts w:cs="Calibri"/>
                <w:lang w:val="en-US"/>
              </w:rPr>
            </w:pPr>
            <w:r w:rsidRPr="0057561C">
              <w:rPr>
                <w:rFonts w:cs="Calibri"/>
                <w:lang w:val="en-US"/>
              </w:rPr>
              <w:t xml:space="preserve">ONUFemme : </w:t>
            </w:r>
          </w:p>
          <w:p w14:paraId="7756E97C" w14:textId="77777777" w:rsidR="0057561C" w:rsidRPr="0057561C" w:rsidRDefault="0057561C" w:rsidP="0057561C">
            <w:pPr>
              <w:spacing w:after="0"/>
              <w:rPr>
                <w:rFonts w:cs="Calibri"/>
                <w:lang w:val="en-US"/>
              </w:rPr>
            </w:pPr>
            <w:r w:rsidRPr="0057561C">
              <w:rPr>
                <w:rFonts w:cs="Calibri"/>
                <w:lang w:val="en-US"/>
              </w:rPr>
              <w:t>UNCDF :</w:t>
            </w:r>
          </w:p>
          <w:p w14:paraId="3553263C" w14:textId="77777777" w:rsidR="0057561C" w:rsidRDefault="0057561C" w:rsidP="0057561C">
            <w:pPr>
              <w:spacing w:after="0"/>
              <w:rPr>
                <w:rFonts w:cs="Calibri"/>
                <w:lang w:val="en-US"/>
              </w:rPr>
            </w:pPr>
            <w:r w:rsidRPr="0057561C">
              <w:rPr>
                <w:rFonts w:cs="Calibri"/>
                <w:lang w:val="en-US"/>
              </w:rPr>
              <w:t>FIDA:</w:t>
            </w:r>
          </w:p>
          <w:p w14:paraId="477E1C1E" w14:textId="77777777" w:rsidR="00E21ED6" w:rsidRDefault="00E21ED6" w:rsidP="0057561C">
            <w:pPr>
              <w:spacing w:after="0"/>
              <w:rPr>
                <w:rFonts w:cs="Calibri"/>
                <w:lang w:val="en-US"/>
              </w:rPr>
            </w:pPr>
          </w:p>
          <w:p w14:paraId="1D9BD2AD" w14:textId="77777777" w:rsidR="00E21ED6" w:rsidRDefault="00E21ED6" w:rsidP="0057561C">
            <w:pPr>
              <w:spacing w:after="0"/>
              <w:rPr>
                <w:rFonts w:cs="Calibri"/>
                <w:lang w:val="en-US"/>
              </w:rPr>
            </w:pPr>
          </w:p>
          <w:p w14:paraId="303F8A68" w14:textId="77777777" w:rsidR="00E21ED6" w:rsidRDefault="00E21ED6" w:rsidP="0057561C">
            <w:pPr>
              <w:spacing w:after="0"/>
              <w:rPr>
                <w:rFonts w:cs="Calibri"/>
                <w:lang w:val="en-US"/>
              </w:rPr>
            </w:pPr>
          </w:p>
          <w:p w14:paraId="69AD80FD" w14:textId="77777777" w:rsidR="00E21ED6" w:rsidRDefault="00E21ED6" w:rsidP="0057561C">
            <w:pPr>
              <w:spacing w:after="0"/>
              <w:rPr>
                <w:rFonts w:cs="Calibri"/>
                <w:lang w:val="en-US"/>
              </w:rPr>
            </w:pPr>
          </w:p>
          <w:p w14:paraId="1A1182B6" w14:textId="77777777" w:rsidR="00E21ED6" w:rsidRDefault="00E21ED6" w:rsidP="0057561C">
            <w:pPr>
              <w:spacing w:after="0"/>
              <w:rPr>
                <w:rFonts w:cs="Calibri"/>
                <w:lang w:val="en-US"/>
              </w:rPr>
            </w:pPr>
          </w:p>
          <w:p w14:paraId="4E4072E2" w14:textId="77777777" w:rsidR="00E21ED6" w:rsidRDefault="00E21ED6" w:rsidP="0057561C">
            <w:pPr>
              <w:spacing w:after="0"/>
              <w:rPr>
                <w:rFonts w:cs="Calibri"/>
                <w:lang w:val="en-US"/>
              </w:rPr>
            </w:pPr>
          </w:p>
          <w:p w14:paraId="5C48280A" w14:textId="4C5FFCCB" w:rsidR="00E21ED6" w:rsidRPr="0057561C" w:rsidRDefault="00E21ED6" w:rsidP="0057561C">
            <w:pPr>
              <w:spacing w:after="0"/>
              <w:rPr>
                <w:rFonts w:cs="Calibri"/>
                <w:lang w:val="en-US"/>
              </w:rPr>
            </w:pPr>
            <w:r w:rsidRPr="00C26483">
              <w:rPr>
                <w:rFonts w:cs="Calibri"/>
                <w:highlight w:val="green"/>
                <w:lang w:val="en-US"/>
              </w:rPr>
              <w:t>FAO : 01 (2018)</w:t>
            </w:r>
          </w:p>
        </w:tc>
        <w:tc>
          <w:tcPr>
            <w:tcW w:w="14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734FA59" w14:textId="617C106B" w:rsidR="0057561C" w:rsidRPr="0057561C" w:rsidRDefault="0057561C" w:rsidP="0057561C">
            <w:pPr>
              <w:spacing w:after="0"/>
              <w:rPr>
                <w:rFonts w:cs="Calibri"/>
                <w:lang w:val="en-US"/>
              </w:rPr>
            </w:pPr>
            <w:r w:rsidRPr="00C26483">
              <w:rPr>
                <w:rFonts w:cs="Calibri"/>
                <w:highlight w:val="green"/>
                <w:lang w:val="en-US"/>
              </w:rPr>
              <w:t>FAO :</w:t>
            </w:r>
            <w:r w:rsidR="008561DE" w:rsidRPr="00C26483">
              <w:rPr>
                <w:rFonts w:cs="Calibri"/>
                <w:highlight w:val="green"/>
                <w:lang w:val="en-US"/>
              </w:rPr>
              <w:t xml:space="preserve"> 02</w:t>
            </w:r>
          </w:p>
          <w:p w14:paraId="267505B2" w14:textId="77777777" w:rsidR="0057561C" w:rsidRPr="0057561C" w:rsidRDefault="0057561C" w:rsidP="0057561C">
            <w:pPr>
              <w:spacing w:after="0"/>
              <w:rPr>
                <w:rFonts w:cs="Calibri"/>
                <w:lang w:val="en-US"/>
              </w:rPr>
            </w:pPr>
            <w:r w:rsidRPr="0057561C">
              <w:rPr>
                <w:rFonts w:cs="Calibri"/>
                <w:lang w:val="en-US"/>
              </w:rPr>
              <w:t>UNICEF :</w:t>
            </w:r>
          </w:p>
          <w:p w14:paraId="72683D93" w14:textId="77777777" w:rsidR="0057561C" w:rsidRPr="0057561C" w:rsidRDefault="0057561C" w:rsidP="0057561C">
            <w:pPr>
              <w:spacing w:after="0"/>
              <w:rPr>
                <w:rFonts w:cs="Calibri"/>
                <w:lang w:val="en-US"/>
              </w:rPr>
            </w:pPr>
            <w:r w:rsidRPr="0057561C">
              <w:rPr>
                <w:rFonts w:cs="Calibri"/>
                <w:lang w:val="en-US"/>
              </w:rPr>
              <w:t xml:space="preserve">PAM : </w:t>
            </w:r>
          </w:p>
          <w:p w14:paraId="240F2E49" w14:textId="77777777" w:rsidR="0057561C" w:rsidRPr="0057561C" w:rsidRDefault="0057561C" w:rsidP="0057561C">
            <w:pPr>
              <w:spacing w:after="0"/>
              <w:rPr>
                <w:rFonts w:cs="Calibri"/>
                <w:lang w:val="en-US"/>
              </w:rPr>
            </w:pPr>
            <w:r w:rsidRPr="0057561C">
              <w:rPr>
                <w:rFonts w:cs="Calibri"/>
                <w:lang w:val="en-US"/>
              </w:rPr>
              <w:t xml:space="preserve">ONUFemme : </w:t>
            </w:r>
          </w:p>
          <w:p w14:paraId="756F5FFD" w14:textId="77777777" w:rsidR="0057561C" w:rsidRPr="0057561C" w:rsidRDefault="0057561C" w:rsidP="0057561C">
            <w:pPr>
              <w:spacing w:after="0"/>
              <w:rPr>
                <w:rFonts w:cs="Calibri"/>
                <w:lang w:val="en-US"/>
              </w:rPr>
            </w:pPr>
            <w:r w:rsidRPr="0057561C">
              <w:rPr>
                <w:rFonts w:cs="Calibri"/>
                <w:lang w:val="en-US"/>
              </w:rPr>
              <w:t>FIDA:</w:t>
            </w:r>
          </w:p>
          <w:p w14:paraId="4CC252F6" w14:textId="77777777" w:rsidR="0057561C" w:rsidRPr="0057561C" w:rsidRDefault="0057561C" w:rsidP="0057561C">
            <w:pPr>
              <w:spacing w:after="0"/>
              <w:rPr>
                <w:rFonts w:cs="Calibri"/>
                <w:lang w:val="en-US"/>
              </w:rPr>
            </w:pPr>
          </w:p>
          <w:p w14:paraId="55F5907E" w14:textId="77777777" w:rsidR="0057561C" w:rsidRPr="0057561C" w:rsidRDefault="0057561C" w:rsidP="0057561C">
            <w:pPr>
              <w:spacing w:after="0"/>
              <w:rPr>
                <w:rFonts w:cs="Calibri"/>
                <w:lang w:val="en-US"/>
              </w:rPr>
            </w:pPr>
          </w:p>
          <w:p w14:paraId="48B5058B" w14:textId="77777777" w:rsidR="0057561C" w:rsidRPr="0057561C" w:rsidRDefault="0057561C" w:rsidP="0057561C">
            <w:pPr>
              <w:spacing w:after="0"/>
              <w:rPr>
                <w:rFonts w:cs="Calibri"/>
                <w:lang w:val="en-US"/>
              </w:rPr>
            </w:pPr>
          </w:p>
          <w:p w14:paraId="63A2822E" w14:textId="77777777" w:rsidR="0057561C" w:rsidRPr="0057561C" w:rsidRDefault="0057561C" w:rsidP="0057561C">
            <w:pPr>
              <w:spacing w:after="0"/>
            </w:pPr>
            <w:r w:rsidRPr="0057561C">
              <w:rPr>
                <w:rFonts w:cs="Calibri"/>
                <w:shd w:val="clear" w:color="auto" w:fill="FFFF00"/>
                <w:lang w:val="en-US"/>
              </w:rPr>
              <w:t>UNCDF : 6 Communes</w:t>
            </w:r>
          </w:p>
          <w:p w14:paraId="6C6912FF" w14:textId="77777777" w:rsidR="0057561C" w:rsidRPr="0057561C" w:rsidRDefault="0057561C" w:rsidP="0057561C">
            <w:pPr>
              <w:spacing w:after="0"/>
              <w:rPr>
                <w:rFonts w:cs="Calibri"/>
                <w:lang w:val="en-US"/>
              </w:rPr>
            </w:pPr>
          </w:p>
          <w:p w14:paraId="415C5851" w14:textId="77777777" w:rsidR="0057561C" w:rsidRDefault="0057561C" w:rsidP="0057561C">
            <w:pPr>
              <w:spacing w:after="0"/>
              <w:rPr>
                <w:rFonts w:cs="Calibri"/>
                <w:lang w:val="en-US"/>
              </w:rPr>
            </w:pPr>
          </w:p>
          <w:p w14:paraId="4D7D1708" w14:textId="77777777" w:rsidR="00E21ED6" w:rsidRDefault="00E21ED6" w:rsidP="0057561C">
            <w:pPr>
              <w:spacing w:after="0"/>
              <w:rPr>
                <w:rFonts w:cs="Calibri"/>
                <w:lang w:val="en-US"/>
              </w:rPr>
            </w:pPr>
          </w:p>
          <w:p w14:paraId="610F871B" w14:textId="77777777" w:rsidR="00E21ED6" w:rsidRDefault="00E21ED6" w:rsidP="0057561C">
            <w:pPr>
              <w:spacing w:after="0"/>
              <w:rPr>
                <w:rFonts w:cs="Calibri"/>
                <w:lang w:val="en-US"/>
              </w:rPr>
            </w:pPr>
          </w:p>
          <w:p w14:paraId="160ABD3F" w14:textId="1F8E96CC" w:rsidR="00E21ED6" w:rsidRPr="0057561C" w:rsidRDefault="00E21ED6" w:rsidP="0057561C">
            <w:pPr>
              <w:spacing w:after="0"/>
              <w:rPr>
                <w:rFonts w:cs="Calibri"/>
                <w:lang w:val="en-US"/>
              </w:rPr>
            </w:pPr>
            <w:r w:rsidRPr="00C26483">
              <w:rPr>
                <w:rFonts w:cs="Calibri"/>
                <w:highlight w:val="green"/>
                <w:lang w:val="en-US"/>
              </w:rPr>
              <w:t>FAO: 09</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D010" w14:textId="77777777" w:rsidR="0057561C" w:rsidRPr="0057561C" w:rsidRDefault="0057561C" w:rsidP="0057561C">
            <w:pPr>
              <w:rPr>
                <w:rFonts w:cs="Calibri"/>
              </w:rPr>
            </w:pPr>
            <w:r w:rsidRPr="0057561C">
              <w:rPr>
                <w:rFonts w:cs="Calibri"/>
              </w:rPr>
              <w:t>FAO, UNICEF, PAM, ONUFemmes, UNCDF, FIDA</w:t>
            </w:r>
          </w:p>
          <w:p w14:paraId="7ADCB5CC" w14:textId="77777777" w:rsidR="0057561C" w:rsidRPr="0057561C" w:rsidRDefault="0057561C" w:rsidP="0057561C">
            <w:pPr>
              <w:rPr>
                <w:rFonts w:cs="Calibri"/>
                <w:u w:val="single"/>
              </w:rPr>
            </w:pPr>
            <w:r w:rsidRPr="0057561C">
              <w:rPr>
                <w:rFonts w:cs="Calibri"/>
                <w:u w:val="single"/>
              </w:rPr>
              <w:t xml:space="preserve">Gouvernement : </w:t>
            </w:r>
          </w:p>
          <w:p w14:paraId="003757F6" w14:textId="77777777" w:rsidR="0057561C" w:rsidRPr="0057561C" w:rsidRDefault="0057561C" w:rsidP="0057561C">
            <w:pPr>
              <w:rPr>
                <w:rFonts w:cs="Calibri"/>
              </w:rPr>
            </w:pPr>
            <w:r w:rsidRPr="0057561C">
              <w:rPr>
                <w:rFonts w:cs="Calibri"/>
              </w:rPr>
              <w:t>Ministères en charge de : Décentralisation, Développement Solidaire, Santé et Actions Sociales, Promotion de la Femme, enfants et famille, CSA, Réconciliation, Développement Local, Aménagement du Territoire et population, Agriculture, Elevage, Pêche, Environnement</w:t>
            </w:r>
          </w:p>
          <w:p w14:paraId="66362DCA" w14:textId="77777777" w:rsidR="0057561C" w:rsidRPr="0057561C" w:rsidRDefault="0057561C" w:rsidP="0057561C">
            <w:r w:rsidRPr="0057561C">
              <w:rPr>
                <w:rFonts w:cs="Calibri"/>
                <w:u w:val="single"/>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8BC8" w14:textId="77777777" w:rsidR="0057561C" w:rsidRPr="0057561C" w:rsidRDefault="0057561C" w:rsidP="0057561C">
            <w:pPr>
              <w:spacing w:after="0"/>
              <w:rPr>
                <w:rFonts w:cs="Calibri"/>
                <w:lang w:val="en-US"/>
              </w:rPr>
            </w:pPr>
            <w:r w:rsidRPr="0057561C">
              <w:rPr>
                <w:rFonts w:cs="Calibri"/>
                <w:lang w:val="en-US"/>
              </w:rPr>
              <w:t>FAO :</w:t>
            </w:r>
          </w:p>
          <w:p w14:paraId="360A4103" w14:textId="77777777" w:rsidR="0057561C" w:rsidRPr="0057561C" w:rsidRDefault="0057561C" w:rsidP="0057561C">
            <w:pPr>
              <w:spacing w:after="0"/>
              <w:rPr>
                <w:rFonts w:cs="Calibri"/>
                <w:lang w:val="en-US"/>
              </w:rPr>
            </w:pPr>
            <w:r w:rsidRPr="0057561C">
              <w:rPr>
                <w:rFonts w:cs="Calibri"/>
                <w:lang w:val="en-US"/>
              </w:rPr>
              <w:t>UNICEF :</w:t>
            </w:r>
          </w:p>
          <w:p w14:paraId="426CE343" w14:textId="77777777" w:rsidR="0057561C" w:rsidRPr="0057561C" w:rsidRDefault="0057561C" w:rsidP="0057561C">
            <w:pPr>
              <w:rPr>
                <w:lang w:val="en-CA"/>
              </w:rPr>
            </w:pPr>
            <w:r w:rsidRPr="0057561C">
              <w:rPr>
                <w:rFonts w:cs="Calibri"/>
                <w:lang w:val="en-US"/>
              </w:rPr>
              <w:t xml:space="preserve">PAM:  </w:t>
            </w:r>
            <w:r w:rsidRPr="0057561C">
              <w:rPr>
                <w:rFonts w:cs="Calibri"/>
                <w:i/>
                <w:color w:val="4472C4"/>
                <w:lang w:val="en-US"/>
              </w:rPr>
              <w:t>$2,300,000</w:t>
            </w:r>
          </w:p>
          <w:p w14:paraId="66574CA4" w14:textId="77777777" w:rsidR="0057561C" w:rsidRPr="0057561C" w:rsidRDefault="0057561C" w:rsidP="0057561C">
            <w:pPr>
              <w:spacing w:after="0"/>
              <w:rPr>
                <w:rFonts w:cs="Calibri"/>
                <w:lang w:val="en-US"/>
              </w:rPr>
            </w:pPr>
            <w:r w:rsidRPr="0057561C">
              <w:rPr>
                <w:rFonts w:cs="Calibri"/>
                <w:lang w:val="en-US"/>
              </w:rPr>
              <w:t xml:space="preserve">ONUFemme : </w:t>
            </w:r>
          </w:p>
          <w:p w14:paraId="3E241E79" w14:textId="77777777" w:rsidR="0057561C" w:rsidRPr="0057561C" w:rsidRDefault="0057561C" w:rsidP="0057561C">
            <w:pPr>
              <w:spacing w:after="0"/>
              <w:rPr>
                <w:rFonts w:cs="Calibri"/>
                <w:lang w:val="en-US"/>
              </w:rPr>
            </w:pPr>
            <w:r w:rsidRPr="0057561C">
              <w:rPr>
                <w:rFonts w:cs="Calibri"/>
                <w:lang w:val="en-US"/>
              </w:rPr>
              <w:t>UNCDF :</w:t>
            </w:r>
          </w:p>
          <w:p w14:paraId="0AB1DB35" w14:textId="77777777" w:rsidR="0057561C" w:rsidRPr="0057561C" w:rsidRDefault="0057561C" w:rsidP="0057561C">
            <w:pPr>
              <w:spacing w:after="0"/>
              <w:rPr>
                <w:rFonts w:cs="Calibri"/>
                <w:lang w:val="en-US"/>
              </w:rPr>
            </w:pPr>
            <w:r w:rsidRPr="0057561C">
              <w:rPr>
                <w:rFonts w:cs="Calibri"/>
                <w:lang w:val="en-US"/>
              </w:rPr>
              <w:t>FIDA: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32C29" w14:textId="77777777" w:rsidR="0057561C" w:rsidRPr="0057561C" w:rsidRDefault="0057561C" w:rsidP="0057561C">
            <w:pPr>
              <w:spacing w:after="0"/>
              <w:rPr>
                <w:rFonts w:cs="Calibri"/>
                <w:lang w:val="en-US"/>
              </w:rPr>
            </w:pPr>
            <w:r w:rsidRPr="0057561C">
              <w:rPr>
                <w:rFonts w:cs="Calibri"/>
                <w:lang w:val="en-US"/>
              </w:rPr>
              <w:t>FAO :</w:t>
            </w:r>
          </w:p>
          <w:p w14:paraId="1A320BAC" w14:textId="77777777" w:rsidR="0057561C" w:rsidRPr="0057561C" w:rsidRDefault="0057561C" w:rsidP="0057561C">
            <w:pPr>
              <w:spacing w:after="0"/>
              <w:rPr>
                <w:rFonts w:cs="Calibri"/>
                <w:lang w:val="en-US"/>
              </w:rPr>
            </w:pPr>
            <w:r w:rsidRPr="0057561C">
              <w:rPr>
                <w:rFonts w:cs="Calibri"/>
                <w:lang w:val="en-US"/>
              </w:rPr>
              <w:t>UNICEF :</w:t>
            </w:r>
          </w:p>
          <w:p w14:paraId="0CF672BF" w14:textId="77777777" w:rsidR="0057561C" w:rsidRPr="0057561C" w:rsidRDefault="0057561C" w:rsidP="0057561C">
            <w:pPr>
              <w:rPr>
                <w:lang w:val="en-CA"/>
              </w:rPr>
            </w:pPr>
            <w:r w:rsidRPr="0057561C">
              <w:rPr>
                <w:rFonts w:cs="Calibri"/>
                <w:lang w:val="en-US"/>
              </w:rPr>
              <w:t>PAM:</w:t>
            </w:r>
            <w:r w:rsidRPr="0057561C">
              <w:rPr>
                <w:rFonts w:cs="Calibri"/>
                <w:color w:val="4472C4"/>
                <w:lang w:val="en-US"/>
              </w:rPr>
              <w:t xml:space="preserve"> </w:t>
            </w:r>
          </w:p>
          <w:p w14:paraId="659CB1C5" w14:textId="77777777" w:rsidR="0057561C" w:rsidRPr="0057561C" w:rsidRDefault="0057561C" w:rsidP="0057561C">
            <w:pPr>
              <w:spacing w:after="0"/>
              <w:rPr>
                <w:rFonts w:cs="Calibri"/>
                <w:lang w:val="en-US"/>
              </w:rPr>
            </w:pPr>
            <w:r w:rsidRPr="0057561C">
              <w:rPr>
                <w:rFonts w:cs="Calibri"/>
                <w:lang w:val="en-US"/>
              </w:rPr>
              <w:t xml:space="preserve">ONUFemme : </w:t>
            </w:r>
          </w:p>
          <w:p w14:paraId="475CCF19" w14:textId="77777777" w:rsidR="0057561C" w:rsidRPr="0057561C" w:rsidRDefault="0057561C" w:rsidP="0057561C">
            <w:pPr>
              <w:spacing w:after="0"/>
              <w:rPr>
                <w:rFonts w:cs="Calibri"/>
                <w:lang w:val="en-US"/>
              </w:rPr>
            </w:pPr>
            <w:r w:rsidRPr="0057561C">
              <w:rPr>
                <w:rFonts w:cs="Calibri"/>
                <w:lang w:val="en-US"/>
              </w:rPr>
              <w:t>UNCDF :</w:t>
            </w:r>
          </w:p>
          <w:p w14:paraId="4E81C793" w14:textId="77777777" w:rsidR="0057561C" w:rsidRPr="0057561C" w:rsidRDefault="0057561C" w:rsidP="0057561C">
            <w:pPr>
              <w:spacing w:after="0"/>
              <w:rPr>
                <w:rFonts w:cs="Calibri"/>
                <w:lang w:val="en-US"/>
              </w:rPr>
            </w:pPr>
            <w:r w:rsidRPr="0057561C">
              <w:rPr>
                <w:rFonts w:cs="Calibri"/>
                <w:lang w:val="en-US"/>
              </w:rPr>
              <w:t>FIDA: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35E8" w14:textId="77777777" w:rsidR="0057561C" w:rsidRPr="0057561C" w:rsidRDefault="0057561C" w:rsidP="0057561C">
            <w:pPr>
              <w:spacing w:after="0"/>
              <w:rPr>
                <w:rFonts w:cs="Calibri"/>
                <w:lang w:val="en-US"/>
              </w:rPr>
            </w:pPr>
            <w:r w:rsidRPr="0057561C">
              <w:rPr>
                <w:rFonts w:cs="Calibri"/>
                <w:lang w:val="en-US"/>
              </w:rPr>
              <w:t>FAO :</w:t>
            </w:r>
          </w:p>
          <w:p w14:paraId="126AE784" w14:textId="77777777" w:rsidR="0057561C" w:rsidRPr="0057561C" w:rsidRDefault="0057561C" w:rsidP="0057561C">
            <w:pPr>
              <w:spacing w:after="0"/>
              <w:rPr>
                <w:rFonts w:cs="Calibri"/>
                <w:lang w:val="en-US"/>
              </w:rPr>
            </w:pPr>
            <w:r w:rsidRPr="0057561C">
              <w:rPr>
                <w:rFonts w:cs="Calibri"/>
                <w:lang w:val="en-US"/>
              </w:rPr>
              <w:t>UNICEF :</w:t>
            </w:r>
          </w:p>
          <w:p w14:paraId="2A406B73" w14:textId="77777777" w:rsidR="0057561C" w:rsidRPr="0057561C" w:rsidRDefault="0057561C" w:rsidP="0057561C">
            <w:pPr>
              <w:spacing w:after="0"/>
              <w:rPr>
                <w:rFonts w:cs="Calibri"/>
                <w:lang w:val="en-US"/>
              </w:rPr>
            </w:pPr>
            <w:r w:rsidRPr="0057561C">
              <w:rPr>
                <w:rFonts w:cs="Calibri"/>
                <w:lang w:val="en-US"/>
              </w:rPr>
              <w:t xml:space="preserve">PAM : </w:t>
            </w:r>
          </w:p>
          <w:p w14:paraId="0466F2F9" w14:textId="77777777" w:rsidR="0057561C" w:rsidRPr="0057561C" w:rsidRDefault="0057561C" w:rsidP="0057561C">
            <w:pPr>
              <w:spacing w:after="0"/>
              <w:rPr>
                <w:rFonts w:cs="Calibri"/>
                <w:lang w:val="en-US"/>
              </w:rPr>
            </w:pPr>
          </w:p>
          <w:p w14:paraId="7C83E5E9" w14:textId="77777777" w:rsidR="0057561C" w:rsidRPr="0057561C" w:rsidRDefault="0057561C" w:rsidP="0057561C">
            <w:pPr>
              <w:spacing w:after="0"/>
              <w:rPr>
                <w:rFonts w:cs="Calibri"/>
                <w:lang w:val="en-US"/>
              </w:rPr>
            </w:pPr>
            <w:r w:rsidRPr="0057561C">
              <w:rPr>
                <w:rFonts w:cs="Calibri"/>
                <w:lang w:val="en-US"/>
              </w:rPr>
              <w:t xml:space="preserve">ONUFemme : </w:t>
            </w:r>
          </w:p>
          <w:p w14:paraId="6B182955" w14:textId="77777777" w:rsidR="0057561C" w:rsidRPr="0057561C" w:rsidRDefault="0057561C" w:rsidP="0057561C">
            <w:pPr>
              <w:spacing w:after="0"/>
              <w:rPr>
                <w:rFonts w:cs="Calibri"/>
                <w:lang w:val="en-US"/>
              </w:rPr>
            </w:pPr>
            <w:r w:rsidRPr="0057561C">
              <w:rPr>
                <w:rFonts w:cs="Calibri"/>
                <w:lang w:val="en-US"/>
              </w:rPr>
              <w:t>UNCDF :</w:t>
            </w:r>
          </w:p>
          <w:p w14:paraId="18F68E4E" w14:textId="77777777" w:rsidR="0057561C" w:rsidRPr="0057561C" w:rsidRDefault="0057561C" w:rsidP="0057561C">
            <w:pPr>
              <w:spacing w:after="0"/>
              <w:rPr>
                <w:rFonts w:cs="Calibri"/>
                <w:lang w:val="en-US"/>
              </w:rPr>
            </w:pPr>
            <w:r w:rsidRPr="0057561C">
              <w:rPr>
                <w:rFonts w:cs="Calibri"/>
                <w:lang w:val="en-US"/>
              </w:rPr>
              <w:t>FIDA:</w:t>
            </w:r>
          </w:p>
        </w:tc>
      </w:tr>
      <w:tr w:rsidR="0057561C" w:rsidRPr="0057561C" w14:paraId="2BB1427F" w14:textId="77777777" w:rsidTr="00816229">
        <w:trPr>
          <w:trHeight w:val="840"/>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FD1A" w14:textId="31D488BB" w:rsidR="0057561C" w:rsidRPr="0057561C" w:rsidRDefault="0057561C" w:rsidP="0057561C">
            <w:pPr>
              <w:spacing w:after="0"/>
              <w:rPr>
                <w:rFonts w:cs="Calibri"/>
                <w:b/>
                <w:lang w:val="fr-ML"/>
              </w:rPr>
            </w:pPr>
            <w:r w:rsidRPr="0057561C">
              <w:rPr>
                <w:rFonts w:cs="Calibri"/>
                <w:b/>
                <w:lang w:val="fr-ML"/>
              </w:rPr>
              <w:t xml:space="preserve">Produits </w:t>
            </w:r>
            <w:r w:rsidR="00384C8C">
              <w:rPr>
                <w:rFonts w:cs="Calibri"/>
                <w:b/>
                <w:lang w:val="fr-ML"/>
              </w:rPr>
              <w:t>5</w:t>
            </w:r>
            <w:r w:rsidRPr="0057561C">
              <w:rPr>
                <w:rFonts w:cs="Calibri"/>
                <w:b/>
                <w:lang w:val="fr-ML"/>
              </w:rPr>
              <w:t xml:space="preserve"> : </w:t>
            </w:r>
            <w:r w:rsidRPr="0057561C">
              <w:rPr>
                <w:rFonts w:cs="Calibri"/>
                <w:bCs/>
                <w:lang w:val="fr-ML"/>
              </w:rPr>
              <w:t>Les autorités et acteurs nationaux disposent de capacités renforcées dans le domaine de la conception, mise en œuvre et du suivi et évaluation de de mesures sensibles au genre, à l’équité, aux crises et chocs dans les</w:t>
            </w:r>
            <w:r w:rsidRPr="0057561C">
              <w:rPr>
                <w:rFonts w:cs="Calibri"/>
                <w:b/>
                <w:lang w:val="fr-ML"/>
              </w:rPr>
              <w:t xml:space="preserve"> </w:t>
            </w:r>
            <w:r w:rsidRPr="0057561C">
              <w:rPr>
                <w:rFonts w:cs="Calibri"/>
                <w:bCs/>
                <w:lang w:val="fr-ML"/>
              </w:rPr>
              <w:t>politiques et stratégies économiques</w:t>
            </w:r>
          </w:p>
        </w:tc>
        <w:tc>
          <w:tcPr>
            <w:tcW w:w="30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818260" w14:textId="77777777" w:rsidR="0057561C" w:rsidRPr="0057561C" w:rsidRDefault="0057561C" w:rsidP="0057561C">
            <w:pPr>
              <w:jc w:val="both"/>
              <w:rPr>
                <w:rFonts w:cs="Calibri"/>
                <w:b/>
                <w:u w:val="single"/>
              </w:rPr>
            </w:pPr>
            <w:r w:rsidRPr="00C26483">
              <w:rPr>
                <w:rFonts w:cs="Calibri"/>
                <w:b/>
                <w:highlight w:val="green"/>
                <w:u w:val="single"/>
              </w:rPr>
              <w:t>Indicateur 1</w:t>
            </w:r>
          </w:p>
          <w:p w14:paraId="2F734BA2" w14:textId="77777777" w:rsidR="0057561C" w:rsidRPr="0057561C" w:rsidRDefault="0057561C" w:rsidP="0057561C">
            <w:pPr>
              <w:jc w:val="both"/>
              <w:rPr>
                <w:rFonts w:cs="Calibri"/>
              </w:rPr>
            </w:pPr>
            <w:r w:rsidRPr="0057561C">
              <w:rPr>
                <w:rFonts w:cs="Calibri"/>
              </w:rPr>
              <w:t>Nombres de politiques et stratégies économiques avec des mesures spécifiques et prise en compte des plus vulnérables</w:t>
            </w:r>
          </w:p>
          <w:p w14:paraId="75294683" w14:textId="77777777" w:rsidR="0057561C" w:rsidRPr="0057561C" w:rsidRDefault="0057561C" w:rsidP="0057561C">
            <w:pPr>
              <w:jc w:val="both"/>
              <w:rPr>
                <w:rFonts w:cs="Calibri"/>
                <w:b/>
                <w:u w:val="single"/>
              </w:rPr>
            </w:pPr>
            <w:r w:rsidRPr="0057561C">
              <w:rPr>
                <w:rFonts w:cs="Calibri"/>
                <w:b/>
                <w:u w:val="single"/>
              </w:rPr>
              <w:t>Indicateur 2</w:t>
            </w:r>
          </w:p>
          <w:p w14:paraId="4B83066D" w14:textId="77777777" w:rsidR="0057561C" w:rsidRPr="0057561C" w:rsidRDefault="0057561C" w:rsidP="0057561C">
            <w:pPr>
              <w:jc w:val="both"/>
              <w:rPr>
                <w:rFonts w:cs="Calibri"/>
              </w:rPr>
            </w:pPr>
            <w:r w:rsidRPr="0057561C">
              <w:rPr>
                <w:rFonts w:cs="Calibri"/>
              </w:rPr>
              <w:t>Nombres de politiques et stratégies économiques sensibles au genre</w:t>
            </w:r>
          </w:p>
          <w:p w14:paraId="7C9A60BB" w14:textId="77777777" w:rsidR="0057561C" w:rsidRPr="0057561C" w:rsidRDefault="0057561C" w:rsidP="0057561C">
            <w:pPr>
              <w:jc w:val="both"/>
              <w:rPr>
                <w:rFonts w:cs="Calibri"/>
                <w:b/>
                <w:u w:val="single"/>
              </w:rPr>
            </w:pPr>
            <w:r w:rsidRPr="0057561C">
              <w:rPr>
                <w:rFonts w:cs="Calibri"/>
                <w:b/>
                <w:u w:val="single"/>
              </w:rPr>
              <w:t>Indicateur 3</w:t>
            </w:r>
          </w:p>
          <w:p w14:paraId="497DDDAB" w14:textId="77777777" w:rsidR="0057561C" w:rsidRPr="0057561C" w:rsidRDefault="0057561C" w:rsidP="0057561C">
            <w:pPr>
              <w:jc w:val="both"/>
              <w:rPr>
                <w:rFonts w:cs="Calibri"/>
              </w:rPr>
            </w:pPr>
            <w:r w:rsidRPr="0057561C">
              <w:rPr>
                <w:rFonts w:cs="Calibri"/>
              </w:rPr>
              <w:t>Nombres de politiques et stratégies économiques prenant en compte les chocs et crises</w:t>
            </w:r>
          </w:p>
          <w:p w14:paraId="7CADCD26" w14:textId="77777777" w:rsidR="0057561C" w:rsidRPr="0057561C" w:rsidRDefault="0057561C" w:rsidP="0057561C">
            <w:pPr>
              <w:jc w:val="both"/>
              <w:rPr>
                <w:rFonts w:cs="Calibri"/>
              </w:rPr>
            </w:pPr>
          </w:p>
        </w:tc>
        <w:tc>
          <w:tcPr>
            <w:tcW w:w="13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41774" w14:textId="77777777" w:rsidR="0057561C" w:rsidRPr="0057561C" w:rsidRDefault="0057561C" w:rsidP="00C26483">
            <w:pPr>
              <w:spacing w:after="0"/>
              <w:rPr>
                <w:rFonts w:cs="Calibri"/>
              </w:rPr>
            </w:pPr>
            <w:r w:rsidRPr="0057561C">
              <w:rPr>
                <w:rFonts w:cs="Calibri"/>
              </w:rPr>
              <w:t xml:space="preserve">PNUD : </w:t>
            </w:r>
          </w:p>
          <w:p w14:paraId="5C247F4D" w14:textId="77777777" w:rsidR="0057561C" w:rsidRPr="0057561C" w:rsidRDefault="0057561C" w:rsidP="00C26483">
            <w:pPr>
              <w:spacing w:after="0"/>
              <w:rPr>
                <w:rFonts w:cs="Calibri"/>
              </w:rPr>
            </w:pPr>
            <w:r w:rsidRPr="0057561C">
              <w:rPr>
                <w:rFonts w:cs="Calibri"/>
              </w:rPr>
              <w:t xml:space="preserve">ONU Femmes : </w:t>
            </w:r>
          </w:p>
          <w:p w14:paraId="7F3495B8" w14:textId="3C3BC9F4" w:rsidR="0057561C" w:rsidRDefault="0057561C" w:rsidP="00C26483">
            <w:pPr>
              <w:spacing w:after="0"/>
              <w:rPr>
                <w:rFonts w:cs="Calibri"/>
                <w:lang w:val="fr-ML"/>
              </w:rPr>
            </w:pPr>
            <w:r w:rsidRPr="0057561C">
              <w:rPr>
                <w:rFonts w:cs="Calibri"/>
                <w:lang w:val="fr-ML"/>
              </w:rPr>
              <w:t>ONUDI</w:t>
            </w:r>
          </w:p>
          <w:p w14:paraId="5CBF782B" w14:textId="2043B43A" w:rsidR="00E21ED6" w:rsidRPr="0057561C" w:rsidRDefault="00E21ED6" w:rsidP="0057561C">
            <w:pPr>
              <w:rPr>
                <w:rFonts w:cs="Calibri"/>
                <w:lang w:val="fr-ML"/>
              </w:rPr>
            </w:pPr>
            <w:r w:rsidRPr="00C26483">
              <w:rPr>
                <w:rFonts w:cs="Calibri"/>
                <w:highlight w:val="green"/>
                <w:lang w:val="fr-ML"/>
              </w:rPr>
              <w:t>FAO : ND</w:t>
            </w:r>
          </w:p>
          <w:p w14:paraId="1F60B180" w14:textId="77777777" w:rsidR="0057561C" w:rsidRPr="00C26483" w:rsidRDefault="0057561C" w:rsidP="0057561C">
            <w:pPr>
              <w:rPr>
                <w:rFonts w:cs="Calibri"/>
                <w:lang w:val="en-US"/>
              </w:rPr>
            </w:pPr>
            <w:r w:rsidRPr="00C26483">
              <w:rPr>
                <w:rFonts w:cs="Calibri"/>
                <w:lang w:val="en-US"/>
              </w:rPr>
              <w:t>FAO:</w:t>
            </w:r>
          </w:p>
          <w:p w14:paraId="5B864680" w14:textId="77777777" w:rsidR="0057561C" w:rsidRPr="00C26483" w:rsidRDefault="0057561C" w:rsidP="0057561C">
            <w:pPr>
              <w:rPr>
                <w:rFonts w:cs="Calibri"/>
                <w:lang w:val="en-US"/>
              </w:rPr>
            </w:pPr>
            <w:r w:rsidRPr="00C26483">
              <w:rPr>
                <w:rFonts w:cs="Calibri"/>
                <w:lang w:val="en-US"/>
              </w:rPr>
              <w:t>PAM:</w:t>
            </w:r>
          </w:p>
          <w:p w14:paraId="494B95E2" w14:textId="77777777" w:rsidR="0057561C" w:rsidRPr="00C26483" w:rsidRDefault="0057561C" w:rsidP="0057561C">
            <w:pPr>
              <w:rPr>
                <w:rFonts w:cs="Calibri"/>
                <w:lang w:val="en-US"/>
              </w:rPr>
            </w:pPr>
            <w:r w:rsidRPr="00C26483">
              <w:rPr>
                <w:rFonts w:cs="Calibri"/>
                <w:lang w:val="en-US"/>
              </w:rPr>
              <w:t>UNCDF:</w:t>
            </w:r>
          </w:p>
          <w:p w14:paraId="73C1E2D4" w14:textId="77777777" w:rsidR="0057561C" w:rsidRPr="00C26483" w:rsidRDefault="0057561C" w:rsidP="0057561C">
            <w:pPr>
              <w:rPr>
                <w:rFonts w:cs="Calibri"/>
                <w:lang w:val="en-US"/>
              </w:rPr>
            </w:pPr>
            <w:r w:rsidRPr="00C26483">
              <w:rPr>
                <w:rFonts w:cs="Calibri"/>
                <w:lang w:val="en-US"/>
              </w:rPr>
              <w:t>FIDA:</w:t>
            </w:r>
          </w:p>
          <w:p w14:paraId="7027D626" w14:textId="77777777" w:rsidR="0057561C" w:rsidRPr="0057561C" w:rsidRDefault="0057561C" w:rsidP="0057561C">
            <w:pPr>
              <w:rPr>
                <w:rFonts w:cs="Calibri"/>
                <w:lang w:val="en-US"/>
              </w:rPr>
            </w:pPr>
            <w:r w:rsidRPr="0057561C">
              <w:rPr>
                <w:rFonts w:cs="Calibri"/>
                <w:lang w:val="en-US"/>
              </w:rPr>
              <w:t>BIT:</w:t>
            </w:r>
          </w:p>
          <w:p w14:paraId="434F68D0" w14:textId="77777777" w:rsidR="0057561C" w:rsidRPr="0057561C" w:rsidRDefault="0057561C" w:rsidP="0057561C">
            <w:pPr>
              <w:spacing w:after="0"/>
              <w:rPr>
                <w:rFonts w:cs="Calibri"/>
                <w:lang w:val="en-US"/>
              </w:rPr>
            </w:pPr>
          </w:p>
        </w:tc>
        <w:tc>
          <w:tcPr>
            <w:tcW w:w="14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74DAE3" w14:textId="77777777" w:rsidR="0057561C" w:rsidRPr="0057561C" w:rsidRDefault="0057561C" w:rsidP="00C26483">
            <w:pPr>
              <w:spacing w:after="0"/>
              <w:rPr>
                <w:rFonts w:cs="Calibri"/>
              </w:rPr>
            </w:pPr>
            <w:r w:rsidRPr="0057561C">
              <w:rPr>
                <w:rFonts w:cs="Calibri"/>
              </w:rPr>
              <w:t xml:space="preserve">PNUD : </w:t>
            </w:r>
          </w:p>
          <w:p w14:paraId="15FE22D0" w14:textId="77777777" w:rsidR="0057561C" w:rsidRPr="0057561C" w:rsidRDefault="0057561C" w:rsidP="00C26483">
            <w:pPr>
              <w:spacing w:after="0"/>
              <w:rPr>
                <w:rFonts w:cs="Calibri"/>
              </w:rPr>
            </w:pPr>
            <w:r w:rsidRPr="0057561C">
              <w:rPr>
                <w:rFonts w:cs="Calibri"/>
              </w:rPr>
              <w:t xml:space="preserve">ONU Femmes : </w:t>
            </w:r>
          </w:p>
          <w:p w14:paraId="518A5210" w14:textId="77777777" w:rsidR="0057561C" w:rsidRPr="0057561C" w:rsidRDefault="0057561C" w:rsidP="00C26483">
            <w:pPr>
              <w:spacing w:after="0"/>
              <w:rPr>
                <w:rFonts w:cs="Calibri"/>
                <w:lang w:val="fr-ML"/>
              </w:rPr>
            </w:pPr>
            <w:r w:rsidRPr="0057561C">
              <w:rPr>
                <w:rFonts w:cs="Calibri"/>
                <w:lang w:val="fr-ML"/>
              </w:rPr>
              <w:t>ONUDI</w:t>
            </w:r>
          </w:p>
          <w:p w14:paraId="427B1B1C" w14:textId="22AEB53E" w:rsidR="0057561C" w:rsidRPr="0057561C" w:rsidRDefault="0057561C" w:rsidP="0057561C">
            <w:pPr>
              <w:rPr>
                <w:rFonts w:cs="Calibri"/>
                <w:lang w:val="fr-ML"/>
              </w:rPr>
            </w:pPr>
            <w:r w:rsidRPr="00C26483">
              <w:rPr>
                <w:rFonts w:cs="Calibri"/>
                <w:highlight w:val="green"/>
                <w:lang w:val="fr-ML"/>
              </w:rPr>
              <w:t>FAO:</w:t>
            </w:r>
            <w:r w:rsidR="00E21ED6" w:rsidRPr="00C26483">
              <w:rPr>
                <w:rFonts w:cs="Calibri"/>
                <w:highlight w:val="green"/>
                <w:lang w:val="fr-ML"/>
              </w:rPr>
              <w:t xml:space="preserve"> 02</w:t>
            </w:r>
          </w:p>
          <w:p w14:paraId="07CBDF36" w14:textId="77777777" w:rsidR="0057561C" w:rsidRPr="00384C8C" w:rsidRDefault="0057561C" w:rsidP="0057561C">
            <w:pPr>
              <w:rPr>
                <w:rFonts w:cs="Calibri"/>
              </w:rPr>
            </w:pPr>
            <w:r w:rsidRPr="00384C8C">
              <w:rPr>
                <w:rFonts w:cs="Calibri"/>
              </w:rPr>
              <w:t>PAM:</w:t>
            </w:r>
          </w:p>
          <w:p w14:paraId="333ECC85" w14:textId="77777777" w:rsidR="0057561C" w:rsidRPr="004F1685" w:rsidRDefault="0057561C" w:rsidP="0057561C">
            <w:pPr>
              <w:rPr>
                <w:rFonts w:cs="Calibri"/>
              </w:rPr>
            </w:pPr>
            <w:r w:rsidRPr="004F1685">
              <w:rPr>
                <w:rFonts w:cs="Calibri"/>
              </w:rPr>
              <w:t>FIDA:</w:t>
            </w:r>
          </w:p>
          <w:p w14:paraId="0B38E31C" w14:textId="77777777" w:rsidR="0057561C" w:rsidRPr="008E1B04" w:rsidRDefault="0057561C" w:rsidP="0057561C">
            <w:pPr>
              <w:rPr>
                <w:rFonts w:cs="Calibri"/>
              </w:rPr>
            </w:pPr>
            <w:r w:rsidRPr="008E1B04">
              <w:rPr>
                <w:rFonts w:cs="Calibri"/>
              </w:rPr>
              <w:t>BIT:</w:t>
            </w:r>
          </w:p>
          <w:p w14:paraId="206D6604" w14:textId="77777777" w:rsidR="0057561C" w:rsidRPr="008E1B04" w:rsidRDefault="0057561C" w:rsidP="0057561C">
            <w:pPr>
              <w:rPr>
                <w:rFonts w:cs="Calibri"/>
              </w:rPr>
            </w:pPr>
          </w:p>
          <w:p w14:paraId="1FEF6DD0" w14:textId="77777777" w:rsidR="0057561C" w:rsidRPr="0057561C" w:rsidRDefault="0057561C" w:rsidP="0057561C">
            <w:r w:rsidRPr="0057561C">
              <w:rPr>
                <w:rFonts w:cs="Calibri"/>
                <w:shd w:val="clear" w:color="auto" w:fill="FFFF00"/>
                <w:lang w:val="en-US"/>
              </w:rPr>
              <w:t>UNCDF: 24 PDESC</w:t>
            </w:r>
          </w:p>
          <w:p w14:paraId="3F548D8B" w14:textId="77777777" w:rsidR="0057561C" w:rsidRPr="0057561C" w:rsidRDefault="0057561C" w:rsidP="0057561C">
            <w:pPr>
              <w:spacing w:after="0"/>
              <w:rPr>
                <w:rFonts w:cs="Calibri"/>
                <w:lang w:val="en-US"/>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E431" w14:textId="77777777" w:rsidR="0057561C" w:rsidRPr="0057561C" w:rsidRDefault="0057561C" w:rsidP="0057561C">
            <w:pPr>
              <w:rPr>
                <w:rFonts w:cs="Calibri"/>
              </w:rPr>
            </w:pPr>
            <w:r w:rsidRPr="0057561C">
              <w:rPr>
                <w:rFonts w:cs="Calibri"/>
              </w:rPr>
              <w:t>PNUD, ONU Femmes, ONUDI, FAO, PAM, UNCDF, FIDA, BIT</w:t>
            </w:r>
          </w:p>
          <w:p w14:paraId="4E2CE558" w14:textId="77777777" w:rsidR="0057561C" w:rsidRPr="0057561C" w:rsidRDefault="0057561C" w:rsidP="0057561C">
            <w:pPr>
              <w:rPr>
                <w:rFonts w:cs="Calibri"/>
                <w:u w:val="single"/>
              </w:rPr>
            </w:pPr>
            <w:r w:rsidRPr="0057561C">
              <w:rPr>
                <w:rFonts w:cs="Calibri"/>
                <w:u w:val="single"/>
              </w:rPr>
              <w:t xml:space="preserve">Gouvernement : </w:t>
            </w:r>
          </w:p>
          <w:p w14:paraId="2B674DFE" w14:textId="77777777" w:rsidR="0057561C" w:rsidRPr="0057561C" w:rsidRDefault="0057561C" w:rsidP="0057561C">
            <w:pPr>
              <w:rPr>
                <w:rFonts w:cs="Calibri"/>
              </w:rPr>
            </w:pPr>
            <w:r w:rsidRPr="0057561C">
              <w:rPr>
                <w:rFonts w:cs="Calibri"/>
              </w:rPr>
              <w:t>MAECI , Ministères en charge de :  l’agriculture, Elevage et Pêche, Environnement, Santé et Actions Sociales, Emploi et formation professionnelle, de la promotion des investissements, industrie et commerce, Promotion de la Femme, enfants et famille, CSA, INSTAT,</w:t>
            </w:r>
          </w:p>
          <w:p w14:paraId="3527C7C4" w14:textId="77777777" w:rsidR="0057561C" w:rsidRPr="0057561C" w:rsidRDefault="0057561C" w:rsidP="0057561C">
            <w:pPr>
              <w:rPr>
                <w:rFonts w:cs="Calibri"/>
              </w:rPr>
            </w:pPr>
            <w:r w:rsidRPr="0057561C">
              <w:rPr>
                <w:rFonts w:cs="Calibri"/>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069" w14:textId="77777777" w:rsidR="0057561C" w:rsidRPr="0057561C" w:rsidRDefault="0057561C" w:rsidP="0057561C">
            <w:pPr>
              <w:rPr>
                <w:rFonts w:cs="Calibri"/>
              </w:rPr>
            </w:pPr>
            <w:r w:rsidRPr="0057561C">
              <w:rPr>
                <w:rFonts w:cs="Calibri"/>
              </w:rPr>
              <w:t xml:space="preserve">PNUD : </w:t>
            </w:r>
          </w:p>
          <w:p w14:paraId="4E104D8D" w14:textId="77777777" w:rsidR="0057561C" w:rsidRPr="0057561C" w:rsidRDefault="0057561C" w:rsidP="0057561C">
            <w:pPr>
              <w:rPr>
                <w:rFonts w:cs="Calibri"/>
              </w:rPr>
            </w:pPr>
            <w:r w:rsidRPr="0057561C">
              <w:rPr>
                <w:rFonts w:cs="Calibri"/>
              </w:rPr>
              <w:t xml:space="preserve">ONU Femmes : </w:t>
            </w:r>
          </w:p>
          <w:p w14:paraId="627BF928" w14:textId="77777777" w:rsidR="0057561C" w:rsidRPr="0057561C" w:rsidRDefault="0057561C" w:rsidP="0057561C">
            <w:pPr>
              <w:rPr>
                <w:rFonts w:cs="Calibri"/>
                <w:lang w:val="fr-ML"/>
              </w:rPr>
            </w:pPr>
            <w:r w:rsidRPr="0057561C">
              <w:rPr>
                <w:rFonts w:cs="Calibri"/>
                <w:lang w:val="fr-ML"/>
              </w:rPr>
              <w:t>ONUDI</w:t>
            </w:r>
          </w:p>
          <w:p w14:paraId="491252B1" w14:textId="77777777" w:rsidR="0057561C" w:rsidRPr="0057561C" w:rsidRDefault="0057561C" w:rsidP="0057561C">
            <w:pPr>
              <w:rPr>
                <w:rFonts w:cs="Calibri"/>
                <w:lang w:val="fr-ML"/>
              </w:rPr>
            </w:pPr>
            <w:r w:rsidRPr="0057561C">
              <w:rPr>
                <w:rFonts w:cs="Calibri"/>
                <w:lang w:val="fr-ML"/>
              </w:rPr>
              <w:t>FAO:</w:t>
            </w:r>
          </w:p>
          <w:p w14:paraId="5EFB1E00" w14:textId="77777777" w:rsidR="0057561C" w:rsidRPr="0057561C" w:rsidRDefault="0057561C" w:rsidP="0057561C">
            <w:r w:rsidRPr="00384C8C">
              <w:rPr>
                <w:rFonts w:cs="Calibri"/>
              </w:rPr>
              <w:t xml:space="preserve">PAM:  </w:t>
            </w:r>
            <w:r w:rsidRPr="00384C8C">
              <w:rPr>
                <w:rFonts w:cs="Calibri"/>
                <w:i/>
                <w:color w:val="4472C4"/>
              </w:rPr>
              <w:t xml:space="preserve">$1,500,000 </w:t>
            </w:r>
          </w:p>
          <w:p w14:paraId="62BACDB3" w14:textId="77777777" w:rsidR="0057561C" w:rsidRPr="004F1685" w:rsidRDefault="0057561C" w:rsidP="0057561C">
            <w:pPr>
              <w:rPr>
                <w:rFonts w:cs="Calibri"/>
              </w:rPr>
            </w:pPr>
            <w:r w:rsidRPr="004F1685">
              <w:rPr>
                <w:rFonts w:cs="Calibri"/>
              </w:rPr>
              <w:t>UNCDF:</w:t>
            </w:r>
          </w:p>
          <w:p w14:paraId="337234DA" w14:textId="77777777" w:rsidR="0057561C" w:rsidRPr="004F1685" w:rsidRDefault="0057561C" w:rsidP="0057561C">
            <w:pPr>
              <w:rPr>
                <w:rFonts w:cs="Calibri"/>
              </w:rPr>
            </w:pPr>
            <w:r w:rsidRPr="004F1685">
              <w:rPr>
                <w:rFonts w:cs="Calibri"/>
              </w:rPr>
              <w:t>FIDA:</w:t>
            </w:r>
          </w:p>
          <w:p w14:paraId="3F626D75" w14:textId="77777777" w:rsidR="0057561C" w:rsidRPr="0057561C" w:rsidRDefault="0057561C" w:rsidP="0057561C">
            <w:pPr>
              <w:rPr>
                <w:rFonts w:cs="Calibri"/>
                <w:lang w:val="en-US"/>
              </w:rPr>
            </w:pPr>
            <w:r w:rsidRPr="0057561C">
              <w:rPr>
                <w:rFonts w:cs="Calibri"/>
                <w:lang w:val="en-US"/>
              </w:rPr>
              <w:t>BIT:</w:t>
            </w:r>
          </w:p>
          <w:p w14:paraId="3E0DE850" w14:textId="77777777" w:rsidR="0057561C" w:rsidRPr="0057561C" w:rsidRDefault="0057561C" w:rsidP="0057561C">
            <w:pPr>
              <w:spacing w:after="0"/>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6117E" w14:textId="77777777" w:rsidR="0057561C" w:rsidRPr="0057561C" w:rsidRDefault="0057561C" w:rsidP="0057561C">
            <w:pPr>
              <w:rPr>
                <w:rFonts w:cs="Calibri"/>
              </w:rPr>
            </w:pPr>
            <w:r w:rsidRPr="0057561C">
              <w:rPr>
                <w:rFonts w:cs="Calibri"/>
              </w:rPr>
              <w:t xml:space="preserve">PNUD : </w:t>
            </w:r>
          </w:p>
          <w:p w14:paraId="3629CCBD" w14:textId="77777777" w:rsidR="0057561C" w:rsidRPr="0057561C" w:rsidRDefault="0057561C" w:rsidP="0057561C">
            <w:pPr>
              <w:rPr>
                <w:rFonts w:cs="Calibri"/>
              </w:rPr>
            </w:pPr>
            <w:r w:rsidRPr="0057561C">
              <w:rPr>
                <w:rFonts w:cs="Calibri"/>
              </w:rPr>
              <w:t xml:space="preserve">ONU Femmes : </w:t>
            </w:r>
          </w:p>
          <w:p w14:paraId="7CA050D0" w14:textId="77777777" w:rsidR="0057561C" w:rsidRPr="0057561C" w:rsidRDefault="0057561C" w:rsidP="0057561C">
            <w:pPr>
              <w:rPr>
                <w:rFonts w:cs="Calibri"/>
                <w:lang w:val="fr-ML"/>
              </w:rPr>
            </w:pPr>
            <w:r w:rsidRPr="0057561C">
              <w:rPr>
                <w:rFonts w:cs="Calibri"/>
                <w:lang w:val="fr-ML"/>
              </w:rPr>
              <w:t>ONUDI</w:t>
            </w:r>
          </w:p>
          <w:p w14:paraId="2D4939D1" w14:textId="77777777" w:rsidR="0057561C" w:rsidRPr="0057561C" w:rsidRDefault="0057561C" w:rsidP="0057561C">
            <w:pPr>
              <w:rPr>
                <w:rFonts w:cs="Calibri"/>
                <w:lang w:val="fr-ML"/>
              </w:rPr>
            </w:pPr>
            <w:r w:rsidRPr="0057561C">
              <w:rPr>
                <w:rFonts w:cs="Calibri"/>
                <w:lang w:val="fr-ML"/>
              </w:rPr>
              <w:t>FAO:</w:t>
            </w:r>
          </w:p>
          <w:p w14:paraId="6D3BE34F" w14:textId="77777777" w:rsidR="0057561C" w:rsidRPr="00384C8C" w:rsidRDefault="0057561C" w:rsidP="0057561C">
            <w:pPr>
              <w:rPr>
                <w:rFonts w:cs="Calibri"/>
              </w:rPr>
            </w:pPr>
            <w:r w:rsidRPr="00384C8C">
              <w:rPr>
                <w:rFonts w:cs="Calibri"/>
              </w:rPr>
              <w:t>PAM:</w:t>
            </w:r>
          </w:p>
          <w:p w14:paraId="2D8C4C7B" w14:textId="77777777" w:rsidR="0057561C" w:rsidRPr="004F1685" w:rsidRDefault="0057561C" w:rsidP="0057561C">
            <w:pPr>
              <w:rPr>
                <w:rFonts w:cs="Calibri"/>
              </w:rPr>
            </w:pPr>
            <w:r w:rsidRPr="004F1685">
              <w:rPr>
                <w:rFonts w:cs="Calibri"/>
              </w:rPr>
              <w:t>UNCDF:</w:t>
            </w:r>
          </w:p>
          <w:p w14:paraId="7A5ECB0B" w14:textId="77777777" w:rsidR="0057561C" w:rsidRPr="004F1685" w:rsidRDefault="0057561C" w:rsidP="0057561C">
            <w:pPr>
              <w:rPr>
                <w:rFonts w:cs="Calibri"/>
              </w:rPr>
            </w:pPr>
            <w:r w:rsidRPr="004F1685">
              <w:rPr>
                <w:rFonts w:cs="Calibri"/>
              </w:rPr>
              <w:t>FIDA:</w:t>
            </w:r>
          </w:p>
          <w:p w14:paraId="21A06653" w14:textId="77777777" w:rsidR="0057561C" w:rsidRPr="0057561C" w:rsidRDefault="0057561C" w:rsidP="0057561C">
            <w:pPr>
              <w:rPr>
                <w:rFonts w:cs="Calibri"/>
                <w:lang w:val="en-US"/>
              </w:rPr>
            </w:pPr>
            <w:r w:rsidRPr="0057561C">
              <w:rPr>
                <w:rFonts w:cs="Calibri"/>
                <w:lang w:val="en-US"/>
              </w:rPr>
              <w:t>BIT:</w:t>
            </w:r>
          </w:p>
          <w:p w14:paraId="21824569" w14:textId="77777777" w:rsidR="0057561C" w:rsidRPr="0057561C" w:rsidRDefault="0057561C" w:rsidP="0057561C">
            <w:pPr>
              <w:spacing w:after="0"/>
              <w:rPr>
                <w:rFonts w:cs="Calibri"/>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D9D05" w14:textId="77777777" w:rsidR="0057561C" w:rsidRPr="0057561C" w:rsidRDefault="0057561C" w:rsidP="0057561C">
            <w:pPr>
              <w:rPr>
                <w:rFonts w:cs="Calibri"/>
              </w:rPr>
            </w:pPr>
            <w:r w:rsidRPr="0057561C">
              <w:rPr>
                <w:rFonts w:cs="Calibri"/>
              </w:rPr>
              <w:t xml:space="preserve">PNUD : </w:t>
            </w:r>
          </w:p>
          <w:p w14:paraId="286D946C" w14:textId="77777777" w:rsidR="0057561C" w:rsidRPr="0057561C" w:rsidRDefault="0057561C" w:rsidP="0057561C">
            <w:pPr>
              <w:rPr>
                <w:rFonts w:cs="Calibri"/>
              </w:rPr>
            </w:pPr>
            <w:r w:rsidRPr="0057561C">
              <w:rPr>
                <w:rFonts w:cs="Calibri"/>
              </w:rPr>
              <w:t xml:space="preserve">ONU Femmes : </w:t>
            </w:r>
          </w:p>
          <w:p w14:paraId="0EE3B147" w14:textId="77777777" w:rsidR="0057561C" w:rsidRPr="0057561C" w:rsidRDefault="0057561C" w:rsidP="0057561C">
            <w:pPr>
              <w:rPr>
                <w:rFonts w:cs="Calibri"/>
                <w:lang w:val="fr-ML"/>
              </w:rPr>
            </w:pPr>
            <w:r w:rsidRPr="0057561C">
              <w:rPr>
                <w:rFonts w:cs="Calibri"/>
                <w:lang w:val="fr-ML"/>
              </w:rPr>
              <w:t>ONUDI</w:t>
            </w:r>
          </w:p>
          <w:p w14:paraId="5014B38E" w14:textId="77777777" w:rsidR="0057561C" w:rsidRPr="0057561C" w:rsidRDefault="0057561C" w:rsidP="0057561C">
            <w:pPr>
              <w:rPr>
                <w:rFonts w:cs="Calibri"/>
                <w:lang w:val="fr-ML"/>
              </w:rPr>
            </w:pPr>
            <w:r w:rsidRPr="0057561C">
              <w:rPr>
                <w:rFonts w:cs="Calibri"/>
                <w:lang w:val="fr-ML"/>
              </w:rPr>
              <w:t>FAO:</w:t>
            </w:r>
          </w:p>
          <w:p w14:paraId="4539225B" w14:textId="77777777" w:rsidR="0057561C" w:rsidRPr="00384C8C" w:rsidRDefault="0057561C" w:rsidP="0057561C">
            <w:pPr>
              <w:rPr>
                <w:rFonts w:cs="Calibri"/>
              </w:rPr>
            </w:pPr>
            <w:r w:rsidRPr="00384C8C">
              <w:rPr>
                <w:rFonts w:cs="Calibri"/>
              </w:rPr>
              <w:t>PAM:</w:t>
            </w:r>
          </w:p>
          <w:p w14:paraId="3BE7D9BF" w14:textId="77777777" w:rsidR="0057561C" w:rsidRPr="008E1B04" w:rsidRDefault="0057561C" w:rsidP="0057561C">
            <w:pPr>
              <w:rPr>
                <w:rFonts w:cs="Calibri"/>
              </w:rPr>
            </w:pPr>
            <w:r w:rsidRPr="008E1B04">
              <w:rPr>
                <w:rFonts w:cs="Calibri"/>
              </w:rPr>
              <w:t>UNCDF:</w:t>
            </w:r>
          </w:p>
          <w:p w14:paraId="48994250" w14:textId="77777777" w:rsidR="0057561C" w:rsidRPr="008E1B04" w:rsidRDefault="0057561C" w:rsidP="0057561C">
            <w:pPr>
              <w:rPr>
                <w:rFonts w:cs="Calibri"/>
              </w:rPr>
            </w:pPr>
            <w:r w:rsidRPr="008E1B04">
              <w:rPr>
                <w:rFonts w:cs="Calibri"/>
              </w:rPr>
              <w:t>FIDA:</w:t>
            </w:r>
          </w:p>
          <w:p w14:paraId="3A91CD4E" w14:textId="77777777" w:rsidR="0057561C" w:rsidRPr="0057561C" w:rsidRDefault="0057561C" w:rsidP="0057561C">
            <w:pPr>
              <w:rPr>
                <w:rFonts w:cs="Calibri"/>
                <w:lang w:val="en-US"/>
              </w:rPr>
            </w:pPr>
            <w:r w:rsidRPr="0057561C">
              <w:rPr>
                <w:rFonts w:cs="Calibri"/>
                <w:lang w:val="en-US"/>
              </w:rPr>
              <w:t>BIT:</w:t>
            </w:r>
          </w:p>
          <w:p w14:paraId="067E05CD" w14:textId="77777777" w:rsidR="0057561C" w:rsidRPr="0057561C" w:rsidRDefault="0057561C" w:rsidP="0057561C">
            <w:pPr>
              <w:spacing w:after="0"/>
              <w:rPr>
                <w:rFonts w:cs="Calibri"/>
              </w:rPr>
            </w:pPr>
          </w:p>
        </w:tc>
      </w:tr>
      <w:tr w:rsidR="0057561C" w:rsidRPr="0057561C" w14:paraId="375C633E" w14:textId="77777777" w:rsidTr="00816229">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BE61" w14:textId="77777777" w:rsidR="0057561C" w:rsidRPr="0057561C" w:rsidRDefault="0057561C" w:rsidP="0057561C">
            <w:pPr>
              <w:spacing w:after="0"/>
            </w:pPr>
            <w:r w:rsidRPr="0057561C">
              <w:rPr>
                <w:rFonts w:cs="Calibri"/>
                <w:b/>
              </w:rPr>
              <w:t>Effet 2</w:t>
            </w:r>
            <w:r w:rsidRPr="0057561C">
              <w:rPr>
                <w:rFonts w:cs="Calibri"/>
              </w:rPr>
              <w:t xml:space="preserve"> : </w:t>
            </w:r>
            <w:r w:rsidRPr="0057561C">
              <w:rPr>
                <w:rFonts w:cs="Calibri"/>
                <w:b/>
                <w:bCs/>
              </w:rPr>
              <w:t>D'ici 2024, les communautés gèrent de façon durable et équitable les ressources naturelles et l'environnement et sont plus résilientes aux effets néfastes des changements climatiques</w:t>
            </w:r>
          </w:p>
          <w:p w14:paraId="16A46A94" w14:textId="77777777" w:rsidR="0057561C" w:rsidRPr="0057561C" w:rsidRDefault="0057561C" w:rsidP="0057561C">
            <w:pPr>
              <w:spacing w:after="0"/>
              <w:rPr>
                <w:rFonts w:cs="Calibri"/>
                <w:i/>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9735A" w14:textId="77777777" w:rsidR="0057561C" w:rsidRPr="0057561C" w:rsidRDefault="0057561C" w:rsidP="0057561C">
            <w:pPr>
              <w:spacing w:after="0"/>
              <w:rPr>
                <w:rFonts w:cs="Calibri"/>
                <w:b/>
                <w:u w:val="single"/>
              </w:rPr>
            </w:pPr>
            <w:r w:rsidRPr="0057561C">
              <w:rPr>
                <w:rFonts w:cs="Calibri"/>
                <w:b/>
                <w:u w:val="single"/>
              </w:rPr>
              <w:t xml:space="preserve">Indicateur 1 : </w:t>
            </w:r>
          </w:p>
          <w:p w14:paraId="65EB1763" w14:textId="77777777" w:rsidR="0057561C" w:rsidRPr="0057561C" w:rsidRDefault="0057561C" w:rsidP="0057561C">
            <w:pPr>
              <w:jc w:val="both"/>
            </w:pPr>
            <w:r w:rsidRPr="0057561C">
              <w:rPr>
                <w:rFonts w:cs="Calibri"/>
                <w:lang w:eastAsia="fr-FR"/>
              </w:rPr>
              <w:t xml:space="preserve">Nombre des collectivités territoriales ayant planifié et mis en œuvre des actions d’adaptation et d’atténuation aux changements climatiques </w:t>
            </w:r>
          </w:p>
          <w:p w14:paraId="06ED2D0D" w14:textId="77777777" w:rsidR="0057561C" w:rsidRPr="0057561C" w:rsidRDefault="0057561C" w:rsidP="0057561C">
            <w:pPr>
              <w:spacing w:after="0"/>
              <w:rPr>
                <w:rFonts w:cs="Calibri"/>
                <w:b/>
                <w:u w:val="single"/>
              </w:rPr>
            </w:pPr>
          </w:p>
          <w:p w14:paraId="53E5F768" w14:textId="77777777" w:rsidR="0057561C" w:rsidRPr="0057561C" w:rsidRDefault="0057561C" w:rsidP="0057561C">
            <w:pPr>
              <w:spacing w:after="0"/>
              <w:rPr>
                <w:rFonts w:cs="Calibri"/>
                <w:b/>
                <w:u w:val="single"/>
              </w:rPr>
            </w:pPr>
            <w:r w:rsidRPr="0057561C">
              <w:rPr>
                <w:rFonts w:cs="Calibri"/>
                <w:b/>
                <w:u w:val="single"/>
              </w:rPr>
              <w:t xml:space="preserve">Indicateur 2 : </w:t>
            </w:r>
          </w:p>
          <w:p w14:paraId="385126A6" w14:textId="77777777" w:rsidR="0057561C" w:rsidRPr="0057561C" w:rsidRDefault="0057561C" w:rsidP="0057561C">
            <w:pPr>
              <w:jc w:val="both"/>
              <w:rPr>
                <w:rFonts w:cs="Calibri"/>
                <w:lang w:eastAsia="fr-FR"/>
              </w:rPr>
            </w:pPr>
            <w:r w:rsidRPr="0057561C">
              <w:rPr>
                <w:rFonts w:cs="Calibri"/>
                <w:lang w:eastAsia="fr-FR"/>
              </w:rPr>
              <w:t xml:space="preserve">Nombre (Réduction) de personnes touchées lors de catastrophes naturelles, </w:t>
            </w:r>
          </w:p>
          <w:p w14:paraId="1C448E4A" w14:textId="77777777" w:rsidR="0057561C" w:rsidRPr="0057561C" w:rsidRDefault="0057561C" w:rsidP="0057561C">
            <w:pPr>
              <w:jc w:val="both"/>
            </w:pPr>
            <w:r w:rsidRPr="0057561C">
              <w:rPr>
                <w:rFonts w:cs="Calibri"/>
                <w:b/>
                <w:u w:val="single"/>
              </w:rPr>
              <w:t>Indicateur 3</w:t>
            </w:r>
            <w:r w:rsidRPr="0057561C">
              <w:rPr>
                <w:rFonts w:cs="Calibri"/>
              </w:rPr>
              <w:t> : Superficie des aires protégées (km²)</w:t>
            </w:r>
          </w:p>
          <w:p w14:paraId="0D137A83" w14:textId="77777777" w:rsidR="0057561C" w:rsidRPr="0057561C" w:rsidRDefault="0057561C" w:rsidP="0057561C">
            <w:pPr>
              <w:spacing w:after="0"/>
              <w:rPr>
                <w:rFonts w:cs="Calibri"/>
                <w:b/>
                <w:u w:val="single"/>
              </w:rPr>
            </w:pPr>
          </w:p>
          <w:p w14:paraId="3F4FADF6" w14:textId="77777777" w:rsidR="0057561C" w:rsidRPr="0057561C" w:rsidRDefault="0057561C" w:rsidP="0057561C">
            <w:pPr>
              <w:spacing w:after="0"/>
              <w:rPr>
                <w:rFonts w:cs="Calibri"/>
                <w:b/>
                <w:u w:val="single"/>
              </w:rPr>
            </w:pPr>
            <w:r w:rsidRPr="0057561C">
              <w:rPr>
                <w:rFonts w:cs="Calibri"/>
                <w:b/>
                <w:u w:val="single"/>
              </w:rPr>
              <w:t xml:space="preserve">Indicateur 4 : </w:t>
            </w:r>
          </w:p>
          <w:p w14:paraId="6ED17CF2" w14:textId="77777777" w:rsidR="0057561C" w:rsidRPr="0057561C" w:rsidRDefault="0057561C" w:rsidP="0057561C">
            <w:pPr>
              <w:autoSpaceDE w:val="0"/>
              <w:jc w:val="both"/>
              <w:rPr>
                <w:rFonts w:cs="Calibri"/>
              </w:rPr>
            </w:pPr>
            <w:r w:rsidRPr="0057561C">
              <w:rPr>
                <w:rFonts w:cs="Calibri"/>
              </w:rPr>
              <w:t>Nombre de plans/programmes nationaux et locaux intégrant la dimension environnementale et les  changements climatiques</w:t>
            </w:r>
          </w:p>
          <w:p w14:paraId="75B35429" w14:textId="77777777" w:rsidR="0057561C" w:rsidRPr="0057561C" w:rsidRDefault="0057561C" w:rsidP="0057561C">
            <w:pPr>
              <w:autoSpaceDE w:val="0"/>
              <w:jc w:val="both"/>
              <w:rPr>
                <w:rFonts w:cs="Calibri"/>
                <w:b/>
                <w:u w:val="single"/>
              </w:rPr>
            </w:pPr>
          </w:p>
          <w:p w14:paraId="7BB099A9" w14:textId="77777777" w:rsidR="0057561C" w:rsidRPr="0057561C" w:rsidRDefault="0057561C" w:rsidP="0057561C">
            <w:pPr>
              <w:autoSpaceDE w:val="0"/>
              <w:jc w:val="both"/>
              <w:rPr>
                <w:rFonts w:cs="Calibri"/>
                <w:b/>
                <w:u w:val="single"/>
              </w:rPr>
            </w:pPr>
            <w:r w:rsidRPr="0057561C">
              <w:rPr>
                <w:rFonts w:cs="Calibri"/>
                <w:b/>
                <w:u w:val="single"/>
              </w:rPr>
              <w:t xml:space="preserve">Indicateur 5 : </w:t>
            </w:r>
          </w:p>
          <w:p w14:paraId="4103D078" w14:textId="77777777" w:rsidR="0057561C" w:rsidRPr="0057561C" w:rsidRDefault="0057561C" w:rsidP="0057561C">
            <w:pPr>
              <w:spacing w:after="0"/>
              <w:rPr>
                <w:rFonts w:cs="Calibri"/>
              </w:rPr>
            </w:pPr>
            <w:r w:rsidRPr="0057561C">
              <w:rPr>
                <w:rFonts w:cs="Calibri"/>
              </w:rPr>
              <w:t>Part des énergies renouvelables dans le bilan énergétique</w:t>
            </w:r>
          </w:p>
          <w:p w14:paraId="4A6170F9" w14:textId="77777777" w:rsidR="0057561C" w:rsidRPr="0057561C" w:rsidRDefault="0057561C" w:rsidP="0057561C">
            <w:pPr>
              <w:autoSpaceDE w:val="0"/>
              <w:jc w:val="both"/>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D115" w14:textId="77777777" w:rsidR="0057561C" w:rsidRPr="0057561C" w:rsidRDefault="0057561C" w:rsidP="0057561C">
            <w:pPr>
              <w:spacing w:after="0"/>
              <w:rPr>
                <w:rFonts w:cs="Calibri"/>
              </w:rPr>
            </w:pPr>
            <w:r w:rsidRPr="0057561C">
              <w:rPr>
                <w:rFonts w:cs="Calibri"/>
              </w:rPr>
              <w:t>(2018)</w:t>
            </w:r>
          </w:p>
          <w:p w14:paraId="535CD730" w14:textId="77777777" w:rsidR="0057561C" w:rsidRPr="0057561C" w:rsidRDefault="0057561C" w:rsidP="0057561C">
            <w:pPr>
              <w:spacing w:after="0"/>
              <w:rPr>
                <w:rFonts w:cs="Calibri"/>
              </w:rPr>
            </w:pPr>
            <w:r w:rsidRPr="0057561C">
              <w:rPr>
                <w:rFonts w:cs="Calibri"/>
              </w:rPr>
              <w:t>Source : DGCT</w:t>
            </w:r>
          </w:p>
          <w:p w14:paraId="2BB82DFF" w14:textId="77777777" w:rsidR="0057561C" w:rsidRPr="0057561C" w:rsidRDefault="0057561C" w:rsidP="0057561C">
            <w:pPr>
              <w:spacing w:after="0"/>
              <w:rPr>
                <w:rFonts w:cs="Calibri"/>
              </w:rPr>
            </w:pPr>
          </w:p>
          <w:p w14:paraId="53C95625" w14:textId="77777777" w:rsidR="0057561C" w:rsidRPr="0057561C" w:rsidRDefault="0057561C" w:rsidP="0057561C">
            <w:pPr>
              <w:spacing w:after="0"/>
              <w:rPr>
                <w:rFonts w:cs="Calibri"/>
              </w:rPr>
            </w:pPr>
          </w:p>
          <w:p w14:paraId="6DFAA05B" w14:textId="77777777" w:rsidR="0057561C" w:rsidRPr="0057561C" w:rsidRDefault="0057561C" w:rsidP="0057561C">
            <w:pPr>
              <w:spacing w:after="0"/>
              <w:rPr>
                <w:rFonts w:cs="Calibri"/>
              </w:rPr>
            </w:pPr>
          </w:p>
          <w:p w14:paraId="42E6B7DF" w14:textId="77777777" w:rsidR="0057561C" w:rsidRPr="0057561C" w:rsidRDefault="0057561C" w:rsidP="0057561C">
            <w:pPr>
              <w:spacing w:after="0"/>
              <w:rPr>
                <w:rFonts w:cs="Calibri"/>
              </w:rPr>
            </w:pPr>
          </w:p>
          <w:p w14:paraId="2828C6BF" w14:textId="77777777" w:rsidR="0057561C" w:rsidRPr="0057561C" w:rsidRDefault="0057561C" w:rsidP="0057561C">
            <w:pPr>
              <w:spacing w:after="0"/>
              <w:rPr>
                <w:rFonts w:cs="Calibri"/>
              </w:rPr>
            </w:pPr>
          </w:p>
          <w:p w14:paraId="3F5D53F8" w14:textId="77777777" w:rsidR="0057561C" w:rsidRPr="0057561C" w:rsidRDefault="0057561C" w:rsidP="0057561C">
            <w:pPr>
              <w:spacing w:after="0"/>
              <w:rPr>
                <w:rFonts w:cs="Calibri"/>
              </w:rPr>
            </w:pPr>
          </w:p>
          <w:p w14:paraId="7A6B2EFA" w14:textId="77777777" w:rsidR="0057561C" w:rsidRPr="0057561C" w:rsidRDefault="0057561C" w:rsidP="0057561C">
            <w:pPr>
              <w:spacing w:after="0"/>
              <w:rPr>
                <w:rFonts w:cs="Calibri"/>
              </w:rPr>
            </w:pPr>
            <w:r w:rsidRPr="0057561C">
              <w:rPr>
                <w:rFonts w:cs="Calibri"/>
              </w:rPr>
              <w:t>(2018) source :</w:t>
            </w:r>
          </w:p>
          <w:p w14:paraId="7CF61D82" w14:textId="77777777" w:rsidR="0057561C" w:rsidRPr="0057561C" w:rsidRDefault="0057561C" w:rsidP="0057561C">
            <w:pPr>
              <w:spacing w:after="0"/>
            </w:pPr>
            <w:r w:rsidRPr="0057561C">
              <w:rPr>
                <w:rFonts w:cs="Calibri"/>
                <w:lang w:eastAsia="fr-FR"/>
              </w:rPr>
              <w:t xml:space="preserve">DGPC </w:t>
            </w:r>
          </w:p>
          <w:p w14:paraId="08D70BA0" w14:textId="77777777" w:rsidR="0057561C" w:rsidRPr="0057561C" w:rsidRDefault="0057561C" w:rsidP="0057561C">
            <w:pPr>
              <w:spacing w:after="0"/>
              <w:rPr>
                <w:rFonts w:cs="Calibri"/>
              </w:rPr>
            </w:pPr>
          </w:p>
          <w:p w14:paraId="3CE5B54B" w14:textId="77777777" w:rsidR="0057561C" w:rsidRPr="0057561C" w:rsidRDefault="0057561C" w:rsidP="0057561C">
            <w:pPr>
              <w:spacing w:after="0"/>
              <w:rPr>
                <w:rFonts w:cs="Calibri"/>
              </w:rPr>
            </w:pPr>
            <w:r w:rsidRPr="0057561C">
              <w:rPr>
                <w:rFonts w:cs="Calibri"/>
              </w:rPr>
              <w:t>(2018)</w:t>
            </w:r>
          </w:p>
          <w:p w14:paraId="5368D29D" w14:textId="77777777" w:rsidR="0057561C" w:rsidRPr="0057561C" w:rsidRDefault="0057561C" w:rsidP="0057561C">
            <w:pPr>
              <w:spacing w:after="0"/>
            </w:pPr>
            <w:r w:rsidRPr="0057561C">
              <w:rPr>
                <w:rFonts w:cs="Calibri"/>
              </w:rPr>
              <w:t>Source :</w:t>
            </w:r>
            <w:r w:rsidRPr="0057561C">
              <w:rPr>
                <w:rFonts w:cs="Calibri"/>
                <w:lang w:eastAsia="fr-FR"/>
              </w:rPr>
              <w:t xml:space="preserve"> AEDD,  DGCT, ANICT</w:t>
            </w:r>
          </w:p>
          <w:p w14:paraId="7764BF1A" w14:textId="77777777" w:rsidR="0057561C" w:rsidRPr="0057561C" w:rsidRDefault="0057561C" w:rsidP="0057561C">
            <w:pPr>
              <w:spacing w:after="0"/>
              <w:rPr>
                <w:rFonts w:cs="Calibri"/>
              </w:rPr>
            </w:pPr>
          </w:p>
          <w:p w14:paraId="6F044220" w14:textId="77777777" w:rsidR="0057561C" w:rsidRPr="0057561C" w:rsidRDefault="0057561C" w:rsidP="0057561C">
            <w:pPr>
              <w:jc w:val="both"/>
              <w:rPr>
                <w:rFonts w:cs="Calibri"/>
              </w:rPr>
            </w:pPr>
            <w:r w:rsidRPr="0057561C">
              <w:rPr>
                <w:rFonts w:cs="Calibri"/>
              </w:rPr>
              <w:t>90107,57</w:t>
            </w:r>
          </w:p>
          <w:p w14:paraId="1169C53B" w14:textId="77777777" w:rsidR="0057561C" w:rsidRPr="0057561C" w:rsidRDefault="0057561C" w:rsidP="0057561C">
            <w:pPr>
              <w:jc w:val="both"/>
              <w:rPr>
                <w:rFonts w:cs="Calibri"/>
              </w:rPr>
            </w:pPr>
            <w:r w:rsidRPr="0057561C">
              <w:rPr>
                <w:rFonts w:cs="Calibri"/>
              </w:rPr>
              <w:t>Rapport annuel DNEF 2018</w:t>
            </w:r>
          </w:p>
          <w:p w14:paraId="21C028CD" w14:textId="77777777" w:rsidR="0057561C" w:rsidRPr="0057561C" w:rsidRDefault="0057561C" w:rsidP="0057561C">
            <w:pPr>
              <w:jc w:val="both"/>
              <w:rPr>
                <w:rFonts w:cs="Calibri"/>
                <w:b/>
              </w:rPr>
            </w:pPr>
          </w:p>
          <w:p w14:paraId="63E9F512" w14:textId="77777777" w:rsidR="0057561C" w:rsidRPr="0057561C" w:rsidRDefault="0057561C" w:rsidP="0057561C">
            <w:pPr>
              <w:jc w:val="both"/>
              <w:rPr>
                <w:rFonts w:cs="Calibri"/>
                <w:b/>
              </w:rPr>
            </w:pPr>
            <w:r w:rsidRPr="0057561C">
              <w:rPr>
                <w:rFonts w:cs="Calibri"/>
                <w:b/>
              </w:rPr>
              <w:t xml:space="preserve">5% </w:t>
            </w:r>
          </w:p>
          <w:p w14:paraId="216BA103" w14:textId="77777777" w:rsidR="0057561C" w:rsidRPr="0057561C" w:rsidRDefault="0057561C" w:rsidP="0057561C">
            <w:pPr>
              <w:jc w:val="both"/>
              <w:rPr>
                <w:rFonts w:cs="Calibri"/>
              </w:rPr>
            </w:pPr>
            <w:r w:rsidRPr="0057561C">
              <w:rPr>
                <w:rFonts w:cs="Calibri"/>
              </w:rPr>
              <w:t>source DNE</w:t>
            </w:r>
          </w:p>
          <w:p w14:paraId="390CB207" w14:textId="77777777" w:rsidR="0057561C" w:rsidRPr="0057561C" w:rsidRDefault="0057561C" w:rsidP="0057561C">
            <w:pPr>
              <w:jc w:val="both"/>
              <w:rPr>
                <w:rFonts w:cs="Calibri"/>
              </w:rPr>
            </w:pPr>
            <w:r w:rsidRPr="0057561C">
              <w:rPr>
                <w:rFonts w:cs="Calibri"/>
              </w:rPr>
              <w:t xml:space="preserve"> (Système d’information énergétique)</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8A63" w14:textId="77777777" w:rsidR="0057561C" w:rsidRPr="0057561C" w:rsidRDefault="0057561C" w:rsidP="0057561C">
            <w:pPr>
              <w:spacing w:after="0"/>
              <w:rPr>
                <w:rFonts w:cs="Calibri"/>
              </w:rPr>
            </w:pPr>
          </w:p>
          <w:p w14:paraId="76C7DB9E" w14:textId="77777777" w:rsidR="0057561C" w:rsidRPr="0057561C" w:rsidRDefault="0057561C" w:rsidP="0057561C">
            <w:pPr>
              <w:spacing w:after="0"/>
              <w:rPr>
                <w:rFonts w:cs="Calibri"/>
              </w:rPr>
            </w:pPr>
          </w:p>
          <w:p w14:paraId="6C412C90" w14:textId="77777777" w:rsidR="0057561C" w:rsidRPr="0057561C" w:rsidRDefault="0057561C" w:rsidP="0057561C">
            <w:pPr>
              <w:spacing w:after="0"/>
              <w:rPr>
                <w:rFonts w:cs="Calibri"/>
              </w:rPr>
            </w:pPr>
          </w:p>
          <w:p w14:paraId="1B578D5F" w14:textId="77777777" w:rsidR="0057561C" w:rsidRPr="0057561C" w:rsidRDefault="0057561C" w:rsidP="0057561C">
            <w:pPr>
              <w:spacing w:after="0"/>
              <w:rPr>
                <w:rFonts w:cs="Calibri"/>
              </w:rPr>
            </w:pPr>
          </w:p>
          <w:p w14:paraId="08D72F23" w14:textId="77777777" w:rsidR="0057561C" w:rsidRPr="0057561C" w:rsidRDefault="0057561C" w:rsidP="0057561C">
            <w:pPr>
              <w:spacing w:after="0"/>
              <w:rPr>
                <w:rFonts w:cs="Calibri"/>
              </w:rPr>
            </w:pPr>
          </w:p>
          <w:p w14:paraId="4237F8FA" w14:textId="77777777" w:rsidR="0057561C" w:rsidRPr="0057561C" w:rsidRDefault="0057561C" w:rsidP="0057561C">
            <w:pPr>
              <w:spacing w:after="0"/>
              <w:rPr>
                <w:rFonts w:cs="Calibri"/>
              </w:rPr>
            </w:pPr>
          </w:p>
          <w:p w14:paraId="78576F8D" w14:textId="77777777" w:rsidR="0057561C" w:rsidRPr="0057561C" w:rsidRDefault="0057561C" w:rsidP="0057561C">
            <w:pPr>
              <w:spacing w:after="0"/>
              <w:rPr>
                <w:rFonts w:cs="Calibri"/>
              </w:rPr>
            </w:pPr>
          </w:p>
          <w:p w14:paraId="4D5F612B" w14:textId="77777777" w:rsidR="0057561C" w:rsidRPr="0057561C" w:rsidRDefault="0057561C" w:rsidP="0057561C">
            <w:pPr>
              <w:spacing w:after="0"/>
              <w:rPr>
                <w:rFonts w:cs="Calibri"/>
              </w:rPr>
            </w:pPr>
          </w:p>
          <w:p w14:paraId="5F1F8CA8" w14:textId="77777777" w:rsidR="0057561C" w:rsidRPr="0057561C" w:rsidRDefault="0057561C" w:rsidP="0057561C">
            <w:pPr>
              <w:spacing w:after="0"/>
              <w:rPr>
                <w:rFonts w:cs="Calibri"/>
              </w:rPr>
            </w:pPr>
          </w:p>
          <w:p w14:paraId="5863E14C" w14:textId="77777777" w:rsidR="0057561C" w:rsidRPr="0057561C" w:rsidRDefault="0057561C" w:rsidP="0057561C">
            <w:pPr>
              <w:spacing w:after="0"/>
              <w:rPr>
                <w:rFonts w:cs="Calibri"/>
              </w:rPr>
            </w:pPr>
          </w:p>
          <w:p w14:paraId="0AC6F967" w14:textId="77777777" w:rsidR="0057561C" w:rsidRPr="0057561C" w:rsidRDefault="0057561C" w:rsidP="0057561C">
            <w:pPr>
              <w:spacing w:after="0"/>
              <w:rPr>
                <w:rFonts w:cs="Calibri"/>
              </w:rPr>
            </w:pPr>
          </w:p>
          <w:p w14:paraId="0E5AA143" w14:textId="77777777" w:rsidR="0057561C" w:rsidRPr="0057561C" w:rsidRDefault="0057561C" w:rsidP="0057561C">
            <w:pPr>
              <w:spacing w:after="0"/>
              <w:rPr>
                <w:rFonts w:cs="Calibri"/>
              </w:rPr>
            </w:pPr>
          </w:p>
          <w:p w14:paraId="45E94DB3" w14:textId="77777777" w:rsidR="0057561C" w:rsidRPr="0057561C" w:rsidRDefault="0057561C" w:rsidP="0057561C">
            <w:pPr>
              <w:spacing w:after="0"/>
              <w:rPr>
                <w:rFonts w:cs="Calibri"/>
              </w:rPr>
            </w:pPr>
          </w:p>
          <w:p w14:paraId="22569502" w14:textId="77777777" w:rsidR="0057561C" w:rsidRPr="0057561C" w:rsidRDefault="0057561C" w:rsidP="0057561C">
            <w:pPr>
              <w:spacing w:after="0"/>
              <w:rPr>
                <w:rFonts w:cs="Calibri"/>
              </w:rPr>
            </w:pPr>
          </w:p>
          <w:p w14:paraId="6E9F446B" w14:textId="77777777" w:rsidR="0057561C" w:rsidRPr="0057561C" w:rsidRDefault="0057561C" w:rsidP="0057561C">
            <w:pPr>
              <w:spacing w:after="0"/>
              <w:rPr>
                <w:rFonts w:cs="Calibri"/>
              </w:rPr>
            </w:pPr>
          </w:p>
          <w:p w14:paraId="6F109CC7" w14:textId="77777777" w:rsidR="0057561C" w:rsidRPr="0057561C" w:rsidRDefault="0057561C" w:rsidP="0057561C">
            <w:pPr>
              <w:spacing w:after="0"/>
              <w:rPr>
                <w:rFonts w:cs="Calibri"/>
              </w:rPr>
            </w:pPr>
          </w:p>
          <w:p w14:paraId="6B5B6B50" w14:textId="77777777" w:rsidR="0057561C" w:rsidRPr="0057561C" w:rsidRDefault="0057561C" w:rsidP="0057561C">
            <w:pPr>
              <w:spacing w:after="0"/>
              <w:rPr>
                <w:rFonts w:cs="Calibri"/>
              </w:rPr>
            </w:pPr>
          </w:p>
          <w:p w14:paraId="2D30C0FE" w14:textId="77777777" w:rsidR="0057561C" w:rsidRPr="0057561C" w:rsidRDefault="0057561C" w:rsidP="0057561C">
            <w:pPr>
              <w:spacing w:after="0"/>
            </w:pPr>
            <w:r w:rsidRPr="0057561C">
              <w:rPr>
                <w:rFonts w:cs="Calibri"/>
                <w:shd w:val="clear" w:color="auto" w:fill="FFFF00"/>
              </w:rPr>
              <w:t>UNCDF (24 CT),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9D86" w14:textId="77777777" w:rsidR="0057561C" w:rsidRPr="0057561C" w:rsidRDefault="0057561C" w:rsidP="0057561C">
            <w:pPr>
              <w:spacing w:after="0"/>
            </w:pPr>
            <w:r w:rsidRPr="0057561C">
              <w:rPr>
                <w:rFonts w:cs="Calibri"/>
              </w:rPr>
              <w:t xml:space="preserve">PNUD, UNEP, FAO, FIDA, PAM, </w:t>
            </w:r>
            <w:r w:rsidRPr="0057561C">
              <w:rPr>
                <w:rFonts w:cs="Calibri"/>
                <w:shd w:val="clear" w:color="auto" w:fill="FFFF00"/>
              </w:rPr>
              <w:t>UNCDF (24 CT)</w:t>
            </w:r>
            <w:r w:rsidRPr="0057561C">
              <w:rPr>
                <w:rFonts w:cs="Calibri"/>
              </w:rPr>
              <w:t>, UNICEF, ONUFemmes, UNESCO</w:t>
            </w:r>
          </w:p>
          <w:p w14:paraId="427001EF" w14:textId="77777777" w:rsidR="0057561C" w:rsidRPr="0057561C" w:rsidRDefault="0057561C" w:rsidP="0057561C">
            <w:pPr>
              <w:spacing w:after="0"/>
              <w:rPr>
                <w:rFonts w:cs="Calibri"/>
              </w:rPr>
            </w:pPr>
          </w:p>
          <w:p w14:paraId="5E070903" w14:textId="77777777" w:rsidR="0057561C" w:rsidRPr="0057561C" w:rsidRDefault="0057561C" w:rsidP="0057561C">
            <w:pPr>
              <w:rPr>
                <w:rFonts w:cs="Calibri"/>
                <w:u w:val="single"/>
              </w:rPr>
            </w:pPr>
            <w:r w:rsidRPr="0057561C">
              <w:rPr>
                <w:rFonts w:cs="Calibri"/>
                <w:u w:val="single"/>
              </w:rPr>
              <w:t xml:space="preserve">Gouvernement : </w:t>
            </w:r>
          </w:p>
          <w:p w14:paraId="4EF1941A" w14:textId="77777777" w:rsidR="0057561C" w:rsidRPr="0057561C" w:rsidRDefault="0057561C" w:rsidP="0057561C">
            <w:pPr>
              <w:jc w:val="both"/>
            </w:pPr>
            <w:r w:rsidRPr="0057561C">
              <w:rPr>
                <w:rFonts w:cs="Calibri"/>
              </w:rPr>
              <w:t>MAECI, Ministères en charge de : l’Agriculture, Elevage et Pêche, eau, environnement, urbanisme et domaines de l’Etat, AEDD, CPS-SDR, DGCT, DNPD</w:t>
            </w:r>
            <w:r w:rsidRPr="0057561C">
              <w:rPr>
                <w:rFonts w:cs="Calibri"/>
                <w:b/>
              </w:rPr>
              <w:t xml:space="preserve">, </w:t>
            </w:r>
            <w:r w:rsidRPr="0057561C">
              <w:rPr>
                <w:rFonts w:cs="Calibri"/>
              </w:rPr>
              <w:t>Santé et Actions Sociales, Emploi et formation professionnelle, Promotion de la Femme, enfants et famille, CSA/SAP, Collectivités, Sécurité et Protection Civile, Transport/Météo, Collectivités, Administration territoriale et décentralisation</w:t>
            </w:r>
          </w:p>
          <w:p w14:paraId="24CB8562" w14:textId="77777777" w:rsidR="0057561C" w:rsidRPr="0057561C" w:rsidRDefault="0057561C" w:rsidP="0057561C">
            <w:pPr>
              <w:spacing w:after="0"/>
            </w:pPr>
            <w:r w:rsidRPr="0057561C">
              <w:rPr>
                <w:rFonts w:cs="Calibri"/>
                <w:u w:val="single"/>
              </w:rPr>
              <w:t>Secteur Privé et Société civile</w:t>
            </w:r>
          </w:p>
          <w:p w14:paraId="2EC8D592" w14:textId="77777777" w:rsidR="0057561C" w:rsidRPr="0057561C" w:rsidRDefault="0057561C" w:rsidP="0057561C">
            <w:pPr>
              <w:jc w:val="both"/>
              <w:rPr>
                <w:rFonts w:cs="Calibri"/>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1B20" w14:textId="77777777" w:rsidR="0057561C" w:rsidRPr="0057561C" w:rsidRDefault="0057561C" w:rsidP="0057561C">
            <w:pPr>
              <w:spacing w:after="0"/>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B99B5" w14:textId="77777777" w:rsidR="0057561C" w:rsidRPr="0057561C" w:rsidRDefault="0057561C" w:rsidP="0057561C">
            <w:pPr>
              <w:spacing w:after="0"/>
              <w:rPr>
                <w:rFonts w:cs="Calibri"/>
              </w:rPr>
            </w:pPr>
          </w:p>
          <w:p w14:paraId="2B846AA1" w14:textId="77777777" w:rsidR="0057561C" w:rsidRPr="0057561C" w:rsidRDefault="0057561C" w:rsidP="0057561C">
            <w:pPr>
              <w:spacing w:after="0"/>
              <w:rPr>
                <w:rFonts w:cs="Calibri"/>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6CF8" w14:textId="77777777" w:rsidR="0057561C" w:rsidRPr="0057561C" w:rsidRDefault="0057561C" w:rsidP="0057561C">
            <w:pPr>
              <w:spacing w:after="0"/>
              <w:rPr>
                <w:rFonts w:cs="Calibri"/>
              </w:rPr>
            </w:pPr>
          </w:p>
          <w:p w14:paraId="75902EB2" w14:textId="77777777" w:rsidR="0057561C" w:rsidRPr="0057561C" w:rsidRDefault="0057561C" w:rsidP="0057561C">
            <w:pPr>
              <w:spacing w:after="0"/>
              <w:rPr>
                <w:rFonts w:cs="Calibri"/>
              </w:rPr>
            </w:pPr>
          </w:p>
        </w:tc>
      </w:tr>
      <w:tr w:rsidR="0057561C" w:rsidRPr="0057561C" w14:paraId="01F48158" w14:textId="77777777" w:rsidTr="00816229">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80FAC" w14:textId="77777777" w:rsidR="0057561C" w:rsidRPr="0057561C" w:rsidRDefault="0057561C" w:rsidP="0057561C">
            <w:pPr>
              <w:spacing w:after="120" w:line="276" w:lineRule="auto"/>
              <w:jc w:val="both"/>
            </w:pPr>
            <w:r w:rsidRPr="0057561C">
              <w:rPr>
                <w:rFonts w:cs="Calibri"/>
                <w:b/>
              </w:rPr>
              <w:t>Produit 1 :</w:t>
            </w:r>
            <w:r w:rsidRPr="0057561C">
              <w:rPr>
                <w:rFonts w:cs="Calibri"/>
              </w:rPr>
              <w:t xml:space="preserve"> Les institutions nationales et locales, les acteurs nationaux, locaux et les communautés exposées aux chocs et crises disposent de capacités de résilience accrue face aux effets négatifs du changement climatique et des catastrophes naturelles</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24A2" w14:textId="77777777" w:rsidR="0057561C" w:rsidRPr="0057561C" w:rsidRDefault="0057561C" w:rsidP="0057561C">
            <w:pPr>
              <w:rPr>
                <w:rFonts w:cs="Calibri"/>
                <w:b/>
                <w:bCs/>
                <w:u w:val="single"/>
              </w:rPr>
            </w:pPr>
            <w:r w:rsidRPr="0057561C">
              <w:rPr>
                <w:rFonts w:cs="Calibri"/>
                <w:b/>
                <w:bCs/>
                <w:u w:val="single"/>
              </w:rPr>
              <w:t xml:space="preserve">Indicateur 1 : </w:t>
            </w:r>
          </w:p>
          <w:p w14:paraId="0DB02B1A" w14:textId="77777777" w:rsidR="0057561C" w:rsidRPr="0057561C" w:rsidRDefault="0057561C" w:rsidP="0057561C">
            <w:pPr>
              <w:rPr>
                <w:sz w:val="20"/>
                <w:szCs w:val="20"/>
              </w:rPr>
            </w:pPr>
            <w:r w:rsidRPr="0057561C">
              <w:rPr>
                <w:color w:val="FF0000"/>
                <w:sz w:val="20"/>
                <w:szCs w:val="20"/>
              </w:rPr>
              <w:t xml:space="preserve">  </w:t>
            </w:r>
            <w:r w:rsidRPr="0057561C">
              <w:rPr>
                <w:bCs/>
              </w:rPr>
              <w:t>Montant du financement mobilisé vers le niveau national et local pour des mesures d’adaptation/atténuation en réponse aux effets de changement climatique</w:t>
            </w:r>
          </w:p>
          <w:p w14:paraId="3A724C87" w14:textId="77777777" w:rsidR="0057561C" w:rsidRPr="0057561C" w:rsidRDefault="0057561C" w:rsidP="0057561C">
            <w:pPr>
              <w:rPr>
                <w:rFonts w:cs="Calibri"/>
                <w:b/>
                <w:bCs/>
                <w:u w:val="single"/>
              </w:rPr>
            </w:pPr>
            <w:r w:rsidRPr="0057561C">
              <w:rPr>
                <w:rFonts w:cs="Calibri"/>
                <w:b/>
                <w:bCs/>
                <w:u w:val="single"/>
              </w:rPr>
              <w:t xml:space="preserve">Indicateur 2 :  </w:t>
            </w:r>
          </w:p>
          <w:p w14:paraId="4DEEA6D7" w14:textId="77777777" w:rsidR="0057561C" w:rsidRPr="0057561C" w:rsidRDefault="0057561C" w:rsidP="0057561C">
            <w:pPr>
              <w:rPr>
                <w:rFonts w:cs="Calibri"/>
                <w:bCs/>
              </w:rPr>
            </w:pPr>
            <w:r w:rsidRPr="0057561C">
              <w:rPr>
                <w:rFonts w:cs="Calibri"/>
                <w:bCs/>
              </w:rPr>
              <w:t xml:space="preserve">Nombre de producteurs agricoles utilisant des techniques innovantes et résilientes de maîtrise  et de gestion d’eau et/ou des techniques de gestion durable des terres. </w:t>
            </w:r>
          </w:p>
          <w:p w14:paraId="5783711A" w14:textId="77777777" w:rsidR="0057561C" w:rsidRPr="0057561C" w:rsidRDefault="0057561C" w:rsidP="0057561C">
            <w:pPr>
              <w:rPr>
                <w:rFonts w:cs="Calibri"/>
                <w:b/>
                <w:bCs/>
                <w:u w:val="single"/>
              </w:rPr>
            </w:pPr>
            <w:r w:rsidRPr="0057561C">
              <w:rPr>
                <w:rFonts w:cs="Calibri"/>
                <w:b/>
                <w:bCs/>
                <w:u w:val="single"/>
              </w:rPr>
              <w:t>Indicateur 3 :</w:t>
            </w:r>
          </w:p>
          <w:p w14:paraId="6896DAF8" w14:textId="77777777" w:rsidR="0057561C" w:rsidRPr="0057561C" w:rsidRDefault="0057561C" w:rsidP="0057561C">
            <w:pPr>
              <w:rPr>
                <w:rFonts w:cs="Calibri"/>
                <w:bCs/>
              </w:rPr>
            </w:pPr>
            <w:r w:rsidRPr="0057561C">
              <w:rPr>
                <w:rFonts w:cs="Calibri"/>
                <w:bCs/>
              </w:rPr>
              <w:t>Nombre de communes disposant de mécanismes de gestion des catastrophes opérationnalisée (plans de contingences etc.)</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44D7" w14:textId="77777777" w:rsidR="0057561C" w:rsidRPr="00C26483" w:rsidRDefault="0057561C" w:rsidP="0057561C">
            <w:pPr>
              <w:spacing w:after="0"/>
              <w:rPr>
                <w:rFonts w:cs="Calibri"/>
                <w:lang w:val="en-US"/>
              </w:rPr>
            </w:pPr>
            <w:r w:rsidRPr="00C26483">
              <w:rPr>
                <w:rFonts w:cs="Calibri"/>
                <w:lang w:val="en-US"/>
              </w:rPr>
              <w:t>PNUD :</w:t>
            </w:r>
          </w:p>
          <w:p w14:paraId="0E6CE9C3" w14:textId="77777777" w:rsidR="0057561C" w:rsidRPr="00C26483" w:rsidRDefault="0057561C" w:rsidP="0057561C">
            <w:pPr>
              <w:spacing w:after="0"/>
              <w:rPr>
                <w:rFonts w:cs="Calibri"/>
                <w:lang w:val="en-US"/>
              </w:rPr>
            </w:pPr>
            <w:r w:rsidRPr="00C26483">
              <w:rPr>
                <w:rFonts w:cs="Calibri"/>
                <w:lang w:val="en-US"/>
              </w:rPr>
              <w:t>UNICEF :</w:t>
            </w:r>
          </w:p>
          <w:p w14:paraId="0350A8D9" w14:textId="7C02B298" w:rsidR="0057561C" w:rsidRPr="00C26483" w:rsidRDefault="0057561C" w:rsidP="0057561C">
            <w:pPr>
              <w:spacing w:after="0"/>
              <w:rPr>
                <w:rFonts w:cs="Calibri"/>
                <w:lang w:val="en-US"/>
              </w:rPr>
            </w:pPr>
            <w:r w:rsidRPr="00C26483">
              <w:rPr>
                <w:rFonts w:cs="Calibri"/>
                <w:highlight w:val="green"/>
                <w:lang w:val="en-US"/>
              </w:rPr>
              <w:t>FAO :</w:t>
            </w:r>
            <w:r w:rsidR="0011086B" w:rsidRPr="00C26483">
              <w:rPr>
                <w:rFonts w:cs="Calibri"/>
                <w:highlight w:val="green"/>
                <w:lang w:val="en-US"/>
              </w:rPr>
              <w:t xml:space="preserve"> AD</w:t>
            </w:r>
          </w:p>
          <w:p w14:paraId="486A397D" w14:textId="77777777" w:rsidR="0057561C" w:rsidRPr="00C26483" w:rsidRDefault="0057561C" w:rsidP="0057561C">
            <w:pPr>
              <w:spacing w:after="0"/>
              <w:rPr>
                <w:rFonts w:cs="Calibri"/>
                <w:lang w:val="en-US"/>
              </w:rPr>
            </w:pPr>
            <w:r w:rsidRPr="00C26483">
              <w:rPr>
                <w:rFonts w:cs="Calibri"/>
                <w:lang w:val="en-US"/>
              </w:rPr>
              <w:t>ONUFemmes, :</w:t>
            </w:r>
          </w:p>
          <w:p w14:paraId="2E2C5425" w14:textId="77777777" w:rsidR="0057561C" w:rsidRPr="0057561C" w:rsidRDefault="0057561C" w:rsidP="0057561C">
            <w:pPr>
              <w:spacing w:after="0"/>
              <w:rPr>
                <w:rFonts w:cs="Calibri"/>
              </w:rPr>
            </w:pPr>
            <w:r w:rsidRPr="0057561C">
              <w:rPr>
                <w:rFonts w:cs="Calibri"/>
              </w:rPr>
              <w:t>FIDA :</w:t>
            </w:r>
          </w:p>
          <w:p w14:paraId="75A4D0DA" w14:textId="77777777" w:rsidR="0057561C" w:rsidRPr="0057561C" w:rsidRDefault="0057561C" w:rsidP="0057561C">
            <w:pPr>
              <w:spacing w:after="0"/>
              <w:rPr>
                <w:rFonts w:cs="Calibri"/>
              </w:rPr>
            </w:pPr>
            <w:r w:rsidRPr="0057561C">
              <w:rPr>
                <w:rFonts w:cs="Calibri"/>
              </w:rPr>
              <w:t>PAM :</w:t>
            </w:r>
          </w:p>
          <w:p w14:paraId="4EED2AFD" w14:textId="77777777" w:rsidR="0057561C" w:rsidRPr="0057561C" w:rsidRDefault="0057561C" w:rsidP="0057561C">
            <w:pPr>
              <w:spacing w:after="0"/>
            </w:pPr>
            <w:r w:rsidRPr="0057561C">
              <w:rPr>
                <w:rFonts w:cs="Calibri"/>
                <w:shd w:val="clear" w:color="auto" w:fill="FFFF00"/>
              </w:rPr>
              <w:t>UNCDF : 450.000$</w:t>
            </w:r>
          </w:p>
          <w:p w14:paraId="7B97060C" w14:textId="77777777" w:rsidR="0057561C" w:rsidRPr="0057561C" w:rsidRDefault="0057561C" w:rsidP="0057561C">
            <w:pPr>
              <w:spacing w:after="0"/>
              <w:rPr>
                <w:rFonts w:cs="Calibri"/>
              </w:rPr>
            </w:pPr>
          </w:p>
          <w:p w14:paraId="6BCFE7E7" w14:textId="77777777" w:rsidR="0057561C" w:rsidRPr="0057561C" w:rsidRDefault="0057561C" w:rsidP="0057561C">
            <w:pPr>
              <w:spacing w:after="0"/>
              <w:rPr>
                <w:rFonts w:cs="Calibri"/>
              </w:rPr>
            </w:pPr>
            <w:r w:rsidRPr="0057561C">
              <w:rPr>
                <w:rFonts w:cs="Calibri"/>
              </w:rPr>
              <w:t>UNESCO :</w:t>
            </w:r>
          </w:p>
          <w:p w14:paraId="22007857" w14:textId="77777777" w:rsidR="0057561C" w:rsidRPr="0057561C" w:rsidRDefault="0057561C" w:rsidP="0057561C">
            <w:pPr>
              <w:spacing w:after="0"/>
              <w:rPr>
                <w:rFonts w:cs="Calibri"/>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58FB" w14:textId="77777777" w:rsidR="0057561C" w:rsidRPr="0057561C" w:rsidRDefault="0057561C" w:rsidP="0057561C">
            <w:pPr>
              <w:spacing w:after="0"/>
              <w:rPr>
                <w:rFonts w:cs="Calibri"/>
              </w:rPr>
            </w:pPr>
            <w:r w:rsidRPr="0057561C">
              <w:rPr>
                <w:rFonts w:cs="Calibri"/>
              </w:rPr>
              <w:t>PNUD :</w:t>
            </w:r>
          </w:p>
          <w:p w14:paraId="59035193" w14:textId="77777777" w:rsidR="0057561C" w:rsidRPr="0057561C" w:rsidRDefault="0057561C" w:rsidP="0057561C">
            <w:pPr>
              <w:spacing w:after="0"/>
              <w:rPr>
                <w:rFonts w:cs="Calibri"/>
              </w:rPr>
            </w:pPr>
            <w:r w:rsidRPr="0057561C">
              <w:rPr>
                <w:rFonts w:cs="Calibri"/>
              </w:rPr>
              <w:t>UNICEF :</w:t>
            </w:r>
          </w:p>
          <w:p w14:paraId="6F5D5DAD" w14:textId="5EBE828B" w:rsidR="0057561C" w:rsidRPr="0057561C" w:rsidRDefault="0057561C" w:rsidP="0057561C">
            <w:pPr>
              <w:spacing w:after="0"/>
              <w:rPr>
                <w:rFonts w:cs="Calibri"/>
              </w:rPr>
            </w:pPr>
            <w:r w:rsidRPr="0057561C">
              <w:rPr>
                <w:rFonts w:cs="Calibri"/>
              </w:rPr>
              <w:t>FAO :</w:t>
            </w:r>
            <w:r w:rsidR="0011086B">
              <w:rPr>
                <w:rFonts w:cs="Calibri"/>
              </w:rPr>
              <w:t xml:space="preserve"> </w:t>
            </w:r>
            <w:r w:rsidR="0011086B" w:rsidRPr="00C26483">
              <w:rPr>
                <w:rFonts w:cs="Calibri"/>
                <w:highlight w:val="green"/>
              </w:rPr>
              <w:t>8 600 000 USD</w:t>
            </w:r>
          </w:p>
          <w:p w14:paraId="6BDF978D" w14:textId="77777777" w:rsidR="0057561C" w:rsidRPr="0057561C" w:rsidRDefault="0057561C" w:rsidP="0057561C">
            <w:pPr>
              <w:spacing w:after="0"/>
              <w:rPr>
                <w:rFonts w:cs="Calibri"/>
              </w:rPr>
            </w:pPr>
            <w:r w:rsidRPr="0057561C">
              <w:rPr>
                <w:rFonts w:cs="Calibri"/>
              </w:rPr>
              <w:t>ONUFemmes, :</w:t>
            </w:r>
          </w:p>
          <w:p w14:paraId="7BC5F707" w14:textId="77777777" w:rsidR="0057561C" w:rsidRPr="0057561C" w:rsidRDefault="0057561C" w:rsidP="0057561C">
            <w:pPr>
              <w:spacing w:after="0"/>
              <w:rPr>
                <w:rFonts w:cs="Calibri"/>
              </w:rPr>
            </w:pPr>
            <w:r w:rsidRPr="0057561C">
              <w:rPr>
                <w:rFonts w:cs="Calibri"/>
              </w:rPr>
              <w:t>FIDA :</w:t>
            </w:r>
          </w:p>
          <w:p w14:paraId="74A2BCA7" w14:textId="77777777" w:rsidR="0057561C" w:rsidRPr="0057561C" w:rsidRDefault="0057561C" w:rsidP="0057561C">
            <w:pPr>
              <w:spacing w:after="0"/>
              <w:rPr>
                <w:rFonts w:cs="Calibri"/>
                <w:lang w:val="en-US"/>
              </w:rPr>
            </w:pPr>
            <w:r w:rsidRPr="0057561C">
              <w:rPr>
                <w:rFonts w:cs="Calibri"/>
                <w:lang w:val="en-US"/>
              </w:rPr>
              <w:t>PAM :</w:t>
            </w:r>
          </w:p>
          <w:p w14:paraId="222C4F47" w14:textId="77777777" w:rsidR="0057561C" w:rsidRPr="0057561C" w:rsidRDefault="0057561C" w:rsidP="0057561C">
            <w:pPr>
              <w:spacing w:after="0"/>
              <w:rPr>
                <w:lang w:val="en-CA"/>
              </w:rPr>
            </w:pPr>
            <w:r w:rsidRPr="0057561C">
              <w:rPr>
                <w:rFonts w:cs="Calibri"/>
                <w:shd w:val="clear" w:color="auto" w:fill="FFFF00"/>
                <w:lang w:val="en-US"/>
              </w:rPr>
              <w:t>UNCDF :14.3000.000$</w:t>
            </w:r>
          </w:p>
          <w:p w14:paraId="18EA0CF8" w14:textId="77777777" w:rsidR="0057561C" w:rsidRPr="0057561C" w:rsidRDefault="0057561C" w:rsidP="0057561C">
            <w:pPr>
              <w:spacing w:after="0"/>
              <w:rPr>
                <w:rFonts w:cs="Calibri"/>
                <w:lang w:val="en-US"/>
              </w:rPr>
            </w:pPr>
          </w:p>
          <w:p w14:paraId="66004615" w14:textId="77777777" w:rsidR="0057561C" w:rsidRPr="0057561C" w:rsidRDefault="0057561C" w:rsidP="0057561C">
            <w:pPr>
              <w:spacing w:after="0"/>
              <w:rPr>
                <w:rFonts w:cs="Calibri"/>
                <w:lang w:val="en-US"/>
              </w:rPr>
            </w:pPr>
            <w:r w:rsidRPr="0057561C">
              <w:rPr>
                <w:rFonts w:cs="Calibri"/>
                <w:lang w:val="en-US"/>
              </w:rPr>
              <w:t>UNESCO :</w:t>
            </w:r>
          </w:p>
          <w:p w14:paraId="338D721D" w14:textId="77777777" w:rsidR="0057561C" w:rsidRPr="0057561C" w:rsidRDefault="0057561C" w:rsidP="0057561C">
            <w:pPr>
              <w:spacing w:after="0"/>
              <w:rPr>
                <w:rFonts w:cs="Calibri"/>
                <w:lang w:val="en-US"/>
              </w:rPr>
            </w:pPr>
          </w:p>
          <w:p w14:paraId="545F9E3F" w14:textId="77777777" w:rsidR="0057561C" w:rsidRPr="0057561C" w:rsidRDefault="0057561C" w:rsidP="0057561C">
            <w:pPr>
              <w:rPr>
                <w:rFonts w:cs="Calibri"/>
                <w:lang w:val="en-US"/>
              </w:rPr>
            </w:pPr>
          </w:p>
          <w:p w14:paraId="7346BD50" w14:textId="77777777" w:rsidR="0057561C" w:rsidRPr="0057561C" w:rsidRDefault="0057561C" w:rsidP="0057561C">
            <w:pPr>
              <w:rPr>
                <w:rFonts w:cs="Calibri"/>
                <w:lang w:val="en-US"/>
              </w:rPr>
            </w:pPr>
          </w:p>
          <w:p w14:paraId="7BD98B83" w14:textId="77777777" w:rsidR="0057561C" w:rsidRPr="0057561C" w:rsidRDefault="0057561C" w:rsidP="0057561C">
            <w:pPr>
              <w:rPr>
                <w:rFonts w:cs="Calibri"/>
                <w:lang w:val="en-US"/>
              </w:rPr>
            </w:pPr>
          </w:p>
          <w:p w14:paraId="63CA1EB1" w14:textId="77777777" w:rsidR="0057561C" w:rsidRPr="0057561C" w:rsidRDefault="0057561C" w:rsidP="0057561C">
            <w:pPr>
              <w:rPr>
                <w:rFonts w:cs="Calibri"/>
                <w:lang w:val="en-US"/>
              </w:rPr>
            </w:pPr>
          </w:p>
          <w:p w14:paraId="5C08611D" w14:textId="77777777" w:rsidR="0057561C" w:rsidRPr="0057561C" w:rsidRDefault="0057561C" w:rsidP="0057561C">
            <w:pPr>
              <w:rPr>
                <w:rFonts w:cs="Calibri"/>
                <w:lang w:val="en-US"/>
              </w:rPr>
            </w:pPr>
          </w:p>
          <w:p w14:paraId="48827631" w14:textId="77777777" w:rsidR="0057561C" w:rsidRPr="0057561C" w:rsidRDefault="0057561C" w:rsidP="0057561C">
            <w:pPr>
              <w:rPr>
                <w:lang w:val="en-CA"/>
              </w:rPr>
            </w:pPr>
            <w:r w:rsidRPr="0057561C">
              <w:rPr>
                <w:rFonts w:cs="Calibri"/>
                <w:shd w:val="clear" w:color="auto" w:fill="FFFF00"/>
                <w:lang w:val="en-US"/>
              </w:rPr>
              <w:t>UNCDF : 24 communes</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1BC7" w14:textId="77777777" w:rsidR="0057561C" w:rsidRPr="0057561C" w:rsidRDefault="0057561C" w:rsidP="0057561C">
            <w:pPr>
              <w:spacing w:after="0"/>
              <w:rPr>
                <w:rFonts w:cs="Calibri"/>
              </w:rPr>
            </w:pPr>
            <w:r w:rsidRPr="0057561C">
              <w:rPr>
                <w:rFonts w:cs="Calibri"/>
              </w:rPr>
              <w:t>PNUD, UNICEF, FAO, ONUFemmes, FIDA, PAM, UNCDF, UNESCO</w:t>
            </w:r>
          </w:p>
          <w:p w14:paraId="3C1F834D" w14:textId="77777777" w:rsidR="0057561C" w:rsidRPr="0057561C" w:rsidRDefault="0057561C" w:rsidP="0057561C">
            <w:pPr>
              <w:rPr>
                <w:rFonts w:cs="Calibri"/>
                <w:u w:val="single"/>
              </w:rPr>
            </w:pPr>
            <w:r w:rsidRPr="0057561C">
              <w:rPr>
                <w:rFonts w:cs="Calibri"/>
                <w:u w:val="single"/>
              </w:rPr>
              <w:t xml:space="preserve">Gouvernement : </w:t>
            </w:r>
          </w:p>
          <w:p w14:paraId="1FFCEAEE" w14:textId="77777777" w:rsidR="0057561C" w:rsidRPr="0057561C" w:rsidRDefault="0057561C" w:rsidP="0057561C">
            <w:pPr>
              <w:rPr>
                <w:rFonts w:cs="Calibri"/>
              </w:rPr>
            </w:pPr>
            <w:r w:rsidRPr="0057561C">
              <w:rPr>
                <w:rFonts w:cs="Calibri"/>
              </w:rPr>
              <w:t>MAECI, Ministères en charge de : l’Agriculture, Elevage et Pêche, Environnement /AEDD, Santé et Actions Sociales, Emploi et formation professionnelle, Promotion de la Femme, enfants et famille, CSA/SAP, Collectivités, Sécurité et Protection Civile, Transport/Météo, Collectivités, Administration territoriale et décentralisation</w:t>
            </w:r>
          </w:p>
          <w:p w14:paraId="44CD6AA7" w14:textId="77777777" w:rsidR="0057561C" w:rsidRPr="0057561C" w:rsidRDefault="0057561C" w:rsidP="0057561C">
            <w:r w:rsidRPr="0057561C">
              <w:rPr>
                <w:rFonts w:cs="Calibri"/>
                <w:u w:val="single"/>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1595E" w14:textId="77777777" w:rsidR="0057561C" w:rsidRPr="0057561C" w:rsidRDefault="0057561C" w:rsidP="0057561C">
            <w:pPr>
              <w:spacing w:after="0"/>
              <w:rPr>
                <w:rFonts w:cs="Calibri"/>
              </w:rPr>
            </w:pPr>
            <w:r w:rsidRPr="0057561C">
              <w:rPr>
                <w:rFonts w:cs="Calibri"/>
              </w:rPr>
              <w:t>PNUD :</w:t>
            </w:r>
          </w:p>
          <w:p w14:paraId="584E36AD" w14:textId="77777777" w:rsidR="0057561C" w:rsidRPr="0057561C" w:rsidRDefault="0057561C" w:rsidP="0057561C">
            <w:pPr>
              <w:spacing w:after="0"/>
              <w:rPr>
                <w:rFonts w:cs="Calibri"/>
              </w:rPr>
            </w:pPr>
            <w:r w:rsidRPr="0057561C">
              <w:rPr>
                <w:rFonts w:cs="Calibri"/>
              </w:rPr>
              <w:t>UNICEF :</w:t>
            </w:r>
          </w:p>
          <w:p w14:paraId="4B946848" w14:textId="77777777" w:rsidR="0057561C" w:rsidRPr="0057561C" w:rsidRDefault="0057561C" w:rsidP="0057561C">
            <w:pPr>
              <w:spacing w:after="0"/>
              <w:rPr>
                <w:rFonts w:cs="Calibri"/>
              </w:rPr>
            </w:pPr>
            <w:r w:rsidRPr="0057561C">
              <w:rPr>
                <w:rFonts w:cs="Calibri"/>
              </w:rPr>
              <w:t>FAO :</w:t>
            </w:r>
          </w:p>
          <w:p w14:paraId="17717F68" w14:textId="77777777" w:rsidR="0057561C" w:rsidRPr="0057561C" w:rsidRDefault="0057561C" w:rsidP="0057561C">
            <w:pPr>
              <w:spacing w:after="0"/>
              <w:rPr>
                <w:rFonts w:cs="Calibri"/>
              </w:rPr>
            </w:pPr>
            <w:r w:rsidRPr="0057561C">
              <w:rPr>
                <w:rFonts w:cs="Calibri"/>
              </w:rPr>
              <w:t>ONUFemmes, :</w:t>
            </w:r>
          </w:p>
          <w:p w14:paraId="783165CF" w14:textId="77777777" w:rsidR="0057561C" w:rsidRPr="0057561C" w:rsidRDefault="0057561C" w:rsidP="0057561C">
            <w:pPr>
              <w:spacing w:after="0"/>
              <w:rPr>
                <w:rFonts w:cs="Calibri"/>
              </w:rPr>
            </w:pPr>
            <w:r w:rsidRPr="0057561C">
              <w:rPr>
                <w:rFonts w:cs="Calibri"/>
              </w:rPr>
              <w:t>FIDA :</w:t>
            </w:r>
          </w:p>
          <w:p w14:paraId="1A1BBCC6" w14:textId="77777777" w:rsidR="0057561C" w:rsidRPr="0057561C" w:rsidRDefault="0057561C" w:rsidP="0057561C">
            <w:pPr>
              <w:spacing w:after="0"/>
              <w:rPr>
                <w:rFonts w:cs="Calibri"/>
              </w:rPr>
            </w:pPr>
            <w:r w:rsidRPr="0057561C">
              <w:rPr>
                <w:rFonts w:cs="Calibri"/>
              </w:rPr>
              <w:t>PAM :</w:t>
            </w:r>
          </w:p>
          <w:p w14:paraId="3525B419" w14:textId="77777777" w:rsidR="0057561C" w:rsidRPr="0057561C" w:rsidRDefault="0057561C" w:rsidP="0057561C">
            <w:pPr>
              <w:spacing w:after="0"/>
              <w:rPr>
                <w:rFonts w:cs="Calibri"/>
              </w:rPr>
            </w:pPr>
            <w:r w:rsidRPr="0057561C">
              <w:rPr>
                <w:rFonts w:cs="Calibri"/>
              </w:rPr>
              <w:t>UNCDF :</w:t>
            </w:r>
          </w:p>
          <w:p w14:paraId="027AF775" w14:textId="77777777" w:rsidR="0057561C" w:rsidRPr="0057561C" w:rsidRDefault="0057561C" w:rsidP="0057561C">
            <w:pPr>
              <w:spacing w:after="0"/>
              <w:rPr>
                <w:rFonts w:cs="Calibri"/>
              </w:rPr>
            </w:pPr>
            <w:r w:rsidRPr="0057561C">
              <w:rPr>
                <w:rFonts w:cs="Calibri"/>
              </w:rPr>
              <w:t>UNESCO :</w:t>
            </w:r>
          </w:p>
          <w:p w14:paraId="4273E4D9" w14:textId="77777777" w:rsidR="0057561C" w:rsidRPr="0057561C" w:rsidRDefault="0057561C" w:rsidP="0057561C">
            <w:pPr>
              <w:spacing w:after="0"/>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2C27" w14:textId="77777777" w:rsidR="0057561C" w:rsidRPr="0057561C" w:rsidRDefault="0057561C" w:rsidP="0057561C">
            <w:pPr>
              <w:spacing w:after="0"/>
              <w:rPr>
                <w:rFonts w:cs="Calibri"/>
              </w:rPr>
            </w:pPr>
            <w:r w:rsidRPr="0057561C">
              <w:rPr>
                <w:rFonts w:cs="Calibri"/>
              </w:rPr>
              <w:t>PNUD :</w:t>
            </w:r>
          </w:p>
          <w:p w14:paraId="0DEDC46A" w14:textId="77777777" w:rsidR="0057561C" w:rsidRPr="0057561C" w:rsidRDefault="0057561C" w:rsidP="0057561C">
            <w:pPr>
              <w:spacing w:after="0"/>
              <w:rPr>
                <w:rFonts w:cs="Calibri"/>
              </w:rPr>
            </w:pPr>
            <w:r w:rsidRPr="0057561C">
              <w:rPr>
                <w:rFonts w:cs="Calibri"/>
              </w:rPr>
              <w:t>UNICEF :</w:t>
            </w:r>
          </w:p>
          <w:p w14:paraId="7594CDE0" w14:textId="77777777" w:rsidR="0057561C" w:rsidRPr="0057561C" w:rsidRDefault="0057561C" w:rsidP="0057561C">
            <w:pPr>
              <w:spacing w:after="0"/>
              <w:rPr>
                <w:rFonts w:cs="Calibri"/>
              </w:rPr>
            </w:pPr>
            <w:r w:rsidRPr="0057561C">
              <w:rPr>
                <w:rFonts w:cs="Calibri"/>
              </w:rPr>
              <w:t>FAO :</w:t>
            </w:r>
          </w:p>
          <w:p w14:paraId="68AB137E" w14:textId="77777777" w:rsidR="0057561C" w:rsidRPr="0057561C" w:rsidRDefault="0057561C" w:rsidP="0057561C">
            <w:pPr>
              <w:spacing w:after="0"/>
              <w:rPr>
                <w:rFonts w:cs="Calibri"/>
              </w:rPr>
            </w:pPr>
            <w:r w:rsidRPr="0057561C">
              <w:rPr>
                <w:rFonts w:cs="Calibri"/>
              </w:rPr>
              <w:t>ONUFemmes, :</w:t>
            </w:r>
          </w:p>
          <w:p w14:paraId="0617B234" w14:textId="77777777" w:rsidR="0057561C" w:rsidRPr="0057561C" w:rsidRDefault="0057561C" w:rsidP="0057561C">
            <w:pPr>
              <w:spacing w:after="0"/>
              <w:rPr>
                <w:rFonts w:cs="Calibri"/>
              </w:rPr>
            </w:pPr>
            <w:r w:rsidRPr="0057561C">
              <w:rPr>
                <w:rFonts w:cs="Calibri"/>
              </w:rPr>
              <w:t>FIDA :</w:t>
            </w:r>
          </w:p>
          <w:p w14:paraId="561C17CE" w14:textId="77777777" w:rsidR="0057561C" w:rsidRPr="0057561C" w:rsidRDefault="0057561C" w:rsidP="0057561C">
            <w:pPr>
              <w:spacing w:after="0"/>
              <w:rPr>
                <w:rFonts w:cs="Calibri"/>
              </w:rPr>
            </w:pPr>
            <w:r w:rsidRPr="0057561C">
              <w:rPr>
                <w:rFonts w:cs="Calibri"/>
              </w:rPr>
              <w:t>PAM :</w:t>
            </w:r>
          </w:p>
          <w:p w14:paraId="0ECA2C68" w14:textId="77777777" w:rsidR="0057561C" w:rsidRPr="0057561C" w:rsidRDefault="0057561C" w:rsidP="0057561C">
            <w:pPr>
              <w:spacing w:after="0"/>
              <w:rPr>
                <w:rFonts w:cs="Calibri"/>
              </w:rPr>
            </w:pPr>
            <w:r w:rsidRPr="0057561C">
              <w:rPr>
                <w:rFonts w:cs="Calibri"/>
              </w:rPr>
              <w:t>UNCDF :</w:t>
            </w:r>
          </w:p>
          <w:p w14:paraId="7D163AD7" w14:textId="77777777" w:rsidR="0057561C" w:rsidRPr="0057561C" w:rsidRDefault="0057561C" w:rsidP="0057561C">
            <w:pPr>
              <w:spacing w:after="0"/>
              <w:rPr>
                <w:rFonts w:cs="Calibri"/>
              </w:rPr>
            </w:pPr>
            <w:r w:rsidRPr="0057561C">
              <w:rPr>
                <w:rFonts w:cs="Calibri"/>
              </w:rPr>
              <w:t>UNESCO :</w:t>
            </w:r>
          </w:p>
          <w:p w14:paraId="58DC38A0" w14:textId="77777777" w:rsidR="0057561C" w:rsidRPr="0057561C" w:rsidRDefault="0057561C" w:rsidP="0057561C">
            <w:pPr>
              <w:spacing w:after="0"/>
              <w:rPr>
                <w:rFonts w:cs="Calibri"/>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8F8" w14:textId="77777777" w:rsidR="0057561C" w:rsidRPr="0057561C" w:rsidRDefault="0057561C" w:rsidP="0057561C">
            <w:pPr>
              <w:spacing w:after="0"/>
              <w:rPr>
                <w:rFonts w:cs="Calibri"/>
              </w:rPr>
            </w:pPr>
            <w:r w:rsidRPr="0057561C">
              <w:rPr>
                <w:rFonts w:cs="Calibri"/>
              </w:rPr>
              <w:t>PNUD :</w:t>
            </w:r>
          </w:p>
          <w:p w14:paraId="10B17994" w14:textId="77777777" w:rsidR="0057561C" w:rsidRPr="0057561C" w:rsidRDefault="0057561C" w:rsidP="0057561C">
            <w:pPr>
              <w:spacing w:after="0"/>
              <w:rPr>
                <w:rFonts w:cs="Calibri"/>
              </w:rPr>
            </w:pPr>
            <w:r w:rsidRPr="0057561C">
              <w:rPr>
                <w:rFonts w:cs="Calibri"/>
              </w:rPr>
              <w:t>UNICEF :</w:t>
            </w:r>
          </w:p>
          <w:p w14:paraId="0391E12F" w14:textId="77777777" w:rsidR="0057561C" w:rsidRPr="0057561C" w:rsidRDefault="0057561C" w:rsidP="0057561C">
            <w:pPr>
              <w:spacing w:after="0"/>
              <w:rPr>
                <w:rFonts w:cs="Calibri"/>
              </w:rPr>
            </w:pPr>
            <w:r w:rsidRPr="0057561C">
              <w:rPr>
                <w:rFonts w:cs="Calibri"/>
              </w:rPr>
              <w:t>FAO :</w:t>
            </w:r>
          </w:p>
          <w:p w14:paraId="0E788751" w14:textId="77777777" w:rsidR="0057561C" w:rsidRPr="0057561C" w:rsidRDefault="0057561C" w:rsidP="0057561C">
            <w:pPr>
              <w:spacing w:after="0"/>
              <w:rPr>
                <w:rFonts w:cs="Calibri"/>
              </w:rPr>
            </w:pPr>
            <w:r w:rsidRPr="0057561C">
              <w:rPr>
                <w:rFonts w:cs="Calibri"/>
              </w:rPr>
              <w:t>ONUFemmes, :</w:t>
            </w:r>
          </w:p>
          <w:p w14:paraId="40EBED97" w14:textId="77777777" w:rsidR="0057561C" w:rsidRPr="0057561C" w:rsidRDefault="0057561C" w:rsidP="0057561C">
            <w:pPr>
              <w:spacing w:after="0"/>
              <w:rPr>
                <w:rFonts w:cs="Calibri"/>
              </w:rPr>
            </w:pPr>
            <w:r w:rsidRPr="0057561C">
              <w:rPr>
                <w:rFonts w:cs="Calibri"/>
              </w:rPr>
              <w:t>FIDA :</w:t>
            </w:r>
          </w:p>
          <w:p w14:paraId="3606986A" w14:textId="77777777" w:rsidR="0057561C" w:rsidRPr="0057561C" w:rsidRDefault="0057561C" w:rsidP="0057561C">
            <w:pPr>
              <w:spacing w:after="0"/>
              <w:rPr>
                <w:rFonts w:cs="Calibri"/>
              </w:rPr>
            </w:pPr>
            <w:r w:rsidRPr="0057561C">
              <w:rPr>
                <w:rFonts w:cs="Calibri"/>
              </w:rPr>
              <w:t>PAM :</w:t>
            </w:r>
          </w:p>
          <w:p w14:paraId="3611FD30" w14:textId="77777777" w:rsidR="0057561C" w:rsidRPr="0057561C" w:rsidRDefault="0057561C" w:rsidP="0057561C">
            <w:pPr>
              <w:spacing w:after="0"/>
              <w:rPr>
                <w:rFonts w:cs="Calibri"/>
              </w:rPr>
            </w:pPr>
            <w:r w:rsidRPr="0057561C">
              <w:rPr>
                <w:rFonts w:cs="Calibri"/>
              </w:rPr>
              <w:t>UNCDF :</w:t>
            </w:r>
          </w:p>
          <w:p w14:paraId="6B2AFCBE" w14:textId="77777777" w:rsidR="0057561C" w:rsidRPr="0057561C" w:rsidRDefault="0057561C" w:rsidP="0057561C">
            <w:pPr>
              <w:spacing w:after="0"/>
              <w:rPr>
                <w:rFonts w:cs="Calibri"/>
              </w:rPr>
            </w:pPr>
            <w:r w:rsidRPr="0057561C">
              <w:rPr>
                <w:rFonts w:cs="Calibri"/>
              </w:rPr>
              <w:t>UNESCO :</w:t>
            </w:r>
          </w:p>
          <w:p w14:paraId="6B2EEAD9" w14:textId="77777777" w:rsidR="0057561C" w:rsidRPr="0057561C" w:rsidRDefault="0057561C" w:rsidP="0057561C">
            <w:pPr>
              <w:spacing w:after="0"/>
              <w:rPr>
                <w:rFonts w:cs="Calibri"/>
              </w:rPr>
            </w:pPr>
          </w:p>
        </w:tc>
      </w:tr>
      <w:tr w:rsidR="0057561C" w:rsidRPr="0057561C" w14:paraId="461605F8" w14:textId="77777777" w:rsidTr="00816229">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2BFD9" w14:textId="77777777" w:rsidR="0057561C" w:rsidRPr="0057561C" w:rsidRDefault="0057561C" w:rsidP="0057561C">
            <w:pPr>
              <w:spacing w:after="120" w:line="276" w:lineRule="auto"/>
              <w:jc w:val="both"/>
            </w:pPr>
            <w:r w:rsidRPr="0057561C">
              <w:rPr>
                <w:rFonts w:cs="Calibri"/>
                <w:b/>
                <w:bCs/>
              </w:rPr>
              <w:t>Produit 2</w:t>
            </w:r>
            <w:r w:rsidRPr="0057561C">
              <w:rPr>
                <w:rFonts w:cs="Calibri"/>
              </w:rPr>
              <w:t> : Les institutions et les communautés locales disposent de capacités pour assurer la gestion durable et favoriser l’accès équitable aux ressources naturelles, et la biodiversité dans une dynamique de prévention et de gestion des conflits</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A820" w14:textId="77777777" w:rsidR="0057561C" w:rsidRPr="0057561C" w:rsidRDefault="0057561C" w:rsidP="0057561C">
            <w:pPr>
              <w:spacing w:after="0"/>
              <w:rPr>
                <w:rFonts w:cs="Calibri"/>
                <w:b/>
                <w:u w:val="single"/>
                <w:lang w:eastAsia="fr-FR"/>
              </w:rPr>
            </w:pPr>
            <w:r w:rsidRPr="00C26483">
              <w:rPr>
                <w:rFonts w:cs="Calibri"/>
                <w:b/>
                <w:highlight w:val="green"/>
                <w:u w:val="single"/>
                <w:lang w:eastAsia="fr-FR"/>
              </w:rPr>
              <w:t>Indicateur 1 :</w:t>
            </w:r>
            <w:r w:rsidRPr="0057561C">
              <w:rPr>
                <w:rFonts w:cs="Calibri"/>
                <w:b/>
                <w:u w:val="single"/>
                <w:lang w:eastAsia="fr-FR"/>
              </w:rPr>
              <w:t xml:space="preserve"> </w:t>
            </w:r>
          </w:p>
          <w:p w14:paraId="157C9843" w14:textId="77777777" w:rsidR="0057561C" w:rsidRPr="0057561C" w:rsidRDefault="0057561C" w:rsidP="0057561C">
            <w:pPr>
              <w:spacing w:after="0"/>
              <w:rPr>
                <w:rFonts w:cs="Calibri"/>
                <w:lang w:eastAsia="fr-FR"/>
              </w:rPr>
            </w:pPr>
            <w:r w:rsidRPr="0057561C">
              <w:rPr>
                <w:rFonts w:cs="Calibri"/>
                <w:lang w:eastAsia="fr-FR"/>
              </w:rPr>
              <w:t>Pourcentage de collectivités intégrant   la dimension environnementale et les CC dans les outils de planification (PDESC, et autres plans)</w:t>
            </w:r>
          </w:p>
          <w:p w14:paraId="67EA0480" w14:textId="77777777" w:rsidR="0057561C" w:rsidRPr="0057561C" w:rsidRDefault="0057561C" w:rsidP="0057561C">
            <w:pPr>
              <w:spacing w:after="0"/>
              <w:rPr>
                <w:rFonts w:cs="Calibri"/>
                <w:lang w:eastAsia="fr-FR"/>
              </w:rPr>
            </w:pPr>
          </w:p>
          <w:p w14:paraId="17BB8B41" w14:textId="77777777" w:rsidR="0057561C" w:rsidRPr="0057561C" w:rsidRDefault="0057561C" w:rsidP="0057561C">
            <w:pPr>
              <w:spacing w:after="0"/>
            </w:pPr>
            <w:r w:rsidRPr="0057561C">
              <w:rPr>
                <w:rFonts w:cs="Calibri"/>
                <w:b/>
                <w:u w:val="single"/>
                <w:lang w:eastAsia="fr-FR"/>
              </w:rPr>
              <w:t>Indicateur 2</w:t>
            </w:r>
            <w:r w:rsidRPr="0057561C">
              <w:rPr>
                <w:rFonts w:cs="Calibri"/>
                <w:b/>
                <w:lang w:eastAsia="fr-FR"/>
              </w:rPr>
              <w:t xml:space="preserve"> : </w:t>
            </w:r>
          </w:p>
          <w:p w14:paraId="10D9ED8B" w14:textId="77777777" w:rsidR="0057561C" w:rsidRPr="0057561C" w:rsidRDefault="0057561C" w:rsidP="0057561C">
            <w:pPr>
              <w:spacing w:after="0"/>
              <w:rPr>
                <w:rFonts w:cs="Calibri"/>
              </w:rPr>
            </w:pPr>
            <w:r w:rsidRPr="0057561C">
              <w:rPr>
                <w:rFonts w:cs="Calibri"/>
              </w:rPr>
              <w:t>Superficie de terres et de dunes restaurées (ha)</w:t>
            </w:r>
          </w:p>
          <w:p w14:paraId="137AB86D" w14:textId="77777777" w:rsidR="0057561C" w:rsidRPr="0057561C" w:rsidRDefault="0057561C" w:rsidP="0057561C">
            <w:pPr>
              <w:spacing w:after="0"/>
              <w:rPr>
                <w:rFonts w:cs="Calibri"/>
              </w:rPr>
            </w:pPr>
          </w:p>
          <w:p w14:paraId="6601F9A6" w14:textId="77777777" w:rsidR="0057561C" w:rsidRPr="0057561C" w:rsidRDefault="0057561C" w:rsidP="0057561C">
            <w:pPr>
              <w:spacing w:after="0"/>
            </w:pPr>
            <w:r w:rsidRPr="0057561C">
              <w:rPr>
                <w:rFonts w:cs="Calibri"/>
                <w:b/>
                <w:u w:val="single"/>
              </w:rPr>
              <w:t>Indicateur3</w:t>
            </w:r>
            <w:r w:rsidRPr="0057561C">
              <w:rPr>
                <w:rFonts w:cs="Calibri"/>
              </w:rPr>
              <w:t> : nombre de dialogue social inclusif tenu</w:t>
            </w:r>
          </w:p>
          <w:p w14:paraId="74D33D27" w14:textId="77777777" w:rsidR="0057561C" w:rsidRPr="0057561C" w:rsidRDefault="0057561C" w:rsidP="0057561C">
            <w:pPr>
              <w:spacing w:after="0"/>
              <w:rPr>
                <w:rFonts w:cs="Calibri"/>
              </w:rPr>
            </w:pPr>
          </w:p>
          <w:p w14:paraId="66DDF7ED" w14:textId="77777777" w:rsidR="0057561C" w:rsidRPr="0057561C" w:rsidRDefault="0057561C" w:rsidP="0057561C">
            <w:pPr>
              <w:spacing w:after="0"/>
            </w:pPr>
            <w:r w:rsidRPr="0057561C">
              <w:rPr>
                <w:rFonts w:cs="Calibri"/>
                <w:b/>
                <w:u w:val="single"/>
              </w:rPr>
              <w:t>Indicateur 4</w:t>
            </w:r>
            <w:r w:rsidRPr="0057561C">
              <w:rPr>
                <w:rFonts w:cs="Calibri"/>
              </w:rPr>
              <w:t> : nombre de conventions locales/communales et intercommunalités</w:t>
            </w:r>
          </w:p>
          <w:p w14:paraId="6C7D3B8D" w14:textId="77777777" w:rsidR="0057561C" w:rsidRPr="0057561C" w:rsidRDefault="0057561C" w:rsidP="0057561C">
            <w:pPr>
              <w:spacing w:after="0"/>
              <w:rPr>
                <w:rFonts w:cs="Calibri"/>
                <w:u w:val="single"/>
              </w:rPr>
            </w:pPr>
          </w:p>
          <w:p w14:paraId="1B62851D" w14:textId="77777777" w:rsidR="0057561C" w:rsidRPr="0057561C" w:rsidRDefault="0057561C" w:rsidP="0057561C">
            <w:pPr>
              <w:spacing w:after="0"/>
              <w:rPr>
                <w:rFonts w:cs="Calibri"/>
                <w:u w:val="singl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96ACD" w14:textId="77777777" w:rsidR="0057561C" w:rsidRPr="0057561C" w:rsidRDefault="0057561C" w:rsidP="0057561C">
            <w:pPr>
              <w:spacing w:after="0"/>
              <w:rPr>
                <w:rFonts w:cs="Calibri"/>
              </w:rPr>
            </w:pPr>
            <w:r w:rsidRPr="0057561C">
              <w:rPr>
                <w:rFonts w:cs="Calibri"/>
              </w:rPr>
              <w:t>PNUD :</w:t>
            </w:r>
          </w:p>
          <w:p w14:paraId="71A2F5F7" w14:textId="77777777" w:rsidR="0057561C" w:rsidRPr="0057561C" w:rsidRDefault="0057561C" w:rsidP="0057561C">
            <w:pPr>
              <w:spacing w:after="0"/>
              <w:rPr>
                <w:rFonts w:cs="Calibri"/>
              </w:rPr>
            </w:pPr>
            <w:r w:rsidRPr="0057561C">
              <w:rPr>
                <w:rFonts w:cs="Calibri"/>
              </w:rPr>
              <w:t>UNICEF :</w:t>
            </w:r>
          </w:p>
          <w:p w14:paraId="13C2E71D" w14:textId="74759AF1" w:rsidR="0057561C" w:rsidRPr="00C26483" w:rsidRDefault="0057561C" w:rsidP="0057561C">
            <w:pPr>
              <w:spacing w:after="0"/>
              <w:rPr>
                <w:rFonts w:cs="Calibri"/>
                <w:highlight w:val="green"/>
              </w:rPr>
            </w:pPr>
            <w:r w:rsidRPr="00C26483">
              <w:rPr>
                <w:rFonts w:cs="Calibri"/>
                <w:highlight w:val="green"/>
              </w:rPr>
              <w:t>FAO :</w:t>
            </w:r>
            <w:r w:rsidR="0011086B" w:rsidRPr="00C26483">
              <w:rPr>
                <w:rFonts w:cs="Calibri"/>
                <w:highlight w:val="green"/>
              </w:rPr>
              <w:t xml:space="preserve"> 29/703 communes =0,9%</w:t>
            </w:r>
          </w:p>
          <w:p w14:paraId="5EC609E8" w14:textId="1D5018F4" w:rsidR="0011086B" w:rsidRPr="0057561C" w:rsidRDefault="0011086B" w:rsidP="0057561C">
            <w:pPr>
              <w:spacing w:after="0"/>
              <w:rPr>
                <w:rFonts w:cs="Calibri"/>
              </w:rPr>
            </w:pPr>
            <w:r w:rsidRPr="00C26483">
              <w:rPr>
                <w:rFonts w:cs="Calibri"/>
                <w:highlight w:val="green"/>
              </w:rPr>
              <w:t>(2017</w:t>
            </w:r>
            <w:r>
              <w:rPr>
                <w:rFonts w:cs="Calibri"/>
              </w:rPr>
              <w:t>)</w:t>
            </w:r>
          </w:p>
          <w:p w14:paraId="37290A0B" w14:textId="77777777" w:rsidR="0057561C" w:rsidRPr="0057561C" w:rsidRDefault="0057561C" w:rsidP="0057561C">
            <w:pPr>
              <w:spacing w:after="0"/>
              <w:rPr>
                <w:rFonts w:cs="Calibri"/>
              </w:rPr>
            </w:pPr>
            <w:r w:rsidRPr="0057561C">
              <w:rPr>
                <w:rFonts w:cs="Calibri"/>
              </w:rPr>
              <w:t>ONUFemmes, :</w:t>
            </w:r>
          </w:p>
          <w:p w14:paraId="3C731EEA" w14:textId="77777777" w:rsidR="0057561C" w:rsidRPr="0057561C" w:rsidRDefault="0057561C" w:rsidP="0057561C">
            <w:pPr>
              <w:spacing w:after="0"/>
              <w:rPr>
                <w:rFonts w:cs="Calibri"/>
              </w:rPr>
            </w:pPr>
            <w:r w:rsidRPr="0057561C">
              <w:rPr>
                <w:rFonts w:cs="Calibri"/>
              </w:rPr>
              <w:t>FIDA :</w:t>
            </w:r>
          </w:p>
          <w:p w14:paraId="6C24FA29" w14:textId="77777777" w:rsidR="0057561C" w:rsidRPr="0057561C" w:rsidRDefault="0057561C" w:rsidP="0057561C">
            <w:pPr>
              <w:spacing w:after="0"/>
              <w:rPr>
                <w:rFonts w:cs="Calibri"/>
              </w:rPr>
            </w:pPr>
          </w:p>
          <w:p w14:paraId="619DDCDF" w14:textId="77777777" w:rsidR="0057561C" w:rsidRPr="0057561C" w:rsidRDefault="0057561C" w:rsidP="0057561C">
            <w:pPr>
              <w:spacing w:after="0"/>
            </w:pPr>
            <w:r w:rsidRPr="0057561C">
              <w:rPr>
                <w:rFonts w:cs="Calibri"/>
                <w:shd w:val="clear" w:color="auto" w:fill="FFFF00"/>
              </w:rPr>
              <w:t>UNCDF : 0.8%</w:t>
            </w:r>
            <w:r w:rsidRPr="0057561C">
              <w:rPr>
                <w:rFonts w:cs="Calibri"/>
              </w:rPr>
              <w:t xml:space="preserve"> </w:t>
            </w:r>
            <w:r w:rsidRPr="0057561C">
              <w:rPr>
                <w:rFonts w:cs="Calibri"/>
                <w:shd w:val="clear" w:color="auto" w:fill="FFFF00"/>
              </w:rPr>
              <w:t>communes</w:t>
            </w:r>
          </w:p>
          <w:p w14:paraId="002F3919" w14:textId="77777777" w:rsidR="0057561C" w:rsidRPr="0057561C" w:rsidRDefault="0057561C" w:rsidP="0057561C">
            <w:pPr>
              <w:spacing w:after="0"/>
              <w:rPr>
                <w:rFonts w:cs="Calibri"/>
              </w:rPr>
            </w:pPr>
            <w:r w:rsidRPr="0057561C">
              <w:rPr>
                <w:rFonts w:cs="Calibri"/>
              </w:rPr>
              <w:t>UNESCO :</w:t>
            </w:r>
          </w:p>
          <w:p w14:paraId="2EAE1EA5" w14:textId="77777777" w:rsidR="0057561C" w:rsidRPr="0057561C" w:rsidRDefault="0057561C" w:rsidP="0057561C">
            <w:pPr>
              <w:spacing w:after="0"/>
            </w:pPr>
            <w:r w:rsidRPr="0057561C">
              <w:rPr>
                <w:rFonts w:cs="Calibri"/>
                <w:shd w:val="clear" w:color="auto" w:fill="FFFF00"/>
              </w:rPr>
              <w:t>UNCDF : 2 conventions</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A5A03" w14:textId="77777777" w:rsidR="0057561C" w:rsidRPr="00C26483" w:rsidRDefault="0057561C" w:rsidP="0057561C">
            <w:pPr>
              <w:spacing w:after="0"/>
              <w:rPr>
                <w:rFonts w:cs="Calibri"/>
                <w:lang w:val="en-US"/>
              </w:rPr>
            </w:pPr>
            <w:r w:rsidRPr="00C26483">
              <w:rPr>
                <w:rFonts w:cs="Calibri"/>
                <w:lang w:val="en-US"/>
              </w:rPr>
              <w:t>PNUD :</w:t>
            </w:r>
          </w:p>
          <w:p w14:paraId="1BBC048D" w14:textId="77777777" w:rsidR="0057561C" w:rsidRPr="00C26483" w:rsidRDefault="0057561C" w:rsidP="0057561C">
            <w:pPr>
              <w:spacing w:after="0"/>
              <w:rPr>
                <w:rFonts w:cs="Calibri"/>
                <w:lang w:val="en-US"/>
              </w:rPr>
            </w:pPr>
            <w:r w:rsidRPr="00C26483">
              <w:rPr>
                <w:rFonts w:cs="Calibri"/>
                <w:lang w:val="en-US"/>
              </w:rPr>
              <w:t>UNICEF :</w:t>
            </w:r>
          </w:p>
          <w:p w14:paraId="17075870" w14:textId="309E36A2" w:rsidR="0057561C" w:rsidRPr="00C26483" w:rsidRDefault="0057561C" w:rsidP="0057561C">
            <w:pPr>
              <w:spacing w:after="0"/>
              <w:rPr>
                <w:rFonts w:cs="Calibri"/>
                <w:lang w:val="en-US"/>
              </w:rPr>
            </w:pPr>
            <w:r w:rsidRPr="00C26483">
              <w:rPr>
                <w:rFonts w:cs="Calibri"/>
                <w:highlight w:val="green"/>
                <w:lang w:val="en-US"/>
              </w:rPr>
              <w:t>FAO :</w:t>
            </w:r>
            <w:r w:rsidR="0011086B" w:rsidRPr="00C26483">
              <w:rPr>
                <w:rFonts w:cs="Calibri"/>
                <w:highlight w:val="green"/>
                <w:lang w:val="en-US"/>
              </w:rPr>
              <w:t xml:space="preserve"> AD</w:t>
            </w:r>
          </w:p>
          <w:p w14:paraId="0FD8718B" w14:textId="77777777" w:rsidR="0057561C" w:rsidRPr="00C26483" w:rsidRDefault="0057561C" w:rsidP="0057561C">
            <w:pPr>
              <w:spacing w:after="0"/>
              <w:rPr>
                <w:rFonts w:cs="Calibri"/>
                <w:lang w:val="en-US"/>
              </w:rPr>
            </w:pPr>
            <w:r w:rsidRPr="00C26483">
              <w:rPr>
                <w:rFonts w:cs="Calibri"/>
                <w:lang w:val="en-US"/>
              </w:rPr>
              <w:t>ONUFemmes, :</w:t>
            </w:r>
          </w:p>
          <w:p w14:paraId="7D88A574" w14:textId="77777777" w:rsidR="0057561C" w:rsidRPr="0057561C" w:rsidRDefault="0057561C" w:rsidP="0057561C">
            <w:pPr>
              <w:spacing w:after="0"/>
              <w:rPr>
                <w:rFonts w:cs="Calibri"/>
              </w:rPr>
            </w:pPr>
            <w:r w:rsidRPr="0057561C">
              <w:rPr>
                <w:rFonts w:cs="Calibri"/>
              </w:rPr>
              <w:t>FIDA :</w:t>
            </w:r>
          </w:p>
          <w:p w14:paraId="0357597A" w14:textId="77777777" w:rsidR="0057561C" w:rsidRPr="0057561C" w:rsidRDefault="0057561C" w:rsidP="0057561C">
            <w:pPr>
              <w:spacing w:after="0"/>
              <w:rPr>
                <w:rFonts w:cs="Calibri"/>
              </w:rPr>
            </w:pPr>
          </w:p>
          <w:p w14:paraId="491058E3" w14:textId="77777777" w:rsidR="0057561C" w:rsidRPr="0057561C" w:rsidRDefault="0057561C" w:rsidP="0057561C">
            <w:pPr>
              <w:spacing w:after="0"/>
              <w:rPr>
                <w:rFonts w:cs="Calibri"/>
              </w:rPr>
            </w:pPr>
            <w:r w:rsidRPr="0057561C">
              <w:rPr>
                <w:rFonts w:cs="Calibri"/>
              </w:rPr>
              <w:t>UNCDF :</w:t>
            </w:r>
          </w:p>
          <w:p w14:paraId="132EE5D1" w14:textId="77777777" w:rsidR="0057561C" w:rsidRPr="0057561C" w:rsidRDefault="0057561C" w:rsidP="0057561C">
            <w:pPr>
              <w:spacing w:after="0"/>
            </w:pPr>
            <w:r w:rsidRPr="0057561C">
              <w:rPr>
                <w:rFonts w:cs="Calibri"/>
                <w:shd w:val="clear" w:color="auto" w:fill="FFFF00"/>
              </w:rPr>
              <w:t>3,4%</w:t>
            </w:r>
            <w:r w:rsidRPr="0057561C">
              <w:rPr>
                <w:rFonts w:cs="Calibri"/>
              </w:rPr>
              <w:t xml:space="preserve"> </w:t>
            </w:r>
            <w:r w:rsidRPr="0057561C">
              <w:rPr>
                <w:rFonts w:cs="Calibri"/>
                <w:shd w:val="clear" w:color="auto" w:fill="FFFF00"/>
              </w:rPr>
              <w:t>communes</w:t>
            </w:r>
          </w:p>
          <w:p w14:paraId="0933453E" w14:textId="77777777" w:rsidR="0057561C" w:rsidRPr="0057561C" w:rsidRDefault="0057561C" w:rsidP="0057561C">
            <w:pPr>
              <w:spacing w:after="0"/>
              <w:rPr>
                <w:rFonts w:cs="Calibri"/>
              </w:rPr>
            </w:pPr>
          </w:p>
          <w:p w14:paraId="0EF4057D" w14:textId="77777777" w:rsidR="0057561C" w:rsidRPr="0057561C" w:rsidRDefault="0057561C" w:rsidP="0057561C">
            <w:pPr>
              <w:spacing w:after="0"/>
              <w:rPr>
                <w:rFonts w:cs="Calibri"/>
              </w:rPr>
            </w:pPr>
            <w:r w:rsidRPr="0057561C">
              <w:rPr>
                <w:rFonts w:cs="Calibri"/>
              </w:rPr>
              <w:t>UNESCO :</w:t>
            </w:r>
          </w:p>
          <w:p w14:paraId="42833519" w14:textId="77777777" w:rsidR="0057561C" w:rsidRPr="0057561C" w:rsidRDefault="0057561C" w:rsidP="0057561C">
            <w:pPr>
              <w:spacing w:after="0"/>
              <w:rPr>
                <w:rFonts w:cs="Calibri"/>
              </w:rPr>
            </w:pPr>
          </w:p>
          <w:p w14:paraId="3E98CBC3" w14:textId="77777777" w:rsidR="0057561C" w:rsidRPr="0057561C" w:rsidRDefault="0057561C" w:rsidP="0057561C">
            <w:pPr>
              <w:rPr>
                <w:rFonts w:cs="Calibri"/>
              </w:rPr>
            </w:pPr>
          </w:p>
          <w:p w14:paraId="06CDBCDA" w14:textId="77777777" w:rsidR="0057561C" w:rsidRPr="0057561C" w:rsidRDefault="0057561C" w:rsidP="0057561C">
            <w:r w:rsidRPr="0057561C">
              <w:rPr>
                <w:rFonts w:cs="Calibri"/>
                <w:shd w:val="clear" w:color="auto" w:fill="FFFF00"/>
              </w:rPr>
              <w:t>UNCDF : 6 conventions</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B5D6" w14:textId="77777777" w:rsidR="0057561C" w:rsidRPr="0057561C" w:rsidRDefault="0057561C" w:rsidP="0057561C">
            <w:pPr>
              <w:spacing w:after="0"/>
              <w:rPr>
                <w:rFonts w:cs="Calibri"/>
              </w:rPr>
            </w:pPr>
            <w:r w:rsidRPr="0057561C">
              <w:rPr>
                <w:rFonts w:cs="Calibri"/>
              </w:rPr>
              <w:t>PNUD, UNICEF, FAO, ONUFemmes, FIDA, PAM, UNCDF, UNESCO</w:t>
            </w:r>
          </w:p>
          <w:p w14:paraId="3796A6E3" w14:textId="77777777" w:rsidR="0057561C" w:rsidRPr="0057561C" w:rsidRDefault="0057561C" w:rsidP="0057561C">
            <w:pPr>
              <w:spacing w:after="0"/>
              <w:rPr>
                <w:rFonts w:cs="Calibri"/>
              </w:rPr>
            </w:pPr>
          </w:p>
          <w:p w14:paraId="298D2BA2" w14:textId="77777777" w:rsidR="0057561C" w:rsidRPr="0057561C" w:rsidRDefault="0057561C" w:rsidP="0057561C">
            <w:pPr>
              <w:spacing w:after="0"/>
              <w:rPr>
                <w:rFonts w:cs="Calibri"/>
                <w:u w:val="single"/>
              </w:rPr>
            </w:pPr>
            <w:r w:rsidRPr="0057561C">
              <w:rPr>
                <w:rFonts w:cs="Calibri"/>
                <w:u w:val="single"/>
              </w:rPr>
              <w:t xml:space="preserve">Gouvernement : </w:t>
            </w:r>
          </w:p>
          <w:p w14:paraId="27CF9F2C" w14:textId="77777777" w:rsidR="0057561C" w:rsidRPr="0057561C" w:rsidRDefault="0057561C" w:rsidP="0057561C">
            <w:pPr>
              <w:spacing w:after="0"/>
              <w:rPr>
                <w:rFonts w:cs="Calibri"/>
              </w:rPr>
            </w:pPr>
            <w:r w:rsidRPr="0057561C">
              <w:rPr>
                <w:rFonts w:cs="Calibri"/>
              </w:rPr>
              <w:t>MAECI, ABFN, Ministères en charge de :  l’Agriculture, Elevage et Pêche, Environnement /AEDD, Promotion de la Femme, enfants et famille, CSA/SAP, Collectivités, Sécurité et Protection Civile, Transport/Météo, Cohésion sociale, Culture, Mines, Energie et Eau, Collectivités territoriales, Administration territoriale et décentralisation, Parlement</w:t>
            </w:r>
          </w:p>
          <w:p w14:paraId="631A3319" w14:textId="77777777" w:rsidR="0057561C" w:rsidRPr="0057561C" w:rsidRDefault="0057561C" w:rsidP="0057561C">
            <w:pPr>
              <w:spacing w:after="0"/>
            </w:pPr>
            <w:r w:rsidRPr="0057561C">
              <w:rPr>
                <w:rFonts w:cs="Calibri"/>
                <w:u w:val="single"/>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7374C" w14:textId="77777777" w:rsidR="0057561C" w:rsidRPr="0057561C" w:rsidRDefault="0057561C" w:rsidP="0057561C">
            <w:pPr>
              <w:spacing w:after="0"/>
              <w:rPr>
                <w:rFonts w:cs="Calibri"/>
              </w:rPr>
            </w:pPr>
            <w:r w:rsidRPr="0057561C">
              <w:rPr>
                <w:rFonts w:cs="Calibri"/>
              </w:rPr>
              <w:t>PNUD :</w:t>
            </w:r>
          </w:p>
          <w:p w14:paraId="1E814A0F" w14:textId="77777777" w:rsidR="0057561C" w:rsidRPr="0057561C" w:rsidRDefault="0057561C" w:rsidP="0057561C">
            <w:pPr>
              <w:spacing w:after="0"/>
              <w:rPr>
                <w:rFonts w:cs="Calibri"/>
              </w:rPr>
            </w:pPr>
            <w:r w:rsidRPr="0057561C">
              <w:rPr>
                <w:rFonts w:cs="Calibri"/>
              </w:rPr>
              <w:t>UNICEF :</w:t>
            </w:r>
          </w:p>
          <w:p w14:paraId="6102E735" w14:textId="77777777" w:rsidR="0057561C" w:rsidRPr="0057561C" w:rsidRDefault="0057561C" w:rsidP="0057561C">
            <w:pPr>
              <w:spacing w:after="0"/>
              <w:rPr>
                <w:rFonts w:cs="Calibri"/>
              </w:rPr>
            </w:pPr>
            <w:r w:rsidRPr="0057561C">
              <w:rPr>
                <w:rFonts w:cs="Calibri"/>
              </w:rPr>
              <w:t>FAO :</w:t>
            </w:r>
          </w:p>
          <w:p w14:paraId="476CBA37" w14:textId="77777777" w:rsidR="0057561C" w:rsidRPr="0057561C" w:rsidRDefault="0057561C" w:rsidP="0057561C">
            <w:pPr>
              <w:spacing w:after="0"/>
              <w:rPr>
                <w:rFonts w:cs="Calibri"/>
              </w:rPr>
            </w:pPr>
            <w:r w:rsidRPr="0057561C">
              <w:rPr>
                <w:rFonts w:cs="Calibri"/>
              </w:rPr>
              <w:t>ONUFemmes, :</w:t>
            </w:r>
          </w:p>
          <w:p w14:paraId="3130A147" w14:textId="77777777" w:rsidR="0057561C" w:rsidRPr="0057561C" w:rsidRDefault="0057561C" w:rsidP="0057561C">
            <w:pPr>
              <w:spacing w:after="0"/>
              <w:rPr>
                <w:rFonts w:cs="Calibri"/>
              </w:rPr>
            </w:pPr>
            <w:r w:rsidRPr="0057561C">
              <w:rPr>
                <w:rFonts w:cs="Calibri"/>
              </w:rPr>
              <w:t>FIDA :</w:t>
            </w:r>
          </w:p>
          <w:p w14:paraId="31A7FDB5" w14:textId="77777777" w:rsidR="0057561C" w:rsidRPr="0057561C" w:rsidRDefault="0057561C" w:rsidP="0057561C">
            <w:pPr>
              <w:spacing w:after="0"/>
              <w:rPr>
                <w:rFonts w:cs="Calibri"/>
              </w:rPr>
            </w:pPr>
            <w:r w:rsidRPr="0057561C">
              <w:rPr>
                <w:rFonts w:cs="Calibri"/>
              </w:rPr>
              <w:t>PAM :</w:t>
            </w:r>
          </w:p>
          <w:p w14:paraId="14BCC539" w14:textId="77777777" w:rsidR="0057561C" w:rsidRPr="0057561C" w:rsidRDefault="0057561C" w:rsidP="0057561C">
            <w:pPr>
              <w:spacing w:after="0"/>
              <w:rPr>
                <w:rFonts w:cs="Calibri"/>
              </w:rPr>
            </w:pPr>
            <w:r w:rsidRPr="0057561C">
              <w:rPr>
                <w:rFonts w:cs="Calibri"/>
              </w:rPr>
              <w:t>UNCDF :</w:t>
            </w:r>
          </w:p>
          <w:p w14:paraId="28E6E597" w14:textId="77777777" w:rsidR="0057561C" w:rsidRPr="0057561C" w:rsidRDefault="0057561C" w:rsidP="0057561C">
            <w:pPr>
              <w:spacing w:after="0"/>
              <w:rPr>
                <w:rFonts w:cs="Calibri"/>
              </w:rPr>
            </w:pPr>
            <w:r w:rsidRPr="0057561C">
              <w:rPr>
                <w:rFonts w:cs="Calibri"/>
              </w:rPr>
              <w:t>UNESCO :</w:t>
            </w:r>
          </w:p>
          <w:p w14:paraId="3D028914" w14:textId="77777777" w:rsidR="0057561C" w:rsidRPr="0057561C" w:rsidRDefault="0057561C" w:rsidP="0057561C">
            <w:pPr>
              <w:spacing w:after="0"/>
              <w:rPr>
                <w:rFonts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19916" w14:textId="77777777" w:rsidR="0057561C" w:rsidRPr="0057561C" w:rsidRDefault="0057561C" w:rsidP="0057561C">
            <w:pPr>
              <w:spacing w:after="0"/>
              <w:rPr>
                <w:rFonts w:cs="Calibri"/>
              </w:rPr>
            </w:pPr>
            <w:r w:rsidRPr="0057561C">
              <w:rPr>
                <w:rFonts w:cs="Calibri"/>
              </w:rPr>
              <w:t>PNUD :</w:t>
            </w:r>
          </w:p>
          <w:p w14:paraId="466AAC25" w14:textId="77777777" w:rsidR="0057561C" w:rsidRPr="0057561C" w:rsidRDefault="0057561C" w:rsidP="0057561C">
            <w:pPr>
              <w:spacing w:after="0"/>
              <w:rPr>
                <w:rFonts w:cs="Calibri"/>
              </w:rPr>
            </w:pPr>
            <w:r w:rsidRPr="0057561C">
              <w:rPr>
                <w:rFonts w:cs="Calibri"/>
              </w:rPr>
              <w:t>UNICEF :</w:t>
            </w:r>
          </w:p>
          <w:p w14:paraId="055AE867" w14:textId="77777777" w:rsidR="0057561C" w:rsidRPr="0057561C" w:rsidRDefault="0057561C" w:rsidP="0057561C">
            <w:pPr>
              <w:spacing w:after="0"/>
              <w:rPr>
                <w:rFonts w:cs="Calibri"/>
              </w:rPr>
            </w:pPr>
            <w:r w:rsidRPr="0057561C">
              <w:rPr>
                <w:rFonts w:cs="Calibri"/>
              </w:rPr>
              <w:t>FAO :</w:t>
            </w:r>
          </w:p>
          <w:p w14:paraId="0B926C8C" w14:textId="77777777" w:rsidR="0057561C" w:rsidRPr="0057561C" w:rsidRDefault="0057561C" w:rsidP="0057561C">
            <w:pPr>
              <w:spacing w:after="0"/>
              <w:rPr>
                <w:rFonts w:cs="Calibri"/>
              </w:rPr>
            </w:pPr>
            <w:r w:rsidRPr="0057561C">
              <w:rPr>
                <w:rFonts w:cs="Calibri"/>
              </w:rPr>
              <w:t>ONUFemmes, :</w:t>
            </w:r>
          </w:p>
          <w:p w14:paraId="0B5AE206" w14:textId="77777777" w:rsidR="0057561C" w:rsidRPr="0057561C" w:rsidRDefault="0057561C" w:rsidP="0057561C">
            <w:pPr>
              <w:spacing w:after="0"/>
              <w:rPr>
                <w:rFonts w:cs="Calibri"/>
              </w:rPr>
            </w:pPr>
            <w:r w:rsidRPr="0057561C">
              <w:rPr>
                <w:rFonts w:cs="Calibri"/>
              </w:rPr>
              <w:t>FIDA :</w:t>
            </w:r>
          </w:p>
          <w:p w14:paraId="389DA545" w14:textId="77777777" w:rsidR="0057561C" w:rsidRPr="0057561C" w:rsidRDefault="0057561C" w:rsidP="0057561C">
            <w:pPr>
              <w:spacing w:after="0"/>
              <w:rPr>
                <w:rFonts w:cs="Calibri"/>
              </w:rPr>
            </w:pPr>
            <w:r w:rsidRPr="0057561C">
              <w:rPr>
                <w:rFonts w:cs="Calibri"/>
              </w:rPr>
              <w:t>PAM :</w:t>
            </w:r>
          </w:p>
          <w:p w14:paraId="12DA1E89" w14:textId="77777777" w:rsidR="0057561C" w:rsidRPr="0057561C" w:rsidRDefault="0057561C" w:rsidP="0057561C">
            <w:pPr>
              <w:spacing w:after="0"/>
              <w:rPr>
                <w:rFonts w:cs="Calibri"/>
              </w:rPr>
            </w:pPr>
            <w:r w:rsidRPr="0057561C">
              <w:rPr>
                <w:rFonts w:cs="Calibri"/>
              </w:rPr>
              <w:t>UNCDF :</w:t>
            </w:r>
          </w:p>
          <w:p w14:paraId="54D238C6" w14:textId="77777777" w:rsidR="0057561C" w:rsidRPr="0057561C" w:rsidRDefault="0057561C" w:rsidP="0057561C">
            <w:pPr>
              <w:spacing w:after="0"/>
              <w:rPr>
                <w:rFonts w:cs="Calibri"/>
              </w:rPr>
            </w:pPr>
            <w:r w:rsidRPr="0057561C">
              <w:rPr>
                <w:rFonts w:cs="Calibri"/>
              </w:rPr>
              <w:t>UNESCO :</w:t>
            </w:r>
          </w:p>
          <w:p w14:paraId="1FD8D6F4" w14:textId="77777777" w:rsidR="0057561C" w:rsidRPr="0057561C" w:rsidRDefault="0057561C" w:rsidP="0057561C">
            <w:pPr>
              <w:spacing w:after="0"/>
              <w:rPr>
                <w:rFonts w:cs="Calibri"/>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0C01" w14:textId="77777777" w:rsidR="0057561C" w:rsidRPr="0057561C" w:rsidRDefault="0057561C" w:rsidP="0057561C">
            <w:pPr>
              <w:spacing w:after="0"/>
              <w:rPr>
                <w:rFonts w:cs="Calibri"/>
              </w:rPr>
            </w:pPr>
            <w:r w:rsidRPr="0057561C">
              <w:rPr>
                <w:rFonts w:cs="Calibri"/>
              </w:rPr>
              <w:t>PNUD :</w:t>
            </w:r>
          </w:p>
          <w:p w14:paraId="0EC87981" w14:textId="77777777" w:rsidR="0057561C" w:rsidRPr="0057561C" w:rsidRDefault="0057561C" w:rsidP="0057561C">
            <w:pPr>
              <w:spacing w:after="0"/>
              <w:rPr>
                <w:rFonts w:cs="Calibri"/>
              </w:rPr>
            </w:pPr>
            <w:r w:rsidRPr="0057561C">
              <w:rPr>
                <w:rFonts w:cs="Calibri"/>
              </w:rPr>
              <w:t>UNICEF :</w:t>
            </w:r>
          </w:p>
          <w:p w14:paraId="3BE9F5FF" w14:textId="77777777" w:rsidR="0057561C" w:rsidRPr="0057561C" w:rsidRDefault="0057561C" w:rsidP="0057561C">
            <w:pPr>
              <w:spacing w:after="0"/>
              <w:rPr>
                <w:rFonts w:cs="Calibri"/>
              </w:rPr>
            </w:pPr>
            <w:r w:rsidRPr="0057561C">
              <w:rPr>
                <w:rFonts w:cs="Calibri"/>
              </w:rPr>
              <w:t>FAO :</w:t>
            </w:r>
          </w:p>
          <w:p w14:paraId="198F10F4" w14:textId="77777777" w:rsidR="0057561C" w:rsidRPr="0057561C" w:rsidRDefault="0057561C" w:rsidP="0057561C">
            <w:pPr>
              <w:spacing w:after="0"/>
              <w:rPr>
                <w:rFonts w:cs="Calibri"/>
              </w:rPr>
            </w:pPr>
            <w:r w:rsidRPr="0057561C">
              <w:rPr>
                <w:rFonts w:cs="Calibri"/>
              </w:rPr>
              <w:t>ONUFemmes, :</w:t>
            </w:r>
          </w:p>
          <w:p w14:paraId="208A27E6" w14:textId="77777777" w:rsidR="0057561C" w:rsidRPr="0057561C" w:rsidRDefault="0057561C" w:rsidP="0057561C">
            <w:pPr>
              <w:spacing w:after="0"/>
              <w:rPr>
                <w:rFonts w:cs="Calibri"/>
              </w:rPr>
            </w:pPr>
            <w:r w:rsidRPr="0057561C">
              <w:rPr>
                <w:rFonts w:cs="Calibri"/>
              </w:rPr>
              <w:t>FIDA :</w:t>
            </w:r>
          </w:p>
          <w:p w14:paraId="6F29726D" w14:textId="77777777" w:rsidR="0057561C" w:rsidRPr="0057561C" w:rsidRDefault="0057561C" w:rsidP="0057561C">
            <w:pPr>
              <w:spacing w:after="0"/>
              <w:rPr>
                <w:rFonts w:cs="Calibri"/>
              </w:rPr>
            </w:pPr>
            <w:r w:rsidRPr="0057561C">
              <w:rPr>
                <w:rFonts w:cs="Calibri"/>
              </w:rPr>
              <w:t>PAM :</w:t>
            </w:r>
          </w:p>
          <w:p w14:paraId="2417B191" w14:textId="77777777" w:rsidR="0057561C" w:rsidRPr="0057561C" w:rsidRDefault="0057561C" w:rsidP="0057561C">
            <w:pPr>
              <w:spacing w:after="0"/>
              <w:rPr>
                <w:rFonts w:cs="Calibri"/>
              </w:rPr>
            </w:pPr>
            <w:r w:rsidRPr="0057561C">
              <w:rPr>
                <w:rFonts w:cs="Calibri"/>
              </w:rPr>
              <w:t>UNCDF :</w:t>
            </w:r>
          </w:p>
          <w:p w14:paraId="3C03C5CB" w14:textId="77777777" w:rsidR="0057561C" w:rsidRPr="0057561C" w:rsidRDefault="0057561C" w:rsidP="0057561C">
            <w:pPr>
              <w:spacing w:after="0"/>
              <w:rPr>
                <w:rFonts w:cs="Calibri"/>
              </w:rPr>
            </w:pPr>
            <w:r w:rsidRPr="0057561C">
              <w:rPr>
                <w:rFonts w:cs="Calibri"/>
              </w:rPr>
              <w:t>UNESCO :</w:t>
            </w:r>
          </w:p>
          <w:p w14:paraId="77C7C679" w14:textId="77777777" w:rsidR="0057561C" w:rsidRPr="0057561C" w:rsidRDefault="0057561C" w:rsidP="0057561C">
            <w:pPr>
              <w:spacing w:after="0"/>
              <w:rPr>
                <w:rFonts w:cs="Calibri"/>
              </w:rPr>
            </w:pPr>
          </w:p>
        </w:tc>
      </w:tr>
      <w:tr w:rsidR="0057561C" w:rsidRPr="0057561C" w14:paraId="1D913F18" w14:textId="77777777" w:rsidTr="00816229">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D83B" w14:textId="77777777" w:rsidR="0057561C" w:rsidRPr="0057561C" w:rsidRDefault="0057561C" w:rsidP="0057561C">
            <w:pPr>
              <w:spacing w:after="120" w:line="276" w:lineRule="auto"/>
              <w:jc w:val="both"/>
            </w:pPr>
            <w:r w:rsidRPr="0057561C">
              <w:rPr>
                <w:rFonts w:cs="Calibri"/>
                <w:b/>
              </w:rPr>
              <w:t>Produit 3 :</w:t>
            </w:r>
            <w:r w:rsidRPr="0057561C">
              <w:rPr>
                <w:rFonts w:cs="Calibri"/>
              </w:rPr>
              <w:t xml:space="preserve"> Les capacités des acteurs et institutions nationaux et locaux sont renforcés pour l’adoption de nouveaux modes de production et consommation durables et du cadre de vie des populations</w:t>
            </w:r>
          </w:p>
          <w:p w14:paraId="6D4720CE" w14:textId="77777777" w:rsidR="0057561C" w:rsidRPr="0057561C" w:rsidRDefault="0057561C" w:rsidP="0057561C">
            <w:pPr>
              <w:spacing w:after="120" w:line="276" w:lineRule="auto"/>
              <w:jc w:val="both"/>
              <w:rPr>
                <w:rFonts w:cs="Calibri"/>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62B7" w14:textId="77777777" w:rsidR="0057561C" w:rsidRPr="0057561C" w:rsidRDefault="0057561C" w:rsidP="0057561C">
            <w:pPr>
              <w:spacing w:after="0"/>
              <w:rPr>
                <w:rFonts w:cs="Calibri"/>
                <w:b/>
                <w:u w:val="single"/>
              </w:rPr>
            </w:pPr>
            <w:r w:rsidRPr="00C26483">
              <w:rPr>
                <w:rFonts w:cs="Calibri"/>
                <w:b/>
                <w:highlight w:val="green"/>
                <w:u w:val="single"/>
              </w:rPr>
              <w:t>Indicateur 1</w:t>
            </w:r>
          </w:p>
          <w:p w14:paraId="2851E544" w14:textId="77777777" w:rsidR="0057561C" w:rsidRPr="0057561C" w:rsidRDefault="0057561C" w:rsidP="0057561C">
            <w:pPr>
              <w:spacing w:after="0"/>
              <w:rPr>
                <w:rFonts w:cs="Calibri"/>
              </w:rPr>
            </w:pPr>
            <w:r w:rsidRPr="0057561C">
              <w:rPr>
                <w:rFonts w:cs="Calibri"/>
              </w:rPr>
              <w:t>Nombre d’entreprises et autres organisations ayant bénéficié de renforcement des capacités en techniques de production propres</w:t>
            </w:r>
          </w:p>
          <w:p w14:paraId="68D532EC" w14:textId="77777777" w:rsidR="0057561C" w:rsidRPr="0057561C" w:rsidRDefault="0057561C" w:rsidP="0057561C">
            <w:pPr>
              <w:rPr>
                <w:rFonts w:cs="Calibri"/>
                <w:b/>
                <w:bCs/>
                <w:u w:val="single"/>
              </w:rPr>
            </w:pPr>
            <w:r w:rsidRPr="0057561C">
              <w:rPr>
                <w:rFonts w:cs="Calibri"/>
                <w:b/>
                <w:bCs/>
                <w:u w:val="single"/>
              </w:rPr>
              <w:t xml:space="preserve">Indicateur 2: </w:t>
            </w:r>
          </w:p>
          <w:p w14:paraId="560F840A" w14:textId="77777777" w:rsidR="0057561C" w:rsidRPr="0057561C" w:rsidRDefault="0057561C" w:rsidP="0057561C">
            <w:pPr>
              <w:rPr>
                <w:rFonts w:cs="Calibri"/>
                <w:bCs/>
              </w:rPr>
            </w:pPr>
            <w:r w:rsidRPr="0057561C">
              <w:rPr>
                <w:rFonts w:cs="Calibri"/>
                <w:bCs/>
              </w:rPr>
              <w:t>Nombre d'agents (hommes et femmes) de l’Agriculture dans les zones cibles ayant les compétences nécessaires pour promouvoir des pratiques Agricoles intelligentes face au climat.</w:t>
            </w:r>
          </w:p>
          <w:p w14:paraId="2C495A96" w14:textId="77777777" w:rsidR="0057561C" w:rsidRPr="0057561C" w:rsidRDefault="0057561C" w:rsidP="0057561C">
            <w:pPr>
              <w:rPr>
                <w:rFonts w:cs="Calibri"/>
                <w:bCs/>
              </w:rPr>
            </w:pPr>
          </w:p>
          <w:p w14:paraId="1524F600" w14:textId="77777777" w:rsidR="0057561C" w:rsidRPr="0057561C" w:rsidRDefault="0057561C" w:rsidP="0057561C">
            <w:pPr>
              <w:spacing w:after="0"/>
              <w:rPr>
                <w:rFonts w:cs="Calibri"/>
                <w:u w:val="single"/>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18BE" w14:textId="77777777" w:rsidR="0057561C" w:rsidRPr="00C26483" w:rsidRDefault="0057561C" w:rsidP="0057561C">
            <w:pPr>
              <w:spacing w:after="0"/>
              <w:rPr>
                <w:rFonts w:cs="Calibri"/>
                <w:lang w:val="en-US"/>
              </w:rPr>
            </w:pPr>
            <w:r w:rsidRPr="00C26483">
              <w:rPr>
                <w:rFonts w:cs="Calibri"/>
                <w:lang w:val="en-US"/>
              </w:rPr>
              <w:t xml:space="preserve">PNUD : </w:t>
            </w:r>
          </w:p>
          <w:p w14:paraId="40081A73" w14:textId="77777777" w:rsidR="0057561C" w:rsidRPr="00C26483" w:rsidRDefault="0057561C" w:rsidP="0057561C">
            <w:pPr>
              <w:spacing w:after="0"/>
              <w:rPr>
                <w:rFonts w:cs="Calibri"/>
                <w:lang w:val="en-US"/>
              </w:rPr>
            </w:pPr>
            <w:r w:rsidRPr="00C26483">
              <w:rPr>
                <w:rFonts w:cs="Calibri"/>
                <w:lang w:val="en-US"/>
              </w:rPr>
              <w:t>ONUDI :</w:t>
            </w:r>
          </w:p>
          <w:p w14:paraId="11EB770F" w14:textId="77777777" w:rsidR="0057561C" w:rsidRPr="00C26483" w:rsidRDefault="0057561C" w:rsidP="0057561C">
            <w:pPr>
              <w:spacing w:after="0"/>
              <w:rPr>
                <w:rFonts w:cs="Calibri"/>
                <w:lang w:val="en-US"/>
              </w:rPr>
            </w:pPr>
            <w:r w:rsidRPr="00C26483">
              <w:rPr>
                <w:rFonts w:cs="Calibri"/>
                <w:lang w:val="en-US"/>
              </w:rPr>
              <w:t>FIDA :</w:t>
            </w:r>
          </w:p>
          <w:p w14:paraId="3A2D6F81" w14:textId="321CCDDB" w:rsidR="0057561C" w:rsidRPr="00C26483" w:rsidRDefault="0057561C" w:rsidP="0057561C">
            <w:pPr>
              <w:spacing w:after="0"/>
              <w:rPr>
                <w:rFonts w:cs="Calibri"/>
                <w:shd w:val="clear" w:color="auto" w:fill="FFFF00"/>
                <w:lang w:val="en-US"/>
              </w:rPr>
            </w:pPr>
            <w:r w:rsidRPr="00C26483">
              <w:rPr>
                <w:rFonts w:cs="Calibri"/>
                <w:shd w:val="clear" w:color="auto" w:fill="FFFF00"/>
                <w:lang w:val="en-US"/>
              </w:rPr>
              <w:t>UNCDF : 0</w:t>
            </w:r>
          </w:p>
          <w:p w14:paraId="16122320" w14:textId="77777777" w:rsidR="0011086B" w:rsidRPr="00C26483" w:rsidRDefault="0011086B" w:rsidP="0057561C">
            <w:pPr>
              <w:spacing w:after="0"/>
              <w:rPr>
                <w:rFonts w:cs="Calibri"/>
                <w:shd w:val="clear" w:color="auto" w:fill="FFFF00"/>
                <w:lang w:val="en-US"/>
              </w:rPr>
            </w:pPr>
          </w:p>
          <w:p w14:paraId="24F7A0D8" w14:textId="77777777" w:rsidR="0011086B" w:rsidRPr="00C26483" w:rsidRDefault="0011086B" w:rsidP="0057561C">
            <w:pPr>
              <w:spacing w:after="0"/>
              <w:rPr>
                <w:rFonts w:cs="Calibri"/>
                <w:shd w:val="clear" w:color="auto" w:fill="FFFF00"/>
                <w:lang w:val="en-US"/>
              </w:rPr>
            </w:pPr>
            <w:r w:rsidRPr="00C26483">
              <w:rPr>
                <w:rFonts w:cs="Calibri"/>
                <w:highlight w:val="green"/>
                <w:shd w:val="clear" w:color="auto" w:fill="FFFF00"/>
                <w:lang w:val="en-US"/>
              </w:rPr>
              <w:t>FAO : 01</w:t>
            </w:r>
          </w:p>
          <w:p w14:paraId="114346A8" w14:textId="3049C6F0" w:rsidR="006C49AF" w:rsidRPr="0057561C" w:rsidRDefault="006C49AF" w:rsidP="0057561C">
            <w:pPr>
              <w:spacing w:after="0"/>
            </w:pPr>
            <w:r w:rsidRPr="00C26483">
              <w:rPr>
                <w:rFonts w:cs="Calibri"/>
                <w:highlight w:val="green"/>
                <w:shd w:val="clear" w:color="auto" w:fill="FFFF00"/>
              </w:rPr>
              <w:t>(2018)</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A4417" w14:textId="77777777" w:rsidR="0057561C" w:rsidRPr="0057561C" w:rsidRDefault="0057561C" w:rsidP="0057561C">
            <w:pPr>
              <w:spacing w:after="0"/>
              <w:rPr>
                <w:rFonts w:cs="Calibri"/>
              </w:rPr>
            </w:pPr>
            <w:r w:rsidRPr="0057561C">
              <w:rPr>
                <w:rFonts w:cs="Calibri"/>
              </w:rPr>
              <w:t xml:space="preserve">PNUD : </w:t>
            </w:r>
          </w:p>
          <w:p w14:paraId="081314E1" w14:textId="77777777" w:rsidR="0057561C" w:rsidRPr="0057561C" w:rsidRDefault="0057561C" w:rsidP="0057561C">
            <w:pPr>
              <w:spacing w:after="0"/>
              <w:rPr>
                <w:rFonts w:cs="Calibri"/>
              </w:rPr>
            </w:pPr>
            <w:r w:rsidRPr="0057561C">
              <w:rPr>
                <w:rFonts w:cs="Calibri"/>
              </w:rPr>
              <w:t>ONUDI :</w:t>
            </w:r>
          </w:p>
          <w:p w14:paraId="5F14AC24" w14:textId="77777777" w:rsidR="0057561C" w:rsidRPr="0057561C" w:rsidRDefault="0057561C" w:rsidP="0057561C">
            <w:pPr>
              <w:spacing w:after="0"/>
              <w:rPr>
                <w:rFonts w:cs="Calibri"/>
              </w:rPr>
            </w:pPr>
            <w:r w:rsidRPr="0057561C">
              <w:rPr>
                <w:rFonts w:cs="Calibri"/>
              </w:rPr>
              <w:t>FIDA :</w:t>
            </w:r>
          </w:p>
          <w:p w14:paraId="371CC7F5" w14:textId="50DA50ED" w:rsidR="0057561C" w:rsidRDefault="0057561C" w:rsidP="0057561C">
            <w:pPr>
              <w:spacing w:after="0"/>
              <w:rPr>
                <w:rFonts w:cs="Calibri"/>
                <w:shd w:val="clear" w:color="auto" w:fill="FFFF00"/>
              </w:rPr>
            </w:pPr>
            <w:r w:rsidRPr="0057561C">
              <w:rPr>
                <w:rFonts w:cs="Calibri"/>
                <w:shd w:val="clear" w:color="auto" w:fill="FFFF00"/>
              </w:rPr>
              <w:t>UNCDF : 45</w:t>
            </w:r>
            <w:r w:rsidRPr="0057561C">
              <w:rPr>
                <w:rFonts w:cs="Calibri"/>
              </w:rPr>
              <w:t xml:space="preserve"> </w:t>
            </w:r>
            <w:r w:rsidRPr="0057561C">
              <w:rPr>
                <w:rFonts w:cs="Calibri"/>
                <w:shd w:val="clear" w:color="auto" w:fill="FFFF00"/>
              </w:rPr>
              <w:t>PME/CL</w:t>
            </w:r>
          </w:p>
          <w:p w14:paraId="625F66D1" w14:textId="00F84E26" w:rsidR="0011086B" w:rsidRDefault="0011086B" w:rsidP="0057561C">
            <w:pPr>
              <w:spacing w:after="0"/>
              <w:rPr>
                <w:rFonts w:cs="Calibri"/>
                <w:shd w:val="clear" w:color="auto" w:fill="FFFF00"/>
              </w:rPr>
            </w:pPr>
          </w:p>
          <w:p w14:paraId="50DAC2B3" w14:textId="665F1478" w:rsidR="0011086B" w:rsidRPr="0057561C" w:rsidRDefault="0011086B" w:rsidP="0057561C">
            <w:pPr>
              <w:spacing w:after="0"/>
            </w:pPr>
            <w:r w:rsidRPr="00C26483">
              <w:rPr>
                <w:rFonts w:cs="Calibri"/>
                <w:highlight w:val="green"/>
                <w:shd w:val="clear" w:color="auto" w:fill="FFFF00"/>
              </w:rPr>
              <w:t xml:space="preserve">FAO : </w:t>
            </w:r>
            <w:r w:rsidR="006C49AF" w:rsidRPr="00C26483">
              <w:rPr>
                <w:rFonts w:cs="Calibri"/>
                <w:highlight w:val="green"/>
                <w:shd w:val="clear" w:color="auto" w:fill="FFFF00"/>
              </w:rPr>
              <w:t>30</w:t>
            </w:r>
          </w:p>
          <w:p w14:paraId="662FC48A" w14:textId="77777777" w:rsidR="0057561C" w:rsidRPr="0057561C" w:rsidRDefault="0057561C" w:rsidP="0057561C">
            <w:pPr>
              <w:spacing w:after="0"/>
              <w:rPr>
                <w:rFonts w:cs="Calibri"/>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C75C" w14:textId="77777777" w:rsidR="0057561C" w:rsidRPr="0057561C" w:rsidRDefault="0057561C" w:rsidP="0057561C">
            <w:pPr>
              <w:spacing w:after="0"/>
              <w:rPr>
                <w:rFonts w:cs="Calibri"/>
              </w:rPr>
            </w:pPr>
            <w:r w:rsidRPr="0057561C">
              <w:rPr>
                <w:rFonts w:cs="Calibri"/>
              </w:rPr>
              <w:t>PNUD, ONUDI, FIDA</w:t>
            </w:r>
          </w:p>
          <w:p w14:paraId="2D53FD79" w14:textId="77777777" w:rsidR="0057561C" w:rsidRPr="0057561C" w:rsidRDefault="0057561C" w:rsidP="0057561C">
            <w:pPr>
              <w:spacing w:after="0"/>
              <w:rPr>
                <w:rFonts w:cs="Calibri"/>
              </w:rPr>
            </w:pPr>
          </w:p>
          <w:p w14:paraId="0A2FD7C3" w14:textId="77777777" w:rsidR="0057561C" w:rsidRPr="0057561C" w:rsidRDefault="0057561C" w:rsidP="0057561C">
            <w:pPr>
              <w:spacing w:after="0"/>
              <w:rPr>
                <w:rFonts w:cs="Calibri"/>
                <w:u w:val="single"/>
              </w:rPr>
            </w:pPr>
            <w:r w:rsidRPr="0057561C">
              <w:rPr>
                <w:rFonts w:cs="Calibri"/>
                <w:u w:val="single"/>
              </w:rPr>
              <w:t xml:space="preserve">Gouvernement : </w:t>
            </w:r>
          </w:p>
          <w:p w14:paraId="68750E48" w14:textId="77777777" w:rsidR="0057561C" w:rsidRPr="0057561C" w:rsidRDefault="0057561C" w:rsidP="0057561C">
            <w:pPr>
              <w:spacing w:after="0"/>
              <w:rPr>
                <w:rFonts w:cs="Calibri"/>
              </w:rPr>
            </w:pPr>
            <w:r w:rsidRPr="0057561C">
              <w:rPr>
                <w:rFonts w:cs="Calibri"/>
              </w:rPr>
              <w:t>MAECI, Ministères en charge de :  l’Agriculture, Elevage et Pêche, Environnement /AEDD, Promotion de la Femme, enfants et famille, CSA/SAP, Collectivités, Sécurité et Protection Civile, Culture, Mines, Energie et Eau, Collectivités territoriales, Administration territoriale et décentralisation, INSTAT</w:t>
            </w:r>
          </w:p>
          <w:p w14:paraId="6DB1D411" w14:textId="77777777" w:rsidR="0057561C" w:rsidRPr="0057561C" w:rsidRDefault="0057561C" w:rsidP="0057561C">
            <w:pPr>
              <w:spacing w:after="0"/>
            </w:pPr>
            <w:r w:rsidRPr="0057561C">
              <w:rPr>
                <w:rFonts w:cs="Calibri"/>
                <w:u w:val="single"/>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1904D" w14:textId="77777777" w:rsidR="0057561C" w:rsidRPr="0057561C" w:rsidRDefault="0057561C" w:rsidP="0057561C">
            <w:pPr>
              <w:spacing w:after="0"/>
              <w:rPr>
                <w:rFonts w:cs="Calibri"/>
              </w:rPr>
            </w:pPr>
            <w:r w:rsidRPr="0057561C">
              <w:rPr>
                <w:rFonts w:cs="Calibri"/>
              </w:rPr>
              <w:t xml:space="preserve">PNUD : </w:t>
            </w:r>
          </w:p>
          <w:p w14:paraId="54A9CB30" w14:textId="77777777" w:rsidR="0057561C" w:rsidRPr="0057561C" w:rsidRDefault="0057561C" w:rsidP="0057561C">
            <w:pPr>
              <w:spacing w:after="0"/>
              <w:rPr>
                <w:rFonts w:cs="Calibri"/>
              </w:rPr>
            </w:pPr>
            <w:r w:rsidRPr="0057561C">
              <w:rPr>
                <w:rFonts w:cs="Calibri"/>
              </w:rPr>
              <w:t>ONUDI :</w:t>
            </w:r>
          </w:p>
          <w:p w14:paraId="10E4DBE3" w14:textId="77777777" w:rsidR="0057561C" w:rsidRPr="0057561C" w:rsidRDefault="0057561C" w:rsidP="0057561C">
            <w:pPr>
              <w:spacing w:after="0"/>
              <w:rPr>
                <w:rFonts w:cs="Calibri"/>
              </w:rPr>
            </w:pPr>
            <w:r w:rsidRPr="0057561C">
              <w:rPr>
                <w:rFonts w:cs="Calibri"/>
              </w:rPr>
              <w:t>FIDA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5913" w14:textId="77777777" w:rsidR="0057561C" w:rsidRPr="0057561C" w:rsidRDefault="0057561C" w:rsidP="0057561C">
            <w:pPr>
              <w:spacing w:after="0"/>
              <w:rPr>
                <w:rFonts w:cs="Calibri"/>
              </w:rPr>
            </w:pPr>
            <w:r w:rsidRPr="0057561C">
              <w:rPr>
                <w:rFonts w:cs="Calibri"/>
              </w:rPr>
              <w:t xml:space="preserve">PNUD : </w:t>
            </w:r>
          </w:p>
          <w:p w14:paraId="0B69FDEE" w14:textId="77777777" w:rsidR="0057561C" w:rsidRPr="0057561C" w:rsidRDefault="0057561C" w:rsidP="0057561C">
            <w:pPr>
              <w:spacing w:after="0"/>
              <w:rPr>
                <w:rFonts w:cs="Calibri"/>
              </w:rPr>
            </w:pPr>
            <w:r w:rsidRPr="0057561C">
              <w:rPr>
                <w:rFonts w:cs="Calibri"/>
              </w:rPr>
              <w:t>ONUDI :</w:t>
            </w:r>
          </w:p>
          <w:p w14:paraId="7C3F46A2" w14:textId="77777777" w:rsidR="0057561C" w:rsidRPr="0057561C" w:rsidRDefault="0057561C" w:rsidP="0057561C">
            <w:pPr>
              <w:spacing w:after="0"/>
              <w:rPr>
                <w:rFonts w:cs="Calibri"/>
              </w:rPr>
            </w:pPr>
            <w:r w:rsidRPr="0057561C">
              <w:rPr>
                <w:rFonts w:cs="Calibri"/>
              </w:rPr>
              <w:t>FIDA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B761" w14:textId="77777777" w:rsidR="0057561C" w:rsidRPr="0057561C" w:rsidRDefault="0057561C" w:rsidP="0057561C">
            <w:pPr>
              <w:spacing w:after="0"/>
              <w:rPr>
                <w:rFonts w:cs="Calibri"/>
              </w:rPr>
            </w:pPr>
            <w:r w:rsidRPr="0057561C">
              <w:rPr>
                <w:rFonts w:cs="Calibri"/>
              </w:rPr>
              <w:t xml:space="preserve">PNUD : </w:t>
            </w:r>
          </w:p>
          <w:p w14:paraId="7ED8C7E5" w14:textId="77777777" w:rsidR="0057561C" w:rsidRPr="0057561C" w:rsidRDefault="0057561C" w:rsidP="0057561C">
            <w:pPr>
              <w:spacing w:after="0"/>
              <w:rPr>
                <w:rFonts w:cs="Calibri"/>
              </w:rPr>
            </w:pPr>
            <w:r w:rsidRPr="0057561C">
              <w:rPr>
                <w:rFonts w:cs="Calibri"/>
              </w:rPr>
              <w:t>ONUDI :</w:t>
            </w:r>
          </w:p>
          <w:p w14:paraId="5D799D37" w14:textId="77777777" w:rsidR="0057561C" w:rsidRPr="0057561C" w:rsidRDefault="0057561C" w:rsidP="0057561C">
            <w:pPr>
              <w:spacing w:after="0"/>
              <w:rPr>
                <w:rFonts w:cs="Calibri"/>
              </w:rPr>
            </w:pPr>
            <w:r w:rsidRPr="0057561C">
              <w:rPr>
                <w:rFonts w:cs="Calibri"/>
              </w:rPr>
              <w:t>FIDA :</w:t>
            </w:r>
          </w:p>
        </w:tc>
      </w:tr>
      <w:tr w:rsidR="0057561C" w:rsidRPr="0057561C" w14:paraId="7FCFF389" w14:textId="77777777" w:rsidTr="00816229">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E35B6" w14:textId="7F908293" w:rsidR="0057561C" w:rsidRPr="0057561C" w:rsidRDefault="0057561C" w:rsidP="0057561C">
            <w:pPr>
              <w:spacing w:after="120" w:line="276" w:lineRule="auto"/>
              <w:jc w:val="both"/>
              <w:rPr>
                <w:rFonts w:cs="Calibri"/>
              </w:rPr>
            </w:pPr>
            <w:r w:rsidRPr="0057561C">
              <w:rPr>
                <w:rFonts w:cs="Calibri"/>
                <w:b/>
                <w:bCs/>
              </w:rPr>
              <w:t>Produit 4</w:t>
            </w:r>
            <w:r w:rsidRPr="0057561C">
              <w:rPr>
                <w:rFonts w:cs="Calibri"/>
              </w:rPr>
              <w:t xml:space="preserve">: Les institutions, et les Collectivités, les PME dirigées notamment par les femmes et les jeunes, disposent de capacités pour une mise à disposition et utilisation accrue  des énergies nouvelles et renouvelables à moindre coût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7795" w14:textId="77777777" w:rsidR="0057561C" w:rsidRPr="0057561C" w:rsidRDefault="0057561C" w:rsidP="0057561C">
            <w:pPr>
              <w:spacing w:after="0"/>
              <w:rPr>
                <w:rFonts w:cs="Calibri"/>
                <w:b/>
                <w:u w:val="single"/>
              </w:rPr>
            </w:pPr>
            <w:r w:rsidRPr="0057561C">
              <w:rPr>
                <w:rFonts w:cs="Calibri"/>
                <w:b/>
                <w:u w:val="single"/>
              </w:rPr>
              <w:t>Indicateur 1</w:t>
            </w:r>
          </w:p>
          <w:p w14:paraId="652B819E" w14:textId="77777777" w:rsidR="0057561C" w:rsidRPr="0057561C" w:rsidRDefault="0057561C" w:rsidP="0057561C">
            <w:pPr>
              <w:spacing w:after="0"/>
              <w:rPr>
                <w:rFonts w:cs="Calibri"/>
              </w:rPr>
            </w:pPr>
            <w:r w:rsidRPr="0057561C">
              <w:rPr>
                <w:rFonts w:cs="Calibri"/>
              </w:rPr>
              <w:t>Nombre d’institutions, collectivités Micro et PME, dirigées notamment par  des femmes et des jeunes, ayant bénéficié de formations sur les énergies renouvelables</w:t>
            </w:r>
          </w:p>
          <w:p w14:paraId="51187937" w14:textId="77777777" w:rsidR="0057561C" w:rsidRPr="0057561C" w:rsidRDefault="0057561C" w:rsidP="0057561C">
            <w:pPr>
              <w:spacing w:after="0"/>
              <w:rPr>
                <w:rFonts w:cs="Calibri"/>
                <w:b/>
                <w:u w:val="single"/>
              </w:rPr>
            </w:pPr>
            <w:r w:rsidRPr="0057561C">
              <w:rPr>
                <w:rFonts w:cs="Calibri"/>
                <w:b/>
                <w:u w:val="single"/>
              </w:rPr>
              <w:t>Indicateur 2</w:t>
            </w:r>
          </w:p>
          <w:p w14:paraId="32EF259F" w14:textId="77777777" w:rsidR="0057561C" w:rsidRPr="0057561C" w:rsidRDefault="0057561C" w:rsidP="0057561C">
            <w:pPr>
              <w:spacing w:after="0"/>
            </w:pPr>
            <w:r w:rsidRPr="0057561C">
              <w:rPr>
                <w:rFonts w:cs="Calibri"/>
              </w:rPr>
              <w:t>Nombre de villages bénéficiant d’installations d’énergie propre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1B28" w14:textId="77777777" w:rsidR="0057561C" w:rsidRPr="0057561C" w:rsidRDefault="0057561C" w:rsidP="0057561C">
            <w:pPr>
              <w:spacing w:after="0"/>
              <w:rPr>
                <w:rFonts w:cs="Calibri"/>
              </w:rPr>
            </w:pPr>
            <w:r w:rsidRPr="0057561C">
              <w:rPr>
                <w:rFonts w:cs="Calibri"/>
              </w:rPr>
              <w:t>PNUD :</w:t>
            </w:r>
          </w:p>
          <w:p w14:paraId="0FB59192" w14:textId="77777777" w:rsidR="0057561C" w:rsidRPr="0057561C" w:rsidRDefault="0057561C" w:rsidP="0057561C">
            <w:pPr>
              <w:spacing w:after="0"/>
              <w:rPr>
                <w:rFonts w:cs="Calibri"/>
              </w:rPr>
            </w:pPr>
            <w:r w:rsidRPr="0057561C">
              <w:rPr>
                <w:rFonts w:cs="Calibri"/>
              </w:rPr>
              <w:t>ONUfemmes :</w:t>
            </w:r>
          </w:p>
          <w:p w14:paraId="439E3ED1" w14:textId="77777777" w:rsidR="0057561C" w:rsidRPr="0057561C" w:rsidRDefault="0057561C" w:rsidP="0057561C">
            <w:pPr>
              <w:spacing w:after="0"/>
              <w:rPr>
                <w:rFonts w:cs="Calibri"/>
              </w:rPr>
            </w:pPr>
            <w:r w:rsidRPr="0057561C">
              <w:rPr>
                <w:rFonts w:cs="Calibri"/>
              </w:rPr>
              <w:t xml:space="preserve">ONUDI : </w:t>
            </w:r>
          </w:p>
          <w:p w14:paraId="28DCBB48" w14:textId="77777777" w:rsidR="0057561C" w:rsidRPr="0057561C" w:rsidRDefault="0057561C" w:rsidP="0057561C">
            <w:pPr>
              <w:spacing w:after="0"/>
              <w:rPr>
                <w:rFonts w:cs="Calibri"/>
              </w:rPr>
            </w:pPr>
            <w:r w:rsidRPr="0057561C">
              <w:rPr>
                <w:rFonts w:cs="Calibri"/>
              </w:rPr>
              <w:t>FEM :</w:t>
            </w:r>
          </w:p>
          <w:p w14:paraId="37098D74" w14:textId="77777777" w:rsidR="0057561C" w:rsidRPr="0057561C" w:rsidRDefault="0057561C" w:rsidP="0057561C">
            <w:pPr>
              <w:spacing w:after="0"/>
              <w:rPr>
                <w:rFonts w:cs="Calibri"/>
              </w:rPr>
            </w:pPr>
            <w:r w:rsidRPr="0057561C">
              <w:rPr>
                <w:rFonts w:cs="Calibri"/>
              </w:rPr>
              <w:t xml:space="preserve">UNCDF : </w:t>
            </w:r>
          </w:p>
          <w:p w14:paraId="04845BE2" w14:textId="77777777" w:rsidR="0057561C" w:rsidRPr="0057561C" w:rsidRDefault="0057561C" w:rsidP="0057561C">
            <w:pPr>
              <w:spacing w:after="0"/>
              <w:rPr>
                <w:rFonts w:cs="Calibri"/>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9E2D" w14:textId="77777777" w:rsidR="0057561C" w:rsidRPr="0057561C" w:rsidRDefault="0057561C" w:rsidP="0057561C">
            <w:pPr>
              <w:spacing w:after="0"/>
              <w:rPr>
                <w:rFonts w:cs="Calibri"/>
              </w:rPr>
            </w:pPr>
            <w:r w:rsidRPr="0057561C">
              <w:rPr>
                <w:rFonts w:cs="Calibri"/>
              </w:rPr>
              <w:t>PNUD :</w:t>
            </w:r>
          </w:p>
          <w:p w14:paraId="0C522394" w14:textId="77777777" w:rsidR="0057561C" w:rsidRPr="0057561C" w:rsidRDefault="0057561C" w:rsidP="0057561C">
            <w:pPr>
              <w:spacing w:after="0"/>
              <w:rPr>
                <w:rFonts w:cs="Calibri"/>
              </w:rPr>
            </w:pPr>
            <w:r w:rsidRPr="0057561C">
              <w:rPr>
                <w:rFonts w:cs="Calibri"/>
              </w:rPr>
              <w:t>ONUfemmes :</w:t>
            </w:r>
          </w:p>
          <w:p w14:paraId="462BA893" w14:textId="77777777" w:rsidR="0057561C" w:rsidRPr="0057561C" w:rsidRDefault="0057561C" w:rsidP="0057561C">
            <w:pPr>
              <w:spacing w:after="0"/>
              <w:rPr>
                <w:rFonts w:cs="Calibri"/>
              </w:rPr>
            </w:pPr>
            <w:r w:rsidRPr="0057561C">
              <w:rPr>
                <w:rFonts w:cs="Calibri"/>
              </w:rPr>
              <w:t xml:space="preserve">ONUDI : </w:t>
            </w:r>
          </w:p>
          <w:p w14:paraId="13EEF801" w14:textId="77777777" w:rsidR="0057561C" w:rsidRPr="0057561C" w:rsidRDefault="0057561C" w:rsidP="0057561C">
            <w:pPr>
              <w:spacing w:after="0"/>
              <w:rPr>
                <w:rFonts w:cs="Calibri"/>
              </w:rPr>
            </w:pPr>
            <w:r w:rsidRPr="0057561C">
              <w:rPr>
                <w:rFonts w:cs="Calibri"/>
              </w:rPr>
              <w:t>FEM :</w:t>
            </w:r>
          </w:p>
          <w:p w14:paraId="51AD07B8" w14:textId="77777777" w:rsidR="0057561C" w:rsidRPr="0057561C" w:rsidRDefault="0057561C" w:rsidP="0057561C">
            <w:pPr>
              <w:spacing w:after="0"/>
              <w:rPr>
                <w:rFonts w:cs="Calibri"/>
              </w:rPr>
            </w:pPr>
            <w:r w:rsidRPr="0057561C">
              <w:rPr>
                <w:rFonts w:cs="Calibri"/>
              </w:rPr>
              <w:t xml:space="preserve">UNCDF : </w:t>
            </w:r>
          </w:p>
          <w:p w14:paraId="760DF103" w14:textId="77777777" w:rsidR="0057561C" w:rsidRPr="0057561C" w:rsidRDefault="0057561C" w:rsidP="0057561C">
            <w:pPr>
              <w:spacing w:after="0"/>
              <w:rPr>
                <w:rFonts w:cs="Calibri"/>
              </w:rPr>
            </w:pPr>
          </w:p>
          <w:p w14:paraId="0FE3F1C2" w14:textId="77777777" w:rsidR="0057561C" w:rsidRPr="0057561C" w:rsidRDefault="0057561C" w:rsidP="0057561C">
            <w:pPr>
              <w:rPr>
                <w:rFonts w:cs="Calibri"/>
              </w:rPr>
            </w:pPr>
          </w:p>
          <w:p w14:paraId="36BE6815" w14:textId="77777777" w:rsidR="0057561C" w:rsidRPr="0057561C" w:rsidRDefault="0057561C" w:rsidP="0057561C">
            <w:pPr>
              <w:rPr>
                <w:rFonts w:cs="Calibri"/>
              </w:rPr>
            </w:pPr>
            <w:r w:rsidRPr="0057561C">
              <w:rPr>
                <w:rFonts w:cs="Calibri"/>
              </w:rPr>
              <w:t>UNICEF : 180 points d’eau à Energie solaire</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BC7D8" w14:textId="77777777" w:rsidR="0057561C" w:rsidRPr="0057561C" w:rsidRDefault="0057561C" w:rsidP="0057561C">
            <w:pPr>
              <w:spacing w:after="0"/>
              <w:rPr>
                <w:rFonts w:cs="Calibri"/>
              </w:rPr>
            </w:pPr>
            <w:r w:rsidRPr="0057561C">
              <w:rPr>
                <w:rFonts w:cs="Calibri"/>
              </w:rPr>
              <w:t xml:space="preserve">PNUD, ONUfemmes, ONUDI, FEM, UNCDF </w:t>
            </w:r>
          </w:p>
          <w:p w14:paraId="761E779E" w14:textId="77777777" w:rsidR="0057561C" w:rsidRPr="0057561C" w:rsidRDefault="0057561C" w:rsidP="0057561C">
            <w:pPr>
              <w:spacing w:after="0"/>
              <w:rPr>
                <w:rFonts w:cs="Calibri"/>
              </w:rPr>
            </w:pPr>
          </w:p>
          <w:p w14:paraId="09DFD38D" w14:textId="77777777" w:rsidR="0057561C" w:rsidRPr="0057561C" w:rsidRDefault="0057561C" w:rsidP="0057561C">
            <w:pPr>
              <w:spacing w:after="0"/>
              <w:rPr>
                <w:rFonts w:cs="Calibri"/>
                <w:u w:val="single"/>
              </w:rPr>
            </w:pPr>
            <w:r w:rsidRPr="0057561C">
              <w:rPr>
                <w:rFonts w:cs="Calibri"/>
                <w:u w:val="single"/>
              </w:rPr>
              <w:t xml:space="preserve">Gouvernement : </w:t>
            </w:r>
          </w:p>
          <w:p w14:paraId="6AC3721B" w14:textId="77777777" w:rsidR="0057561C" w:rsidRPr="0057561C" w:rsidRDefault="0057561C" w:rsidP="0057561C">
            <w:pPr>
              <w:spacing w:after="0"/>
              <w:rPr>
                <w:rFonts w:cs="Calibri"/>
              </w:rPr>
            </w:pPr>
            <w:r w:rsidRPr="0057561C">
              <w:rPr>
                <w:rFonts w:cs="Calibri"/>
              </w:rPr>
              <w:t>Ministères en charge de : Environnement /AEDD, Energie et Eau, Collectivités territoriales, promotion de l’investissement, Agence nationale des énergies renouvelables,</w:t>
            </w:r>
          </w:p>
          <w:p w14:paraId="66FD6440" w14:textId="77777777" w:rsidR="0057561C" w:rsidRPr="0057561C" w:rsidRDefault="0057561C" w:rsidP="0057561C">
            <w:pPr>
              <w:spacing w:after="0"/>
            </w:pPr>
            <w:r w:rsidRPr="0057561C">
              <w:rPr>
                <w:rFonts w:cs="Calibri"/>
                <w:u w:val="single"/>
              </w:rPr>
              <w:t>Secteur Privé et Société civile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BE16A" w14:textId="77777777" w:rsidR="0057561C" w:rsidRPr="0057561C" w:rsidRDefault="0057561C" w:rsidP="0057561C">
            <w:pPr>
              <w:spacing w:after="0"/>
              <w:rPr>
                <w:rFonts w:cs="Calibri"/>
              </w:rPr>
            </w:pPr>
            <w:r w:rsidRPr="0057561C">
              <w:rPr>
                <w:rFonts w:cs="Calibri"/>
              </w:rPr>
              <w:t>PNUD :</w:t>
            </w:r>
          </w:p>
          <w:p w14:paraId="57036424" w14:textId="77777777" w:rsidR="0057561C" w:rsidRPr="0057561C" w:rsidRDefault="0057561C" w:rsidP="0057561C">
            <w:pPr>
              <w:spacing w:after="0"/>
              <w:rPr>
                <w:rFonts w:cs="Calibri"/>
              </w:rPr>
            </w:pPr>
            <w:r w:rsidRPr="0057561C">
              <w:rPr>
                <w:rFonts w:cs="Calibri"/>
              </w:rPr>
              <w:t>ONUfemmes :</w:t>
            </w:r>
          </w:p>
          <w:p w14:paraId="3825A19B" w14:textId="77777777" w:rsidR="0057561C" w:rsidRPr="0057561C" w:rsidRDefault="0057561C" w:rsidP="0057561C">
            <w:pPr>
              <w:spacing w:after="0"/>
              <w:rPr>
                <w:rFonts w:cs="Calibri"/>
              </w:rPr>
            </w:pPr>
            <w:r w:rsidRPr="0057561C">
              <w:rPr>
                <w:rFonts w:cs="Calibri"/>
              </w:rPr>
              <w:t xml:space="preserve">ONUDI : </w:t>
            </w:r>
          </w:p>
          <w:p w14:paraId="16B579B3" w14:textId="77777777" w:rsidR="0057561C" w:rsidRPr="0057561C" w:rsidRDefault="0057561C" w:rsidP="0057561C">
            <w:pPr>
              <w:spacing w:after="0"/>
              <w:rPr>
                <w:rFonts w:cs="Calibri"/>
              </w:rPr>
            </w:pPr>
            <w:r w:rsidRPr="0057561C">
              <w:rPr>
                <w:rFonts w:cs="Calibri"/>
              </w:rPr>
              <w:t>FEM :</w:t>
            </w:r>
          </w:p>
          <w:p w14:paraId="4B0A78F5" w14:textId="77777777" w:rsidR="0057561C" w:rsidRPr="0057561C" w:rsidRDefault="0057561C" w:rsidP="0057561C">
            <w:pPr>
              <w:spacing w:after="0"/>
              <w:rPr>
                <w:rFonts w:cs="Calibri"/>
              </w:rPr>
            </w:pPr>
            <w:r w:rsidRPr="0057561C">
              <w:rPr>
                <w:rFonts w:cs="Calibri"/>
              </w:rPr>
              <w:t xml:space="preserve">UNCDF : </w:t>
            </w:r>
          </w:p>
          <w:p w14:paraId="6BCF19EE" w14:textId="77777777" w:rsidR="0057561C" w:rsidRPr="0057561C" w:rsidRDefault="0057561C" w:rsidP="0057561C">
            <w:pPr>
              <w:spacing w:after="0"/>
              <w:rPr>
                <w:rFonts w:cs="Calibri"/>
              </w:rPr>
            </w:pPr>
          </w:p>
          <w:p w14:paraId="0322B1E1" w14:textId="77777777" w:rsidR="0057561C" w:rsidRPr="0057561C" w:rsidRDefault="0057561C" w:rsidP="0057561C">
            <w:pPr>
              <w:rPr>
                <w:rFonts w:cs="Calibri"/>
              </w:rPr>
            </w:pPr>
          </w:p>
          <w:p w14:paraId="650EC64C" w14:textId="77777777" w:rsidR="0057561C" w:rsidRPr="0057561C" w:rsidRDefault="0057561C" w:rsidP="0057561C">
            <w:pPr>
              <w:rPr>
                <w:rFonts w:cs="Calibri"/>
              </w:rPr>
            </w:pPr>
          </w:p>
          <w:p w14:paraId="02DA4F58" w14:textId="77777777" w:rsidR="0057561C" w:rsidRPr="0057561C" w:rsidRDefault="0057561C" w:rsidP="0057561C">
            <w:pPr>
              <w:rPr>
                <w:rFonts w:cs="Calibri"/>
              </w:rPr>
            </w:pPr>
            <w:r w:rsidRPr="0057561C">
              <w:rPr>
                <w:rFonts w:cs="Calibri"/>
              </w:rPr>
              <w:t>UNICEF :</w:t>
            </w:r>
          </w:p>
          <w:p w14:paraId="0C22A582" w14:textId="77777777" w:rsidR="0057561C" w:rsidRPr="0057561C" w:rsidRDefault="0057561C" w:rsidP="0057561C">
            <w:pPr>
              <w:rPr>
                <w:rFonts w:cs="Calibri"/>
              </w:rPr>
            </w:pPr>
            <w:r w:rsidRPr="0057561C">
              <w:rPr>
                <w:rFonts w:cs="Calibri"/>
              </w:rPr>
              <w:t>12 M USD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2B18" w14:textId="77777777" w:rsidR="0057561C" w:rsidRPr="0057561C" w:rsidRDefault="0057561C" w:rsidP="0057561C">
            <w:pPr>
              <w:spacing w:after="0"/>
              <w:rPr>
                <w:rFonts w:cs="Calibri"/>
              </w:rPr>
            </w:pPr>
            <w:r w:rsidRPr="0057561C">
              <w:rPr>
                <w:rFonts w:cs="Calibri"/>
              </w:rPr>
              <w:t>PNUD :</w:t>
            </w:r>
          </w:p>
          <w:p w14:paraId="74661165" w14:textId="77777777" w:rsidR="0057561C" w:rsidRPr="0057561C" w:rsidRDefault="0057561C" w:rsidP="0057561C">
            <w:pPr>
              <w:spacing w:after="0"/>
              <w:rPr>
                <w:rFonts w:cs="Calibri"/>
              </w:rPr>
            </w:pPr>
            <w:r w:rsidRPr="0057561C">
              <w:rPr>
                <w:rFonts w:cs="Calibri"/>
              </w:rPr>
              <w:t>ONUfemmes :</w:t>
            </w:r>
          </w:p>
          <w:p w14:paraId="0AB650E9" w14:textId="77777777" w:rsidR="0057561C" w:rsidRPr="0057561C" w:rsidRDefault="0057561C" w:rsidP="0057561C">
            <w:pPr>
              <w:spacing w:after="0"/>
              <w:rPr>
                <w:rFonts w:cs="Calibri"/>
              </w:rPr>
            </w:pPr>
            <w:r w:rsidRPr="0057561C">
              <w:rPr>
                <w:rFonts w:cs="Calibri"/>
              </w:rPr>
              <w:t xml:space="preserve">ONUDI : </w:t>
            </w:r>
          </w:p>
          <w:p w14:paraId="0F4AA43C" w14:textId="77777777" w:rsidR="0057561C" w:rsidRPr="0057561C" w:rsidRDefault="0057561C" w:rsidP="0057561C">
            <w:pPr>
              <w:spacing w:after="0"/>
              <w:rPr>
                <w:rFonts w:cs="Calibri"/>
              </w:rPr>
            </w:pPr>
            <w:r w:rsidRPr="0057561C">
              <w:rPr>
                <w:rFonts w:cs="Calibri"/>
              </w:rPr>
              <w:t>FEM :</w:t>
            </w:r>
          </w:p>
          <w:p w14:paraId="3D8B3E01" w14:textId="77777777" w:rsidR="0057561C" w:rsidRPr="0057561C" w:rsidRDefault="0057561C" w:rsidP="0057561C">
            <w:pPr>
              <w:spacing w:after="0"/>
              <w:rPr>
                <w:rFonts w:cs="Calibri"/>
              </w:rPr>
            </w:pPr>
            <w:r w:rsidRPr="0057561C">
              <w:rPr>
                <w:rFonts w:cs="Calibri"/>
              </w:rPr>
              <w:t xml:space="preserve">UNCDF : </w:t>
            </w:r>
          </w:p>
          <w:p w14:paraId="21D68CA6" w14:textId="77777777" w:rsidR="0057561C" w:rsidRPr="0057561C" w:rsidRDefault="0057561C" w:rsidP="0057561C">
            <w:pPr>
              <w:spacing w:after="0"/>
              <w:rPr>
                <w:rFonts w:cs="Calibri"/>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7F71" w14:textId="77777777" w:rsidR="0057561C" w:rsidRPr="0057561C" w:rsidRDefault="0057561C" w:rsidP="0057561C">
            <w:pPr>
              <w:spacing w:after="0"/>
              <w:rPr>
                <w:rFonts w:cs="Calibri"/>
              </w:rPr>
            </w:pPr>
            <w:r w:rsidRPr="0057561C">
              <w:rPr>
                <w:rFonts w:cs="Calibri"/>
              </w:rPr>
              <w:t>PNUD :</w:t>
            </w:r>
          </w:p>
          <w:p w14:paraId="78CBE24C" w14:textId="77777777" w:rsidR="0057561C" w:rsidRPr="0057561C" w:rsidRDefault="0057561C" w:rsidP="0057561C">
            <w:pPr>
              <w:spacing w:after="0"/>
              <w:rPr>
                <w:rFonts w:cs="Calibri"/>
              </w:rPr>
            </w:pPr>
            <w:r w:rsidRPr="0057561C">
              <w:rPr>
                <w:rFonts w:cs="Calibri"/>
              </w:rPr>
              <w:t>ONUfemmes :</w:t>
            </w:r>
          </w:p>
          <w:p w14:paraId="40B56C0E" w14:textId="77777777" w:rsidR="0057561C" w:rsidRPr="0057561C" w:rsidRDefault="0057561C" w:rsidP="0057561C">
            <w:pPr>
              <w:spacing w:after="0"/>
              <w:rPr>
                <w:rFonts w:cs="Calibri"/>
              </w:rPr>
            </w:pPr>
            <w:r w:rsidRPr="0057561C">
              <w:rPr>
                <w:rFonts w:cs="Calibri"/>
              </w:rPr>
              <w:t xml:space="preserve">ONUDI : </w:t>
            </w:r>
          </w:p>
          <w:p w14:paraId="0AFF250A" w14:textId="77777777" w:rsidR="0057561C" w:rsidRPr="0057561C" w:rsidRDefault="0057561C" w:rsidP="0057561C">
            <w:pPr>
              <w:spacing w:after="0"/>
              <w:rPr>
                <w:rFonts w:cs="Calibri"/>
              </w:rPr>
            </w:pPr>
            <w:r w:rsidRPr="0057561C">
              <w:rPr>
                <w:rFonts w:cs="Calibri"/>
              </w:rPr>
              <w:t>FEM :</w:t>
            </w:r>
          </w:p>
          <w:p w14:paraId="793C9CD6" w14:textId="77777777" w:rsidR="0057561C" w:rsidRPr="0057561C" w:rsidRDefault="0057561C" w:rsidP="0057561C">
            <w:pPr>
              <w:spacing w:after="0"/>
              <w:rPr>
                <w:rFonts w:cs="Calibri"/>
              </w:rPr>
            </w:pPr>
            <w:r w:rsidRPr="0057561C">
              <w:rPr>
                <w:rFonts w:cs="Calibri"/>
              </w:rPr>
              <w:t xml:space="preserve">UNCDF : </w:t>
            </w:r>
          </w:p>
          <w:p w14:paraId="2559C464" w14:textId="77777777" w:rsidR="0057561C" w:rsidRPr="0057561C" w:rsidRDefault="0057561C" w:rsidP="0057561C">
            <w:pPr>
              <w:spacing w:after="0"/>
              <w:rPr>
                <w:rFonts w:cs="Calibri"/>
              </w:rPr>
            </w:pPr>
          </w:p>
        </w:tc>
      </w:tr>
      <w:tr w:rsidR="0057561C" w:rsidRPr="0057561C" w14:paraId="7B0DDEC0" w14:textId="77777777" w:rsidTr="00816229">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CC59" w14:textId="77777777" w:rsidR="0057561C" w:rsidRPr="0057561C" w:rsidRDefault="0057561C" w:rsidP="0057561C">
            <w:pPr>
              <w:spacing w:after="120" w:line="276" w:lineRule="auto"/>
              <w:jc w:val="both"/>
            </w:pPr>
            <w:r w:rsidRPr="0057561C">
              <w:rPr>
                <w:rFonts w:cs="Calibri"/>
                <w:b/>
              </w:rPr>
              <w:t>Produit 5 </w:t>
            </w:r>
            <w:r w:rsidRPr="0057561C">
              <w:rPr>
                <w:rFonts w:cs="Calibri"/>
              </w:rPr>
              <w:t>: Les institutions et les acteurs nationaux et locaux disposent de capacités renforcées de préparation et gestion de l’urgence</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25CA8" w14:textId="77777777" w:rsidR="0057561C" w:rsidRPr="0057561C" w:rsidRDefault="0057561C" w:rsidP="0057561C">
            <w:pPr>
              <w:spacing w:after="0"/>
              <w:rPr>
                <w:rFonts w:cs="Calibri"/>
                <w:b/>
                <w:u w:val="single"/>
              </w:rPr>
            </w:pPr>
            <w:r w:rsidRPr="0057561C">
              <w:rPr>
                <w:rFonts w:cs="Calibri"/>
                <w:b/>
                <w:u w:val="single"/>
              </w:rPr>
              <w:t>Indicateur 1</w:t>
            </w:r>
          </w:p>
          <w:p w14:paraId="5E996934" w14:textId="77777777" w:rsidR="0057561C" w:rsidRPr="0057561C" w:rsidRDefault="0057561C" w:rsidP="0057561C">
            <w:pPr>
              <w:spacing w:after="0"/>
              <w:rPr>
                <w:rFonts w:cs="Calibri"/>
              </w:rPr>
            </w:pPr>
            <w:r w:rsidRPr="0057561C">
              <w:rPr>
                <w:rFonts w:cs="Calibri"/>
              </w:rPr>
              <w:t xml:space="preserve">Nombre de plans opérationnels conçus et mis à jour annuellement (plans de contingences, PNR, etc.) </w:t>
            </w:r>
          </w:p>
          <w:p w14:paraId="3E65D75E" w14:textId="77777777" w:rsidR="0057561C" w:rsidRPr="0057561C" w:rsidRDefault="0057561C" w:rsidP="0057561C">
            <w:pPr>
              <w:spacing w:after="0"/>
              <w:rPr>
                <w:rFonts w:cs="Calibri"/>
                <w:b/>
                <w:u w:val="single"/>
              </w:rPr>
            </w:pPr>
          </w:p>
          <w:p w14:paraId="64040511" w14:textId="77777777" w:rsidR="0057561C" w:rsidRPr="0057561C" w:rsidRDefault="0057561C" w:rsidP="0057561C">
            <w:pPr>
              <w:spacing w:after="0"/>
              <w:rPr>
                <w:rFonts w:cs="Calibri"/>
                <w:b/>
                <w:u w:val="single"/>
              </w:rPr>
            </w:pPr>
          </w:p>
          <w:p w14:paraId="094347CD" w14:textId="77777777" w:rsidR="0057561C" w:rsidRPr="0057561C" w:rsidRDefault="0057561C" w:rsidP="0057561C">
            <w:pPr>
              <w:spacing w:after="0"/>
              <w:rPr>
                <w:rFonts w:cs="Calibri"/>
                <w:b/>
                <w:u w:val="single"/>
              </w:rPr>
            </w:pPr>
          </w:p>
          <w:p w14:paraId="75264927" w14:textId="77777777" w:rsidR="0057561C" w:rsidRPr="0057561C" w:rsidRDefault="0057561C" w:rsidP="0057561C">
            <w:pPr>
              <w:spacing w:after="0"/>
              <w:rPr>
                <w:rFonts w:cs="Calibri"/>
                <w:b/>
                <w:u w:val="single"/>
              </w:rPr>
            </w:pPr>
          </w:p>
          <w:p w14:paraId="58D15A86" w14:textId="77777777" w:rsidR="0057561C" w:rsidRPr="0057561C" w:rsidRDefault="0057561C" w:rsidP="0057561C">
            <w:pPr>
              <w:spacing w:after="0"/>
              <w:rPr>
                <w:rFonts w:cs="Calibri"/>
                <w:b/>
                <w:u w:val="single"/>
              </w:rPr>
            </w:pPr>
            <w:r w:rsidRPr="0057561C">
              <w:rPr>
                <w:rFonts w:cs="Calibri"/>
                <w:b/>
                <w:u w:val="single"/>
              </w:rPr>
              <w:t>Indicateur 2</w:t>
            </w:r>
          </w:p>
          <w:p w14:paraId="728A9C2C" w14:textId="77777777" w:rsidR="0057561C" w:rsidRPr="0057561C" w:rsidRDefault="0057561C" w:rsidP="0057561C">
            <w:pPr>
              <w:spacing w:after="0"/>
              <w:rPr>
                <w:rFonts w:cs="Calibri"/>
              </w:rPr>
            </w:pPr>
            <w:r w:rsidRPr="0057561C">
              <w:rPr>
                <w:rFonts w:cs="Calibri"/>
              </w:rPr>
              <w:t>Montant mobilisé pour la mise en œuvre des plans opérationnels d’urgence</w:t>
            </w:r>
          </w:p>
          <w:p w14:paraId="4A96277D" w14:textId="77777777" w:rsidR="0057561C" w:rsidRPr="0057561C" w:rsidRDefault="0057561C" w:rsidP="0057561C">
            <w:pPr>
              <w:spacing w:after="0"/>
              <w:rPr>
                <w:rFonts w:cs="Calibri"/>
              </w:rPr>
            </w:pPr>
          </w:p>
          <w:p w14:paraId="7D75C8A3" w14:textId="77777777" w:rsidR="0057561C" w:rsidRPr="0057561C" w:rsidRDefault="0057561C" w:rsidP="0057561C">
            <w:pPr>
              <w:spacing w:after="0"/>
              <w:rPr>
                <w:rFonts w:cs="Calibri"/>
              </w:rPr>
            </w:pPr>
            <w:r w:rsidRPr="0057561C">
              <w:rPr>
                <w:rFonts w:cs="Calibri"/>
              </w:rPr>
              <w:t>Alternative</w:t>
            </w:r>
          </w:p>
          <w:p w14:paraId="2A9F1A70" w14:textId="77777777" w:rsidR="0057561C" w:rsidRPr="0057561C" w:rsidRDefault="0057561C" w:rsidP="0057561C">
            <w:pPr>
              <w:spacing w:after="0"/>
              <w:rPr>
                <w:rFonts w:cs="Calibri"/>
              </w:rPr>
            </w:pPr>
            <w:r w:rsidRPr="0057561C">
              <w:rPr>
                <w:rFonts w:cs="Calibri"/>
              </w:rPr>
              <w:t xml:space="preserve">Pourcentage de la réponse aux urgences implémenté par les structures gouvernementaux  </w:t>
            </w:r>
          </w:p>
          <w:p w14:paraId="34C61307" w14:textId="77777777" w:rsidR="0057561C" w:rsidRPr="0057561C" w:rsidRDefault="0057561C" w:rsidP="0057561C">
            <w:pPr>
              <w:spacing w:after="0"/>
              <w:rPr>
                <w:rFonts w:cs="Calibri"/>
                <w:b/>
                <w:u w:val="single"/>
              </w:rPr>
            </w:pPr>
          </w:p>
          <w:p w14:paraId="2DD4D34E" w14:textId="46AF2C29" w:rsidR="0057561C" w:rsidRPr="0057561C" w:rsidRDefault="006C49AF" w:rsidP="0057561C">
            <w:pPr>
              <w:spacing w:after="0"/>
              <w:rPr>
                <w:rFonts w:cs="Calibri"/>
                <w:b/>
                <w:u w:val="single"/>
              </w:rPr>
            </w:pPr>
            <w:r w:rsidRPr="00C26483">
              <w:rPr>
                <w:rFonts w:cs="Calibri"/>
                <w:b/>
                <w:noProof/>
                <w:highlight w:val="green"/>
                <w:u w:val="single"/>
              </w:rPr>
              <mc:AlternateContent>
                <mc:Choice Requires="wps">
                  <w:drawing>
                    <wp:anchor distT="0" distB="0" distL="114300" distR="114300" simplePos="0" relativeHeight="251658240" behindDoc="0" locked="0" layoutInCell="1" allowOverlap="1" wp14:anchorId="493E0A52" wp14:editId="0DF1EC68">
                      <wp:simplePos x="0" y="0"/>
                      <wp:positionH relativeFrom="column">
                        <wp:posOffset>1951482</wp:posOffset>
                      </wp:positionH>
                      <wp:positionV relativeFrom="paragraph">
                        <wp:posOffset>164998</wp:posOffset>
                      </wp:positionV>
                      <wp:extent cx="738835" cy="716890"/>
                      <wp:effectExtent l="0" t="0" r="23495" b="26670"/>
                      <wp:wrapNone/>
                      <wp:docPr id="1" name="Zone de texte 1"/>
                      <wp:cNvGraphicFramePr/>
                      <a:graphic xmlns:a="http://schemas.openxmlformats.org/drawingml/2006/main">
                        <a:graphicData uri="http://schemas.microsoft.com/office/word/2010/wordprocessingShape">
                          <wps:wsp>
                            <wps:cNvSpPr txBox="1"/>
                            <wps:spPr>
                              <a:xfrm>
                                <a:off x="0" y="0"/>
                                <a:ext cx="738835" cy="716890"/>
                              </a:xfrm>
                              <a:prstGeom prst="rect">
                                <a:avLst/>
                              </a:prstGeom>
                              <a:solidFill>
                                <a:schemeClr val="lt1"/>
                              </a:solidFill>
                              <a:ln w="6350">
                                <a:solidFill>
                                  <a:prstClr val="black"/>
                                </a:solidFill>
                              </a:ln>
                            </wps:spPr>
                            <wps:txbx>
                              <w:txbxContent>
                                <w:p w14:paraId="140182E2" w14:textId="79E4038E" w:rsidR="006C49AF" w:rsidRPr="00C26483" w:rsidRDefault="006C49AF">
                                  <w:pPr>
                                    <w:rPr>
                                      <w:highlight w:val="green"/>
                                    </w:rPr>
                                  </w:pPr>
                                  <w:r w:rsidRPr="00C26483">
                                    <w:rPr>
                                      <w:highlight w:val="green"/>
                                    </w:rPr>
                                    <w:t>FAO : 12</w:t>
                                  </w:r>
                                </w:p>
                                <w:p w14:paraId="3B695546" w14:textId="3DC8166E" w:rsidR="006C49AF" w:rsidRDefault="006C49AF">
                                  <w:r w:rsidRPr="00C26483">
                                    <w:rPr>
                                      <w:highlight w:val="green"/>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0A52" id="_x0000_t202" coordsize="21600,21600" o:spt="202" path="m,l,21600r21600,l21600,xe">
                      <v:stroke joinstyle="miter"/>
                      <v:path gradientshapeok="t" o:connecttype="rect"/>
                    </v:shapetype>
                    <v:shape id="Zone de texte 1" o:spid="_x0000_s1026" type="#_x0000_t202" style="position:absolute;margin-left:153.65pt;margin-top:13pt;width:58.2pt;height:5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" fillcolor="white [3201]" strokeweight=".5pt">
                      <v:textbox>
                        <w:txbxContent>
                          <w:p w14:paraId="140182E2" w14:textId="79E4038E" w:rsidR="006C49AF" w:rsidRPr="00C26483" w:rsidRDefault="006C49AF">
                            <w:pPr>
                              <w:rPr>
                                <w:highlight w:val="green"/>
                              </w:rPr>
                            </w:pPr>
                            <w:r w:rsidRPr="00C26483">
                              <w:rPr>
                                <w:highlight w:val="green"/>
                              </w:rPr>
                              <w:t>FAO : 12</w:t>
                            </w:r>
                          </w:p>
                          <w:p w14:paraId="3B695546" w14:textId="3DC8166E" w:rsidR="006C49AF" w:rsidRDefault="006C49AF">
                            <w:r w:rsidRPr="00C26483">
                              <w:rPr>
                                <w:highlight w:val="green"/>
                              </w:rPr>
                              <w:t>(2018)</w:t>
                            </w:r>
                          </w:p>
                        </w:txbxContent>
                      </v:textbox>
                    </v:shape>
                  </w:pict>
                </mc:Fallback>
              </mc:AlternateContent>
            </w:r>
            <w:r w:rsidR="0057561C" w:rsidRPr="00C26483">
              <w:rPr>
                <w:rFonts w:cs="Calibri"/>
                <w:b/>
                <w:highlight w:val="green"/>
                <w:u w:val="single"/>
              </w:rPr>
              <w:t>Indicateurs 3</w:t>
            </w:r>
          </w:p>
          <w:p w14:paraId="58BB100E" w14:textId="4775FCC3" w:rsidR="0057561C" w:rsidRPr="0057561C" w:rsidRDefault="006C49AF" w:rsidP="0057561C">
            <w:pPr>
              <w:spacing w:after="0"/>
              <w:rPr>
                <w:rFonts w:cs="Calibri"/>
              </w:rPr>
            </w:pPr>
            <w:r>
              <w:rPr>
                <w:rFonts w:cs="Calibri"/>
                <w:noProof/>
              </w:rPr>
              <mc:AlternateContent>
                <mc:Choice Requires="wps">
                  <w:drawing>
                    <wp:anchor distT="0" distB="0" distL="114300" distR="114300" simplePos="0" relativeHeight="251658241" behindDoc="0" locked="0" layoutInCell="1" allowOverlap="1" wp14:anchorId="146EAC65" wp14:editId="1FCF033F">
                      <wp:simplePos x="0" y="0"/>
                      <wp:positionH relativeFrom="column">
                        <wp:posOffset>2865882</wp:posOffset>
                      </wp:positionH>
                      <wp:positionV relativeFrom="paragraph">
                        <wp:posOffset>155753</wp:posOffset>
                      </wp:positionV>
                      <wp:extent cx="665683" cy="563270"/>
                      <wp:effectExtent l="0" t="0" r="20320" b="27305"/>
                      <wp:wrapNone/>
                      <wp:docPr id="2" name="Zone de texte 2"/>
                      <wp:cNvGraphicFramePr/>
                      <a:graphic xmlns:a="http://schemas.openxmlformats.org/drawingml/2006/main">
                        <a:graphicData uri="http://schemas.microsoft.com/office/word/2010/wordprocessingShape">
                          <wps:wsp>
                            <wps:cNvSpPr txBox="1"/>
                            <wps:spPr>
                              <a:xfrm>
                                <a:off x="0" y="0"/>
                                <a:ext cx="665683" cy="563270"/>
                              </a:xfrm>
                              <a:prstGeom prst="rect">
                                <a:avLst/>
                              </a:prstGeom>
                              <a:solidFill>
                                <a:schemeClr val="lt1"/>
                              </a:solidFill>
                              <a:ln w="6350">
                                <a:solidFill>
                                  <a:prstClr val="black"/>
                                </a:solidFill>
                              </a:ln>
                            </wps:spPr>
                            <wps:txbx>
                              <w:txbxContent>
                                <w:p w14:paraId="75459A1A" w14:textId="4855C2E1" w:rsidR="006C49AF" w:rsidRDefault="006C49AF">
                                  <w:r w:rsidRPr="00C26483">
                                    <w:rPr>
                                      <w:highlight w:val="green"/>
                                    </w:rPr>
                                    <w:t>FAO :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EAC65" id="Zone de texte 2" o:spid="_x0000_s1027" type="#_x0000_t202" style="position:absolute;margin-left:225.65pt;margin-top:12.25pt;width:52.4pt;height:44.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" fillcolor="white [3201]" strokeweight=".5pt">
                      <v:textbox>
                        <w:txbxContent>
                          <w:p w14:paraId="75459A1A" w14:textId="4855C2E1" w:rsidR="006C49AF" w:rsidRDefault="006C49AF">
                            <w:r w:rsidRPr="00C26483">
                              <w:rPr>
                                <w:highlight w:val="green"/>
                              </w:rPr>
                              <w:t>FAO : AD</w:t>
                            </w:r>
                          </w:p>
                        </w:txbxContent>
                      </v:textbox>
                    </v:shape>
                  </w:pict>
                </mc:Fallback>
              </mc:AlternateContent>
            </w:r>
            <w:r w:rsidR="0057561C" w:rsidRPr="0057561C">
              <w:rPr>
                <w:rFonts w:cs="Calibri"/>
              </w:rPr>
              <w:t>Nombre d’agents formés et équipés pour l’analyse de vulnérabilité et des risques</w:t>
            </w:r>
          </w:p>
          <w:p w14:paraId="1B63D62F" w14:textId="77777777" w:rsidR="0057561C" w:rsidRPr="0057561C" w:rsidRDefault="0057561C" w:rsidP="0057561C">
            <w:pPr>
              <w:spacing w:after="0"/>
              <w:rPr>
                <w:rFonts w:cs="Calibri"/>
              </w:rPr>
            </w:pPr>
          </w:p>
          <w:p w14:paraId="601C8E88" w14:textId="77777777" w:rsidR="0057561C" w:rsidRPr="0057561C" w:rsidRDefault="0057561C" w:rsidP="0057561C">
            <w:pPr>
              <w:spacing w:after="0"/>
              <w:rPr>
                <w:rFonts w:cs="Calibri"/>
              </w:rPr>
            </w:pPr>
            <w:r w:rsidRPr="0057561C">
              <w:rPr>
                <w:rFonts w:cs="Calibri"/>
              </w:rPr>
              <w:t>Alternative</w:t>
            </w:r>
          </w:p>
          <w:p w14:paraId="4294DFDB" w14:textId="77777777" w:rsidR="0057561C" w:rsidRPr="0057561C" w:rsidRDefault="0057561C" w:rsidP="0057561C">
            <w:pPr>
              <w:spacing w:after="0"/>
              <w:rPr>
                <w:rFonts w:cs="Calibri"/>
              </w:rPr>
            </w:pPr>
            <w:r w:rsidRPr="0057561C">
              <w:rPr>
                <w:rFonts w:cs="Calibri"/>
              </w:rPr>
              <w:t xml:space="preserve">Nombre des nouveaux outils d’analyse et planification transférés aux/implémentés par les structures governmentaux.  </w:t>
            </w:r>
          </w:p>
          <w:p w14:paraId="645CB657" w14:textId="53CF2215" w:rsidR="0057561C" w:rsidRPr="0057561C" w:rsidRDefault="006C49AF" w:rsidP="0057561C">
            <w:pPr>
              <w:spacing w:after="0"/>
              <w:rPr>
                <w:rFonts w:cs="Calibri"/>
              </w:rPr>
            </w:pPr>
            <w:r>
              <w:rPr>
                <w:rFonts w:cs="Calibri"/>
                <w:noProof/>
              </w:rPr>
              <mc:AlternateContent>
                <mc:Choice Requires="wps">
                  <w:drawing>
                    <wp:anchor distT="0" distB="0" distL="114300" distR="114300" simplePos="0" relativeHeight="251658243" behindDoc="0" locked="0" layoutInCell="1" allowOverlap="1" wp14:anchorId="4C5B5CB0" wp14:editId="21448BAF">
                      <wp:simplePos x="0" y="0"/>
                      <wp:positionH relativeFrom="column">
                        <wp:posOffset>3019501</wp:posOffset>
                      </wp:positionH>
                      <wp:positionV relativeFrom="paragraph">
                        <wp:posOffset>300888</wp:posOffset>
                      </wp:positionV>
                      <wp:extent cx="497434" cy="468173"/>
                      <wp:effectExtent l="0" t="0" r="17145" b="27305"/>
                      <wp:wrapNone/>
                      <wp:docPr id="4" name="Zone de texte 4"/>
                      <wp:cNvGraphicFramePr/>
                      <a:graphic xmlns:a="http://schemas.openxmlformats.org/drawingml/2006/main">
                        <a:graphicData uri="http://schemas.microsoft.com/office/word/2010/wordprocessingShape">
                          <wps:wsp>
                            <wps:cNvSpPr txBox="1"/>
                            <wps:spPr>
                              <a:xfrm>
                                <a:off x="0" y="0"/>
                                <a:ext cx="497434" cy="468173"/>
                              </a:xfrm>
                              <a:prstGeom prst="rect">
                                <a:avLst/>
                              </a:prstGeom>
                              <a:solidFill>
                                <a:schemeClr val="lt1"/>
                              </a:solidFill>
                              <a:ln w="6350">
                                <a:solidFill>
                                  <a:prstClr val="black"/>
                                </a:solidFill>
                              </a:ln>
                            </wps:spPr>
                            <wps:txbx>
                              <w:txbxContent>
                                <w:p w14:paraId="1D9533AA" w14:textId="647A3218" w:rsidR="006C49AF" w:rsidRDefault="006C49AF">
                                  <w:r w:rsidRPr="00C26483">
                                    <w:rPr>
                                      <w:highlight w:val="green"/>
                                    </w:rPr>
                                    <w:t>FAO : 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B5CB0" id="Zone de texte 4" o:spid="_x0000_s1028" type="#_x0000_t202" style="position:absolute;margin-left:237.75pt;margin-top:23.7pt;width:39.15pt;height:36.8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" fillcolor="white [3201]" strokeweight=".5pt">
                      <v:textbox>
                        <w:txbxContent>
                          <w:p w14:paraId="1D9533AA" w14:textId="647A3218" w:rsidR="006C49AF" w:rsidRDefault="006C49AF">
                            <w:r w:rsidRPr="00C26483">
                              <w:rPr>
                                <w:highlight w:val="green"/>
                              </w:rPr>
                              <w:t>FAO : 09</w:t>
                            </w:r>
                          </w:p>
                        </w:txbxContent>
                      </v:textbox>
                    </v:shape>
                  </w:pict>
                </mc:Fallback>
              </mc:AlternateContent>
            </w:r>
          </w:p>
          <w:p w14:paraId="53CC0304" w14:textId="4D9017C1" w:rsidR="0057561C" w:rsidRPr="0057561C" w:rsidRDefault="006C49AF" w:rsidP="0057561C">
            <w:pPr>
              <w:spacing w:after="0"/>
            </w:pPr>
            <w:r>
              <w:rPr>
                <w:b/>
                <w:noProof/>
                <w:u w:val="single"/>
              </w:rPr>
              <mc:AlternateContent>
                <mc:Choice Requires="wps">
                  <w:drawing>
                    <wp:anchor distT="0" distB="0" distL="114300" distR="114300" simplePos="0" relativeHeight="251658242" behindDoc="0" locked="0" layoutInCell="1" allowOverlap="1" wp14:anchorId="2BEC200E" wp14:editId="1A737E39">
                      <wp:simplePos x="0" y="0"/>
                      <wp:positionH relativeFrom="column">
                        <wp:posOffset>2031949</wp:posOffset>
                      </wp:positionH>
                      <wp:positionV relativeFrom="paragraph">
                        <wp:posOffset>145339</wp:posOffset>
                      </wp:positionV>
                      <wp:extent cx="585216" cy="438912"/>
                      <wp:effectExtent l="0" t="0" r="24765" b="18415"/>
                      <wp:wrapNone/>
                      <wp:docPr id="3" name="Zone de texte 3"/>
                      <wp:cNvGraphicFramePr/>
                      <a:graphic xmlns:a="http://schemas.openxmlformats.org/drawingml/2006/main">
                        <a:graphicData uri="http://schemas.microsoft.com/office/word/2010/wordprocessingShape">
                          <wps:wsp>
                            <wps:cNvSpPr txBox="1"/>
                            <wps:spPr>
                              <a:xfrm>
                                <a:off x="0" y="0"/>
                                <a:ext cx="585216" cy="438912"/>
                              </a:xfrm>
                              <a:prstGeom prst="rect">
                                <a:avLst/>
                              </a:prstGeom>
                              <a:solidFill>
                                <a:schemeClr val="lt1"/>
                              </a:solidFill>
                              <a:ln w="6350">
                                <a:solidFill>
                                  <a:prstClr val="black"/>
                                </a:solidFill>
                              </a:ln>
                            </wps:spPr>
                            <wps:txbx>
                              <w:txbxContent>
                                <w:p w14:paraId="1D10BDEF" w14:textId="7E0AE9A1" w:rsidR="006C49AF" w:rsidRDefault="006C49AF">
                                  <w:r w:rsidRPr="00C26483">
                                    <w:rPr>
                                      <w:highlight w:val="green"/>
                                    </w:rPr>
                                    <w:t>FAO : 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EC200E" id="Zone de texte 3" o:spid="_x0000_s1029" type="#_x0000_t202" style="position:absolute;margin-left:160pt;margin-top:11.45pt;width:46.1pt;height:34.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" fillcolor="white [3201]" strokeweight=".5pt">
                      <v:textbox>
                        <w:txbxContent>
                          <w:p w14:paraId="1D10BDEF" w14:textId="7E0AE9A1" w:rsidR="006C49AF" w:rsidRDefault="006C49AF">
                            <w:r w:rsidRPr="00C26483">
                              <w:rPr>
                                <w:highlight w:val="green"/>
                              </w:rPr>
                              <w:t>FAO : ND</w:t>
                            </w:r>
                          </w:p>
                        </w:txbxContent>
                      </v:textbox>
                    </v:shape>
                  </w:pict>
                </mc:Fallback>
              </mc:AlternateContent>
            </w:r>
            <w:r w:rsidR="0057561C" w:rsidRPr="00C26483">
              <w:rPr>
                <w:b/>
                <w:highlight w:val="green"/>
                <w:u w:val="single"/>
              </w:rPr>
              <w:t>Indicateur 4</w:t>
            </w:r>
            <w:r w:rsidR="0057561C" w:rsidRPr="0057561C">
              <w:t xml:space="preserve"> Nombre d’instances de coordination (comités de veille) fonctionnelles au niveau nationale, régionale et cercles.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CA15E" w14:textId="77777777" w:rsidR="0057561C" w:rsidRPr="0057561C" w:rsidRDefault="0057561C" w:rsidP="0057561C">
            <w:pPr>
              <w:spacing w:after="0"/>
              <w:rPr>
                <w:lang w:val="en-CA"/>
              </w:rPr>
            </w:pPr>
            <w:r w:rsidRPr="0057561C">
              <w:rPr>
                <w:rFonts w:cs="Calibri"/>
                <w:shd w:val="clear" w:color="auto" w:fill="F9DBCF"/>
              </w:rPr>
              <w:t xml:space="preserve"> </w:t>
            </w:r>
            <w:r w:rsidRPr="0057561C">
              <w:rPr>
                <w:rFonts w:cs="Calibri"/>
                <w:shd w:val="clear" w:color="auto" w:fill="F9DBCF"/>
                <w:lang w:val="en-US"/>
              </w:rPr>
              <w:t>(1 plan national + 11 plans</w:t>
            </w:r>
          </w:p>
          <w:p w14:paraId="17E78917" w14:textId="77777777" w:rsidR="0057561C" w:rsidRPr="0057561C" w:rsidRDefault="0057561C" w:rsidP="0057561C">
            <w:pPr>
              <w:spacing w:after="0"/>
              <w:rPr>
                <w:rFonts w:cs="Calibri"/>
                <w:lang w:val="en-US"/>
              </w:rPr>
            </w:pPr>
          </w:p>
          <w:p w14:paraId="2882E716" w14:textId="77777777" w:rsidR="0057561C" w:rsidRPr="0057561C" w:rsidRDefault="0057561C" w:rsidP="0057561C">
            <w:pPr>
              <w:spacing w:after="0"/>
              <w:rPr>
                <w:lang w:val="en-CA"/>
              </w:rPr>
            </w:pPr>
            <w:r w:rsidRPr="0057561C">
              <w:rPr>
                <w:rFonts w:cs="Calibri"/>
                <w:u w:val="single"/>
                <w:shd w:val="clear" w:color="auto" w:fill="F9DBCF"/>
                <w:lang w:val="en-US"/>
              </w:rPr>
              <w:t>UNICEF :</w:t>
            </w:r>
            <w:r w:rsidRPr="0057561C">
              <w:rPr>
                <w:rFonts w:cs="Calibri"/>
                <w:shd w:val="clear" w:color="auto" w:fill="F9DBCF"/>
                <w:lang w:val="en-US"/>
              </w:rPr>
              <w:t xml:space="preserve"> 43.8 M (2018)</w:t>
            </w:r>
          </w:p>
          <w:p w14:paraId="40E80584" w14:textId="77777777" w:rsidR="0057561C" w:rsidRPr="0057561C" w:rsidRDefault="0057561C" w:rsidP="0057561C">
            <w:pPr>
              <w:spacing w:after="0"/>
              <w:rPr>
                <w:rFonts w:cs="Calibri"/>
                <w:lang w:val="en-US"/>
              </w:rPr>
            </w:pPr>
          </w:p>
          <w:p w14:paraId="20288095" w14:textId="77777777" w:rsidR="0057561C" w:rsidRPr="0057561C" w:rsidRDefault="0057561C" w:rsidP="0057561C">
            <w:pPr>
              <w:spacing w:after="0"/>
              <w:rPr>
                <w:rFonts w:cs="Calibri"/>
                <w:lang w:val="en-US"/>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98F9F" w14:textId="77777777" w:rsidR="0057561C" w:rsidRPr="0057561C" w:rsidRDefault="0057561C" w:rsidP="0057561C">
            <w:pPr>
              <w:spacing w:after="0"/>
            </w:pPr>
            <w:r w:rsidRPr="0057561C">
              <w:rPr>
                <w:rFonts w:cs="Calibri"/>
                <w:u w:val="single"/>
                <w:shd w:val="clear" w:color="auto" w:fill="F9DBCF"/>
                <w:lang w:val="en-US"/>
              </w:rPr>
              <w:t>12 (1 plan national +)</w:t>
            </w:r>
          </w:p>
          <w:p w14:paraId="5167A924" w14:textId="77777777" w:rsidR="0057561C" w:rsidRPr="0057561C" w:rsidRDefault="0057561C" w:rsidP="0057561C">
            <w:pPr>
              <w:spacing w:after="0"/>
              <w:rPr>
                <w:rFonts w:cs="Calibri"/>
                <w:lang w:val="en-US"/>
              </w:rPr>
            </w:pPr>
          </w:p>
          <w:p w14:paraId="10D0B6E1" w14:textId="77777777" w:rsidR="0057561C" w:rsidRPr="0057561C" w:rsidRDefault="0057561C" w:rsidP="0057561C">
            <w:pPr>
              <w:spacing w:after="0"/>
              <w:rPr>
                <w:rFonts w:cs="Calibri"/>
                <w:lang w:val="en-US"/>
              </w:rPr>
            </w:pPr>
          </w:p>
          <w:p w14:paraId="32047F53" w14:textId="77777777" w:rsidR="0057561C" w:rsidRPr="0057561C" w:rsidRDefault="0057561C" w:rsidP="0057561C">
            <w:pPr>
              <w:spacing w:after="0"/>
            </w:pPr>
            <w:r w:rsidRPr="0057561C">
              <w:rPr>
                <w:rFonts w:cs="Calibri"/>
                <w:u w:val="single"/>
                <w:shd w:val="clear" w:color="auto" w:fill="F9DBCF"/>
                <w:lang w:val="en-US"/>
              </w:rPr>
              <w:t>UNICEF :</w:t>
            </w:r>
            <w:r w:rsidRPr="0057561C">
              <w:rPr>
                <w:rFonts w:cs="Calibri"/>
                <w:shd w:val="clear" w:color="auto" w:fill="F9DBCF"/>
                <w:lang w:val="en-US"/>
              </w:rPr>
              <w:t xml:space="preserve"> </w:t>
            </w:r>
          </w:p>
          <w:p w14:paraId="719565B8" w14:textId="77777777" w:rsidR="0057561C" w:rsidRPr="0057561C" w:rsidRDefault="0057561C" w:rsidP="0057561C">
            <w:pPr>
              <w:spacing w:after="0"/>
            </w:pPr>
            <w:r w:rsidRPr="0057561C">
              <w:rPr>
                <w:rFonts w:cs="Calibri"/>
                <w:shd w:val="clear" w:color="auto" w:fill="F9DBCF"/>
                <w:lang w:val="en-US"/>
              </w:rPr>
              <w:t>45 M/an</w:t>
            </w:r>
          </w:p>
          <w:p w14:paraId="0B6C4A7E" w14:textId="77777777" w:rsidR="0057561C" w:rsidRPr="0057561C" w:rsidRDefault="0057561C" w:rsidP="0057561C">
            <w:pPr>
              <w:spacing w:after="0"/>
              <w:rPr>
                <w:rFonts w:cs="Calibri"/>
                <w:lang w:val="en-US"/>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86FC" w14:textId="77777777" w:rsidR="0057561C" w:rsidRPr="0057561C" w:rsidRDefault="0057561C" w:rsidP="0057561C">
            <w:pPr>
              <w:spacing w:after="0"/>
              <w:rPr>
                <w:rFonts w:cs="Calibri"/>
              </w:rPr>
            </w:pPr>
            <w:r w:rsidRPr="0057561C">
              <w:rPr>
                <w:rFonts w:cs="Calibri"/>
              </w:rPr>
              <w:t xml:space="preserve">OCHA, UNICEF, PAM, FAO, </w:t>
            </w:r>
          </w:p>
          <w:p w14:paraId="48B148C3" w14:textId="77777777" w:rsidR="0057561C" w:rsidRPr="0057561C" w:rsidRDefault="0057561C" w:rsidP="0057561C">
            <w:pPr>
              <w:spacing w:after="0"/>
              <w:rPr>
                <w:rFonts w:cs="Calibri"/>
              </w:rPr>
            </w:pPr>
          </w:p>
          <w:p w14:paraId="54414B2A" w14:textId="77777777" w:rsidR="0057561C" w:rsidRPr="0057561C" w:rsidRDefault="0057561C" w:rsidP="0057561C">
            <w:pPr>
              <w:spacing w:after="0"/>
              <w:rPr>
                <w:rFonts w:cs="Calibri"/>
                <w:u w:val="single"/>
              </w:rPr>
            </w:pPr>
            <w:r w:rsidRPr="0057561C">
              <w:rPr>
                <w:rFonts w:cs="Calibri"/>
                <w:u w:val="single"/>
              </w:rPr>
              <w:t xml:space="preserve">Gouvernement : </w:t>
            </w:r>
          </w:p>
          <w:p w14:paraId="67ED5A6E" w14:textId="77777777" w:rsidR="0057561C" w:rsidRPr="0057561C" w:rsidRDefault="0057561C" w:rsidP="0057561C">
            <w:pPr>
              <w:spacing w:after="0"/>
              <w:rPr>
                <w:rFonts w:cs="Calibri"/>
              </w:rPr>
            </w:pPr>
            <w:r w:rsidRPr="0057561C">
              <w:rPr>
                <w:rFonts w:cs="Calibri"/>
              </w:rPr>
              <w:t>MAECI, Min. Santé et Affaires Sociales, CSA/SAP, Min. Sécurité et Protection Civile, INSTAT</w:t>
            </w:r>
          </w:p>
          <w:p w14:paraId="17B31571" w14:textId="77777777" w:rsidR="0057561C" w:rsidRPr="0057561C" w:rsidRDefault="0057561C" w:rsidP="0057561C">
            <w:pPr>
              <w:spacing w:after="0"/>
              <w:rPr>
                <w:rFonts w:cs="Calibri"/>
                <w:u w:val="single"/>
              </w:rPr>
            </w:pPr>
            <w:r w:rsidRPr="0057561C">
              <w:rPr>
                <w:rFonts w:cs="Calibri"/>
                <w:u w:val="single"/>
              </w:rPr>
              <w:t>Société civile et secteur privé</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A3D9B" w14:textId="77777777" w:rsidR="0057561C" w:rsidRPr="0057561C" w:rsidRDefault="0057561C" w:rsidP="0057561C">
            <w:pPr>
              <w:spacing w:after="0"/>
              <w:rPr>
                <w:rFonts w:cs="Calibri"/>
              </w:rPr>
            </w:pPr>
            <w:r w:rsidRPr="0057561C">
              <w:rPr>
                <w:rFonts w:cs="Calibri"/>
              </w:rPr>
              <w:t>OCHA :</w:t>
            </w:r>
          </w:p>
          <w:p w14:paraId="572A4DEE" w14:textId="77777777" w:rsidR="0057561C" w:rsidRPr="0057561C" w:rsidRDefault="0057561C" w:rsidP="0057561C">
            <w:pPr>
              <w:spacing w:after="0"/>
              <w:rPr>
                <w:rFonts w:cs="Calibri"/>
              </w:rPr>
            </w:pPr>
            <w:r w:rsidRPr="0057561C">
              <w:rPr>
                <w:rFonts w:cs="Calibri"/>
              </w:rPr>
              <w:t>UNICEF :</w:t>
            </w:r>
          </w:p>
          <w:p w14:paraId="0CFC8F83" w14:textId="77777777" w:rsidR="0057561C" w:rsidRPr="0057561C" w:rsidRDefault="0057561C" w:rsidP="0057561C">
            <w:pPr>
              <w:spacing w:after="0"/>
            </w:pPr>
            <w:r w:rsidRPr="0057561C">
              <w:rPr>
                <w:rFonts w:cs="Calibri"/>
                <w:color w:val="4472C4"/>
              </w:rPr>
              <w:t xml:space="preserve">PAM :  </w:t>
            </w:r>
            <w:r w:rsidRPr="0057561C">
              <w:rPr>
                <w:rFonts w:cs="Calibri"/>
                <w:i/>
                <w:color w:val="4472C4"/>
              </w:rPr>
              <w:t>$ 3,900,000</w:t>
            </w:r>
          </w:p>
          <w:p w14:paraId="501A4538" w14:textId="77777777" w:rsidR="0057561C" w:rsidRPr="0057561C" w:rsidRDefault="0057561C" w:rsidP="0057561C">
            <w:pPr>
              <w:spacing w:after="0"/>
              <w:rPr>
                <w:rFonts w:cs="Calibri"/>
              </w:rPr>
            </w:pPr>
            <w:r w:rsidRPr="0057561C">
              <w:rPr>
                <w:rFonts w:cs="Calibri"/>
              </w:rPr>
              <w:t>FAO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4AC4" w14:textId="77777777" w:rsidR="0057561C" w:rsidRPr="0057561C" w:rsidRDefault="0057561C" w:rsidP="0057561C">
            <w:pPr>
              <w:spacing w:after="0"/>
              <w:rPr>
                <w:rFonts w:cs="Calibri"/>
              </w:rPr>
            </w:pPr>
            <w:r w:rsidRPr="0057561C">
              <w:rPr>
                <w:rFonts w:cs="Calibri"/>
              </w:rPr>
              <w:t>OCHA :</w:t>
            </w:r>
          </w:p>
          <w:p w14:paraId="5CE6F760" w14:textId="77777777" w:rsidR="0057561C" w:rsidRPr="0057561C" w:rsidRDefault="0057561C" w:rsidP="0057561C">
            <w:pPr>
              <w:spacing w:after="0"/>
              <w:rPr>
                <w:rFonts w:cs="Calibri"/>
              </w:rPr>
            </w:pPr>
            <w:r w:rsidRPr="0057561C">
              <w:rPr>
                <w:rFonts w:cs="Calibri"/>
              </w:rPr>
              <w:t>UNICEF :</w:t>
            </w:r>
          </w:p>
          <w:p w14:paraId="23AD043B" w14:textId="77777777" w:rsidR="0057561C" w:rsidRPr="0057561C" w:rsidRDefault="0057561C" w:rsidP="0057561C">
            <w:pPr>
              <w:spacing w:after="0"/>
              <w:rPr>
                <w:rFonts w:cs="Calibri"/>
              </w:rPr>
            </w:pPr>
          </w:p>
          <w:p w14:paraId="3F88038E" w14:textId="77777777" w:rsidR="0057561C" w:rsidRPr="0057561C" w:rsidRDefault="0057561C" w:rsidP="0057561C">
            <w:pPr>
              <w:spacing w:after="0"/>
              <w:rPr>
                <w:rFonts w:cs="Calibri"/>
              </w:rPr>
            </w:pPr>
            <w:r w:rsidRPr="0057561C">
              <w:rPr>
                <w:rFonts w:cs="Calibri"/>
              </w:rPr>
              <w:t xml:space="preserve">PAM : </w:t>
            </w:r>
          </w:p>
          <w:p w14:paraId="5FFD3A4C" w14:textId="77777777" w:rsidR="0057561C" w:rsidRPr="0057561C" w:rsidRDefault="0057561C" w:rsidP="0057561C">
            <w:pPr>
              <w:spacing w:after="0"/>
              <w:rPr>
                <w:rFonts w:cs="Calibri"/>
              </w:rPr>
            </w:pPr>
            <w:r w:rsidRPr="0057561C">
              <w:rPr>
                <w:rFonts w:cs="Calibri"/>
              </w:rPr>
              <w:t>FAO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5C0A" w14:textId="77777777" w:rsidR="0057561C" w:rsidRPr="0057561C" w:rsidRDefault="0057561C" w:rsidP="0057561C">
            <w:pPr>
              <w:spacing w:after="0"/>
              <w:rPr>
                <w:rFonts w:cs="Calibri"/>
              </w:rPr>
            </w:pPr>
            <w:r w:rsidRPr="0057561C">
              <w:rPr>
                <w:rFonts w:cs="Calibri"/>
              </w:rPr>
              <w:t>OCHA :</w:t>
            </w:r>
          </w:p>
          <w:p w14:paraId="2581AAB9" w14:textId="77777777" w:rsidR="0057561C" w:rsidRPr="0057561C" w:rsidRDefault="0057561C" w:rsidP="0057561C">
            <w:pPr>
              <w:spacing w:after="0"/>
              <w:rPr>
                <w:rFonts w:cs="Calibri"/>
              </w:rPr>
            </w:pPr>
            <w:r w:rsidRPr="0057561C">
              <w:rPr>
                <w:rFonts w:cs="Calibri"/>
              </w:rPr>
              <w:t>UNICEF :</w:t>
            </w:r>
          </w:p>
          <w:p w14:paraId="7A7F52CC" w14:textId="77777777" w:rsidR="0057561C" w:rsidRPr="0057561C" w:rsidRDefault="0057561C" w:rsidP="0057561C">
            <w:pPr>
              <w:spacing w:after="0"/>
              <w:rPr>
                <w:rFonts w:cs="Calibri"/>
              </w:rPr>
            </w:pPr>
          </w:p>
          <w:p w14:paraId="019842EA" w14:textId="77777777" w:rsidR="0057561C" w:rsidRPr="0057561C" w:rsidRDefault="0057561C" w:rsidP="0057561C">
            <w:pPr>
              <w:spacing w:after="0"/>
              <w:rPr>
                <w:rFonts w:cs="Calibri"/>
              </w:rPr>
            </w:pPr>
            <w:r w:rsidRPr="0057561C">
              <w:rPr>
                <w:rFonts w:cs="Calibri"/>
              </w:rPr>
              <w:t xml:space="preserve">PAM : </w:t>
            </w:r>
          </w:p>
          <w:p w14:paraId="494BC693" w14:textId="77777777" w:rsidR="0057561C" w:rsidRPr="0057561C" w:rsidRDefault="0057561C" w:rsidP="0057561C">
            <w:pPr>
              <w:spacing w:after="0"/>
              <w:rPr>
                <w:rFonts w:cs="Calibri"/>
              </w:rPr>
            </w:pPr>
            <w:r w:rsidRPr="0057561C">
              <w:rPr>
                <w:rFonts w:cs="Calibri"/>
              </w:rPr>
              <w:t>FAO :</w:t>
            </w:r>
          </w:p>
        </w:tc>
      </w:tr>
    </w:tbl>
    <w:p w14:paraId="5E275FE3" w14:textId="77777777" w:rsidR="0057561C" w:rsidRPr="0057561C" w:rsidRDefault="0057561C" w:rsidP="0057561C">
      <w:pPr>
        <w:rPr>
          <w:rFonts w:cs="Calibri"/>
        </w:rPr>
      </w:pPr>
      <w:r w:rsidRPr="0057561C">
        <w:rPr>
          <w:rFonts w:cs="Calibri"/>
        </w:rPr>
        <w:br/>
      </w:r>
    </w:p>
    <w:p w14:paraId="27967649" w14:textId="77777777" w:rsidR="0057561C" w:rsidRPr="0057561C" w:rsidRDefault="0057561C" w:rsidP="0057561C">
      <w:pPr>
        <w:keepNext/>
        <w:keepLines/>
        <w:suppressAutoHyphens w:val="0"/>
        <w:spacing w:after="0"/>
        <w:ind w:left="540" w:hanging="540"/>
        <w:jc w:val="both"/>
        <w:textAlignment w:val="auto"/>
        <w:outlineLvl w:val="0"/>
        <w:rPr>
          <w:rFonts w:eastAsia="Times New Roman" w:cs="Calibri"/>
          <w:b/>
          <w:color w:val="4472C4"/>
          <w:sz w:val="28"/>
          <w:szCs w:val="28"/>
        </w:rPr>
      </w:pPr>
      <w:r w:rsidRPr="0057561C">
        <w:rPr>
          <w:rFonts w:eastAsia="Times New Roman" w:cs="Calibri"/>
          <w:b/>
          <w:color w:val="4472C4"/>
          <w:sz w:val="28"/>
          <w:szCs w:val="28"/>
        </w:rPr>
        <w:t xml:space="preserve">Théorie du Changement Effet I :  </w:t>
      </w:r>
    </w:p>
    <w:p w14:paraId="52449ACC" w14:textId="77777777" w:rsidR="0057561C" w:rsidRPr="0057561C" w:rsidRDefault="0057561C" w:rsidP="0057561C">
      <w:pPr>
        <w:numPr>
          <w:ilvl w:val="0"/>
          <w:numId w:val="29"/>
        </w:numPr>
        <w:spacing w:after="120" w:line="276" w:lineRule="auto"/>
        <w:ind w:left="357" w:hanging="357"/>
        <w:jc w:val="both"/>
        <w:rPr>
          <w:rFonts w:cs="Calibri"/>
        </w:rPr>
      </w:pPr>
      <w:r w:rsidRPr="0057561C">
        <w:rPr>
          <w:rFonts w:cs="Calibri"/>
        </w:rPr>
        <w:t>Si l'économie est diversifiée et compétitive grâce à un environnement favorable aux affaires et des capacités accrues pour le développement des chaines de valeur ;</w:t>
      </w:r>
    </w:p>
    <w:p w14:paraId="2CF35A81" w14:textId="77777777" w:rsidR="0057561C" w:rsidRPr="0057561C" w:rsidRDefault="0057561C" w:rsidP="0057561C">
      <w:pPr>
        <w:numPr>
          <w:ilvl w:val="0"/>
          <w:numId w:val="29"/>
        </w:numPr>
        <w:spacing w:after="120" w:line="276" w:lineRule="auto"/>
        <w:ind w:left="357" w:hanging="357"/>
        <w:jc w:val="both"/>
        <w:rPr>
          <w:rFonts w:cs="Calibri"/>
        </w:rPr>
      </w:pPr>
      <w:r w:rsidRPr="0057561C">
        <w:rPr>
          <w:rFonts w:cs="Calibri"/>
        </w:rPr>
        <w:t>Si l'accès aux ressources et aux opportunités économiques est plus équitable avec une attention particulière aux zones défavorisées et aux populations vulnérables ;</w:t>
      </w:r>
    </w:p>
    <w:p w14:paraId="0EE3CAE7" w14:textId="77777777" w:rsidR="0057561C" w:rsidRPr="0057561C" w:rsidRDefault="0057561C" w:rsidP="0057561C">
      <w:pPr>
        <w:numPr>
          <w:ilvl w:val="0"/>
          <w:numId w:val="29"/>
        </w:numPr>
        <w:spacing w:after="120" w:line="276" w:lineRule="auto"/>
        <w:ind w:left="357" w:hanging="357"/>
        <w:jc w:val="both"/>
        <w:rPr>
          <w:rFonts w:cs="Calibri"/>
        </w:rPr>
      </w:pPr>
      <w:r w:rsidRPr="0057561C">
        <w:rPr>
          <w:rFonts w:cs="Calibri"/>
        </w:rPr>
        <w:t>Si la résilience des communautés aux chocs et aux conflits est renforcée ;</w:t>
      </w:r>
    </w:p>
    <w:p w14:paraId="53EBB0B2" w14:textId="77777777" w:rsidR="0057561C" w:rsidRPr="0057561C" w:rsidRDefault="0057561C" w:rsidP="0057561C">
      <w:pPr>
        <w:spacing w:after="200" w:line="276" w:lineRule="auto"/>
        <w:jc w:val="both"/>
        <w:rPr>
          <w:rFonts w:cs="Calibri"/>
          <w:bCs/>
        </w:rPr>
      </w:pPr>
      <w:r w:rsidRPr="0057561C">
        <w:rPr>
          <w:rFonts w:cs="Calibri"/>
          <w:bCs/>
        </w:rPr>
        <w:t xml:space="preserve">Alors la croissance économique sera inclusive et contribuera à la réduction de la pauvreté et des inégalités. </w:t>
      </w:r>
    </w:p>
    <w:p w14:paraId="0CCA141D" w14:textId="77777777" w:rsidR="0057561C" w:rsidRPr="0057561C" w:rsidRDefault="0057561C" w:rsidP="0057561C">
      <w:pPr>
        <w:spacing w:after="200" w:line="276" w:lineRule="auto"/>
        <w:jc w:val="both"/>
        <w:rPr>
          <w:rFonts w:cs="Calibri"/>
          <w:b/>
          <w:bCs/>
          <w:i/>
          <w:u w:val="single"/>
        </w:rPr>
      </w:pPr>
      <w:r w:rsidRPr="0057561C">
        <w:rPr>
          <w:rFonts w:cs="Calibri"/>
          <w:b/>
          <w:bCs/>
          <w:i/>
          <w:u w:val="single"/>
        </w:rPr>
        <w:t>Hypothèses</w:t>
      </w:r>
    </w:p>
    <w:p w14:paraId="3F725D46" w14:textId="77777777" w:rsidR="0057561C" w:rsidRPr="0057561C" w:rsidRDefault="0057561C" w:rsidP="0057561C">
      <w:pPr>
        <w:numPr>
          <w:ilvl w:val="0"/>
          <w:numId w:val="30"/>
        </w:numPr>
        <w:spacing w:after="200" w:line="276" w:lineRule="auto"/>
        <w:jc w:val="both"/>
        <w:rPr>
          <w:rFonts w:cs="Calibri"/>
          <w:bCs/>
        </w:rPr>
      </w:pPr>
      <w:r w:rsidRPr="0057561C">
        <w:rPr>
          <w:rFonts w:cs="Calibri"/>
          <w:bCs/>
        </w:rPr>
        <w:t>L’Economie  est diversifiée et compétitive</w:t>
      </w:r>
    </w:p>
    <w:p w14:paraId="21711DE0" w14:textId="77777777" w:rsidR="0057561C" w:rsidRPr="0057561C" w:rsidRDefault="0057561C" w:rsidP="0057561C">
      <w:pPr>
        <w:numPr>
          <w:ilvl w:val="0"/>
          <w:numId w:val="30"/>
        </w:numPr>
        <w:spacing w:after="200" w:line="276" w:lineRule="auto"/>
        <w:jc w:val="both"/>
        <w:rPr>
          <w:rFonts w:cs="Calibri"/>
          <w:bCs/>
        </w:rPr>
      </w:pPr>
      <w:r w:rsidRPr="0057561C">
        <w:rPr>
          <w:rFonts w:cs="Calibri"/>
          <w:bCs/>
        </w:rPr>
        <w:t>L’Accès aux ressources et aux opportunités économiques est plus équitable</w:t>
      </w:r>
    </w:p>
    <w:p w14:paraId="0B93CCE1" w14:textId="77777777" w:rsidR="0057561C" w:rsidRPr="0057561C" w:rsidRDefault="0057561C" w:rsidP="0057561C">
      <w:pPr>
        <w:numPr>
          <w:ilvl w:val="0"/>
          <w:numId w:val="30"/>
        </w:numPr>
        <w:spacing w:after="200" w:line="276" w:lineRule="auto"/>
        <w:jc w:val="both"/>
        <w:rPr>
          <w:rFonts w:cs="Calibri"/>
          <w:bCs/>
        </w:rPr>
      </w:pPr>
      <w:r w:rsidRPr="0057561C">
        <w:rPr>
          <w:rFonts w:cs="Calibri"/>
          <w:bCs/>
        </w:rPr>
        <w:t>La résilience des communautés aux chocs et aux conflits est renforcée </w:t>
      </w:r>
    </w:p>
    <w:p w14:paraId="4027978C" w14:textId="77777777" w:rsidR="0057561C" w:rsidRPr="0057561C" w:rsidRDefault="0057561C" w:rsidP="0057561C">
      <w:pPr>
        <w:numPr>
          <w:ilvl w:val="0"/>
          <w:numId w:val="30"/>
        </w:numPr>
        <w:spacing w:after="200" w:line="276" w:lineRule="auto"/>
        <w:jc w:val="both"/>
        <w:rPr>
          <w:rFonts w:cs="Calibri"/>
          <w:bCs/>
        </w:rPr>
      </w:pPr>
      <w:r w:rsidRPr="0057561C">
        <w:rPr>
          <w:rFonts w:cs="Calibri"/>
          <w:bCs/>
        </w:rPr>
        <w:t>La   situation sécuritaire nationale et internationale est stableL’environnement est favorable aux affaires (secteur privé promu et soutenu)</w:t>
      </w:r>
    </w:p>
    <w:p w14:paraId="49EDBE76" w14:textId="77777777" w:rsidR="0057561C" w:rsidRPr="0057561C" w:rsidRDefault="0057561C" w:rsidP="0057561C">
      <w:pPr>
        <w:spacing w:after="200" w:line="276" w:lineRule="auto"/>
        <w:jc w:val="both"/>
        <w:rPr>
          <w:rFonts w:cs="Calibri"/>
          <w:b/>
          <w:bCs/>
          <w:i/>
          <w:u w:val="single"/>
        </w:rPr>
      </w:pPr>
      <w:r w:rsidRPr="0057561C">
        <w:rPr>
          <w:rFonts w:cs="Calibri"/>
          <w:b/>
          <w:bCs/>
          <w:i/>
          <w:u w:val="single"/>
        </w:rPr>
        <w:t>Risques</w:t>
      </w:r>
    </w:p>
    <w:p w14:paraId="40B07E39" w14:textId="77777777" w:rsidR="0057561C" w:rsidRPr="0057561C" w:rsidRDefault="0057561C" w:rsidP="0057561C">
      <w:pPr>
        <w:numPr>
          <w:ilvl w:val="0"/>
          <w:numId w:val="31"/>
        </w:numPr>
        <w:spacing w:after="200" w:line="276" w:lineRule="auto"/>
        <w:jc w:val="both"/>
        <w:rPr>
          <w:rFonts w:cs="Calibri"/>
          <w:bCs/>
        </w:rPr>
      </w:pPr>
      <w:r w:rsidRPr="0057561C">
        <w:rPr>
          <w:rFonts w:cs="Calibri"/>
          <w:bCs/>
        </w:rPr>
        <w:t xml:space="preserve">Dégradation de la situation sécuritaire </w:t>
      </w:r>
    </w:p>
    <w:p w14:paraId="4DE723E0" w14:textId="77777777" w:rsidR="0057561C" w:rsidRPr="0057561C" w:rsidRDefault="0057561C" w:rsidP="0057561C">
      <w:pPr>
        <w:numPr>
          <w:ilvl w:val="0"/>
          <w:numId w:val="31"/>
        </w:numPr>
        <w:spacing w:after="200" w:line="276" w:lineRule="auto"/>
        <w:jc w:val="both"/>
        <w:rPr>
          <w:rFonts w:cs="Calibri"/>
          <w:bCs/>
        </w:rPr>
      </w:pPr>
      <w:r w:rsidRPr="0057561C">
        <w:rPr>
          <w:rFonts w:cs="Calibri"/>
          <w:bCs/>
        </w:rPr>
        <w:t>Absence de diversification de l’économie</w:t>
      </w:r>
    </w:p>
    <w:p w14:paraId="37583A0B" w14:textId="77777777" w:rsidR="0057561C" w:rsidRPr="0057561C" w:rsidRDefault="0057561C" w:rsidP="0057561C">
      <w:pPr>
        <w:numPr>
          <w:ilvl w:val="0"/>
          <w:numId w:val="31"/>
        </w:numPr>
        <w:spacing w:after="200" w:line="276" w:lineRule="auto"/>
        <w:jc w:val="both"/>
        <w:rPr>
          <w:rFonts w:cs="Calibri"/>
          <w:bCs/>
        </w:rPr>
      </w:pPr>
      <w:r w:rsidRPr="0057561C">
        <w:rPr>
          <w:rFonts w:cs="Calibri"/>
          <w:bCs/>
        </w:rPr>
        <w:t>Mauvaise gouvernance économique et financière</w:t>
      </w:r>
    </w:p>
    <w:p w14:paraId="4EB78087" w14:textId="77777777" w:rsidR="0057561C" w:rsidRPr="0057561C" w:rsidRDefault="0057561C" w:rsidP="0057561C">
      <w:pPr>
        <w:numPr>
          <w:ilvl w:val="0"/>
          <w:numId w:val="31"/>
        </w:numPr>
        <w:spacing w:after="200" w:line="276" w:lineRule="auto"/>
        <w:jc w:val="both"/>
        <w:rPr>
          <w:rFonts w:cs="Calibri"/>
          <w:bCs/>
        </w:rPr>
      </w:pPr>
      <w:r w:rsidRPr="0057561C">
        <w:rPr>
          <w:rFonts w:cs="Calibri"/>
          <w:bCs/>
        </w:rPr>
        <w:t xml:space="preserve">Aggravation de la pauvreté </w:t>
      </w:r>
    </w:p>
    <w:p w14:paraId="70CA8E49" w14:textId="77777777" w:rsidR="0057561C" w:rsidRPr="0057561C" w:rsidRDefault="0057561C" w:rsidP="0057561C">
      <w:pPr>
        <w:numPr>
          <w:ilvl w:val="0"/>
          <w:numId w:val="31"/>
        </w:numPr>
        <w:spacing w:after="200" w:line="276" w:lineRule="auto"/>
        <w:jc w:val="both"/>
        <w:rPr>
          <w:rFonts w:cs="Calibri"/>
          <w:bCs/>
        </w:rPr>
      </w:pPr>
      <w:r w:rsidRPr="0057561C">
        <w:rPr>
          <w:rFonts w:cs="Calibri"/>
          <w:bCs/>
        </w:rPr>
        <w:t>Chute du prix des matières premières exportées (or, coton, etc.) et hausse des matières premières importées (pétrole, etc.)</w:t>
      </w:r>
    </w:p>
    <w:p w14:paraId="25C17F28" w14:textId="77777777" w:rsidR="0057561C" w:rsidRPr="0057561C" w:rsidRDefault="0057561C" w:rsidP="0057561C">
      <w:pPr>
        <w:numPr>
          <w:ilvl w:val="0"/>
          <w:numId w:val="31"/>
        </w:numPr>
        <w:spacing w:after="200" w:line="276" w:lineRule="auto"/>
        <w:jc w:val="both"/>
        <w:rPr>
          <w:rFonts w:cs="Calibri"/>
          <w:bCs/>
        </w:rPr>
      </w:pPr>
      <w:r w:rsidRPr="0057561C">
        <w:rPr>
          <w:rFonts w:cs="Calibri"/>
          <w:bCs/>
        </w:rPr>
        <w:t>Chômage élevé.</w:t>
      </w:r>
    </w:p>
    <w:p w14:paraId="0B37E618" w14:textId="77777777" w:rsidR="0057561C" w:rsidRPr="0057561C" w:rsidRDefault="0057561C" w:rsidP="0057561C">
      <w:pPr>
        <w:keepNext/>
        <w:keepLines/>
        <w:suppressAutoHyphens w:val="0"/>
        <w:spacing w:after="0"/>
        <w:ind w:left="540" w:hanging="540"/>
        <w:jc w:val="both"/>
        <w:textAlignment w:val="auto"/>
        <w:outlineLvl w:val="0"/>
        <w:rPr>
          <w:rFonts w:ascii="Times New Roman" w:eastAsia="Times New Roman" w:hAnsi="Times New Roman"/>
          <w:b/>
          <w:sz w:val="28"/>
          <w:szCs w:val="28"/>
        </w:rPr>
      </w:pPr>
      <w:r w:rsidRPr="0057561C">
        <w:rPr>
          <w:rFonts w:eastAsia="Times New Roman" w:cs="Calibri"/>
          <w:b/>
          <w:color w:val="4472C4"/>
          <w:sz w:val="28"/>
          <w:szCs w:val="28"/>
        </w:rPr>
        <w:t>Théorie du Changement Effet II :</w:t>
      </w:r>
    </w:p>
    <w:p w14:paraId="7A82E1E9" w14:textId="77777777" w:rsidR="0057561C" w:rsidRPr="0057561C" w:rsidRDefault="0057561C" w:rsidP="0057561C">
      <w:pPr>
        <w:numPr>
          <w:ilvl w:val="0"/>
          <w:numId w:val="29"/>
        </w:numPr>
        <w:spacing w:after="120" w:line="276" w:lineRule="auto"/>
        <w:ind w:left="357" w:hanging="357"/>
        <w:jc w:val="both"/>
        <w:rPr>
          <w:rFonts w:cs="Calibri"/>
        </w:rPr>
      </w:pPr>
      <w:r w:rsidRPr="0057561C">
        <w:rPr>
          <w:rFonts w:cs="Calibri"/>
        </w:rPr>
        <w:t>Si les capacités de mitigation et d'adaptation aux effets négatifs du changement climatique des collectivités locales et des populations sont renforcées ;</w:t>
      </w:r>
    </w:p>
    <w:p w14:paraId="0A219485" w14:textId="77777777" w:rsidR="0057561C" w:rsidRPr="0057561C" w:rsidRDefault="0057561C" w:rsidP="0057561C">
      <w:pPr>
        <w:numPr>
          <w:ilvl w:val="0"/>
          <w:numId w:val="29"/>
        </w:numPr>
        <w:spacing w:after="120" w:line="276" w:lineRule="auto"/>
        <w:ind w:left="357" w:hanging="357"/>
        <w:jc w:val="both"/>
        <w:rPr>
          <w:rFonts w:cs="Calibri"/>
        </w:rPr>
      </w:pPr>
      <w:r w:rsidRPr="0057561C">
        <w:rPr>
          <w:rFonts w:cs="Calibri"/>
        </w:rPr>
        <w:t>Si la pollution des éléments de la matrice environnementale (eau, sol, air) est réduite ;</w:t>
      </w:r>
    </w:p>
    <w:p w14:paraId="454B62F2" w14:textId="77777777" w:rsidR="0057561C" w:rsidRPr="0057561C" w:rsidRDefault="0057561C" w:rsidP="0057561C">
      <w:pPr>
        <w:numPr>
          <w:ilvl w:val="0"/>
          <w:numId w:val="29"/>
        </w:numPr>
        <w:spacing w:after="120" w:line="276" w:lineRule="auto"/>
        <w:ind w:left="357" w:hanging="357"/>
        <w:jc w:val="both"/>
        <w:rPr>
          <w:rFonts w:cs="Calibri"/>
        </w:rPr>
      </w:pPr>
      <w:r w:rsidRPr="0057561C">
        <w:rPr>
          <w:rFonts w:cs="Calibri"/>
        </w:rPr>
        <w:t>Si une gestion rationnelle des ressources naturelles et de l'environnement est assurée, notamment à travers la promotion des énergies nouvelles et renouvelables ;</w:t>
      </w:r>
    </w:p>
    <w:p w14:paraId="781FB354" w14:textId="77777777" w:rsidR="0057561C" w:rsidRPr="0057561C" w:rsidRDefault="0057561C" w:rsidP="0057561C">
      <w:pPr>
        <w:numPr>
          <w:ilvl w:val="0"/>
          <w:numId w:val="29"/>
        </w:numPr>
        <w:spacing w:after="120" w:line="276" w:lineRule="auto"/>
        <w:ind w:left="357" w:hanging="357"/>
        <w:jc w:val="both"/>
        <w:rPr>
          <w:rFonts w:cs="Calibri"/>
        </w:rPr>
      </w:pPr>
      <w:r w:rsidRPr="0057561C">
        <w:rPr>
          <w:rFonts w:cs="Calibri"/>
        </w:rPr>
        <w:t>Si l'adoption par les acteurs de pratiques de production et consommation adaptées et respectueuses de l'environnement est assurée ;</w:t>
      </w:r>
    </w:p>
    <w:p w14:paraId="732FA06A" w14:textId="77777777" w:rsidR="0057561C" w:rsidRPr="0057561C" w:rsidRDefault="0057561C" w:rsidP="0057561C">
      <w:pPr>
        <w:spacing w:after="200" w:line="276" w:lineRule="auto"/>
        <w:jc w:val="both"/>
      </w:pPr>
      <w:r w:rsidRPr="0057561C">
        <w:rPr>
          <w:rFonts w:cs="Calibri"/>
          <w:bCs/>
        </w:rPr>
        <w:t>Alors l'environnement et le cadre de vie seront améliorés et la résilience des populations renforcées</w:t>
      </w:r>
      <w:r w:rsidRPr="0057561C">
        <w:rPr>
          <w:rFonts w:cs="Calibri"/>
          <w:b/>
          <w:bCs/>
        </w:rPr>
        <w:t>.</w:t>
      </w:r>
    </w:p>
    <w:p w14:paraId="33D9FE5A" w14:textId="77777777" w:rsidR="0057561C" w:rsidRPr="0057561C" w:rsidRDefault="0057561C" w:rsidP="0057561C">
      <w:pPr>
        <w:tabs>
          <w:tab w:val="left" w:pos="900"/>
        </w:tabs>
        <w:rPr>
          <w:rFonts w:cs="Calibri"/>
          <w:b/>
          <w:bCs/>
          <w:i/>
          <w:u w:val="single"/>
        </w:rPr>
      </w:pPr>
      <w:r w:rsidRPr="0057561C">
        <w:rPr>
          <w:rFonts w:cs="Calibri"/>
          <w:b/>
          <w:bCs/>
          <w:i/>
          <w:u w:val="single"/>
        </w:rPr>
        <w:t>Hypothèses</w:t>
      </w:r>
    </w:p>
    <w:p w14:paraId="4CFFA141" w14:textId="77777777" w:rsidR="0057561C" w:rsidRPr="0057561C" w:rsidRDefault="0057561C" w:rsidP="0057561C">
      <w:pPr>
        <w:numPr>
          <w:ilvl w:val="0"/>
          <w:numId w:val="30"/>
        </w:numPr>
        <w:tabs>
          <w:tab w:val="left" w:pos="900"/>
        </w:tabs>
        <w:ind w:left="426" w:hanging="426"/>
      </w:pPr>
      <w:r w:rsidRPr="0057561C">
        <w:rPr>
          <w:rFonts w:cs="Calibri"/>
          <w:bCs/>
        </w:rPr>
        <w:t>Les communautés nationales et locales sont résilientes face aux effets néfastes du changement climatique</w:t>
      </w:r>
      <w:r w:rsidRPr="0057561C">
        <w:rPr>
          <w:rFonts w:cs="Calibri"/>
        </w:rPr>
        <w:t xml:space="preserve"> </w:t>
      </w:r>
      <w:r w:rsidRPr="0057561C">
        <w:rPr>
          <w:rFonts w:cs="Calibri"/>
          <w:bCs/>
        </w:rPr>
        <w:t> </w:t>
      </w:r>
    </w:p>
    <w:p w14:paraId="05DA1D4C" w14:textId="77777777" w:rsidR="0057561C" w:rsidRPr="0057561C" w:rsidRDefault="0057561C" w:rsidP="0057561C">
      <w:pPr>
        <w:numPr>
          <w:ilvl w:val="0"/>
          <w:numId w:val="30"/>
        </w:numPr>
        <w:tabs>
          <w:tab w:val="left" w:pos="900"/>
        </w:tabs>
        <w:ind w:left="426" w:hanging="426"/>
        <w:rPr>
          <w:rFonts w:cs="Calibri"/>
          <w:bCs/>
        </w:rPr>
      </w:pPr>
      <w:r w:rsidRPr="0057561C">
        <w:rPr>
          <w:rFonts w:cs="Calibri"/>
          <w:bCs/>
        </w:rPr>
        <w:t>La pollution des éléments de la matrice environnementale (eau, sol, air) est réduite </w:t>
      </w:r>
    </w:p>
    <w:p w14:paraId="1BA2A88E" w14:textId="77777777" w:rsidR="0057561C" w:rsidRPr="0057561C" w:rsidRDefault="0057561C" w:rsidP="0057561C">
      <w:pPr>
        <w:numPr>
          <w:ilvl w:val="0"/>
          <w:numId w:val="30"/>
        </w:numPr>
        <w:tabs>
          <w:tab w:val="left" w:pos="900"/>
        </w:tabs>
        <w:ind w:left="426" w:hanging="426"/>
        <w:rPr>
          <w:rFonts w:cs="Calibri"/>
          <w:bCs/>
        </w:rPr>
      </w:pPr>
      <w:r w:rsidRPr="0057561C">
        <w:rPr>
          <w:rFonts w:cs="Calibri"/>
          <w:bCs/>
        </w:rPr>
        <w:t xml:space="preserve">La gestion des ressources naturelles et de l'environnement est rationnelle et inclusive </w:t>
      </w:r>
    </w:p>
    <w:p w14:paraId="4A290F0D" w14:textId="77777777" w:rsidR="0057561C" w:rsidRPr="0057561C" w:rsidRDefault="0057561C" w:rsidP="0057561C">
      <w:pPr>
        <w:numPr>
          <w:ilvl w:val="0"/>
          <w:numId w:val="30"/>
        </w:numPr>
        <w:tabs>
          <w:tab w:val="left" w:pos="900"/>
        </w:tabs>
        <w:ind w:left="426" w:hanging="426"/>
        <w:rPr>
          <w:rFonts w:cs="Calibri"/>
          <w:bCs/>
        </w:rPr>
      </w:pPr>
      <w:r w:rsidRPr="0057561C">
        <w:rPr>
          <w:rFonts w:cs="Calibri"/>
          <w:bCs/>
        </w:rPr>
        <w:t xml:space="preserve">Les acteurs adoptent des pratiques de production et de consommation respectueuses de l'environnement </w:t>
      </w:r>
    </w:p>
    <w:p w14:paraId="243339CB" w14:textId="77777777" w:rsidR="0057561C" w:rsidRPr="0057561C" w:rsidRDefault="0057561C" w:rsidP="0057561C">
      <w:pPr>
        <w:numPr>
          <w:ilvl w:val="0"/>
          <w:numId w:val="30"/>
        </w:numPr>
        <w:tabs>
          <w:tab w:val="left" w:pos="900"/>
        </w:tabs>
        <w:ind w:left="426" w:hanging="426"/>
        <w:rPr>
          <w:rFonts w:cs="Calibri"/>
          <w:bCs/>
        </w:rPr>
      </w:pPr>
      <w:r w:rsidRPr="0057561C">
        <w:rPr>
          <w:rFonts w:cs="Calibri"/>
          <w:bCs/>
        </w:rPr>
        <w:t xml:space="preserve">Existence de Cohésion sociale </w:t>
      </w:r>
    </w:p>
    <w:p w14:paraId="5C3CF2F1" w14:textId="77777777" w:rsidR="0057561C" w:rsidRPr="0057561C" w:rsidRDefault="0057561C" w:rsidP="0057561C">
      <w:pPr>
        <w:numPr>
          <w:ilvl w:val="0"/>
          <w:numId w:val="30"/>
        </w:numPr>
        <w:tabs>
          <w:tab w:val="left" w:pos="900"/>
        </w:tabs>
        <w:ind w:left="426" w:hanging="426"/>
        <w:rPr>
          <w:rFonts w:cs="Calibri"/>
          <w:bCs/>
        </w:rPr>
      </w:pPr>
      <w:r w:rsidRPr="0057561C">
        <w:rPr>
          <w:rFonts w:cs="Calibri"/>
          <w:bCs/>
        </w:rPr>
        <w:t xml:space="preserve">Disponibilité du financement </w:t>
      </w:r>
    </w:p>
    <w:p w14:paraId="2940EB5B" w14:textId="77777777" w:rsidR="0057561C" w:rsidRPr="0057561C" w:rsidRDefault="0057561C" w:rsidP="0057561C">
      <w:pPr>
        <w:numPr>
          <w:ilvl w:val="0"/>
          <w:numId w:val="30"/>
        </w:numPr>
        <w:tabs>
          <w:tab w:val="left" w:pos="900"/>
        </w:tabs>
        <w:ind w:left="426" w:hanging="426"/>
        <w:rPr>
          <w:rFonts w:cs="Calibri"/>
          <w:bCs/>
        </w:rPr>
      </w:pPr>
      <w:r w:rsidRPr="0057561C">
        <w:rPr>
          <w:rFonts w:cs="Calibri"/>
          <w:bCs/>
        </w:rPr>
        <w:t>Stabilité socio politique</w:t>
      </w:r>
    </w:p>
    <w:p w14:paraId="3A91D9CD" w14:textId="77777777" w:rsidR="0057561C" w:rsidRPr="0057561C" w:rsidRDefault="0057561C" w:rsidP="0057561C">
      <w:pPr>
        <w:tabs>
          <w:tab w:val="left" w:pos="900"/>
        </w:tabs>
        <w:rPr>
          <w:rFonts w:cs="Calibri"/>
          <w:b/>
          <w:bCs/>
          <w:i/>
          <w:u w:val="single"/>
        </w:rPr>
      </w:pPr>
      <w:r w:rsidRPr="0057561C">
        <w:rPr>
          <w:rFonts w:cs="Calibri"/>
          <w:b/>
          <w:bCs/>
          <w:i/>
          <w:u w:val="single"/>
        </w:rPr>
        <w:t>Risques</w:t>
      </w:r>
    </w:p>
    <w:p w14:paraId="085D5BDA" w14:textId="77777777" w:rsidR="0057561C" w:rsidRPr="0057561C" w:rsidRDefault="0057561C" w:rsidP="0057561C">
      <w:pPr>
        <w:numPr>
          <w:ilvl w:val="0"/>
          <w:numId w:val="31"/>
        </w:numPr>
        <w:tabs>
          <w:tab w:val="left" w:pos="-3420"/>
        </w:tabs>
        <w:rPr>
          <w:rFonts w:cs="Calibri"/>
          <w:bCs/>
        </w:rPr>
      </w:pPr>
      <w:r w:rsidRPr="0057561C">
        <w:rPr>
          <w:rFonts w:cs="Calibri"/>
          <w:bCs/>
        </w:rPr>
        <w:t xml:space="preserve">Dégradation de la situation sécuritaire </w:t>
      </w:r>
    </w:p>
    <w:p w14:paraId="00996D87" w14:textId="77777777" w:rsidR="0057561C" w:rsidRPr="0057561C" w:rsidRDefault="0057561C" w:rsidP="0057561C">
      <w:pPr>
        <w:numPr>
          <w:ilvl w:val="0"/>
          <w:numId w:val="31"/>
        </w:numPr>
        <w:tabs>
          <w:tab w:val="left" w:pos="-3420"/>
        </w:tabs>
        <w:rPr>
          <w:rFonts w:cs="Calibri"/>
          <w:bCs/>
        </w:rPr>
      </w:pPr>
      <w:r w:rsidRPr="0057561C">
        <w:rPr>
          <w:rFonts w:cs="Calibri"/>
          <w:bCs/>
        </w:rPr>
        <w:t xml:space="preserve">Manque de mécanismes appropriés de financement </w:t>
      </w:r>
    </w:p>
    <w:p w14:paraId="190B716B" w14:textId="77777777" w:rsidR="0057561C" w:rsidRPr="0057561C" w:rsidRDefault="0057561C" w:rsidP="0057561C">
      <w:pPr>
        <w:numPr>
          <w:ilvl w:val="0"/>
          <w:numId w:val="31"/>
        </w:numPr>
        <w:tabs>
          <w:tab w:val="left" w:pos="-3420"/>
        </w:tabs>
        <w:rPr>
          <w:rFonts w:cs="Calibri"/>
          <w:bCs/>
        </w:rPr>
      </w:pPr>
      <w:r w:rsidRPr="0057561C">
        <w:rPr>
          <w:rFonts w:cs="Calibri"/>
          <w:bCs/>
        </w:rPr>
        <w:t>Aggravation des conflits liés à l’accès aux ressources naturelles et à l’environnement</w:t>
      </w:r>
    </w:p>
    <w:p w14:paraId="670AD123" w14:textId="77777777" w:rsidR="0057561C" w:rsidRPr="0057561C" w:rsidRDefault="0057561C" w:rsidP="0057561C">
      <w:pPr>
        <w:numPr>
          <w:ilvl w:val="0"/>
          <w:numId w:val="31"/>
        </w:numPr>
        <w:tabs>
          <w:tab w:val="left" w:pos="-3420"/>
        </w:tabs>
        <w:rPr>
          <w:rFonts w:cs="Calibri"/>
          <w:bCs/>
        </w:rPr>
      </w:pPr>
      <w:r w:rsidRPr="0057561C">
        <w:rPr>
          <w:rFonts w:cs="Calibri"/>
          <w:bCs/>
        </w:rPr>
        <w:t>Aléas Climatiques et Sècheresse</w:t>
      </w:r>
    </w:p>
    <w:p w14:paraId="25062B0F" w14:textId="77777777" w:rsidR="0057561C" w:rsidRPr="0057561C" w:rsidRDefault="0057561C" w:rsidP="0057561C">
      <w:pPr>
        <w:numPr>
          <w:ilvl w:val="0"/>
          <w:numId w:val="31"/>
        </w:numPr>
        <w:tabs>
          <w:tab w:val="left" w:pos="-3420"/>
        </w:tabs>
        <w:rPr>
          <w:rFonts w:cs="Calibri"/>
          <w:bCs/>
        </w:rPr>
      </w:pPr>
      <w:r w:rsidRPr="0057561C">
        <w:rPr>
          <w:rFonts w:cs="Calibri"/>
          <w:bCs/>
        </w:rPr>
        <w:t>Faible application des textes relatifs à la gestion durable des ressources naturelles</w:t>
      </w:r>
    </w:p>
    <w:p w14:paraId="78AE997D" w14:textId="77777777" w:rsidR="0057561C" w:rsidRPr="0057561C" w:rsidRDefault="0057561C" w:rsidP="0057561C">
      <w:pPr>
        <w:numPr>
          <w:ilvl w:val="0"/>
          <w:numId w:val="31"/>
        </w:numPr>
        <w:tabs>
          <w:tab w:val="left" w:pos="-3420"/>
        </w:tabs>
        <w:rPr>
          <w:rFonts w:cs="Calibri"/>
          <w:bCs/>
        </w:rPr>
      </w:pPr>
      <w:r w:rsidRPr="0057561C">
        <w:rPr>
          <w:rFonts w:cs="Calibri"/>
          <w:bCs/>
        </w:rPr>
        <w:t>Faible capacité de planification et mobilisation de ressources des collectivités locales</w:t>
      </w:r>
    </w:p>
    <w:p w14:paraId="6E313163" w14:textId="2C3E18C1" w:rsidR="00F32D66" w:rsidRDefault="0057561C" w:rsidP="005C0936">
      <w:pPr>
        <w:pStyle w:val="ListParagraph"/>
        <w:numPr>
          <w:ilvl w:val="0"/>
          <w:numId w:val="31"/>
        </w:numPr>
        <w:tabs>
          <w:tab w:val="left" w:pos="4300"/>
        </w:tabs>
      </w:pPr>
      <w:r w:rsidRPr="005C0936">
        <w:rPr>
          <w:rFonts w:cs="Calibri"/>
          <w:bCs/>
        </w:rPr>
        <w:t>Absence d’appui/encadrement des services techniques locaux.</w:t>
      </w:r>
    </w:p>
    <w:p w14:paraId="462D1F1F" w14:textId="6016A1BF" w:rsidR="00F32D66" w:rsidRPr="00F32D66" w:rsidRDefault="00F32D66" w:rsidP="00F32D66">
      <w:pPr>
        <w:tabs>
          <w:tab w:val="left" w:pos="4300"/>
        </w:tabs>
        <w:sectPr w:rsidR="00F32D66" w:rsidRPr="00F32D66">
          <w:pgSz w:w="16838" w:h="11906" w:orient="landscape"/>
          <w:pgMar w:top="1440" w:right="1440" w:bottom="1440" w:left="1440" w:header="720" w:footer="720" w:gutter="0"/>
          <w:cols w:space="720"/>
        </w:sectPr>
      </w:pPr>
      <w:r>
        <w:tab/>
      </w:r>
    </w:p>
    <w:p w14:paraId="0DFF79FE" w14:textId="661B738F" w:rsidR="00F32D66" w:rsidRDefault="00F32D66"/>
    <w:tbl>
      <w:tblPr>
        <w:tblW w:w="15675" w:type="dxa"/>
        <w:tblLayout w:type="fixed"/>
        <w:tblCellMar>
          <w:left w:w="10" w:type="dxa"/>
          <w:right w:w="10" w:type="dxa"/>
        </w:tblCellMar>
        <w:tblLook w:val="0000" w:firstRow="0" w:lastRow="0" w:firstColumn="0" w:lastColumn="0" w:noHBand="0" w:noVBand="0"/>
      </w:tblPr>
      <w:tblGrid>
        <w:gridCol w:w="2424"/>
        <w:gridCol w:w="3681"/>
        <w:gridCol w:w="1545"/>
        <w:gridCol w:w="1530"/>
        <w:gridCol w:w="506"/>
        <w:gridCol w:w="2647"/>
        <w:gridCol w:w="236"/>
        <w:gridCol w:w="121"/>
        <w:gridCol w:w="162"/>
        <w:gridCol w:w="74"/>
        <w:gridCol w:w="1270"/>
        <w:gridCol w:w="13"/>
        <w:gridCol w:w="40"/>
        <w:gridCol w:w="122"/>
        <w:gridCol w:w="7"/>
        <w:gridCol w:w="33"/>
        <w:gridCol w:w="68"/>
        <w:gridCol w:w="40"/>
        <w:gridCol w:w="122"/>
        <w:gridCol w:w="40"/>
        <w:gridCol w:w="954"/>
        <w:gridCol w:w="40"/>
      </w:tblGrid>
      <w:tr w:rsidR="00D46DC8" w14:paraId="63F11A47" w14:textId="77777777" w:rsidTr="007B773F">
        <w:trPr>
          <w:gridAfter w:val="4"/>
          <w:wAfter w:w="1156" w:type="dxa"/>
          <w:trHeight w:val="300"/>
        </w:trPr>
        <w:tc>
          <w:tcPr>
            <w:tcW w:w="12333" w:type="dxa"/>
            <w:gridSpan w:val="6"/>
            <w:shd w:val="clear" w:color="auto" w:fill="auto"/>
            <w:tcMar>
              <w:top w:w="0" w:type="dxa"/>
              <w:left w:w="108" w:type="dxa"/>
              <w:bottom w:w="0" w:type="dxa"/>
              <w:right w:w="108" w:type="dxa"/>
            </w:tcMar>
          </w:tcPr>
          <w:p w14:paraId="5DC32131"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r>
              <w:rPr>
                <w:rFonts w:ascii="Arial Narrow" w:eastAsia="Times New Roman" w:hAnsi="Arial Narrow" w:cs="Calibri"/>
                <w:b/>
                <w:bCs/>
                <w:sz w:val="20"/>
                <w:szCs w:val="20"/>
              </w:rPr>
              <w:t>MATRICE DE RESULTATS ET DE RESSOURCES DE UNSDCF 2020-2024</w:t>
            </w:r>
          </w:p>
        </w:tc>
        <w:tc>
          <w:tcPr>
            <w:tcW w:w="1876" w:type="dxa"/>
            <w:gridSpan w:val="6"/>
            <w:shd w:val="clear" w:color="auto" w:fill="auto"/>
            <w:tcMar>
              <w:top w:w="0" w:type="dxa"/>
              <w:left w:w="10" w:type="dxa"/>
              <w:bottom w:w="0" w:type="dxa"/>
              <w:right w:w="10" w:type="dxa"/>
            </w:tcMar>
          </w:tcPr>
          <w:p w14:paraId="21DD3D67"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3F8961C6"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c>
          <w:tcPr>
            <w:tcW w:w="230" w:type="dxa"/>
            <w:gridSpan w:val="4"/>
            <w:shd w:val="clear" w:color="auto" w:fill="auto"/>
            <w:tcMar>
              <w:top w:w="0" w:type="dxa"/>
              <w:left w:w="10" w:type="dxa"/>
              <w:bottom w:w="0" w:type="dxa"/>
              <w:right w:w="10" w:type="dxa"/>
            </w:tcMar>
          </w:tcPr>
          <w:p w14:paraId="1478BC1A"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76D4FCBF"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r>
      <w:tr w:rsidR="00D46DC8" w14:paraId="71E8C4E2" w14:textId="77777777" w:rsidTr="007B773F">
        <w:trPr>
          <w:trHeight w:val="300"/>
        </w:trPr>
        <w:tc>
          <w:tcPr>
            <w:tcW w:w="2424" w:type="dxa"/>
            <w:shd w:val="clear" w:color="auto" w:fill="auto"/>
            <w:tcMar>
              <w:top w:w="0" w:type="dxa"/>
              <w:left w:w="108" w:type="dxa"/>
              <w:bottom w:w="0" w:type="dxa"/>
              <w:right w:w="108" w:type="dxa"/>
            </w:tcMar>
          </w:tcPr>
          <w:p w14:paraId="338A0F67"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c>
          <w:tcPr>
            <w:tcW w:w="3681" w:type="dxa"/>
            <w:shd w:val="clear" w:color="auto" w:fill="auto"/>
            <w:tcMar>
              <w:top w:w="0" w:type="dxa"/>
              <w:left w:w="108" w:type="dxa"/>
              <w:bottom w:w="0" w:type="dxa"/>
              <w:right w:w="108" w:type="dxa"/>
            </w:tcMar>
          </w:tcPr>
          <w:p w14:paraId="527DB4B0" w14:textId="77777777" w:rsidR="00D46DC8" w:rsidRDefault="00D46DC8" w:rsidP="00FB6FB9">
            <w:pPr>
              <w:suppressAutoHyphens w:val="0"/>
              <w:spacing w:after="0"/>
              <w:textAlignment w:val="auto"/>
              <w:rPr>
                <w:rFonts w:ascii="Arial Narrow" w:eastAsia="Times New Roman" w:hAnsi="Arial Narrow"/>
                <w:sz w:val="20"/>
                <w:szCs w:val="20"/>
              </w:rPr>
            </w:pPr>
          </w:p>
        </w:tc>
        <w:tc>
          <w:tcPr>
            <w:tcW w:w="1545" w:type="dxa"/>
            <w:shd w:val="clear" w:color="auto" w:fill="auto"/>
            <w:tcMar>
              <w:top w:w="0" w:type="dxa"/>
              <w:left w:w="108" w:type="dxa"/>
              <w:bottom w:w="0" w:type="dxa"/>
              <w:right w:w="108" w:type="dxa"/>
            </w:tcMar>
          </w:tcPr>
          <w:p w14:paraId="3B89AEB6" w14:textId="77777777" w:rsidR="00D46DC8" w:rsidRDefault="00D46DC8" w:rsidP="00FB6FB9">
            <w:pPr>
              <w:suppressAutoHyphens w:val="0"/>
              <w:spacing w:after="0"/>
              <w:textAlignment w:val="auto"/>
              <w:rPr>
                <w:rFonts w:ascii="Arial Narrow" w:eastAsia="Times New Roman" w:hAnsi="Arial Narrow"/>
                <w:sz w:val="20"/>
                <w:szCs w:val="20"/>
              </w:rPr>
            </w:pPr>
          </w:p>
        </w:tc>
        <w:tc>
          <w:tcPr>
            <w:tcW w:w="1530" w:type="dxa"/>
            <w:shd w:val="clear" w:color="auto" w:fill="auto"/>
            <w:noWrap/>
            <w:tcMar>
              <w:top w:w="0" w:type="dxa"/>
              <w:left w:w="108" w:type="dxa"/>
              <w:bottom w:w="0" w:type="dxa"/>
              <w:right w:w="108" w:type="dxa"/>
            </w:tcMar>
          </w:tcPr>
          <w:p w14:paraId="2C004FBD" w14:textId="77777777" w:rsidR="00D46DC8" w:rsidRDefault="00D46DC8" w:rsidP="00FB6FB9">
            <w:pPr>
              <w:suppressAutoHyphens w:val="0"/>
              <w:spacing w:after="0"/>
              <w:textAlignment w:val="auto"/>
              <w:rPr>
                <w:rFonts w:ascii="Arial Narrow" w:eastAsia="Times New Roman" w:hAnsi="Arial Narrow"/>
                <w:sz w:val="20"/>
                <w:szCs w:val="20"/>
              </w:rPr>
            </w:pPr>
          </w:p>
        </w:tc>
        <w:tc>
          <w:tcPr>
            <w:tcW w:w="506" w:type="dxa"/>
            <w:shd w:val="clear" w:color="auto" w:fill="auto"/>
            <w:noWrap/>
            <w:tcMar>
              <w:top w:w="0" w:type="dxa"/>
              <w:left w:w="108" w:type="dxa"/>
              <w:bottom w:w="0" w:type="dxa"/>
              <w:right w:w="108" w:type="dxa"/>
            </w:tcMar>
          </w:tcPr>
          <w:p w14:paraId="22FFD469" w14:textId="77777777" w:rsidR="00D46DC8" w:rsidRDefault="00D46DC8" w:rsidP="00FB6FB9">
            <w:pPr>
              <w:suppressAutoHyphens w:val="0"/>
              <w:spacing w:after="0"/>
              <w:textAlignment w:val="auto"/>
              <w:rPr>
                <w:rFonts w:ascii="Arial Narrow" w:eastAsia="Times New Roman" w:hAnsi="Arial Narrow"/>
                <w:sz w:val="20"/>
                <w:szCs w:val="20"/>
              </w:rPr>
            </w:pPr>
          </w:p>
        </w:tc>
        <w:tc>
          <w:tcPr>
            <w:tcW w:w="2647" w:type="dxa"/>
            <w:shd w:val="clear" w:color="auto" w:fill="auto"/>
            <w:noWrap/>
            <w:tcMar>
              <w:top w:w="0" w:type="dxa"/>
              <w:left w:w="108" w:type="dxa"/>
              <w:bottom w:w="0" w:type="dxa"/>
              <w:right w:w="108" w:type="dxa"/>
            </w:tcMar>
          </w:tcPr>
          <w:p w14:paraId="4B849650" w14:textId="77777777" w:rsidR="00D46DC8" w:rsidRDefault="00D46DC8" w:rsidP="00FB6FB9">
            <w:pPr>
              <w:suppressAutoHyphens w:val="0"/>
              <w:spacing w:after="0"/>
              <w:textAlignment w:val="auto"/>
              <w:rPr>
                <w:rFonts w:ascii="Arial Narrow" w:eastAsia="Times New Roman" w:hAnsi="Arial Narrow"/>
                <w:sz w:val="20"/>
                <w:szCs w:val="20"/>
              </w:rPr>
            </w:pPr>
          </w:p>
        </w:tc>
        <w:tc>
          <w:tcPr>
            <w:tcW w:w="519" w:type="dxa"/>
            <w:gridSpan w:val="3"/>
            <w:shd w:val="clear" w:color="auto" w:fill="auto"/>
            <w:noWrap/>
            <w:tcMar>
              <w:top w:w="0" w:type="dxa"/>
              <w:left w:w="108" w:type="dxa"/>
              <w:bottom w:w="0" w:type="dxa"/>
              <w:right w:w="108" w:type="dxa"/>
            </w:tcMar>
          </w:tcPr>
          <w:p w14:paraId="3887508E" w14:textId="77777777" w:rsidR="00D46DC8" w:rsidRDefault="00D46DC8" w:rsidP="00FB6FB9">
            <w:pPr>
              <w:suppressAutoHyphens w:val="0"/>
              <w:spacing w:after="0"/>
              <w:textAlignment w:val="auto"/>
              <w:rPr>
                <w:rFonts w:ascii="Arial Narrow" w:eastAsia="Times New Roman" w:hAnsi="Arial Narrow"/>
                <w:sz w:val="20"/>
                <w:szCs w:val="20"/>
              </w:rPr>
            </w:pPr>
          </w:p>
        </w:tc>
        <w:tc>
          <w:tcPr>
            <w:tcW w:w="1526" w:type="dxa"/>
            <w:gridSpan w:val="6"/>
            <w:shd w:val="clear" w:color="auto" w:fill="auto"/>
            <w:noWrap/>
            <w:tcMar>
              <w:top w:w="0" w:type="dxa"/>
              <w:left w:w="108" w:type="dxa"/>
              <w:bottom w:w="0" w:type="dxa"/>
              <w:right w:w="108" w:type="dxa"/>
            </w:tcMar>
          </w:tcPr>
          <w:p w14:paraId="3A2A3B17" w14:textId="77777777" w:rsidR="00D46DC8" w:rsidRDefault="00D46DC8" w:rsidP="00FB6FB9">
            <w:pPr>
              <w:suppressAutoHyphens w:val="0"/>
              <w:spacing w:after="0"/>
              <w:textAlignment w:val="auto"/>
              <w:rPr>
                <w:rFonts w:ascii="Arial Narrow" w:eastAsia="Times New Roman" w:hAnsi="Arial Narrow"/>
                <w:sz w:val="20"/>
                <w:szCs w:val="20"/>
              </w:rPr>
            </w:pPr>
          </w:p>
        </w:tc>
        <w:tc>
          <w:tcPr>
            <w:tcW w:w="1257" w:type="dxa"/>
            <w:gridSpan w:val="6"/>
            <w:shd w:val="clear" w:color="auto" w:fill="auto"/>
            <w:noWrap/>
            <w:tcMar>
              <w:top w:w="0" w:type="dxa"/>
              <w:left w:w="108" w:type="dxa"/>
              <w:bottom w:w="0" w:type="dxa"/>
              <w:right w:w="108" w:type="dxa"/>
            </w:tcMar>
          </w:tcPr>
          <w:p w14:paraId="0129C397" w14:textId="77777777" w:rsidR="00D46DC8" w:rsidRDefault="00D46DC8" w:rsidP="00FB6FB9">
            <w:pPr>
              <w:suppressAutoHyphens w:val="0"/>
              <w:spacing w:after="0"/>
              <w:textAlignment w:val="auto"/>
              <w:rPr>
                <w:rFonts w:ascii="Arial Narrow" w:eastAsia="Times New Roman" w:hAnsi="Arial Narrow"/>
                <w:sz w:val="20"/>
                <w:szCs w:val="20"/>
              </w:rPr>
            </w:pPr>
          </w:p>
        </w:tc>
        <w:tc>
          <w:tcPr>
            <w:tcW w:w="40" w:type="dxa"/>
            <w:shd w:val="clear" w:color="auto" w:fill="auto"/>
            <w:tcMar>
              <w:top w:w="0" w:type="dxa"/>
              <w:left w:w="10" w:type="dxa"/>
              <w:bottom w:w="0" w:type="dxa"/>
              <w:right w:w="10" w:type="dxa"/>
            </w:tcMar>
          </w:tcPr>
          <w:p w14:paraId="3A41305A" w14:textId="77777777" w:rsidR="00D46DC8" w:rsidRDefault="00D46DC8" w:rsidP="00FB6FB9">
            <w:pPr>
              <w:suppressAutoHyphens w:val="0"/>
              <w:spacing w:after="0"/>
              <w:textAlignment w:val="auto"/>
              <w:rPr>
                <w:rFonts w:ascii="Arial Narrow" w:eastAsia="Times New Roman" w:hAnsi="Arial Narrow"/>
                <w:sz w:val="20"/>
                <w:szCs w:val="20"/>
              </w:rPr>
            </w:pPr>
          </w:p>
        </w:tc>
      </w:tr>
      <w:tr w:rsidR="00D46DC8" w14:paraId="76010C47" w14:textId="77777777" w:rsidTr="007B773F">
        <w:trPr>
          <w:gridAfter w:val="4"/>
          <w:wAfter w:w="1156" w:type="dxa"/>
          <w:trHeight w:val="300"/>
        </w:trPr>
        <w:tc>
          <w:tcPr>
            <w:tcW w:w="12333" w:type="dxa"/>
            <w:gridSpan w:val="6"/>
            <w:shd w:val="clear" w:color="auto" w:fill="auto"/>
            <w:tcMar>
              <w:top w:w="0" w:type="dxa"/>
              <w:left w:w="108" w:type="dxa"/>
              <w:bottom w:w="0" w:type="dxa"/>
              <w:right w:w="108" w:type="dxa"/>
            </w:tcMar>
          </w:tcPr>
          <w:p w14:paraId="09D615C1" w14:textId="77777777" w:rsidR="00D46DC8" w:rsidRDefault="00D46DC8" w:rsidP="00FB6FB9">
            <w:pPr>
              <w:suppressAutoHyphens w:val="0"/>
              <w:spacing w:after="0"/>
              <w:jc w:val="center"/>
              <w:textAlignment w:val="auto"/>
              <w:rPr>
                <w:rFonts w:ascii="Arial Narrow" w:eastAsia="Times New Roman" w:hAnsi="Arial Narrow" w:cs="Calibri"/>
                <w:b/>
                <w:bCs/>
                <w:sz w:val="20"/>
                <w:szCs w:val="20"/>
                <w:u w:val="single"/>
              </w:rPr>
            </w:pPr>
            <w:r>
              <w:rPr>
                <w:rFonts w:ascii="Arial Narrow" w:eastAsia="Times New Roman" w:hAnsi="Arial Narrow" w:cs="Calibri"/>
                <w:b/>
                <w:bCs/>
                <w:sz w:val="20"/>
                <w:szCs w:val="20"/>
                <w:u w:val="single"/>
              </w:rPr>
              <w:t>Axe 3 : Services sociaux de base accessible et de qualité, et protection sociale inclusive</w:t>
            </w:r>
          </w:p>
        </w:tc>
        <w:tc>
          <w:tcPr>
            <w:tcW w:w="1876" w:type="dxa"/>
            <w:gridSpan w:val="6"/>
            <w:shd w:val="clear" w:color="auto" w:fill="auto"/>
            <w:tcMar>
              <w:top w:w="0" w:type="dxa"/>
              <w:left w:w="10" w:type="dxa"/>
              <w:bottom w:w="0" w:type="dxa"/>
              <w:right w:w="10" w:type="dxa"/>
            </w:tcMar>
          </w:tcPr>
          <w:p w14:paraId="750D4621" w14:textId="77777777" w:rsidR="00D46DC8" w:rsidRDefault="00D46DC8" w:rsidP="00FB6FB9">
            <w:pPr>
              <w:suppressAutoHyphens w:val="0"/>
              <w:spacing w:after="0"/>
              <w:jc w:val="center"/>
              <w:textAlignment w:val="auto"/>
              <w:rPr>
                <w:rFonts w:ascii="Arial Narrow" w:eastAsia="Times New Roman" w:hAnsi="Arial Narrow" w:cs="Calibri"/>
                <w:b/>
                <w:bCs/>
                <w:sz w:val="20"/>
                <w:szCs w:val="20"/>
                <w:u w:val="single"/>
              </w:rPr>
            </w:pPr>
          </w:p>
        </w:tc>
        <w:tc>
          <w:tcPr>
            <w:tcW w:w="40" w:type="dxa"/>
            <w:shd w:val="clear" w:color="auto" w:fill="auto"/>
            <w:tcMar>
              <w:top w:w="0" w:type="dxa"/>
              <w:left w:w="10" w:type="dxa"/>
              <w:bottom w:w="0" w:type="dxa"/>
              <w:right w:w="10" w:type="dxa"/>
            </w:tcMar>
          </w:tcPr>
          <w:p w14:paraId="194868F6" w14:textId="77777777" w:rsidR="00D46DC8" w:rsidRDefault="00D46DC8" w:rsidP="00FB6FB9">
            <w:pPr>
              <w:suppressAutoHyphens w:val="0"/>
              <w:spacing w:after="0"/>
              <w:jc w:val="center"/>
              <w:textAlignment w:val="auto"/>
              <w:rPr>
                <w:rFonts w:ascii="Arial Narrow" w:eastAsia="Times New Roman" w:hAnsi="Arial Narrow" w:cs="Calibri"/>
                <w:b/>
                <w:bCs/>
                <w:sz w:val="20"/>
                <w:szCs w:val="20"/>
                <w:u w:val="single"/>
              </w:rPr>
            </w:pPr>
          </w:p>
        </w:tc>
        <w:tc>
          <w:tcPr>
            <w:tcW w:w="230" w:type="dxa"/>
            <w:gridSpan w:val="4"/>
            <w:shd w:val="clear" w:color="auto" w:fill="auto"/>
            <w:tcMar>
              <w:top w:w="0" w:type="dxa"/>
              <w:left w:w="10" w:type="dxa"/>
              <w:bottom w:w="0" w:type="dxa"/>
              <w:right w:w="10" w:type="dxa"/>
            </w:tcMar>
          </w:tcPr>
          <w:p w14:paraId="09EF5A58" w14:textId="77777777" w:rsidR="00D46DC8" w:rsidRDefault="00D46DC8" w:rsidP="00FB6FB9">
            <w:pPr>
              <w:suppressAutoHyphens w:val="0"/>
              <w:spacing w:after="0"/>
              <w:jc w:val="center"/>
              <w:textAlignment w:val="auto"/>
              <w:rPr>
                <w:rFonts w:ascii="Arial Narrow" w:eastAsia="Times New Roman" w:hAnsi="Arial Narrow" w:cs="Calibri"/>
                <w:b/>
                <w:bCs/>
                <w:sz w:val="20"/>
                <w:szCs w:val="20"/>
                <w:u w:val="single"/>
              </w:rPr>
            </w:pPr>
          </w:p>
        </w:tc>
        <w:tc>
          <w:tcPr>
            <w:tcW w:w="40" w:type="dxa"/>
            <w:shd w:val="clear" w:color="auto" w:fill="auto"/>
            <w:tcMar>
              <w:top w:w="0" w:type="dxa"/>
              <w:left w:w="10" w:type="dxa"/>
              <w:bottom w:w="0" w:type="dxa"/>
              <w:right w:w="10" w:type="dxa"/>
            </w:tcMar>
          </w:tcPr>
          <w:p w14:paraId="3E69A58E" w14:textId="77777777" w:rsidR="00D46DC8" w:rsidRDefault="00D46DC8" w:rsidP="00FB6FB9">
            <w:pPr>
              <w:suppressAutoHyphens w:val="0"/>
              <w:spacing w:after="0"/>
              <w:jc w:val="center"/>
              <w:textAlignment w:val="auto"/>
              <w:rPr>
                <w:rFonts w:ascii="Arial Narrow" w:eastAsia="Times New Roman" w:hAnsi="Arial Narrow" w:cs="Calibri"/>
                <w:b/>
                <w:bCs/>
                <w:sz w:val="20"/>
                <w:szCs w:val="20"/>
                <w:u w:val="single"/>
              </w:rPr>
            </w:pPr>
          </w:p>
        </w:tc>
      </w:tr>
      <w:tr w:rsidR="00D46DC8" w14:paraId="028D7E60" w14:textId="77777777" w:rsidTr="007B773F">
        <w:trPr>
          <w:trHeight w:val="315"/>
        </w:trPr>
        <w:tc>
          <w:tcPr>
            <w:tcW w:w="2424" w:type="dxa"/>
            <w:shd w:val="clear" w:color="auto" w:fill="auto"/>
            <w:tcMar>
              <w:top w:w="0" w:type="dxa"/>
              <w:left w:w="108" w:type="dxa"/>
              <w:bottom w:w="0" w:type="dxa"/>
              <w:right w:w="108" w:type="dxa"/>
            </w:tcMar>
          </w:tcPr>
          <w:p w14:paraId="2140FBE0"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c>
          <w:tcPr>
            <w:tcW w:w="3681" w:type="dxa"/>
            <w:shd w:val="clear" w:color="auto" w:fill="auto"/>
            <w:tcMar>
              <w:top w:w="0" w:type="dxa"/>
              <w:left w:w="108" w:type="dxa"/>
              <w:bottom w:w="0" w:type="dxa"/>
              <w:right w:w="108" w:type="dxa"/>
            </w:tcMar>
          </w:tcPr>
          <w:p w14:paraId="550B926C" w14:textId="77777777" w:rsidR="00D46DC8" w:rsidRDefault="00D46DC8" w:rsidP="00FB6FB9">
            <w:pPr>
              <w:suppressAutoHyphens w:val="0"/>
              <w:spacing w:after="0"/>
              <w:textAlignment w:val="auto"/>
              <w:rPr>
                <w:rFonts w:ascii="Arial Narrow" w:eastAsia="Times New Roman" w:hAnsi="Arial Narrow"/>
                <w:sz w:val="20"/>
                <w:szCs w:val="20"/>
              </w:rPr>
            </w:pPr>
          </w:p>
        </w:tc>
        <w:tc>
          <w:tcPr>
            <w:tcW w:w="1545" w:type="dxa"/>
            <w:shd w:val="clear" w:color="auto" w:fill="auto"/>
            <w:tcMar>
              <w:top w:w="0" w:type="dxa"/>
              <w:left w:w="108" w:type="dxa"/>
              <w:bottom w:w="0" w:type="dxa"/>
              <w:right w:w="108" w:type="dxa"/>
            </w:tcMar>
          </w:tcPr>
          <w:p w14:paraId="37FD0F1A" w14:textId="77777777" w:rsidR="00D46DC8" w:rsidRDefault="00D46DC8" w:rsidP="00FB6FB9">
            <w:pPr>
              <w:suppressAutoHyphens w:val="0"/>
              <w:spacing w:after="0"/>
              <w:textAlignment w:val="auto"/>
              <w:rPr>
                <w:rFonts w:ascii="Arial Narrow" w:eastAsia="Times New Roman" w:hAnsi="Arial Narrow"/>
                <w:sz w:val="20"/>
                <w:szCs w:val="20"/>
              </w:rPr>
            </w:pPr>
          </w:p>
        </w:tc>
        <w:tc>
          <w:tcPr>
            <w:tcW w:w="1530" w:type="dxa"/>
            <w:shd w:val="clear" w:color="auto" w:fill="auto"/>
            <w:noWrap/>
            <w:tcMar>
              <w:top w:w="0" w:type="dxa"/>
              <w:left w:w="108" w:type="dxa"/>
              <w:bottom w:w="0" w:type="dxa"/>
              <w:right w:w="108" w:type="dxa"/>
            </w:tcMar>
          </w:tcPr>
          <w:p w14:paraId="0239386F" w14:textId="77777777" w:rsidR="00D46DC8" w:rsidRDefault="00D46DC8" w:rsidP="00FB6FB9">
            <w:pPr>
              <w:suppressAutoHyphens w:val="0"/>
              <w:spacing w:after="0"/>
              <w:textAlignment w:val="auto"/>
              <w:rPr>
                <w:rFonts w:ascii="Arial Narrow" w:eastAsia="Times New Roman" w:hAnsi="Arial Narrow"/>
                <w:sz w:val="20"/>
                <w:szCs w:val="20"/>
              </w:rPr>
            </w:pPr>
          </w:p>
        </w:tc>
        <w:tc>
          <w:tcPr>
            <w:tcW w:w="506" w:type="dxa"/>
            <w:shd w:val="clear" w:color="auto" w:fill="auto"/>
            <w:noWrap/>
            <w:tcMar>
              <w:top w:w="0" w:type="dxa"/>
              <w:left w:w="108" w:type="dxa"/>
              <w:bottom w:w="0" w:type="dxa"/>
              <w:right w:w="108" w:type="dxa"/>
            </w:tcMar>
          </w:tcPr>
          <w:p w14:paraId="6836A196" w14:textId="77777777" w:rsidR="00D46DC8" w:rsidRDefault="00D46DC8" w:rsidP="00FB6FB9">
            <w:pPr>
              <w:suppressAutoHyphens w:val="0"/>
              <w:spacing w:after="0"/>
              <w:textAlignment w:val="auto"/>
              <w:rPr>
                <w:rFonts w:ascii="Arial Narrow" w:eastAsia="Times New Roman" w:hAnsi="Arial Narrow"/>
                <w:sz w:val="20"/>
                <w:szCs w:val="20"/>
              </w:rPr>
            </w:pPr>
          </w:p>
        </w:tc>
        <w:tc>
          <w:tcPr>
            <w:tcW w:w="2647" w:type="dxa"/>
            <w:shd w:val="clear" w:color="auto" w:fill="auto"/>
            <w:noWrap/>
            <w:tcMar>
              <w:top w:w="0" w:type="dxa"/>
              <w:left w:w="108" w:type="dxa"/>
              <w:bottom w:w="0" w:type="dxa"/>
              <w:right w:w="108" w:type="dxa"/>
            </w:tcMar>
          </w:tcPr>
          <w:p w14:paraId="12E1D83B" w14:textId="77777777" w:rsidR="00D46DC8" w:rsidRDefault="00D46DC8" w:rsidP="00FB6FB9">
            <w:pPr>
              <w:suppressAutoHyphens w:val="0"/>
              <w:spacing w:after="0"/>
              <w:textAlignment w:val="auto"/>
              <w:rPr>
                <w:rFonts w:ascii="Arial Narrow" w:eastAsia="Times New Roman" w:hAnsi="Arial Narrow"/>
                <w:sz w:val="20"/>
                <w:szCs w:val="20"/>
              </w:rPr>
            </w:pPr>
          </w:p>
        </w:tc>
        <w:tc>
          <w:tcPr>
            <w:tcW w:w="519" w:type="dxa"/>
            <w:gridSpan w:val="3"/>
            <w:shd w:val="clear" w:color="auto" w:fill="auto"/>
            <w:noWrap/>
            <w:tcMar>
              <w:top w:w="0" w:type="dxa"/>
              <w:left w:w="108" w:type="dxa"/>
              <w:bottom w:w="0" w:type="dxa"/>
              <w:right w:w="108" w:type="dxa"/>
            </w:tcMar>
          </w:tcPr>
          <w:p w14:paraId="7D3106A7" w14:textId="77777777" w:rsidR="00D46DC8" w:rsidRDefault="00D46DC8" w:rsidP="00FB6FB9">
            <w:pPr>
              <w:suppressAutoHyphens w:val="0"/>
              <w:spacing w:after="0"/>
              <w:textAlignment w:val="auto"/>
              <w:rPr>
                <w:rFonts w:ascii="Arial Narrow" w:eastAsia="Times New Roman" w:hAnsi="Arial Narrow"/>
                <w:sz w:val="20"/>
                <w:szCs w:val="20"/>
              </w:rPr>
            </w:pPr>
          </w:p>
        </w:tc>
        <w:tc>
          <w:tcPr>
            <w:tcW w:w="1526" w:type="dxa"/>
            <w:gridSpan w:val="6"/>
            <w:shd w:val="clear" w:color="auto" w:fill="auto"/>
            <w:noWrap/>
            <w:tcMar>
              <w:top w:w="0" w:type="dxa"/>
              <w:left w:w="108" w:type="dxa"/>
              <w:bottom w:w="0" w:type="dxa"/>
              <w:right w:w="108" w:type="dxa"/>
            </w:tcMar>
          </w:tcPr>
          <w:p w14:paraId="5CD92FD9" w14:textId="77777777" w:rsidR="00D46DC8" w:rsidRDefault="00D46DC8" w:rsidP="00FB6FB9">
            <w:pPr>
              <w:suppressAutoHyphens w:val="0"/>
              <w:spacing w:after="0"/>
              <w:textAlignment w:val="auto"/>
              <w:rPr>
                <w:rFonts w:ascii="Arial Narrow" w:eastAsia="Times New Roman" w:hAnsi="Arial Narrow"/>
                <w:sz w:val="20"/>
                <w:szCs w:val="20"/>
              </w:rPr>
            </w:pPr>
          </w:p>
        </w:tc>
        <w:tc>
          <w:tcPr>
            <w:tcW w:w="1257" w:type="dxa"/>
            <w:gridSpan w:val="6"/>
            <w:shd w:val="clear" w:color="auto" w:fill="auto"/>
            <w:noWrap/>
            <w:tcMar>
              <w:top w:w="0" w:type="dxa"/>
              <w:left w:w="108" w:type="dxa"/>
              <w:bottom w:w="0" w:type="dxa"/>
              <w:right w:w="108" w:type="dxa"/>
            </w:tcMar>
          </w:tcPr>
          <w:p w14:paraId="130D895A" w14:textId="77777777" w:rsidR="00D46DC8" w:rsidRDefault="00D46DC8" w:rsidP="00FB6FB9">
            <w:pPr>
              <w:suppressAutoHyphens w:val="0"/>
              <w:spacing w:after="0"/>
              <w:textAlignment w:val="auto"/>
              <w:rPr>
                <w:rFonts w:ascii="Arial Narrow" w:eastAsia="Times New Roman" w:hAnsi="Arial Narrow"/>
                <w:sz w:val="20"/>
                <w:szCs w:val="20"/>
              </w:rPr>
            </w:pPr>
          </w:p>
        </w:tc>
        <w:tc>
          <w:tcPr>
            <w:tcW w:w="40" w:type="dxa"/>
            <w:shd w:val="clear" w:color="auto" w:fill="auto"/>
            <w:tcMar>
              <w:top w:w="0" w:type="dxa"/>
              <w:left w:w="10" w:type="dxa"/>
              <w:bottom w:w="0" w:type="dxa"/>
              <w:right w:w="10" w:type="dxa"/>
            </w:tcMar>
          </w:tcPr>
          <w:p w14:paraId="095AFC4B" w14:textId="77777777" w:rsidR="00D46DC8" w:rsidRDefault="00D46DC8" w:rsidP="00FB6FB9">
            <w:pPr>
              <w:suppressAutoHyphens w:val="0"/>
              <w:spacing w:after="0"/>
              <w:textAlignment w:val="auto"/>
              <w:rPr>
                <w:rFonts w:ascii="Arial Narrow" w:eastAsia="Times New Roman" w:hAnsi="Arial Narrow"/>
                <w:sz w:val="20"/>
                <w:szCs w:val="20"/>
              </w:rPr>
            </w:pPr>
          </w:p>
        </w:tc>
      </w:tr>
      <w:tr w:rsidR="00D46DC8" w14:paraId="15E6B01E" w14:textId="77777777" w:rsidTr="007B773F">
        <w:trPr>
          <w:gridAfter w:val="4"/>
          <w:wAfter w:w="1156" w:type="dxa"/>
          <w:trHeight w:val="300"/>
        </w:trPr>
        <w:tc>
          <w:tcPr>
            <w:tcW w:w="12333" w:type="dxa"/>
            <w:gridSpan w:val="6"/>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935D40A" w14:textId="77777777" w:rsidR="00D46DC8" w:rsidRDefault="00D46DC8" w:rsidP="00FB6FB9">
            <w:pPr>
              <w:suppressAutoHyphens w:val="0"/>
              <w:spacing w:after="0"/>
              <w:textAlignment w:val="auto"/>
              <w:rPr>
                <w:rFonts w:ascii="Arial Narrow" w:eastAsia="Times New Roman" w:hAnsi="Arial Narrow" w:cs="Calibri"/>
                <w:b/>
                <w:bCs/>
                <w:sz w:val="20"/>
                <w:szCs w:val="20"/>
              </w:rPr>
            </w:pPr>
            <w:r>
              <w:rPr>
                <w:rFonts w:ascii="Arial Narrow" w:eastAsia="Times New Roman" w:hAnsi="Arial Narrow" w:cs="Calibri"/>
                <w:b/>
                <w:bCs/>
                <w:sz w:val="20"/>
                <w:szCs w:val="20"/>
              </w:rPr>
              <w:t>Domaine prioritaire 3 : Services sociaux de base accessible et de qualité, et Protection Sociale inclusive</w:t>
            </w:r>
          </w:p>
        </w:tc>
        <w:tc>
          <w:tcPr>
            <w:tcW w:w="1876" w:type="dxa"/>
            <w:gridSpan w:val="6"/>
            <w:tcBorders>
              <w:left w:val="single" w:sz="4" w:space="0" w:color="auto"/>
            </w:tcBorders>
            <w:shd w:val="clear" w:color="auto" w:fill="auto"/>
            <w:tcMar>
              <w:top w:w="0" w:type="dxa"/>
              <w:left w:w="10" w:type="dxa"/>
              <w:bottom w:w="0" w:type="dxa"/>
              <w:right w:w="10" w:type="dxa"/>
            </w:tcMar>
          </w:tcPr>
          <w:p w14:paraId="711428B9"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2D6B2EAB"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230" w:type="dxa"/>
            <w:gridSpan w:val="4"/>
            <w:shd w:val="clear" w:color="auto" w:fill="auto"/>
            <w:tcMar>
              <w:top w:w="0" w:type="dxa"/>
              <w:left w:w="10" w:type="dxa"/>
              <w:bottom w:w="0" w:type="dxa"/>
              <w:right w:w="10" w:type="dxa"/>
            </w:tcMar>
          </w:tcPr>
          <w:p w14:paraId="03EA2F37"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4A220355"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r>
      <w:tr w:rsidR="00D46DC8" w14:paraId="7FAF844E" w14:textId="77777777" w:rsidTr="007B773F">
        <w:trPr>
          <w:gridAfter w:val="4"/>
          <w:wAfter w:w="1156" w:type="dxa"/>
          <w:trHeight w:val="315"/>
        </w:trPr>
        <w:tc>
          <w:tcPr>
            <w:tcW w:w="12333" w:type="dxa"/>
            <w:gridSpan w:val="6"/>
            <w:tcBorders>
              <w:left w:val="single" w:sz="4" w:space="0" w:color="auto"/>
              <w:right w:val="single" w:sz="4" w:space="0" w:color="auto"/>
            </w:tcBorders>
            <w:shd w:val="clear" w:color="auto" w:fill="auto"/>
            <w:tcMar>
              <w:top w:w="0" w:type="dxa"/>
              <w:left w:w="108" w:type="dxa"/>
              <w:bottom w:w="0" w:type="dxa"/>
              <w:right w:w="108" w:type="dxa"/>
            </w:tcMar>
          </w:tcPr>
          <w:p w14:paraId="4DFF3960" w14:textId="77777777" w:rsidR="00D46DC8" w:rsidRDefault="00D46DC8" w:rsidP="00FB6FB9">
            <w:pPr>
              <w:suppressAutoHyphens w:val="0"/>
              <w:spacing w:after="0"/>
              <w:textAlignment w:val="auto"/>
              <w:rPr>
                <w:rFonts w:ascii="Arial Narrow" w:eastAsia="Times New Roman" w:hAnsi="Arial Narrow" w:cs="Calibri"/>
                <w:b/>
                <w:bCs/>
                <w:sz w:val="20"/>
                <w:szCs w:val="20"/>
              </w:rPr>
            </w:pPr>
            <w:r>
              <w:rPr>
                <w:rFonts w:ascii="Arial Narrow" w:eastAsia="Times New Roman" w:hAnsi="Arial Narrow" w:cs="Calibri"/>
                <w:b/>
                <w:bCs/>
                <w:sz w:val="20"/>
                <w:szCs w:val="20"/>
              </w:rPr>
              <w:t>Axe stratégique du CREDD : Développement du capital humain</w:t>
            </w:r>
          </w:p>
        </w:tc>
        <w:tc>
          <w:tcPr>
            <w:tcW w:w="1876" w:type="dxa"/>
            <w:gridSpan w:val="6"/>
            <w:tcBorders>
              <w:left w:val="single" w:sz="4" w:space="0" w:color="auto"/>
            </w:tcBorders>
            <w:shd w:val="clear" w:color="auto" w:fill="auto"/>
            <w:tcMar>
              <w:top w:w="0" w:type="dxa"/>
              <w:left w:w="10" w:type="dxa"/>
              <w:bottom w:w="0" w:type="dxa"/>
              <w:right w:w="10" w:type="dxa"/>
            </w:tcMar>
          </w:tcPr>
          <w:p w14:paraId="534906D8"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339866AF"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230" w:type="dxa"/>
            <w:gridSpan w:val="4"/>
            <w:shd w:val="clear" w:color="auto" w:fill="auto"/>
            <w:tcMar>
              <w:top w:w="0" w:type="dxa"/>
              <w:left w:w="10" w:type="dxa"/>
              <w:bottom w:w="0" w:type="dxa"/>
              <w:right w:w="10" w:type="dxa"/>
            </w:tcMar>
          </w:tcPr>
          <w:p w14:paraId="78A815B9"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6356455A"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r>
      <w:tr w:rsidR="00D46DC8" w14:paraId="272F3275" w14:textId="77777777" w:rsidTr="007B773F">
        <w:trPr>
          <w:gridAfter w:val="4"/>
          <w:wAfter w:w="1156" w:type="dxa"/>
          <w:trHeight w:val="300"/>
        </w:trPr>
        <w:tc>
          <w:tcPr>
            <w:tcW w:w="12333" w:type="dxa"/>
            <w:gridSpan w:val="6"/>
            <w:tcBorders>
              <w:left w:val="single" w:sz="4" w:space="0" w:color="auto"/>
              <w:right w:val="single" w:sz="4" w:space="0" w:color="auto"/>
            </w:tcBorders>
            <w:shd w:val="clear" w:color="auto" w:fill="auto"/>
            <w:tcMar>
              <w:top w:w="0" w:type="dxa"/>
              <w:left w:w="108" w:type="dxa"/>
              <w:bottom w:w="0" w:type="dxa"/>
              <w:right w:w="108" w:type="dxa"/>
            </w:tcMar>
          </w:tcPr>
          <w:p w14:paraId="0B7392C9" w14:textId="77777777" w:rsidR="00D46DC8" w:rsidRDefault="00D46DC8" w:rsidP="00FB6FB9">
            <w:pPr>
              <w:suppressAutoHyphens w:val="0"/>
              <w:spacing w:after="0"/>
              <w:textAlignment w:val="auto"/>
              <w:rPr>
                <w:rFonts w:ascii="Arial Narrow" w:eastAsia="Times New Roman" w:hAnsi="Arial Narrow" w:cs="Calibri"/>
                <w:b/>
                <w:bCs/>
                <w:sz w:val="20"/>
                <w:szCs w:val="20"/>
                <w:lang w:val="en-US"/>
              </w:rPr>
            </w:pPr>
            <w:r>
              <w:rPr>
                <w:rFonts w:ascii="Arial Narrow" w:eastAsia="Times New Roman" w:hAnsi="Arial Narrow" w:cs="Calibri"/>
                <w:b/>
                <w:bCs/>
                <w:sz w:val="20"/>
                <w:szCs w:val="20"/>
                <w:lang w:val="en-US"/>
              </w:rPr>
              <w:t xml:space="preserve">ODDs connexes : </w:t>
            </w:r>
          </w:p>
        </w:tc>
        <w:tc>
          <w:tcPr>
            <w:tcW w:w="1876" w:type="dxa"/>
            <w:gridSpan w:val="6"/>
            <w:tcBorders>
              <w:left w:val="single" w:sz="4" w:space="0" w:color="auto"/>
            </w:tcBorders>
            <w:shd w:val="clear" w:color="auto" w:fill="auto"/>
            <w:tcMar>
              <w:top w:w="0" w:type="dxa"/>
              <w:left w:w="10" w:type="dxa"/>
              <w:bottom w:w="0" w:type="dxa"/>
              <w:right w:w="10" w:type="dxa"/>
            </w:tcMar>
          </w:tcPr>
          <w:p w14:paraId="6BD2D29A" w14:textId="77777777" w:rsidR="00D46DC8" w:rsidRDefault="00D46DC8" w:rsidP="00FB6FB9">
            <w:pPr>
              <w:suppressAutoHyphens w:val="0"/>
              <w:spacing w:after="0"/>
              <w:textAlignment w:val="auto"/>
              <w:rPr>
                <w:rFonts w:ascii="Arial Narrow" w:eastAsia="Times New Roman" w:hAnsi="Arial Narrow" w:cs="Calibri"/>
                <w:b/>
                <w:bCs/>
                <w:sz w:val="20"/>
                <w:szCs w:val="20"/>
                <w:lang w:val="en-US"/>
              </w:rPr>
            </w:pPr>
          </w:p>
        </w:tc>
        <w:tc>
          <w:tcPr>
            <w:tcW w:w="40" w:type="dxa"/>
            <w:shd w:val="clear" w:color="auto" w:fill="auto"/>
            <w:tcMar>
              <w:top w:w="0" w:type="dxa"/>
              <w:left w:w="10" w:type="dxa"/>
              <w:bottom w:w="0" w:type="dxa"/>
              <w:right w:w="10" w:type="dxa"/>
            </w:tcMar>
          </w:tcPr>
          <w:p w14:paraId="11E656E2" w14:textId="77777777" w:rsidR="00D46DC8" w:rsidRDefault="00D46DC8" w:rsidP="00FB6FB9">
            <w:pPr>
              <w:suppressAutoHyphens w:val="0"/>
              <w:spacing w:after="0"/>
              <w:textAlignment w:val="auto"/>
              <w:rPr>
                <w:rFonts w:ascii="Arial Narrow" w:eastAsia="Times New Roman" w:hAnsi="Arial Narrow" w:cs="Calibri"/>
                <w:b/>
                <w:bCs/>
                <w:sz w:val="20"/>
                <w:szCs w:val="20"/>
                <w:lang w:val="en-US"/>
              </w:rPr>
            </w:pPr>
          </w:p>
        </w:tc>
        <w:tc>
          <w:tcPr>
            <w:tcW w:w="230" w:type="dxa"/>
            <w:gridSpan w:val="4"/>
            <w:shd w:val="clear" w:color="auto" w:fill="auto"/>
            <w:tcMar>
              <w:top w:w="0" w:type="dxa"/>
              <w:left w:w="10" w:type="dxa"/>
              <w:bottom w:w="0" w:type="dxa"/>
              <w:right w:w="10" w:type="dxa"/>
            </w:tcMar>
          </w:tcPr>
          <w:p w14:paraId="4C9FD62C" w14:textId="77777777" w:rsidR="00D46DC8" w:rsidRDefault="00D46DC8" w:rsidP="00FB6FB9">
            <w:pPr>
              <w:suppressAutoHyphens w:val="0"/>
              <w:spacing w:after="0"/>
              <w:textAlignment w:val="auto"/>
              <w:rPr>
                <w:rFonts w:ascii="Arial Narrow" w:eastAsia="Times New Roman" w:hAnsi="Arial Narrow" w:cs="Calibri"/>
                <w:b/>
                <w:bCs/>
                <w:sz w:val="20"/>
                <w:szCs w:val="20"/>
                <w:lang w:val="en-US"/>
              </w:rPr>
            </w:pPr>
          </w:p>
        </w:tc>
        <w:tc>
          <w:tcPr>
            <w:tcW w:w="40" w:type="dxa"/>
            <w:shd w:val="clear" w:color="auto" w:fill="auto"/>
            <w:tcMar>
              <w:top w:w="0" w:type="dxa"/>
              <w:left w:w="10" w:type="dxa"/>
              <w:bottom w:w="0" w:type="dxa"/>
              <w:right w:w="10" w:type="dxa"/>
            </w:tcMar>
          </w:tcPr>
          <w:p w14:paraId="2AE8270F" w14:textId="77777777" w:rsidR="00D46DC8" w:rsidRDefault="00D46DC8" w:rsidP="00FB6FB9">
            <w:pPr>
              <w:suppressAutoHyphens w:val="0"/>
              <w:spacing w:after="0"/>
              <w:textAlignment w:val="auto"/>
              <w:rPr>
                <w:rFonts w:ascii="Arial Narrow" w:eastAsia="Times New Roman" w:hAnsi="Arial Narrow" w:cs="Calibri"/>
                <w:b/>
                <w:bCs/>
                <w:sz w:val="20"/>
                <w:szCs w:val="20"/>
                <w:lang w:val="en-US"/>
              </w:rPr>
            </w:pPr>
          </w:p>
        </w:tc>
      </w:tr>
      <w:tr w:rsidR="00D46DC8" w14:paraId="6C142EB5" w14:textId="77777777" w:rsidTr="007B773F">
        <w:trPr>
          <w:gridAfter w:val="4"/>
          <w:wAfter w:w="1156" w:type="dxa"/>
          <w:trHeight w:val="300"/>
        </w:trPr>
        <w:tc>
          <w:tcPr>
            <w:tcW w:w="12333" w:type="dxa"/>
            <w:gridSpan w:val="6"/>
            <w:tcBorders>
              <w:left w:val="single" w:sz="4" w:space="0" w:color="auto"/>
              <w:right w:val="single" w:sz="4" w:space="0" w:color="auto"/>
            </w:tcBorders>
            <w:shd w:val="clear" w:color="auto" w:fill="auto"/>
            <w:tcMar>
              <w:top w:w="0" w:type="dxa"/>
              <w:left w:w="108" w:type="dxa"/>
              <w:bottom w:w="0" w:type="dxa"/>
              <w:right w:w="108" w:type="dxa"/>
            </w:tcMar>
          </w:tcPr>
          <w:p w14:paraId="7F10309A" w14:textId="77777777" w:rsidR="00D46DC8" w:rsidRDefault="00D46DC8" w:rsidP="00FB6FB9">
            <w:pPr>
              <w:suppressAutoHyphens w:val="0"/>
              <w:spacing w:after="0"/>
              <w:textAlignment w:val="auto"/>
              <w:rPr>
                <w:rStyle w:val="Policepardfaut1"/>
                <w:rFonts w:ascii="Arial Narrow" w:eastAsia="Times New Roman" w:hAnsi="Arial Narrow" w:cs="Calibri"/>
                <w:b/>
                <w:bCs/>
                <w:sz w:val="20"/>
                <w:szCs w:val="20"/>
              </w:rPr>
            </w:pPr>
            <w:r w:rsidRPr="00384C8C">
              <w:rPr>
                <w:rFonts w:ascii="Arial Narrow" w:eastAsia="Times New Roman" w:hAnsi="Arial Narrow" w:cs="Calibri"/>
                <w:b/>
                <w:bCs/>
                <w:sz w:val="20"/>
                <w:szCs w:val="20"/>
              </w:rPr>
              <w:t>Effet 1 :</w:t>
            </w:r>
            <w:r w:rsidR="00384C8C" w:rsidRPr="00384C8C">
              <w:rPr>
                <w:rFonts w:ascii="Arial Narrow" w:eastAsia="Times New Roman" w:hAnsi="Arial Narrow" w:cs="Calibri"/>
                <w:b/>
                <w:bCs/>
                <w:sz w:val="20"/>
                <w:szCs w:val="20"/>
              </w:rPr>
              <w:t xml:space="preserve"> </w:t>
            </w:r>
            <w:r w:rsidR="00384C8C">
              <w:rPr>
                <w:rStyle w:val="Policepardfaut1"/>
                <w:rFonts w:ascii="Arial Narrow" w:eastAsia="Times New Roman" w:hAnsi="Arial Narrow" w:cs="Calibri"/>
                <w:b/>
                <w:bCs/>
                <w:sz w:val="20"/>
                <w:szCs w:val="20"/>
              </w:rPr>
              <w:t>D’ici 2024, les populations vulnérables, notamment les femmes, les enfants, les adolescents et les jeunes, ont un accès plus équitable aux services sociaux de base de qualité, en fonction de leurs besoins spécifiques par âge et par sexe, y compris en situation humanitaire.</w:t>
            </w:r>
          </w:p>
          <w:p w14:paraId="58AF7B55" w14:textId="20F200AA" w:rsidR="00384C8C" w:rsidRPr="00384C8C" w:rsidRDefault="00384C8C" w:rsidP="00FB6FB9">
            <w:pPr>
              <w:suppressAutoHyphens w:val="0"/>
              <w:spacing w:after="0"/>
              <w:textAlignment w:val="auto"/>
              <w:rPr>
                <w:rFonts w:ascii="Arial Narrow" w:eastAsia="Times New Roman" w:hAnsi="Arial Narrow" w:cs="Calibri"/>
                <w:b/>
                <w:bCs/>
                <w:sz w:val="20"/>
                <w:szCs w:val="20"/>
              </w:rPr>
            </w:pPr>
          </w:p>
        </w:tc>
        <w:tc>
          <w:tcPr>
            <w:tcW w:w="1876" w:type="dxa"/>
            <w:gridSpan w:val="6"/>
            <w:tcBorders>
              <w:left w:val="single" w:sz="4" w:space="0" w:color="auto"/>
            </w:tcBorders>
            <w:shd w:val="clear" w:color="auto" w:fill="auto"/>
            <w:tcMar>
              <w:top w:w="0" w:type="dxa"/>
              <w:left w:w="10" w:type="dxa"/>
              <w:bottom w:w="0" w:type="dxa"/>
              <w:right w:w="10" w:type="dxa"/>
            </w:tcMar>
          </w:tcPr>
          <w:p w14:paraId="5F1B5AFF" w14:textId="77777777" w:rsidR="00D46DC8" w:rsidRPr="00384C8C" w:rsidRDefault="00D46DC8" w:rsidP="00FB6FB9">
            <w:pPr>
              <w:suppressAutoHyphens w:val="0"/>
              <w:spacing w:after="0"/>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377ED0CA" w14:textId="77777777" w:rsidR="00D46DC8" w:rsidRPr="00384C8C" w:rsidRDefault="00D46DC8" w:rsidP="00FB6FB9">
            <w:pPr>
              <w:suppressAutoHyphens w:val="0"/>
              <w:spacing w:after="0"/>
              <w:textAlignment w:val="auto"/>
              <w:rPr>
                <w:rFonts w:ascii="Arial Narrow" w:eastAsia="Times New Roman" w:hAnsi="Arial Narrow" w:cs="Calibri"/>
                <w:b/>
                <w:bCs/>
                <w:sz w:val="20"/>
                <w:szCs w:val="20"/>
              </w:rPr>
            </w:pPr>
          </w:p>
        </w:tc>
        <w:tc>
          <w:tcPr>
            <w:tcW w:w="230" w:type="dxa"/>
            <w:gridSpan w:val="4"/>
            <w:shd w:val="clear" w:color="auto" w:fill="auto"/>
            <w:tcMar>
              <w:top w:w="0" w:type="dxa"/>
              <w:left w:w="10" w:type="dxa"/>
              <w:bottom w:w="0" w:type="dxa"/>
              <w:right w:w="10" w:type="dxa"/>
            </w:tcMar>
          </w:tcPr>
          <w:p w14:paraId="171C9B4B" w14:textId="77777777" w:rsidR="00D46DC8" w:rsidRPr="00384C8C" w:rsidRDefault="00D46DC8" w:rsidP="00FB6FB9">
            <w:pPr>
              <w:suppressAutoHyphens w:val="0"/>
              <w:spacing w:after="0"/>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3F7E51C8" w14:textId="77777777" w:rsidR="00D46DC8" w:rsidRPr="00384C8C" w:rsidRDefault="00D46DC8" w:rsidP="00FB6FB9">
            <w:pPr>
              <w:suppressAutoHyphens w:val="0"/>
              <w:spacing w:after="0"/>
              <w:textAlignment w:val="auto"/>
              <w:rPr>
                <w:rFonts w:ascii="Arial Narrow" w:eastAsia="Times New Roman" w:hAnsi="Arial Narrow" w:cs="Calibri"/>
                <w:b/>
                <w:bCs/>
                <w:sz w:val="20"/>
                <w:szCs w:val="20"/>
              </w:rPr>
            </w:pPr>
          </w:p>
        </w:tc>
      </w:tr>
      <w:tr w:rsidR="00D46DC8" w14:paraId="2F37C74C" w14:textId="77777777" w:rsidTr="007B773F">
        <w:trPr>
          <w:gridAfter w:val="4"/>
          <w:wAfter w:w="1156" w:type="dxa"/>
          <w:trHeight w:val="300"/>
        </w:trPr>
        <w:tc>
          <w:tcPr>
            <w:tcW w:w="12333" w:type="dxa"/>
            <w:gridSpan w:val="6"/>
            <w:tcBorders>
              <w:left w:val="single" w:sz="4" w:space="0" w:color="auto"/>
              <w:right w:val="single" w:sz="4" w:space="0" w:color="auto"/>
            </w:tcBorders>
            <w:shd w:val="clear" w:color="auto" w:fill="auto"/>
            <w:tcMar>
              <w:top w:w="0" w:type="dxa"/>
              <w:left w:w="108" w:type="dxa"/>
              <w:bottom w:w="0" w:type="dxa"/>
              <w:right w:w="108" w:type="dxa"/>
            </w:tcMar>
          </w:tcPr>
          <w:p w14:paraId="5D50D9C7" w14:textId="77777777" w:rsidR="00D46DC8" w:rsidRPr="00774A81" w:rsidRDefault="00D46DC8" w:rsidP="00FB6FB9">
            <w:pPr>
              <w:suppressAutoHyphens w:val="0"/>
              <w:spacing w:after="0"/>
              <w:textAlignment w:val="auto"/>
              <w:rPr>
                <w:rFonts w:ascii="Arial Narrow" w:eastAsia="Times New Roman" w:hAnsi="Arial Narrow" w:cs="Calibri"/>
                <w:b/>
                <w:sz w:val="20"/>
                <w:szCs w:val="20"/>
              </w:rPr>
            </w:pPr>
            <w:r w:rsidRPr="00774A81">
              <w:rPr>
                <w:rFonts w:ascii="Arial Narrow" w:eastAsia="Times New Roman" w:hAnsi="Arial Narrow" w:cs="Calibri"/>
                <w:b/>
                <w:sz w:val="20"/>
                <w:szCs w:val="20"/>
              </w:rPr>
              <w:t>ODD2 : Éliminer la faim, assurer la sécurité alimentaire, améliorer la nutrition et promouvoir l’agriculture durable.</w:t>
            </w:r>
          </w:p>
          <w:p w14:paraId="1F19F36C" w14:textId="1C2A943A" w:rsidR="001D7AD6" w:rsidRPr="008C766F" w:rsidRDefault="001D7AD6" w:rsidP="00FB6FB9">
            <w:pPr>
              <w:suppressAutoHyphens w:val="0"/>
              <w:spacing w:after="0"/>
              <w:textAlignment w:val="auto"/>
              <w:rPr>
                <w:rFonts w:ascii="Arial Narrow" w:eastAsia="Times New Roman" w:hAnsi="Arial Narrow" w:cs="Calibri"/>
                <w:sz w:val="20"/>
                <w:szCs w:val="20"/>
                <w:u w:val="single"/>
              </w:rPr>
            </w:pPr>
            <w:r w:rsidRPr="008C766F">
              <w:rPr>
                <w:rFonts w:ascii="Arial Narrow" w:eastAsia="Times New Roman" w:hAnsi="Arial Narrow" w:cs="Calibri"/>
                <w:sz w:val="20"/>
                <w:szCs w:val="20"/>
                <w:u w:val="single"/>
              </w:rPr>
              <w:t>Cibles</w:t>
            </w:r>
            <w:r w:rsidR="008C766F" w:rsidRPr="008C766F">
              <w:rPr>
                <w:rFonts w:ascii="Arial Narrow" w:eastAsia="Times New Roman" w:hAnsi="Arial Narrow" w:cs="Calibri"/>
                <w:sz w:val="20"/>
                <w:szCs w:val="20"/>
                <w:u w:val="single"/>
              </w:rPr>
              <w:t xml:space="preserve"> ODD 2 :</w:t>
            </w:r>
            <w:r w:rsidRPr="008C766F">
              <w:rPr>
                <w:rFonts w:ascii="Arial Narrow" w:eastAsia="Times New Roman" w:hAnsi="Arial Narrow" w:cs="Calibri"/>
                <w:sz w:val="20"/>
                <w:szCs w:val="20"/>
                <w:u w:val="single"/>
              </w:rPr>
              <w:t xml:space="preserve"> </w:t>
            </w:r>
          </w:p>
          <w:p w14:paraId="0BE8F725" w14:textId="2CA3244E" w:rsidR="008C766F" w:rsidRDefault="00CC35F6" w:rsidP="00FB6FB9">
            <w:pPr>
              <w:suppressAutoHyphens w:val="0"/>
              <w:spacing w:after="0"/>
              <w:textAlignment w:val="auto"/>
              <w:rPr>
                <w:rFonts w:ascii="Arial Narrow" w:hAnsi="Arial Narrow"/>
                <w:sz w:val="20"/>
                <w:szCs w:val="20"/>
              </w:rPr>
            </w:pPr>
            <w:r>
              <w:rPr>
                <w:rFonts w:ascii="Arial Narrow" w:hAnsi="Arial Narrow"/>
                <w:sz w:val="20"/>
                <w:szCs w:val="20"/>
              </w:rPr>
              <w:t xml:space="preserve">2.1. </w:t>
            </w:r>
            <w:r w:rsidRPr="00CC35F6">
              <w:rPr>
                <w:rFonts w:ascii="Arial Narrow" w:hAnsi="Arial Narrow"/>
                <w:sz w:val="20"/>
                <w:szCs w:val="20"/>
              </w:rPr>
              <w:t xml:space="preserve">D'ici 2030, </w:t>
            </w:r>
            <w:r>
              <w:rPr>
                <w:rFonts w:ascii="Arial Narrow" w:hAnsi="Arial Narrow"/>
                <w:sz w:val="20"/>
                <w:szCs w:val="20"/>
              </w:rPr>
              <w:t>él</w:t>
            </w:r>
            <w:r w:rsidRPr="008A3372">
              <w:rPr>
                <w:rFonts w:ascii="Arial Narrow" w:hAnsi="Arial Narrow"/>
                <w:sz w:val="20"/>
                <w:szCs w:val="20"/>
              </w:rPr>
              <w:t>iminer</w:t>
            </w:r>
            <w:r w:rsidR="008C766F" w:rsidRPr="008A3372">
              <w:rPr>
                <w:rFonts w:ascii="Arial Narrow" w:hAnsi="Arial Narrow"/>
                <w:sz w:val="20"/>
                <w:szCs w:val="20"/>
              </w:rPr>
              <w:t xml:space="preserve"> la faim et faire en sorte que chacun, en particulier les pauvres et les personnes en situation vulnérable, y compris les nourrissons, ait accès toute l’année à une alimentation saine, nutritive et suffisante</w:t>
            </w:r>
            <w:r w:rsidR="008C766F">
              <w:rPr>
                <w:rFonts w:ascii="Arial Narrow" w:hAnsi="Arial Narrow"/>
                <w:sz w:val="20"/>
                <w:szCs w:val="20"/>
              </w:rPr>
              <w:t> ;</w:t>
            </w:r>
          </w:p>
          <w:p w14:paraId="0A4C8F3C" w14:textId="55D4A209" w:rsidR="008C766F" w:rsidRDefault="008C766F" w:rsidP="00FB6FB9">
            <w:pPr>
              <w:suppressAutoHyphens w:val="0"/>
              <w:spacing w:after="0"/>
              <w:textAlignment w:val="auto"/>
              <w:rPr>
                <w:rFonts w:ascii="Arial Narrow" w:hAnsi="Arial Narrow"/>
                <w:sz w:val="20"/>
                <w:szCs w:val="20"/>
              </w:rPr>
            </w:pPr>
            <w:r w:rsidRPr="008C766F">
              <w:rPr>
                <w:rFonts w:ascii="Arial Narrow" w:eastAsia="Times New Roman" w:hAnsi="Arial Narrow" w:cs="Calibri"/>
                <w:sz w:val="20"/>
                <w:szCs w:val="20"/>
              </w:rPr>
              <w:t>2.2.</w:t>
            </w:r>
            <w:r>
              <w:rPr>
                <w:rFonts w:ascii="Arial Narrow" w:eastAsia="Times New Roman" w:hAnsi="Arial Narrow" w:cs="Calibri"/>
                <w:b/>
                <w:i/>
                <w:sz w:val="20"/>
                <w:szCs w:val="20"/>
              </w:rPr>
              <w:t xml:space="preserve"> </w:t>
            </w:r>
            <w:r w:rsidR="00CC35F6" w:rsidRPr="00CC35F6">
              <w:rPr>
                <w:rFonts w:ascii="Arial Narrow" w:hAnsi="Arial Narrow"/>
                <w:sz w:val="20"/>
                <w:szCs w:val="20"/>
              </w:rPr>
              <w:t xml:space="preserve">D'ici 2030, </w:t>
            </w:r>
            <w:r w:rsidR="00CC35F6">
              <w:rPr>
                <w:rFonts w:ascii="Arial Narrow" w:hAnsi="Arial Narrow"/>
                <w:sz w:val="20"/>
                <w:szCs w:val="20"/>
              </w:rPr>
              <w:t>m</w:t>
            </w:r>
            <w:r w:rsidRPr="008A3372">
              <w:rPr>
                <w:rFonts w:ascii="Arial Narrow" w:hAnsi="Arial Narrow"/>
                <w:sz w:val="20"/>
                <w:szCs w:val="20"/>
              </w:rPr>
              <w:t>ettre fin à toutes les formes de malnutrition, y compris en atteignant d’ici à 2025 les objectifs arrêtés à l’échelle internationale relatifs aux retards de croissance et à l’émaciation chez les enfants de moins de 5 ans, et répondre aux besoins nutritionnels des adolescentes, des femmes enceintes ou allaitantes et des personnes âgées</w:t>
            </w:r>
          </w:p>
          <w:p w14:paraId="01BF833C" w14:textId="26259186" w:rsidR="008C766F" w:rsidRPr="00774A81" w:rsidRDefault="008C766F" w:rsidP="00FB6FB9">
            <w:pPr>
              <w:suppressAutoHyphens w:val="0"/>
              <w:spacing w:after="0"/>
              <w:textAlignment w:val="auto"/>
              <w:rPr>
                <w:rFonts w:ascii="Arial Narrow" w:eastAsia="Times New Roman" w:hAnsi="Arial Narrow" w:cs="Calibri"/>
                <w:b/>
                <w:i/>
                <w:sz w:val="20"/>
                <w:szCs w:val="20"/>
              </w:rPr>
            </w:pPr>
          </w:p>
        </w:tc>
        <w:tc>
          <w:tcPr>
            <w:tcW w:w="1876" w:type="dxa"/>
            <w:gridSpan w:val="6"/>
            <w:tcBorders>
              <w:left w:val="single" w:sz="4" w:space="0" w:color="auto"/>
            </w:tcBorders>
            <w:shd w:val="clear" w:color="auto" w:fill="auto"/>
            <w:tcMar>
              <w:top w:w="0" w:type="dxa"/>
              <w:left w:w="10" w:type="dxa"/>
              <w:bottom w:w="0" w:type="dxa"/>
              <w:right w:w="10" w:type="dxa"/>
            </w:tcMar>
          </w:tcPr>
          <w:p w14:paraId="2B1A4367"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29989F83"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4"/>
            <w:shd w:val="clear" w:color="auto" w:fill="auto"/>
            <w:tcMar>
              <w:top w:w="0" w:type="dxa"/>
              <w:left w:w="10" w:type="dxa"/>
              <w:bottom w:w="0" w:type="dxa"/>
              <w:right w:w="10" w:type="dxa"/>
            </w:tcMar>
          </w:tcPr>
          <w:p w14:paraId="5F2C2DF1"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CEB7016"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1A2067CD" w14:textId="77777777" w:rsidTr="007B773F">
        <w:trPr>
          <w:gridAfter w:val="4"/>
          <w:wAfter w:w="1156" w:type="dxa"/>
          <w:trHeight w:val="300"/>
        </w:trPr>
        <w:tc>
          <w:tcPr>
            <w:tcW w:w="12333" w:type="dxa"/>
            <w:gridSpan w:val="6"/>
            <w:tcBorders>
              <w:left w:val="single" w:sz="4" w:space="0" w:color="auto"/>
              <w:right w:val="single" w:sz="4" w:space="0" w:color="auto"/>
            </w:tcBorders>
            <w:shd w:val="clear" w:color="auto" w:fill="auto"/>
            <w:tcMar>
              <w:top w:w="0" w:type="dxa"/>
              <w:left w:w="108" w:type="dxa"/>
              <w:bottom w:w="0" w:type="dxa"/>
              <w:right w:w="108" w:type="dxa"/>
            </w:tcMar>
          </w:tcPr>
          <w:p w14:paraId="09E57725" w14:textId="77777777" w:rsidR="00D46DC8" w:rsidRPr="00774A81" w:rsidRDefault="00D46DC8" w:rsidP="00FB6FB9">
            <w:pPr>
              <w:suppressAutoHyphens w:val="0"/>
              <w:spacing w:after="0"/>
              <w:textAlignment w:val="auto"/>
              <w:rPr>
                <w:rFonts w:ascii="Arial Narrow" w:eastAsia="Times New Roman" w:hAnsi="Arial Narrow" w:cs="Calibri"/>
                <w:b/>
                <w:sz w:val="20"/>
                <w:szCs w:val="20"/>
              </w:rPr>
            </w:pPr>
            <w:r w:rsidRPr="00774A81">
              <w:rPr>
                <w:rFonts w:ascii="Arial Narrow" w:eastAsia="Times New Roman" w:hAnsi="Arial Narrow" w:cs="Calibri"/>
                <w:b/>
                <w:sz w:val="20"/>
                <w:szCs w:val="20"/>
              </w:rPr>
              <w:t>ODD3 : Permettre à tous de vivre en bonne santé et promouvoir le bien-être de tous à tout âge.</w:t>
            </w:r>
          </w:p>
        </w:tc>
        <w:tc>
          <w:tcPr>
            <w:tcW w:w="236" w:type="dxa"/>
            <w:tcBorders>
              <w:left w:val="single" w:sz="4" w:space="0" w:color="auto"/>
            </w:tcBorders>
            <w:shd w:val="clear" w:color="auto" w:fill="auto"/>
            <w:noWrap/>
            <w:tcMar>
              <w:top w:w="0" w:type="dxa"/>
              <w:left w:w="108" w:type="dxa"/>
              <w:bottom w:w="0" w:type="dxa"/>
              <w:right w:w="108" w:type="dxa"/>
            </w:tcMar>
          </w:tcPr>
          <w:p w14:paraId="43187353"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640" w:type="dxa"/>
            <w:gridSpan w:val="5"/>
            <w:shd w:val="clear" w:color="auto" w:fill="auto"/>
            <w:tcMar>
              <w:top w:w="0" w:type="dxa"/>
              <w:left w:w="10" w:type="dxa"/>
              <w:bottom w:w="0" w:type="dxa"/>
              <w:right w:w="10" w:type="dxa"/>
            </w:tcMar>
          </w:tcPr>
          <w:p w14:paraId="1C0D096D"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B2F5F02"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4"/>
            <w:shd w:val="clear" w:color="auto" w:fill="auto"/>
            <w:tcMar>
              <w:top w:w="0" w:type="dxa"/>
              <w:left w:w="10" w:type="dxa"/>
              <w:bottom w:w="0" w:type="dxa"/>
              <w:right w:w="10" w:type="dxa"/>
            </w:tcMar>
          </w:tcPr>
          <w:p w14:paraId="235CA359"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3F35C15"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15C2ED05" w14:textId="77777777" w:rsidTr="007B773F">
        <w:trPr>
          <w:gridAfter w:val="4"/>
          <w:wAfter w:w="1156" w:type="dxa"/>
          <w:trHeight w:val="135"/>
        </w:trPr>
        <w:tc>
          <w:tcPr>
            <w:tcW w:w="12333" w:type="dxa"/>
            <w:gridSpan w:val="6"/>
            <w:tcBorders>
              <w:left w:val="single" w:sz="4" w:space="0" w:color="auto"/>
              <w:right w:val="single" w:sz="4" w:space="0" w:color="auto"/>
            </w:tcBorders>
            <w:shd w:val="clear" w:color="auto" w:fill="auto"/>
            <w:tcMar>
              <w:top w:w="0" w:type="dxa"/>
              <w:left w:w="108" w:type="dxa"/>
              <w:bottom w:w="0" w:type="dxa"/>
              <w:right w:w="108" w:type="dxa"/>
            </w:tcMar>
          </w:tcPr>
          <w:p w14:paraId="48567461" w14:textId="55895DB0" w:rsidR="008C766F" w:rsidRPr="002B11CF" w:rsidRDefault="008C766F" w:rsidP="008C766F">
            <w:pPr>
              <w:suppressAutoHyphens w:val="0"/>
              <w:spacing w:after="0"/>
              <w:textAlignment w:val="auto"/>
              <w:rPr>
                <w:rFonts w:ascii="Arial Narrow" w:eastAsia="Times New Roman" w:hAnsi="Arial Narrow" w:cs="Calibri"/>
                <w:sz w:val="20"/>
                <w:szCs w:val="20"/>
                <w:u w:val="single"/>
              </w:rPr>
            </w:pPr>
            <w:r w:rsidRPr="002B11CF">
              <w:rPr>
                <w:rFonts w:ascii="Arial Narrow" w:eastAsia="Times New Roman" w:hAnsi="Arial Narrow" w:cs="Calibri"/>
                <w:sz w:val="20"/>
                <w:szCs w:val="20"/>
                <w:u w:val="single"/>
              </w:rPr>
              <w:t xml:space="preserve">Cibles ODD 3 : </w:t>
            </w:r>
          </w:p>
          <w:p w14:paraId="11DC15A9" w14:textId="0ED50F6F" w:rsidR="00BE385B" w:rsidRPr="002B11CF" w:rsidRDefault="00BE385B" w:rsidP="008C766F">
            <w:pPr>
              <w:suppressAutoHyphens w:val="0"/>
              <w:spacing w:after="0"/>
              <w:textAlignment w:val="auto"/>
              <w:rPr>
                <w:rFonts w:ascii="Arial Narrow" w:eastAsia="Times New Roman" w:hAnsi="Arial Narrow" w:cs="Calibri"/>
                <w:sz w:val="20"/>
                <w:szCs w:val="20"/>
                <w:u w:val="single"/>
              </w:rPr>
            </w:pPr>
            <w:r w:rsidRPr="002B11CF">
              <w:rPr>
                <w:rFonts w:ascii="Arial Narrow" w:hAnsi="Arial Narrow"/>
                <w:sz w:val="20"/>
                <w:szCs w:val="20"/>
              </w:rPr>
              <w:t>3.1</w:t>
            </w:r>
            <w:r w:rsidR="003D41CD">
              <w:rPr>
                <w:rFonts w:ascii="Arial Narrow" w:hAnsi="Arial Narrow"/>
                <w:sz w:val="20"/>
                <w:szCs w:val="20"/>
              </w:rPr>
              <w:t xml:space="preserve">. </w:t>
            </w:r>
            <w:r w:rsidR="00CC35F6" w:rsidRPr="00CC35F6">
              <w:rPr>
                <w:rFonts w:ascii="Arial Narrow" w:hAnsi="Arial Narrow"/>
                <w:sz w:val="20"/>
                <w:szCs w:val="20"/>
              </w:rPr>
              <w:t xml:space="preserve">D'ici 2030, </w:t>
            </w:r>
            <w:r w:rsidR="00CC35F6">
              <w:rPr>
                <w:rFonts w:ascii="Arial Narrow" w:hAnsi="Arial Narrow"/>
                <w:sz w:val="20"/>
                <w:szCs w:val="20"/>
              </w:rPr>
              <w:t>f</w:t>
            </w:r>
            <w:r w:rsidRPr="002B11CF">
              <w:rPr>
                <w:rFonts w:ascii="Arial Narrow" w:hAnsi="Arial Narrow"/>
                <w:sz w:val="20"/>
                <w:szCs w:val="20"/>
              </w:rPr>
              <w:t>aire passer le taux mondial de mortalité maternelle au-dessous de 70 pour 100 000 naissances vivantes.</w:t>
            </w:r>
          </w:p>
          <w:p w14:paraId="7B74BBD2" w14:textId="75EC27F8" w:rsidR="008C766F" w:rsidRPr="002B11CF" w:rsidRDefault="00BE385B" w:rsidP="00FB6FB9">
            <w:pPr>
              <w:suppressAutoHyphens w:val="0"/>
              <w:spacing w:after="0"/>
              <w:textAlignment w:val="auto"/>
              <w:rPr>
                <w:rFonts w:ascii="Arial Narrow" w:hAnsi="Arial Narrow"/>
                <w:sz w:val="20"/>
                <w:szCs w:val="20"/>
              </w:rPr>
            </w:pPr>
            <w:r w:rsidRPr="002B11CF">
              <w:rPr>
                <w:rFonts w:ascii="Arial Narrow" w:eastAsia="Times New Roman" w:hAnsi="Arial Narrow" w:cs="Calibri"/>
                <w:sz w:val="20"/>
                <w:szCs w:val="20"/>
              </w:rPr>
              <w:t>3.2</w:t>
            </w:r>
            <w:r w:rsidR="003D41CD">
              <w:rPr>
                <w:rFonts w:ascii="Arial Narrow" w:eastAsia="Times New Roman" w:hAnsi="Arial Narrow" w:cs="Calibri"/>
                <w:sz w:val="20"/>
                <w:szCs w:val="20"/>
              </w:rPr>
              <w:t xml:space="preserve">. </w:t>
            </w:r>
            <w:r w:rsidRPr="002B11CF">
              <w:rPr>
                <w:rFonts w:ascii="Arial Narrow" w:hAnsi="Arial Narrow"/>
                <w:sz w:val="20"/>
                <w:szCs w:val="20"/>
              </w:rPr>
              <w:t>Eliminer les décès évitables de nouveau-nés et d’enfants de moins de 5 ans, tous les pays devant chercher à ramener la mortalité néonatale à 12 pour 1 000 naissances vivantes au plus et la mortalité des enfants de moins de 5 ans à 25 pour 1 000 naissances vivantes au plus.</w:t>
            </w:r>
          </w:p>
          <w:p w14:paraId="0CA1D2BB" w14:textId="07519B9B" w:rsidR="00CB7863" w:rsidRPr="002B11CF" w:rsidRDefault="00BE385B" w:rsidP="00FB6FB9">
            <w:pPr>
              <w:suppressAutoHyphens w:val="0"/>
              <w:spacing w:after="0"/>
              <w:textAlignment w:val="auto"/>
              <w:rPr>
                <w:rFonts w:ascii="Arial Narrow" w:eastAsia="Times New Roman" w:hAnsi="Arial Narrow" w:cs="Calibri"/>
                <w:b/>
                <w:sz w:val="20"/>
                <w:szCs w:val="20"/>
              </w:rPr>
            </w:pPr>
            <w:r w:rsidRPr="002B11CF">
              <w:rPr>
                <w:rFonts w:ascii="Arial Narrow" w:hAnsi="Arial Narrow"/>
                <w:sz w:val="20"/>
                <w:szCs w:val="20"/>
              </w:rPr>
              <w:t>3.3</w:t>
            </w:r>
            <w:r w:rsidR="003D41CD">
              <w:rPr>
                <w:rFonts w:ascii="Arial Narrow" w:hAnsi="Arial Narrow"/>
                <w:sz w:val="20"/>
                <w:szCs w:val="20"/>
              </w:rPr>
              <w:t xml:space="preserve">. </w:t>
            </w:r>
            <w:r w:rsidR="00CC35F6" w:rsidRPr="00CC35F6">
              <w:rPr>
                <w:rFonts w:ascii="Arial Narrow" w:hAnsi="Arial Narrow"/>
                <w:sz w:val="20"/>
                <w:szCs w:val="20"/>
              </w:rPr>
              <w:t xml:space="preserve">D'ici 2030, </w:t>
            </w:r>
            <w:r w:rsidR="00CC35F6">
              <w:rPr>
                <w:rFonts w:ascii="Arial Narrow" w:hAnsi="Arial Narrow"/>
                <w:sz w:val="20"/>
                <w:szCs w:val="20"/>
              </w:rPr>
              <w:t>m</w:t>
            </w:r>
            <w:r w:rsidRPr="002B11CF">
              <w:rPr>
                <w:rFonts w:ascii="Arial Narrow" w:hAnsi="Arial Narrow"/>
                <w:sz w:val="20"/>
                <w:szCs w:val="20"/>
              </w:rPr>
              <w:t>ettre fin à l’épidémie de sida, à la tuberculose, au paludisme et aux maladies tropicales négligées et combattre l’hépatite, les maladies transmises par l’eau et autres maladies transmissibles</w:t>
            </w:r>
            <w:r w:rsidR="00AB37EA" w:rsidRPr="002B11CF">
              <w:rPr>
                <w:rFonts w:ascii="Arial Narrow" w:hAnsi="Arial Narrow"/>
                <w:sz w:val="20"/>
                <w:szCs w:val="20"/>
              </w:rPr>
              <w:t>.</w:t>
            </w:r>
          </w:p>
          <w:p w14:paraId="30CCF7FD" w14:textId="4FBDDA40" w:rsidR="00BE385B" w:rsidRPr="002B11CF" w:rsidRDefault="00CB7863" w:rsidP="00FB6FB9">
            <w:pPr>
              <w:suppressAutoHyphens w:val="0"/>
              <w:spacing w:after="0"/>
              <w:textAlignment w:val="auto"/>
              <w:rPr>
                <w:rFonts w:ascii="Arial Narrow" w:eastAsia="Times New Roman" w:hAnsi="Arial Narrow" w:cs="Calibri"/>
                <w:b/>
                <w:sz w:val="20"/>
                <w:szCs w:val="20"/>
              </w:rPr>
            </w:pPr>
            <w:r w:rsidRPr="002B11CF">
              <w:rPr>
                <w:rFonts w:ascii="Arial Narrow" w:eastAsia="Times New Roman" w:hAnsi="Arial Narrow" w:cs="Calibri"/>
                <w:sz w:val="20"/>
                <w:szCs w:val="20"/>
              </w:rPr>
              <w:t>3.7</w:t>
            </w:r>
            <w:r w:rsidR="003D41CD">
              <w:rPr>
                <w:rFonts w:ascii="Arial Narrow" w:eastAsia="Times New Roman" w:hAnsi="Arial Narrow" w:cs="Calibri"/>
                <w:sz w:val="20"/>
                <w:szCs w:val="20"/>
              </w:rPr>
              <w:t xml:space="preserve">. </w:t>
            </w:r>
            <w:r w:rsidR="00CC35F6" w:rsidRPr="00CC35F6">
              <w:rPr>
                <w:rFonts w:ascii="Arial Narrow" w:hAnsi="Arial Narrow"/>
                <w:sz w:val="20"/>
                <w:szCs w:val="20"/>
              </w:rPr>
              <w:t xml:space="preserve">D'ici 2030, </w:t>
            </w:r>
            <w:r w:rsidR="00CC35F6">
              <w:rPr>
                <w:rFonts w:ascii="Arial Narrow" w:hAnsi="Arial Narrow"/>
                <w:sz w:val="20"/>
                <w:szCs w:val="20"/>
              </w:rPr>
              <w:t>a</w:t>
            </w:r>
            <w:r w:rsidR="00AB37EA" w:rsidRPr="002B11CF">
              <w:rPr>
                <w:rFonts w:ascii="Arial Narrow" w:hAnsi="Arial Narrow"/>
                <w:sz w:val="20"/>
                <w:szCs w:val="20"/>
              </w:rPr>
              <w:t>ssurer l’accès de tous à des services de soins de santé sexuelle et procréative, y compris à des fins de planification familiale, d’information et d’éducation, et veiller à la prise en compte de la santé procréative dans les stratégies et programmes nationaux.</w:t>
            </w:r>
          </w:p>
          <w:p w14:paraId="76E7ACBA" w14:textId="0A139298" w:rsidR="00AB37EA" w:rsidRPr="00251E21" w:rsidRDefault="00251E21"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xml:space="preserve">3.8. </w:t>
            </w:r>
            <w:r w:rsidR="00CC35F6" w:rsidRPr="00CC35F6">
              <w:rPr>
                <w:rFonts w:ascii="Arial Narrow" w:hAnsi="Arial Narrow"/>
                <w:sz w:val="20"/>
                <w:szCs w:val="20"/>
              </w:rPr>
              <w:t xml:space="preserve">D'ici 2030, </w:t>
            </w:r>
            <w:r w:rsidR="00CC35F6">
              <w:rPr>
                <w:rFonts w:ascii="Arial Narrow" w:hAnsi="Arial Narrow"/>
                <w:sz w:val="20"/>
                <w:szCs w:val="20"/>
              </w:rPr>
              <w:t>a</w:t>
            </w:r>
            <w:r w:rsidRPr="00251E21">
              <w:rPr>
                <w:rFonts w:ascii="Arial Narrow" w:eastAsia="Times New Roman" w:hAnsi="Arial Narrow" w:cs="Calibri"/>
                <w:sz w:val="20"/>
                <w:szCs w:val="20"/>
              </w:rPr>
              <w:t>tteindre la couverture sanitaire universelle, y compris la protection des risques financiers, l'accès à des services de santé essentiels de qualité et l'accès à des médicaments et vaccins essentiels sûrs, efficaces, de qualité et abordables pour tous.</w:t>
            </w:r>
          </w:p>
          <w:p w14:paraId="2E587E97" w14:textId="77777777" w:rsidR="00251E21" w:rsidRPr="00251E21" w:rsidRDefault="00251E21" w:rsidP="00FB6FB9">
            <w:pPr>
              <w:suppressAutoHyphens w:val="0"/>
              <w:spacing w:after="0"/>
              <w:textAlignment w:val="auto"/>
              <w:rPr>
                <w:rFonts w:ascii="Arial Narrow" w:eastAsia="Times New Roman" w:hAnsi="Arial Narrow" w:cs="Calibri"/>
                <w:sz w:val="20"/>
                <w:szCs w:val="20"/>
              </w:rPr>
            </w:pPr>
          </w:p>
          <w:p w14:paraId="683AD29A" w14:textId="13FD25E0" w:rsidR="00D46DC8" w:rsidRPr="002B11CF" w:rsidRDefault="00D46DC8" w:rsidP="00FB6FB9">
            <w:pPr>
              <w:suppressAutoHyphens w:val="0"/>
              <w:spacing w:after="0"/>
              <w:textAlignment w:val="auto"/>
              <w:rPr>
                <w:rFonts w:ascii="Arial Narrow" w:eastAsia="Times New Roman" w:hAnsi="Arial Narrow" w:cs="Calibri"/>
                <w:b/>
                <w:sz w:val="20"/>
                <w:szCs w:val="20"/>
              </w:rPr>
            </w:pPr>
            <w:r w:rsidRPr="002B11CF">
              <w:rPr>
                <w:rFonts w:ascii="Arial Narrow" w:eastAsia="Times New Roman" w:hAnsi="Arial Narrow" w:cs="Calibri"/>
                <w:b/>
                <w:sz w:val="20"/>
                <w:szCs w:val="20"/>
              </w:rPr>
              <w:t>ODD4 : Assurer l’accès de tous à une éducation de qualité, sur un pied d’égalité, et promouvoir les possibilités d’apprentissage tout au long de la vie,</w:t>
            </w:r>
          </w:p>
        </w:tc>
        <w:tc>
          <w:tcPr>
            <w:tcW w:w="236" w:type="dxa"/>
            <w:tcBorders>
              <w:left w:val="single" w:sz="4" w:space="0" w:color="auto"/>
            </w:tcBorders>
            <w:shd w:val="clear" w:color="auto" w:fill="auto"/>
            <w:noWrap/>
            <w:tcMar>
              <w:top w:w="0" w:type="dxa"/>
              <w:left w:w="108" w:type="dxa"/>
              <w:bottom w:w="0" w:type="dxa"/>
              <w:right w:w="108" w:type="dxa"/>
            </w:tcMar>
          </w:tcPr>
          <w:p w14:paraId="33AE4173"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640" w:type="dxa"/>
            <w:gridSpan w:val="5"/>
            <w:shd w:val="clear" w:color="auto" w:fill="auto"/>
            <w:tcMar>
              <w:top w:w="0" w:type="dxa"/>
              <w:left w:w="10" w:type="dxa"/>
              <w:bottom w:w="0" w:type="dxa"/>
              <w:right w:w="10" w:type="dxa"/>
            </w:tcMar>
          </w:tcPr>
          <w:p w14:paraId="3F11BB02"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26401A96"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4"/>
            <w:shd w:val="clear" w:color="auto" w:fill="auto"/>
            <w:tcMar>
              <w:top w:w="0" w:type="dxa"/>
              <w:left w:w="10" w:type="dxa"/>
              <w:bottom w:w="0" w:type="dxa"/>
              <w:right w:w="10" w:type="dxa"/>
            </w:tcMar>
          </w:tcPr>
          <w:p w14:paraId="0448C4B0"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6AE3F65"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2146607C" w14:textId="77777777" w:rsidTr="007B773F">
        <w:trPr>
          <w:gridAfter w:val="4"/>
          <w:wAfter w:w="1156" w:type="dxa"/>
          <w:trHeight w:val="300"/>
        </w:trPr>
        <w:tc>
          <w:tcPr>
            <w:tcW w:w="12690" w:type="dxa"/>
            <w:gridSpan w:val="8"/>
            <w:tcBorders>
              <w:left w:val="single" w:sz="4" w:space="0" w:color="auto"/>
              <w:right w:val="single" w:sz="4" w:space="0" w:color="auto"/>
            </w:tcBorders>
            <w:shd w:val="clear" w:color="auto" w:fill="auto"/>
            <w:tcMar>
              <w:top w:w="0" w:type="dxa"/>
              <w:left w:w="108" w:type="dxa"/>
              <w:bottom w:w="0" w:type="dxa"/>
              <w:right w:w="108" w:type="dxa"/>
            </w:tcMar>
          </w:tcPr>
          <w:p w14:paraId="61FC0722" w14:textId="3B394C39" w:rsidR="00074FF9" w:rsidRPr="008C766F" w:rsidRDefault="00074FF9" w:rsidP="00074FF9">
            <w:pPr>
              <w:suppressAutoHyphens w:val="0"/>
              <w:spacing w:after="0"/>
              <w:textAlignment w:val="auto"/>
              <w:rPr>
                <w:rFonts w:ascii="Arial Narrow" w:eastAsia="Times New Roman" w:hAnsi="Arial Narrow" w:cs="Calibri"/>
                <w:sz w:val="20"/>
                <w:szCs w:val="20"/>
                <w:u w:val="single"/>
              </w:rPr>
            </w:pPr>
            <w:r w:rsidRPr="008C766F">
              <w:rPr>
                <w:rFonts w:ascii="Arial Narrow" w:eastAsia="Times New Roman" w:hAnsi="Arial Narrow" w:cs="Calibri"/>
                <w:sz w:val="20"/>
                <w:szCs w:val="20"/>
                <w:u w:val="single"/>
              </w:rPr>
              <w:t>Cibles</w:t>
            </w:r>
            <w:r>
              <w:rPr>
                <w:rFonts w:ascii="Arial Narrow" w:eastAsia="Times New Roman" w:hAnsi="Arial Narrow" w:cs="Calibri"/>
                <w:sz w:val="20"/>
                <w:szCs w:val="20"/>
                <w:u w:val="single"/>
              </w:rPr>
              <w:t xml:space="preserve"> ODD 4</w:t>
            </w:r>
            <w:r w:rsidRPr="008C766F">
              <w:rPr>
                <w:rFonts w:ascii="Arial Narrow" w:eastAsia="Times New Roman" w:hAnsi="Arial Narrow" w:cs="Calibri"/>
                <w:sz w:val="20"/>
                <w:szCs w:val="20"/>
                <w:u w:val="single"/>
              </w:rPr>
              <w:t xml:space="preserve"> : </w:t>
            </w:r>
          </w:p>
          <w:p w14:paraId="2FF371D9" w14:textId="59BBA6B8" w:rsidR="00074FF9" w:rsidRDefault="003D41CD" w:rsidP="00FB6FB9">
            <w:pPr>
              <w:suppressAutoHyphens w:val="0"/>
              <w:spacing w:after="0"/>
              <w:textAlignment w:val="auto"/>
              <w:rPr>
                <w:rFonts w:ascii="Arial Narrow" w:hAnsi="Arial Narrow"/>
                <w:sz w:val="20"/>
                <w:szCs w:val="20"/>
              </w:rPr>
            </w:pPr>
            <w:r>
              <w:rPr>
                <w:rFonts w:ascii="Arial Narrow" w:hAnsi="Arial Narrow"/>
                <w:sz w:val="20"/>
                <w:szCs w:val="20"/>
              </w:rPr>
              <w:t>4.1</w:t>
            </w:r>
            <w:r w:rsidR="000F6D6D">
              <w:rPr>
                <w:rFonts w:ascii="Arial Narrow" w:hAnsi="Arial Narrow"/>
                <w:sz w:val="20"/>
                <w:szCs w:val="20"/>
              </w:rPr>
              <w:t>.</w:t>
            </w:r>
            <w:r w:rsidR="00FE10EB">
              <w:rPr>
                <w:rFonts w:ascii="Arial Narrow" w:hAnsi="Arial Narrow"/>
                <w:sz w:val="20"/>
                <w:szCs w:val="20"/>
              </w:rPr>
              <w:t xml:space="preserve"> </w:t>
            </w:r>
            <w:r w:rsidR="00FE10EB" w:rsidRPr="00CC35F6">
              <w:rPr>
                <w:rFonts w:ascii="Arial Narrow" w:hAnsi="Arial Narrow"/>
                <w:sz w:val="20"/>
                <w:szCs w:val="20"/>
              </w:rPr>
              <w:t xml:space="preserve">D'ici 2030, </w:t>
            </w:r>
            <w:r w:rsidR="00FE10EB">
              <w:rPr>
                <w:rFonts w:ascii="Arial Narrow" w:hAnsi="Arial Narrow"/>
                <w:sz w:val="20"/>
                <w:szCs w:val="20"/>
              </w:rPr>
              <w:t>f</w:t>
            </w:r>
            <w:r w:rsidRPr="008A3372">
              <w:rPr>
                <w:rFonts w:ascii="Arial Narrow" w:hAnsi="Arial Narrow"/>
                <w:sz w:val="20"/>
                <w:szCs w:val="20"/>
              </w:rPr>
              <w:t>aire en sorte que toutes les filles et tous les garçons suivent, sur un pied d’égalité, un cycle complet d’enseignement primaire et secondaire gratuit et de qualité, les dotant d’acquis véritablement utiles</w:t>
            </w:r>
            <w:r w:rsidR="00251E21">
              <w:rPr>
                <w:rFonts w:ascii="Arial Narrow" w:hAnsi="Arial Narrow"/>
                <w:sz w:val="20"/>
                <w:szCs w:val="20"/>
              </w:rPr>
              <w:t>.</w:t>
            </w:r>
          </w:p>
          <w:p w14:paraId="012EE241" w14:textId="61811875" w:rsidR="00251E21" w:rsidRDefault="00251E21" w:rsidP="00251E21">
            <w:pPr>
              <w:suppressAutoHyphens w:val="0"/>
              <w:spacing w:after="0"/>
              <w:textAlignment w:val="auto"/>
              <w:rPr>
                <w:rFonts w:ascii="Arial Narrow" w:hAnsi="Arial Narrow"/>
                <w:sz w:val="20"/>
                <w:szCs w:val="20"/>
              </w:rPr>
            </w:pPr>
            <w:r>
              <w:rPr>
                <w:rFonts w:ascii="Arial Narrow" w:hAnsi="Arial Narrow"/>
                <w:sz w:val="20"/>
                <w:szCs w:val="20"/>
              </w:rPr>
              <w:t xml:space="preserve">4.2. </w:t>
            </w:r>
            <w:r w:rsidR="008D0596" w:rsidRPr="00CC35F6">
              <w:rPr>
                <w:rFonts w:ascii="Arial Narrow" w:hAnsi="Arial Narrow"/>
                <w:sz w:val="20"/>
                <w:szCs w:val="20"/>
              </w:rPr>
              <w:t xml:space="preserve">D'ici 2030, </w:t>
            </w:r>
            <w:r w:rsidR="008D0596">
              <w:rPr>
                <w:rFonts w:ascii="Arial Narrow" w:hAnsi="Arial Narrow"/>
                <w:sz w:val="20"/>
                <w:szCs w:val="20"/>
              </w:rPr>
              <w:t>v</w:t>
            </w:r>
            <w:r w:rsidRPr="00251E21">
              <w:rPr>
                <w:rFonts w:ascii="Arial Narrow" w:hAnsi="Arial Narrow"/>
                <w:sz w:val="20"/>
                <w:szCs w:val="20"/>
              </w:rPr>
              <w:t xml:space="preserve">eiller à ce que toutes les filles et tous les garçons aient </w:t>
            </w:r>
            <w:r>
              <w:rPr>
                <w:rFonts w:ascii="Arial Narrow" w:hAnsi="Arial Narrow"/>
                <w:sz w:val="20"/>
                <w:szCs w:val="20"/>
              </w:rPr>
              <w:t xml:space="preserve">accès à un développement et un </w:t>
            </w:r>
            <w:r w:rsidRPr="00251E21">
              <w:rPr>
                <w:rFonts w:ascii="Arial Narrow" w:hAnsi="Arial Narrow"/>
                <w:sz w:val="20"/>
                <w:szCs w:val="20"/>
              </w:rPr>
              <w:t>enseignement pré</w:t>
            </w:r>
            <w:r>
              <w:rPr>
                <w:rFonts w:ascii="Arial Narrow" w:hAnsi="Arial Narrow"/>
                <w:sz w:val="20"/>
                <w:szCs w:val="20"/>
              </w:rPr>
              <w:t>-</w:t>
            </w:r>
            <w:r w:rsidRPr="00251E21">
              <w:rPr>
                <w:rFonts w:ascii="Arial Narrow" w:hAnsi="Arial Narrow"/>
                <w:sz w:val="20"/>
                <w:szCs w:val="20"/>
              </w:rPr>
              <w:t>primaire afin qu'ils soient prêts pour l'enseignement primaire</w:t>
            </w:r>
            <w:r>
              <w:rPr>
                <w:rFonts w:ascii="Arial Narrow" w:hAnsi="Arial Narrow"/>
                <w:sz w:val="20"/>
                <w:szCs w:val="20"/>
              </w:rPr>
              <w:t>.</w:t>
            </w:r>
          </w:p>
          <w:p w14:paraId="743FCCE7" w14:textId="50C4A134" w:rsidR="000F6D6D" w:rsidRDefault="00AB0DE6" w:rsidP="00FB6FB9">
            <w:pPr>
              <w:suppressAutoHyphens w:val="0"/>
              <w:spacing w:after="0"/>
              <w:textAlignment w:val="auto"/>
              <w:rPr>
                <w:rFonts w:ascii="Arial Narrow" w:hAnsi="Arial Narrow"/>
                <w:sz w:val="20"/>
                <w:szCs w:val="20"/>
              </w:rPr>
            </w:pPr>
            <w:r w:rsidRPr="00AB0DE6">
              <w:rPr>
                <w:rFonts w:ascii="Arial Narrow" w:hAnsi="Arial Narrow"/>
                <w:sz w:val="20"/>
                <w:szCs w:val="20"/>
              </w:rPr>
              <w:t>4.4 D'ici 2030, augmenter considérablement le nombre de jeunes et d'adultes qui ont des compétences pertinentes, y compris techniques et professionnelles, pour l'emploi, les emplois décents et l'entrepreneuriat</w:t>
            </w:r>
            <w:r>
              <w:rPr>
                <w:rFonts w:ascii="Arial Narrow" w:hAnsi="Arial Narrow"/>
                <w:sz w:val="20"/>
                <w:szCs w:val="20"/>
              </w:rPr>
              <w:t>.</w:t>
            </w:r>
          </w:p>
          <w:p w14:paraId="22692088" w14:textId="0CFC760F" w:rsidR="00CC35F6" w:rsidRDefault="00CC35F6" w:rsidP="00FB6FB9">
            <w:pPr>
              <w:suppressAutoHyphens w:val="0"/>
              <w:spacing w:after="0"/>
              <w:textAlignment w:val="auto"/>
              <w:rPr>
                <w:rFonts w:ascii="Arial Narrow" w:hAnsi="Arial Narrow"/>
                <w:sz w:val="20"/>
                <w:szCs w:val="20"/>
              </w:rPr>
            </w:pPr>
            <w:r w:rsidRPr="00CC35F6">
              <w:rPr>
                <w:rFonts w:ascii="Arial Narrow" w:hAnsi="Arial Narrow"/>
                <w:sz w:val="20"/>
                <w:szCs w:val="20"/>
              </w:rPr>
              <w:t>4.5 D'ici 2030, éliminer les disparités entre les sexes dans l'éducation et assurer l'égalité d'accès à tous les niveaux d'éducation et de formation professionnelle pour les personnes vulnérables, y compris les personnes handicapées, les peuples autochtones et les enfants en situation de vulnérabilité</w:t>
            </w:r>
            <w:r w:rsidR="00532142">
              <w:rPr>
                <w:rFonts w:ascii="Arial Narrow" w:hAnsi="Arial Narrow"/>
                <w:sz w:val="20"/>
                <w:szCs w:val="20"/>
              </w:rPr>
              <w:t>.</w:t>
            </w:r>
          </w:p>
          <w:p w14:paraId="1868F504" w14:textId="3D75315A" w:rsidR="003B64B5" w:rsidRDefault="003B64B5" w:rsidP="00FB6FB9">
            <w:pPr>
              <w:suppressAutoHyphens w:val="0"/>
              <w:spacing w:after="0"/>
              <w:textAlignment w:val="auto"/>
              <w:rPr>
                <w:rFonts w:ascii="Arial Narrow" w:hAnsi="Arial Narrow"/>
                <w:sz w:val="20"/>
                <w:szCs w:val="20"/>
              </w:rPr>
            </w:pPr>
            <w:r w:rsidRPr="003B64B5">
              <w:rPr>
                <w:rFonts w:ascii="Arial Narrow" w:hAnsi="Arial Narrow"/>
                <w:sz w:val="20"/>
                <w:szCs w:val="20"/>
              </w:rPr>
              <w:t>4.7 D'ici 2030, veiller à ce que tous les apprenants acquièrent les connaissances et les compétences nécessaires pour promouvoir le développement durable, y compris, entre autres, par l'éducation au développement durable et aux modes de vie durables, les droits de l'homme, l'égal</w:t>
            </w:r>
            <w:r>
              <w:rPr>
                <w:rFonts w:ascii="Arial Narrow" w:hAnsi="Arial Narrow"/>
                <w:sz w:val="20"/>
                <w:szCs w:val="20"/>
              </w:rPr>
              <w:t>ité des sexes, la promotion de</w:t>
            </w:r>
            <w:r w:rsidRPr="003B64B5">
              <w:rPr>
                <w:rFonts w:ascii="Arial Narrow" w:hAnsi="Arial Narrow"/>
                <w:sz w:val="20"/>
                <w:szCs w:val="20"/>
              </w:rPr>
              <w:t xml:space="preserve"> la culture de la paix et de la non-violence, la citoyenneté mondiale et l'appréciation de la diversité culturelle et de la contribution de la culture au développement durable</w:t>
            </w:r>
            <w:r>
              <w:rPr>
                <w:rFonts w:ascii="Arial Narrow" w:hAnsi="Arial Narrow"/>
                <w:sz w:val="20"/>
                <w:szCs w:val="20"/>
              </w:rPr>
              <w:t>.</w:t>
            </w:r>
          </w:p>
          <w:p w14:paraId="1C54D953" w14:textId="119E9E1C" w:rsidR="000F6D6D" w:rsidRDefault="00DF693A" w:rsidP="00FB6FB9">
            <w:pPr>
              <w:suppressAutoHyphens w:val="0"/>
              <w:spacing w:after="0"/>
              <w:textAlignment w:val="auto"/>
              <w:rPr>
                <w:rFonts w:ascii="Arial Narrow" w:hAnsi="Arial Narrow"/>
                <w:sz w:val="20"/>
                <w:szCs w:val="20"/>
              </w:rPr>
            </w:pPr>
            <w:r w:rsidRPr="00DF693A">
              <w:rPr>
                <w:rFonts w:ascii="Arial Narrow" w:hAnsi="Arial Narrow"/>
                <w:sz w:val="20"/>
                <w:szCs w:val="20"/>
              </w:rPr>
              <w:t>4.a</w:t>
            </w:r>
            <w:r>
              <w:rPr>
                <w:rFonts w:ascii="Arial Narrow" w:hAnsi="Arial Narrow"/>
                <w:sz w:val="20"/>
                <w:szCs w:val="20"/>
              </w:rPr>
              <w:t>.</w:t>
            </w:r>
            <w:r w:rsidRPr="00DF693A">
              <w:rPr>
                <w:rFonts w:ascii="Arial Narrow" w:hAnsi="Arial Narrow"/>
                <w:sz w:val="20"/>
                <w:szCs w:val="20"/>
              </w:rPr>
              <w:t xml:space="preserve"> Construire et améliorer les établissements d'enseignement sensibles à l'enfance, au handicap et au genre et offrir des environnements d'apprentissage sûrs, non violents, inclusifs et efficaces à tous</w:t>
            </w:r>
            <w:r>
              <w:rPr>
                <w:rFonts w:ascii="Arial Narrow" w:hAnsi="Arial Narrow"/>
                <w:sz w:val="20"/>
                <w:szCs w:val="20"/>
              </w:rPr>
              <w:t>.</w:t>
            </w:r>
          </w:p>
          <w:p w14:paraId="0D5CF71B" w14:textId="22163BFB" w:rsidR="00FD7D3B" w:rsidRDefault="0037406B" w:rsidP="00FD7D3B">
            <w:pPr>
              <w:suppressAutoHyphens w:val="0"/>
              <w:spacing w:after="0"/>
              <w:rPr>
                <w:rFonts w:ascii="Arial Narrow" w:hAnsi="Arial Narrow"/>
                <w:sz w:val="20"/>
                <w:szCs w:val="20"/>
              </w:rPr>
            </w:pPr>
            <w:r>
              <w:rPr>
                <w:rFonts w:ascii="Arial Narrow" w:hAnsi="Arial Narrow"/>
                <w:sz w:val="20"/>
                <w:szCs w:val="20"/>
              </w:rPr>
              <w:t>4.c.</w:t>
            </w:r>
            <w:r w:rsidR="00FD7D3B">
              <w:rPr>
                <w:rFonts w:ascii="Arial Narrow" w:hAnsi="Arial Narrow"/>
                <w:sz w:val="20"/>
                <w:szCs w:val="20"/>
              </w:rPr>
              <w:t xml:space="preserve"> D’ici 2030, accroitre nettement le nombre d’enseignants qualifiés, notamment au moyen de la coopération internationale pour la formation d’enseignants dans les pays en développement.</w:t>
            </w:r>
          </w:p>
          <w:p w14:paraId="7AB60E5A" w14:textId="77777777" w:rsidR="000F6D6D" w:rsidRDefault="000F6D6D" w:rsidP="00FB6FB9">
            <w:pPr>
              <w:suppressAutoHyphens w:val="0"/>
              <w:spacing w:after="0"/>
              <w:textAlignment w:val="auto"/>
              <w:rPr>
                <w:rFonts w:ascii="Arial Narrow" w:eastAsia="Times New Roman" w:hAnsi="Arial Narrow" w:cs="Calibri"/>
                <w:b/>
                <w:sz w:val="20"/>
                <w:szCs w:val="20"/>
              </w:rPr>
            </w:pPr>
          </w:p>
          <w:p w14:paraId="720B9EDF" w14:textId="54BE9F55" w:rsidR="00D46DC8" w:rsidRPr="00774A81" w:rsidRDefault="00D46DC8" w:rsidP="00FB6FB9">
            <w:pPr>
              <w:suppressAutoHyphens w:val="0"/>
              <w:spacing w:after="0"/>
              <w:textAlignment w:val="auto"/>
              <w:rPr>
                <w:rFonts w:ascii="Arial Narrow" w:eastAsia="Times New Roman" w:hAnsi="Arial Narrow" w:cs="Calibri"/>
                <w:b/>
                <w:sz w:val="20"/>
                <w:szCs w:val="20"/>
              </w:rPr>
            </w:pPr>
            <w:r w:rsidRPr="00774A81">
              <w:rPr>
                <w:rFonts w:ascii="Arial Narrow" w:eastAsia="Times New Roman" w:hAnsi="Arial Narrow" w:cs="Calibri"/>
                <w:b/>
                <w:sz w:val="20"/>
                <w:szCs w:val="20"/>
              </w:rPr>
              <w:t>ODD5 : Parvenir à l’égalité des sexes et autonomiser toutes les femmes et les filles.</w:t>
            </w:r>
          </w:p>
        </w:tc>
        <w:tc>
          <w:tcPr>
            <w:tcW w:w="236" w:type="dxa"/>
            <w:gridSpan w:val="2"/>
            <w:tcBorders>
              <w:left w:val="single" w:sz="4" w:space="0" w:color="auto"/>
            </w:tcBorders>
            <w:shd w:val="clear" w:color="auto" w:fill="auto"/>
            <w:noWrap/>
            <w:tcMar>
              <w:top w:w="0" w:type="dxa"/>
              <w:left w:w="108" w:type="dxa"/>
              <w:bottom w:w="0" w:type="dxa"/>
              <w:right w:w="108" w:type="dxa"/>
            </w:tcMar>
          </w:tcPr>
          <w:p w14:paraId="42DACAD8"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283" w:type="dxa"/>
            <w:gridSpan w:val="2"/>
            <w:shd w:val="clear" w:color="auto" w:fill="auto"/>
            <w:tcMar>
              <w:top w:w="0" w:type="dxa"/>
              <w:left w:w="10" w:type="dxa"/>
              <w:bottom w:w="0" w:type="dxa"/>
              <w:right w:w="10" w:type="dxa"/>
            </w:tcMar>
          </w:tcPr>
          <w:p w14:paraId="5EA4A7CB"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6DC60317"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4"/>
            <w:shd w:val="clear" w:color="auto" w:fill="auto"/>
            <w:tcMar>
              <w:top w:w="0" w:type="dxa"/>
              <w:left w:w="10" w:type="dxa"/>
              <w:bottom w:w="0" w:type="dxa"/>
              <w:right w:w="10" w:type="dxa"/>
            </w:tcMar>
          </w:tcPr>
          <w:p w14:paraId="60717C38"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CB75BB6"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rsidRPr="007B2D0D" w14:paraId="442C008C" w14:textId="77777777" w:rsidTr="007B773F">
        <w:trPr>
          <w:gridAfter w:val="4"/>
          <w:wAfter w:w="1156" w:type="dxa"/>
          <w:trHeight w:val="300"/>
        </w:trPr>
        <w:tc>
          <w:tcPr>
            <w:tcW w:w="12690" w:type="dxa"/>
            <w:gridSpan w:val="8"/>
            <w:tcBorders>
              <w:left w:val="single" w:sz="4" w:space="0" w:color="auto"/>
              <w:right w:val="single" w:sz="4" w:space="0" w:color="auto"/>
            </w:tcBorders>
            <w:shd w:val="clear" w:color="auto" w:fill="auto"/>
            <w:tcMar>
              <w:top w:w="0" w:type="dxa"/>
              <w:left w:w="108" w:type="dxa"/>
              <w:bottom w:w="0" w:type="dxa"/>
              <w:right w:w="108" w:type="dxa"/>
            </w:tcMar>
          </w:tcPr>
          <w:p w14:paraId="21949172" w14:textId="3ABF54D9" w:rsidR="003B64B5" w:rsidRPr="002A5697" w:rsidRDefault="003B64B5" w:rsidP="003B64B5">
            <w:pPr>
              <w:suppressAutoHyphens w:val="0"/>
              <w:spacing w:after="0"/>
              <w:textAlignment w:val="auto"/>
              <w:rPr>
                <w:rFonts w:ascii="Arial Narrow" w:eastAsia="Times New Roman" w:hAnsi="Arial Narrow" w:cs="Calibri"/>
                <w:sz w:val="20"/>
                <w:szCs w:val="20"/>
                <w:u w:val="single"/>
              </w:rPr>
            </w:pPr>
            <w:r w:rsidRPr="002A5697">
              <w:rPr>
                <w:rFonts w:ascii="Arial Narrow" w:eastAsia="Times New Roman" w:hAnsi="Arial Narrow" w:cs="Calibri"/>
                <w:sz w:val="20"/>
                <w:szCs w:val="20"/>
                <w:u w:val="single"/>
              </w:rPr>
              <w:t xml:space="preserve">Cibles ODD 5 : </w:t>
            </w:r>
          </w:p>
          <w:p w14:paraId="32C68383" w14:textId="4255CBD2" w:rsidR="003B64B5" w:rsidRPr="005F0FEC" w:rsidRDefault="007B2D0D" w:rsidP="00FB6FB9">
            <w:pPr>
              <w:suppressAutoHyphens w:val="0"/>
              <w:spacing w:after="0"/>
              <w:textAlignment w:val="auto"/>
              <w:rPr>
                <w:rFonts w:ascii="Arial Narrow" w:eastAsia="Times New Roman" w:hAnsi="Arial Narrow" w:cs="Calibri"/>
                <w:sz w:val="20"/>
                <w:szCs w:val="20"/>
              </w:rPr>
            </w:pPr>
            <w:r w:rsidRPr="005F0FEC">
              <w:rPr>
                <w:rFonts w:ascii="Arial Narrow" w:eastAsia="Times New Roman" w:hAnsi="Arial Narrow" w:cs="Calibri"/>
                <w:sz w:val="20"/>
                <w:szCs w:val="20"/>
              </w:rPr>
              <w:t>5.1. Mettre fin à toutes les formes de discrimination à l'égard de toutes les femmes et de toutes les filles partout dans le monde</w:t>
            </w:r>
            <w:r w:rsidR="005F0FEC">
              <w:rPr>
                <w:rFonts w:ascii="Arial Narrow" w:eastAsia="Times New Roman" w:hAnsi="Arial Narrow" w:cs="Calibri"/>
                <w:sz w:val="20"/>
                <w:szCs w:val="20"/>
              </w:rPr>
              <w:t>.</w:t>
            </w:r>
          </w:p>
          <w:p w14:paraId="5A4D39DD" w14:textId="0AFD59AA" w:rsidR="005F0FEC" w:rsidRDefault="005F0FEC" w:rsidP="00FB6FB9">
            <w:pPr>
              <w:suppressAutoHyphens w:val="0"/>
              <w:spacing w:after="0"/>
              <w:textAlignment w:val="auto"/>
              <w:rPr>
                <w:rFonts w:ascii="Arial Narrow" w:hAnsi="Arial Narrow"/>
                <w:sz w:val="20"/>
                <w:szCs w:val="20"/>
              </w:rPr>
            </w:pPr>
            <w:r w:rsidRPr="008A3372">
              <w:rPr>
                <w:rFonts w:ascii="Arial Narrow" w:hAnsi="Arial Narrow"/>
                <w:sz w:val="20"/>
                <w:szCs w:val="20"/>
              </w:rPr>
              <w:t>5.2 Éliminer de la vie publique et de la vie privée toutes les formes de violence faite aux femmes et aux filles, y compris la traite et l’exploitation sexuelle et d’autres types d’exploitation</w:t>
            </w:r>
            <w:r>
              <w:rPr>
                <w:rFonts w:ascii="Arial Narrow" w:hAnsi="Arial Narrow"/>
                <w:sz w:val="20"/>
                <w:szCs w:val="20"/>
              </w:rPr>
              <w:t>.</w:t>
            </w:r>
          </w:p>
          <w:p w14:paraId="34657C8A" w14:textId="048AAA4C" w:rsidR="005F0FEC" w:rsidRPr="005F0FEC" w:rsidRDefault="005F0FEC" w:rsidP="00FB6FB9">
            <w:pPr>
              <w:suppressAutoHyphens w:val="0"/>
              <w:spacing w:after="0"/>
              <w:textAlignment w:val="auto"/>
              <w:rPr>
                <w:rFonts w:ascii="Arial Narrow" w:eastAsia="Times New Roman" w:hAnsi="Arial Narrow" w:cs="Calibri"/>
                <w:sz w:val="20"/>
                <w:szCs w:val="20"/>
              </w:rPr>
            </w:pPr>
            <w:r w:rsidRPr="008A3372">
              <w:rPr>
                <w:rFonts w:ascii="Arial Narrow" w:hAnsi="Arial Narrow"/>
                <w:sz w:val="20"/>
                <w:szCs w:val="20"/>
              </w:rPr>
              <w:t>5.3 Éliminer toutes les pratiques préjudiciables, telles que le mariage des enfants, le mariage précoce ou forcé et la mutilation génitale féminine</w:t>
            </w:r>
            <w:r>
              <w:rPr>
                <w:rFonts w:ascii="Arial Narrow" w:hAnsi="Arial Narrow"/>
                <w:sz w:val="20"/>
                <w:szCs w:val="20"/>
              </w:rPr>
              <w:t>.</w:t>
            </w:r>
          </w:p>
          <w:p w14:paraId="5E778ECB" w14:textId="77777777" w:rsidR="003F5F2B" w:rsidRDefault="005F0FEC" w:rsidP="005F0FEC">
            <w:pPr>
              <w:jc w:val="both"/>
              <w:rPr>
                <w:rFonts w:ascii="Arial Narrow" w:hAnsi="Arial Narrow"/>
                <w:sz w:val="20"/>
                <w:szCs w:val="20"/>
              </w:rPr>
            </w:pPr>
            <w:r w:rsidRPr="008A3372">
              <w:rPr>
                <w:rFonts w:ascii="Arial Narrow" w:hAnsi="Arial Narrow"/>
                <w:sz w:val="20"/>
                <w:szCs w:val="20"/>
              </w:rPr>
              <w:t>5.6 Assurer l’accès de tous aux soins de santé sexuelle et procréative et faire en sorte que chacun puisse exercer ses droits en matière de procréation, ainsi qu’il a été décidé dans le Programme d’action de la Conférence internationale sur la population et le</w:t>
            </w:r>
            <w:r>
              <w:rPr>
                <w:rFonts w:ascii="Arial Narrow" w:hAnsi="Arial Narrow"/>
                <w:sz w:val="20"/>
                <w:szCs w:val="20"/>
              </w:rPr>
              <w:t xml:space="preserve"> </w:t>
            </w:r>
            <w:r w:rsidRPr="008A3372">
              <w:rPr>
                <w:rFonts w:ascii="Arial Narrow" w:hAnsi="Arial Narrow"/>
                <w:sz w:val="20"/>
                <w:szCs w:val="20"/>
              </w:rPr>
              <w:t>développement et le Programme d’action de Beijing et les documents finals des conférences d’examen qui ont suivi</w:t>
            </w:r>
            <w:r w:rsidR="003F5F2B">
              <w:rPr>
                <w:rFonts w:ascii="Arial Narrow" w:hAnsi="Arial Narrow"/>
                <w:sz w:val="20"/>
                <w:szCs w:val="20"/>
              </w:rPr>
              <w:t>.</w:t>
            </w:r>
          </w:p>
          <w:p w14:paraId="4C887DF8" w14:textId="77777777" w:rsidR="002A5697" w:rsidRDefault="003F5F2B" w:rsidP="002A5697">
            <w:pPr>
              <w:jc w:val="both"/>
              <w:rPr>
                <w:rFonts w:ascii="Arial Narrow" w:hAnsi="Arial Narrow"/>
                <w:sz w:val="20"/>
                <w:szCs w:val="20"/>
              </w:rPr>
            </w:pPr>
            <w:r w:rsidRPr="003F5F2B">
              <w:rPr>
                <w:rFonts w:ascii="Arial Narrow" w:eastAsia="Times New Roman" w:hAnsi="Arial Narrow" w:cs="Calibri"/>
                <w:sz w:val="20"/>
                <w:szCs w:val="20"/>
              </w:rPr>
              <w:t>5.c</w:t>
            </w:r>
            <w:r>
              <w:rPr>
                <w:rFonts w:ascii="Arial Narrow" w:eastAsia="Times New Roman" w:hAnsi="Arial Narrow" w:cs="Calibri"/>
                <w:sz w:val="20"/>
                <w:szCs w:val="20"/>
              </w:rPr>
              <w:t>.</w:t>
            </w:r>
            <w:r w:rsidRPr="003F5F2B">
              <w:rPr>
                <w:rFonts w:ascii="Arial Narrow" w:eastAsia="Times New Roman" w:hAnsi="Arial Narrow" w:cs="Calibri"/>
                <w:sz w:val="20"/>
                <w:szCs w:val="20"/>
              </w:rPr>
              <w:t xml:space="preserve"> Adopter et renforcer des politiques saines et une législation exécutoire pour la promotion de l'égalité des sexes et l'autonomisation de toutes les femmes et de toutes les filles à tous les niveaux</w:t>
            </w:r>
            <w:r w:rsidR="003A4FA6">
              <w:rPr>
                <w:rFonts w:ascii="Arial Narrow" w:eastAsia="Times New Roman" w:hAnsi="Arial Narrow" w:cs="Calibri"/>
                <w:sz w:val="20"/>
                <w:szCs w:val="20"/>
              </w:rPr>
              <w:t>.</w:t>
            </w:r>
          </w:p>
          <w:p w14:paraId="142B29A3" w14:textId="77777777" w:rsidR="002A5697" w:rsidRDefault="00D46DC8" w:rsidP="002A5697">
            <w:pPr>
              <w:jc w:val="both"/>
              <w:rPr>
                <w:rFonts w:ascii="Arial Narrow" w:eastAsia="Times New Roman" w:hAnsi="Arial Narrow" w:cs="Calibri"/>
                <w:b/>
                <w:sz w:val="20"/>
                <w:szCs w:val="20"/>
              </w:rPr>
            </w:pPr>
            <w:r w:rsidRPr="007B2D0D">
              <w:rPr>
                <w:rFonts w:ascii="Arial Narrow" w:eastAsia="Times New Roman" w:hAnsi="Arial Narrow" w:cs="Calibri"/>
                <w:b/>
                <w:sz w:val="20"/>
                <w:szCs w:val="20"/>
              </w:rPr>
              <w:t>ODD6 : Garantir l’accès de tous à des services d’alimentation en eau et d’assainissement gérés de façon durable.</w:t>
            </w:r>
          </w:p>
          <w:p w14:paraId="7460BE3F" w14:textId="52F82187" w:rsidR="002A5697" w:rsidRPr="002A5697" w:rsidRDefault="002A5697" w:rsidP="002A5697">
            <w:pPr>
              <w:jc w:val="both"/>
              <w:rPr>
                <w:rFonts w:ascii="Arial Narrow" w:eastAsia="Times New Roman" w:hAnsi="Arial Narrow" w:cs="Calibri"/>
                <w:b/>
                <w:sz w:val="20"/>
                <w:szCs w:val="20"/>
              </w:rPr>
            </w:pPr>
            <w:r w:rsidRPr="002A5697">
              <w:rPr>
                <w:rFonts w:ascii="Arial Narrow" w:eastAsia="Times New Roman" w:hAnsi="Arial Narrow" w:cs="Calibri"/>
                <w:sz w:val="20"/>
                <w:szCs w:val="20"/>
                <w:u w:val="single"/>
              </w:rPr>
              <w:t>Cibles</w:t>
            </w:r>
            <w:r>
              <w:rPr>
                <w:rFonts w:ascii="Arial Narrow" w:eastAsia="Times New Roman" w:hAnsi="Arial Narrow" w:cs="Calibri"/>
                <w:sz w:val="20"/>
                <w:szCs w:val="20"/>
                <w:u w:val="single"/>
              </w:rPr>
              <w:t xml:space="preserve"> ODD 6</w:t>
            </w:r>
            <w:r w:rsidRPr="002A5697">
              <w:rPr>
                <w:rFonts w:ascii="Arial Narrow" w:eastAsia="Times New Roman" w:hAnsi="Arial Narrow" w:cs="Calibri"/>
                <w:sz w:val="20"/>
                <w:szCs w:val="20"/>
                <w:u w:val="single"/>
              </w:rPr>
              <w:t xml:space="preserve"> : </w:t>
            </w:r>
          </w:p>
          <w:p w14:paraId="3E6F7165" w14:textId="47E6D59A" w:rsidR="002A5697" w:rsidRDefault="002A5697" w:rsidP="002A5697">
            <w:pPr>
              <w:suppressAutoHyphens w:val="0"/>
              <w:spacing w:after="0"/>
              <w:textAlignment w:val="auto"/>
              <w:rPr>
                <w:rFonts w:ascii="Arial Narrow" w:eastAsia="Times New Roman" w:hAnsi="Arial Narrow" w:cs="Calibri"/>
                <w:sz w:val="20"/>
                <w:szCs w:val="20"/>
              </w:rPr>
            </w:pPr>
            <w:r w:rsidRPr="002A5697">
              <w:rPr>
                <w:rFonts w:ascii="Arial Narrow" w:eastAsia="Times New Roman" w:hAnsi="Arial Narrow" w:cs="Calibri"/>
                <w:sz w:val="20"/>
                <w:szCs w:val="20"/>
              </w:rPr>
              <w:t>6.1</w:t>
            </w:r>
            <w:r w:rsidR="00076F58">
              <w:rPr>
                <w:rFonts w:ascii="Arial Narrow" w:eastAsia="Times New Roman" w:hAnsi="Arial Narrow" w:cs="Calibri"/>
                <w:sz w:val="20"/>
                <w:szCs w:val="20"/>
              </w:rPr>
              <w:t>.</w:t>
            </w:r>
            <w:r w:rsidRPr="002A5697">
              <w:rPr>
                <w:rFonts w:ascii="Arial Narrow" w:eastAsia="Times New Roman" w:hAnsi="Arial Narrow" w:cs="Calibri"/>
                <w:sz w:val="20"/>
                <w:szCs w:val="20"/>
              </w:rPr>
              <w:t xml:space="preserve"> D'ici 2030, parvenir à un accès universel et équitable à une eau potable sûre et abordable pour tous</w:t>
            </w:r>
            <w:r>
              <w:rPr>
                <w:rFonts w:ascii="Arial Narrow" w:eastAsia="Times New Roman" w:hAnsi="Arial Narrow" w:cs="Calibri"/>
                <w:sz w:val="20"/>
                <w:szCs w:val="20"/>
              </w:rPr>
              <w:t>.</w:t>
            </w:r>
          </w:p>
          <w:p w14:paraId="014950D2" w14:textId="76D0EB7B" w:rsidR="008E1387" w:rsidRDefault="008E1387" w:rsidP="002A5697">
            <w:pPr>
              <w:suppressAutoHyphens w:val="0"/>
              <w:spacing w:after="0"/>
              <w:textAlignment w:val="auto"/>
              <w:rPr>
                <w:rFonts w:ascii="Arial Narrow" w:hAnsi="Arial Narrow"/>
                <w:sz w:val="20"/>
                <w:szCs w:val="20"/>
              </w:rPr>
            </w:pPr>
            <w:r w:rsidRPr="008A3372">
              <w:rPr>
                <w:rFonts w:ascii="Arial Narrow" w:hAnsi="Arial Narrow"/>
                <w:sz w:val="20"/>
                <w:szCs w:val="20"/>
              </w:rPr>
              <w:t>6.2</w:t>
            </w:r>
            <w:r w:rsidR="00076F58">
              <w:rPr>
                <w:rFonts w:ascii="Arial Narrow" w:hAnsi="Arial Narrow"/>
                <w:sz w:val="20"/>
                <w:szCs w:val="20"/>
              </w:rPr>
              <w:t>.</w:t>
            </w:r>
            <w:r w:rsidRPr="008A3372">
              <w:rPr>
                <w:rFonts w:ascii="Arial Narrow" w:hAnsi="Arial Narrow"/>
                <w:sz w:val="20"/>
                <w:szCs w:val="20"/>
              </w:rPr>
              <w:t xml:space="preserve"> D’ici à 2030, assurer l’accès de tous, dans des conditions équitables, à des services d’assainissement et d’hygiène adéquats et mettre fin à la défécation en plein air, en accordant une attention particulière aux besoins des femmes et des filles et des personnes en situation vulnérable</w:t>
            </w:r>
            <w:r>
              <w:rPr>
                <w:rFonts w:ascii="Arial Narrow" w:hAnsi="Arial Narrow"/>
                <w:sz w:val="20"/>
                <w:szCs w:val="20"/>
              </w:rPr>
              <w:t>.</w:t>
            </w:r>
          </w:p>
          <w:p w14:paraId="73E0774E" w14:textId="35A0D9D1" w:rsidR="00AD0B55" w:rsidRDefault="00AD0B55" w:rsidP="002A5697">
            <w:pPr>
              <w:suppressAutoHyphens w:val="0"/>
              <w:spacing w:after="0"/>
              <w:textAlignment w:val="auto"/>
              <w:rPr>
                <w:rFonts w:ascii="Arial Narrow" w:eastAsia="Times New Roman" w:hAnsi="Arial Narrow" w:cs="Calibri"/>
                <w:sz w:val="20"/>
                <w:szCs w:val="20"/>
              </w:rPr>
            </w:pPr>
            <w:r w:rsidRPr="008A3372">
              <w:rPr>
                <w:rFonts w:ascii="Arial Narrow" w:hAnsi="Arial Narrow"/>
                <w:sz w:val="20"/>
                <w:szCs w:val="20"/>
              </w:rPr>
              <w:t>6.5</w:t>
            </w:r>
            <w:r w:rsidR="00076F58">
              <w:rPr>
                <w:rFonts w:ascii="Arial Narrow" w:hAnsi="Arial Narrow"/>
                <w:sz w:val="20"/>
                <w:szCs w:val="20"/>
              </w:rPr>
              <w:t>.</w:t>
            </w:r>
            <w:r w:rsidRPr="008A3372">
              <w:rPr>
                <w:rFonts w:ascii="Arial Narrow" w:hAnsi="Arial Narrow"/>
                <w:sz w:val="20"/>
                <w:szCs w:val="20"/>
              </w:rPr>
              <w:t xml:space="preserve"> D’ici à 2030, assurer la gestion intégrée des ressources en eau à tous les niveaux, y compris au moyen de la coopération transfrontière selon qu’il convient</w:t>
            </w:r>
          </w:p>
          <w:p w14:paraId="23F04932" w14:textId="6C593706" w:rsidR="002A5697" w:rsidRPr="009839C4" w:rsidRDefault="009839C4" w:rsidP="002A5697">
            <w:pPr>
              <w:jc w:val="both"/>
              <w:rPr>
                <w:rFonts w:ascii="Arial Narrow" w:eastAsia="Times New Roman" w:hAnsi="Arial Narrow" w:cs="Calibri"/>
                <w:sz w:val="20"/>
                <w:szCs w:val="20"/>
              </w:rPr>
            </w:pPr>
            <w:r w:rsidRPr="009839C4">
              <w:rPr>
                <w:rFonts w:ascii="Arial Narrow" w:eastAsia="Times New Roman" w:hAnsi="Arial Narrow" w:cs="Calibri"/>
                <w:sz w:val="20"/>
                <w:szCs w:val="20"/>
              </w:rPr>
              <w:t>6.b</w:t>
            </w:r>
            <w:r w:rsidR="00076F58">
              <w:rPr>
                <w:rFonts w:ascii="Arial Narrow" w:eastAsia="Times New Roman" w:hAnsi="Arial Narrow" w:cs="Calibri"/>
                <w:sz w:val="20"/>
                <w:szCs w:val="20"/>
              </w:rPr>
              <w:t>.</w:t>
            </w:r>
            <w:r w:rsidRPr="009839C4">
              <w:rPr>
                <w:rFonts w:ascii="Arial Narrow" w:eastAsia="Times New Roman" w:hAnsi="Arial Narrow" w:cs="Calibri"/>
                <w:sz w:val="20"/>
                <w:szCs w:val="20"/>
              </w:rPr>
              <w:t xml:space="preserve"> Soutenir et renforcer la participation des communautés locales à l'amélioration de la gestion de l'eau et de l'assainissement</w:t>
            </w:r>
            <w:r>
              <w:rPr>
                <w:rFonts w:ascii="Arial Narrow" w:eastAsia="Times New Roman" w:hAnsi="Arial Narrow" w:cs="Calibri"/>
                <w:sz w:val="20"/>
                <w:szCs w:val="20"/>
              </w:rPr>
              <w:t>.</w:t>
            </w:r>
          </w:p>
        </w:tc>
        <w:tc>
          <w:tcPr>
            <w:tcW w:w="236" w:type="dxa"/>
            <w:gridSpan w:val="2"/>
            <w:tcBorders>
              <w:left w:val="single" w:sz="4" w:space="0" w:color="auto"/>
            </w:tcBorders>
            <w:shd w:val="clear" w:color="auto" w:fill="auto"/>
            <w:noWrap/>
            <w:tcMar>
              <w:top w:w="0" w:type="dxa"/>
              <w:left w:w="108" w:type="dxa"/>
              <w:bottom w:w="0" w:type="dxa"/>
              <w:right w:w="108" w:type="dxa"/>
            </w:tcMar>
          </w:tcPr>
          <w:p w14:paraId="5434B5F7" w14:textId="77777777" w:rsidR="00D46DC8" w:rsidRPr="007B2D0D" w:rsidRDefault="00D46DC8" w:rsidP="00FB6FB9">
            <w:pPr>
              <w:suppressAutoHyphens w:val="0"/>
              <w:spacing w:after="0"/>
              <w:textAlignment w:val="auto"/>
              <w:rPr>
                <w:rFonts w:ascii="Arial Narrow" w:eastAsia="Times New Roman" w:hAnsi="Arial Narrow" w:cs="Calibri"/>
                <w:b/>
                <w:sz w:val="20"/>
                <w:szCs w:val="20"/>
              </w:rPr>
            </w:pPr>
          </w:p>
        </w:tc>
        <w:tc>
          <w:tcPr>
            <w:tcW w:w="1283" w:type="dxa"/>
            <w:gridSpan w:val="2"/>
            <w:shd w:val="clear" w:color="auto" w:fill="auto"/>
            <w:tcMar>
              <w:top w:w="0" w:type="dxa"/>
              <w:left w:w="10" w:type="dxa"/>
              <w:bottom w:w="0" w:type="dxa"/>
              <w:right w:w="10" w:type="dxa"/>
            </w:tcMar>
          </w:tcPr>
          <w:p w14:paraId="0535A46B" w14:textId="77777777" w:rsidR="00D46DC8" w:rsidRPr="007B2D0D" w:rsidRDefault="00D46DC8" w:rsidP="00FB6FB9">
            <w:pPr>
              <w:suppressAutoHyphens w:val="0"/>
              <w:spacing w:after="0"/>
              <w:textAlignment w:val="auto"/>
              <w:rPr>
                <w:rFonts w:ascii="Arial Narrow" w:eastAsia="Times New Roman" w:hAnsi="Arial Narrow" w:cs="Calibri"/>
                <w:b/>
                <w:sz w:val="20"/>
                <w:szCs w:val="20"/>
              </w:rPr>
            </w:pPr>
          </w:p>
        </w:tc>
        <w:tc>
          <w:tcPr>
            <w:tcW w:w="40" w:type="dxa"/>
            <w:shd w:val="clear" w:color="auto" w:fill="auto"/>
            <w:tcMar>
              <w:top w:w="0" w:type="dxa"/>
              <w:left w:w="10" w:type="dxa"/>
              <w:bottom w:w="0" w:type="dxa"/>
              <w:right w:w="10" w:type="dxa"/>
            </w:tcMar>
          </w:tcPr>
          <w:p w14:paraId="75F14E9F" w14:textId="77777777" w:rsidR="00D46DC8" w:rsidRPr="007B2D0D" w:rsidRDefault="00D46DC8" w:rsidP="00FB6FB9">
            <w:pPr>
              <w:suppressAutoHyphens w:val="0"/>
              <w:spacing w:after="0"/>
              <w:textAlignment w:val="auto"/>
              <w:rPr>
                <w:rFonts w:ascii="Arial Narrow" w:eastAsia="Times New Roman" w:hAnsi="Arial Narrow" w:cs="Calibri"/>
                <w:b/>
                <w:sz w:val="20"/>
                <w:szCs w:val="20"/>
              </w:rPr>
            </w:pPr>
          </w:p>
        </w:tc>
        <w:tc>
          <w:tcPr>
            <w:tcW w:w="230" w:type="dxa"/>
            <w:gridSpan w:val="4"/>
            <w:shd w:val="clear" w:color="auto" w:fill="auto"/>
            <w:tcMar>
              <w:top w:w="0" w:type="dxa"/>
              <w:left w:w="10" w:type="dxa"/>
              <w:bottom w:w="0" w:type="dxa"/>
              <w:right w:w="10" w:type="dxa"/>
            </w:tcMar>
          </w:tcPr>
          <w:p w14:paraId="45621AFA" w14:textId="77777777" w:rsidR="00D46DC8" w:rsidRPr="007B2D0D" w:rsidRDefault="00D46DC8" w:rsidP="00FB6FB9">
            <w:pPr>
              <w:suppressAutoHyphens w:val="0"/>
              <w:spacing w:after="0"/>
              <w:textAlignment w:val="auto"/>
              <w:rPr>
                <w:rFonts w:ascii="Arial Narrow" w:eastAsia="Times New Roman" w:hAnsi="Arial Narrow" w:cs="Calibri"/>
                <w:b/>
                <w:sz w:val="20"/>
                <w:szCs w:val="20"/>
              </w:rPr>
            </w:pPr>
          </w:p>
        </w:tc>
        <w:tc>
          <w:tcPr>
            <w:tcW w:w="40" w:type="dxa"/>
            <w:shd w:val="clear" w:color="auto" w:fill="auto"/>
            <w:tcMar>
              <w:top w:w="0" w:type="dxa"/>
              <w:left w:w="10" w:type="dxa"/>
              <w:bottom w:w="0" w:type="dxa"/>
              <w:right w:w="10" w:type="dxa"/>
            </w:tcMar>
          </w:tcPr>
          <w:p w14:paraId="5FB1D457" w14:textId="77777777" w:rsidR="00D46DC8" w:rsidRPr="007B2D0D" w:rsidRDefault="00D46DC8" w:rsidP="00FB6FB9">
            <w:pPr>
              <w:suppressAutoHyphens w:val="0"/>
              <w:spacing w:after="0"/>
              <w:textAlignment w:val="auto"/>
              <w:rPr>
                <w:rFonts w:ascii="Arial Narrow" w:eastAsia="Times New Roman" w:hAnsi="Arial Narrow" w:cs="Calibri"/>
                <w:b/>
                <w:sz w:val="20"/>
                <w:szCs w:val="20"/>
              </w:rPr>
            </w:pPr>
          </w:p>
        </w:tc>
      </w:tr>
      <w:tr w:rsidR="00D46DC8" w14:paraId="1D846DDF" w14:textId="77777777" w:rsidTr="007B773F">
        <w:trPr>
          <w:gridAfter w:val="2"/>
          <w:wAfter w:w="994" w:type="dxa"/>
          <w:trHeight w:val="300"/>
        </w:trPr>
        <w:tc>
          <w:tcPr>
            <w:tcW w:w="12333" w:type="dxa"/>
            <w:gridSpan w:val="6"/>
            <w:tcBorders>
              <w:left w:val="single" w:sz="4" w:space="0" w:color="auto"/>
              <w:right w:val="single" w:sz="4" w:space="0" w:color="auto"/>
            </w:tcBorders>
            <w:shd w:val="clear" w:color="auto" w:fill="auto"/>
            <w:tcMar>
              <w:top w:w="0" w:type="dxa"/>
              <w:left w:w="108" w:type="dxa"/>
              <w:bottom w:w="0" w:type="dxa"/>
              <w:right w:w="108" w:type="dxa"/>
            </w:tcMar>
          </w:tcPr>
          <w:p w14:paraId="2DFF7DEA" w14:textId="329AD16D" w:rsidR="00D46DC8" w:rsidRPr="00384C8C" w:rsidRDefault="00D46DC8" w:rsidP="00FB6FB9">
            <w:pPr>
              <w:suppressAutoHyphens w:val="0"/>
              <w:spacing w:after="0"/>
              <w:textAlignment w:val="auto"/>
              <w:rPr>
                <w:rFonts w:ascii="Arial Narrow" w:eastAsia="Times New Roman" w:hAnsi="Arial Narrow" w:cs="Calibri"/>
                <w:b/>
                <w:bCs/>
                <w:sz w:val="20"/>
                <w:szCs w:val="20"/>
              </w:rPr>
            </w:pPr>
            <w:r w:rsidRPr="00384C8C">
              <w:rPr>
                <w:rFonts w:ascii="Arial Narrow" w:eastAsia="Times New Roman" w:hAnsi="Arial Narrow" w:cs="Calibri"/>
                <w:b/>
                <w:bCs/>
                <w:sz w:val="20"/>
                <w:szCs w:val="20"/>
              </w:rPr>
              <w:t>Effet 2 :</w:t>
            </w:r>
            <w:r w:rsidR="00384C8C" w:rsidRPr="00384C8C">
              <w:rPr>
                <w:rFonts w:ascii="Arial Narrow" w:eastAsia="Times New Roman" w:hAnsi="Arial Narrow" w:cs="Calibri"/>
                <w:b/>
                <w:bCs/>
                <w:sz w:val="20"/>
                <w:szCs w:val="20"/>
              </w:rPr>
              <w:t xml:space="preserve"> </w:t>
            </w:r>
            <w:r w:rsidR="00384C8C">
              <w:rPr>
                <w:rStyle w:val="Policepardfaut1"/>
                <w:rFonts w:ascii="Arial Narrow" w:eastAsia="Times New Roman" w:hAnsi="Arial Narrow" w:cs="Calibri"/>
                <w:b/>
                <w:bCs/>
                <w:sz w:val="20"/>
                <w:szCs w:val="20"/>
              </w:rPr>
              <w:t>D’ici 2024, Les personnes vulnérables ont un accès amélioré aux services de protection sociale, y compris en contexte humanitaire.</w:t>
            </w:r>
          </w:p>
        </w:tc>
        <w:tc>
          <w:tcPr>
            <w:tcW w:w="519" w:type="dxa"/>
            <w:gridSpan w:val="3"/>
            <w:tcBorders>
              <w:left w:val="single" w:sz="4" w:space="0" w:color="auto"/>
            </w:tcBorders>
            <w:shd w:val="clear" w:color="auto" w:fill="auto"/>
            <w:noWrap/>
            <w:tcMar>
              <w:top w:w="0" w:type="dxa"/>
              <w:left w:w="108" w:type="dxa"/>
              <w:bottom w:w="0" w:type="dxa"/>
              <w:right w:w="108" w:type="dxa"/>
            </w:tcMar>
          </w:tcPr>
          <w:p w14:paraId="3D8E568B" w14:textId="77777777" w:rsidR="00D46DC8" w:rsidRPr="00384C8C" w:rsidRDefault="00D46DC8" w:rsidP="00FB6FB9">
            <w:pPr>
              <w:suppressAutoHyphens w:val="0"/>
              <w:spacing w:after="0"/>
              <w:textAlignment w:val="auto"/>
              <w:rPr>
                <w:rFonts w:ascii="Arial Narrow" w:eastAsia="Times New Roman" w:hAnsi="Arial Narrow" w:cs="Calibri"/>
                <w:b/>
                <w:bCs/>
                <w:sz w:val="20"/>
                <w:szCs w:val="20"/>
              </w:rPr>
            </w:pPr>
          </w:p>
        </w:tc>
        <w:tc>
          <w:tcPr>
            <w:tcW w:w="1344" w:type="dxa"/>
            <w:gridSpan w:val="2"/>
            <w:shd w:val="clear" w:color="auto" w:fill="auto"/>
            <w:noWrap/>
            <w:tcMar>
              <w:top w:w="0" w:type="dxa"/>
              <w:left w:w="108" w:type="dxa"/>
              <w:bottom w:w="0" w:type="dxa"/>
              <w:right w:w="108" w:type="dxa"/>
            </w:tcMar>
          </w:tcPr>
          <w:p w14:paraId="189AF8DA" w14:textId="77777777" w:rsidR="00D46DC8" w:rsidRPr="00384C8C" w:rsidRDefault="00D46DC8" w:rsidP="00FB6FB9">
            <w:pPr>
              <w:suppressAutoHyphens w:val="0"/>
              <w:spacing w:after="0"/>
              <w:textAlignment w:val="auto"/>
              <w:rPr>
                <w:rFonts w:ascii="Arial Narrow" w:eastAsia="Times New Roman" w:hAnsi="Arial Narrow"/>
                <w:sz w:val="20"/>
                <w:szCs w:val="20"/>
              </w:rPr>
            </w:pPr>
          </w:p>
        </w:tc>
        <w:tc>
          <w:tcPr>
            <w:tcW w:w="175" w:type="dxa"/>
            <w:gridSpan w:val="3"/>
            <w:shd w:val="clear" w:color="auto" w:fill="auto"/>
            <w:tcMar>
              <w:top w:w="0" w:type="dxa"/>
              <w:left w:w="10" w:type="dxa"/>
              <w:bottom w:w="0" w:type="dxa"/>
              <w:right w:w="10" w:type="dxa"/>
            </w:tcMar>
          </w:tcPr>
          <w:p w14:paraId="0C497B52" w14:textId="77777777" w:rsidR="00D46DC8" w:rsidRPr="00384C8C" w:rsidRDefault="00D46DC8" w:rsidP="00FB6FB9">
            <w:pPr>
              <w:suppressAutoHyphens w:val="0"/>
              <w:spacing w:after="0"/>
              <w:textAlignment w:val="auto"/>
              <w:rPr>
                <w:rFonts w:ascii="Arial Narrow" w:eastAsia="Times New Roman" w:hAnsi="Arial Narrow"/>
                <w:sz w:val="20"/>
                <w:szCs w:val="20"/>
              </w:rPr>
            </w:pPr>
          </w:p>
        </w:tc>
        <w:tc>
          <w:tcPr>
            <w:tcW w:w="40" w:type="dxa"/>
            <w:gridSpan w:val="2"/>
            <w:shd w:val="clear" w:color="auto" w:fill="auto"/>
            <w:tcMar>
              <w:top w:w="0" w:type="dxa"/>
              <w:left w:w="10" w:type="dxa"/>
              <w:bottom w:w="0" w:type="dxa"/>
              <w:right w:w="10" w:type="dxa"/>
            </w:tcMar>
          </w:tcPr>
          <w:p w14:paraId="7A0CAE23" w14:textId="77777777" w:rsidR="00D46DC8" w:rsidRPr="00384C8C" w:rsidRDefault="00D46DC8" w:rsidP="00FB6FB9">
            <w:pPr>
              <w:suppressAutoHyphens w:val="0"/>
              <w:spacing w:after="0"/>
              <w:textAlignment w:val="auto"/>
              <w:rPr>
                <w:rFonts w:ascii="Arial Narrow" w:eastAsia="Times New Roman" w:hAnsi="Arial Narrow"/>
                <w:sz w:val="20"/>
                <w:szCs w:val="20"/>
              </w:rPr>
            </w:pPr>
          </w:p>
        </w:tc>
        <w:tc>
          <w:tcPr>
            <w:tcW w:w="230" w:type="dxa"/>
            <w:gridSpan w:val="3"/>
            <w:shd w:val="clear" w:color="auto" w:fill="auto"/>
            <w:tcMar>
              <w:top w:w="0" w:type="dxa"/>
              <w:left w:w="10" w:type="dxa"/>
              <w:bottom w:w="0" w:type="dxa"/>
              <w:right w:w="10" w:type="dxa"/>
            </w:tcMar>
          </w:tcPr>
          <w:p w14:paraId="53815B24" w14:textId="77777777" w:rsidR="00D46DC8" w:rsidRPr="00384C8C" w:rsidRDefault="00D46DC8" w:rsidP="00FB6FB9">
            <w:pPr>
              <w:suppressAutoHyphens w:val="0"/>
              <w:spacing w:after="0"/>
              <w:textAlignment w:val="auto"/>
              <w:rPr>
                <w:rFonts w:ascii="Arial Narrow" w:eastAsia="Times New Roman" w:hAnsi="Arial Narrow"/>
                <w:sz w:val="20"/>
                <w:szCs w:val="20"/>
              </w:rPr>
            </w:pPr>
          </w:p>
        </w:tc>
        <w:tc>
          <w:tcPr>
            <w:tcW w:w="40" w:type="dxa"/>
            <w:shd w:val="clear" w:color="auto" w:fill="auto"/>
            <w:tcMar>
              <w:top w:w="0" w:type="dxa"/>
              <w:left w:w="10" w:type="dxa"/>
              <w:bottom w:w="0" w:type="dxa"/>
              <w:right w:w="10" w:type="dxa"/>
            </w:tcMar>
          </w:tcPr>
          <w:p w14:paraId="2492599C" w14:textId="77777777" w:rsidR="00D46DC8" w:rsidRPr="00384C8C" w:rsidRDefault="00D46DC8" w:rsidP="00FB6FB9">
            <w:pPr>
              <w:suppressAutoHyphens w:val="0"/>
              <w:spacing w:after="0"/>
              <w:textAlignment w:val="auto"/>
              <w:rPr>
                <w:rFonts w:ascii="Arial Narrow" w:eastAsia="Times New Roman" w:hAnsi="Arial Narrow"/>
                <w:sz w:val="20"/>
                <w:szCs w:val="20"/>
              </w:rPr>
            </w:pPr>
          </w:p>
        </w:tc>
      </w:tr>
      <w:tr w:rsidR="00D46DC8" w14:paraId="560976B0" w14:textId="77777777" w:rsidTr="007B773F">
        <w:trPr>
          <w:gridAfter w:val="4"/>
          <w:wAfter w:w="1156" w:type="dxa"/>
          <w:trHeight w:val="300"/>
        </w:trPr>
        <w:tc>
          <w:tcPr>
            <w:tcW w:w="12333" w:type="dxa"/>
            <w:gridSpan w:val="6"/>
            <w:tcBorders>
              <w:left w:val="single" w:sz="4" w:space="0" w:color="auto"/>
              <w:right w:val="single" w:sz="4" w:space="0" w:color="auto"/>
            </w:tcBorders>
            <w:shd w:val="clear" w:color="auto" w:fill="auto"/>
            <w:tcMar>
              <w:top w:w="0" w:type="dxa"/>
              <w:left w:w="108" w:type="dxa"/>
              <w:bottom w:w="0" w:type="dxa"/>
              <w:right w:w="108" w:type="dxa"/>
            </w:tcMar>
          </w:tcPr>
          <w:p w14:paraId="743B657C" w14:textId="77777777" w:rsidR="00D46DC8" w:rsidRDefault="00D46DC8" w:rsidP="00FB6FB9">
            <w:pPr>
              <w:suppressAutoHyphens w:val="0"/>
              <w:spacing w:after="0"/>
              <w:textAlignment w:val="auto"/>
              <w:rPr>
                <w:rFonts w:ascii="Arial Narrow" w:eastAsia="Times New Roman" w:hAnsi="Arial Narrow" w:cs="Calibri"/>
                <w:b/>
                <w:sz w:val="20"/>
                <w:szCs w:val="20"/>
              </w:rPr>
            </w:pPr>
            <w:r w:rsidRPr="009839C4">
              <w:rPr>
                <w:rFonts w:ascii="Arial Narrow" w:eastAsia="Times New Roman" w:hAnsi="Arial Narrow" w:cs="Calibri"/>
                <w:b/>
                <w:sz w:val="20"/>
                <w:szCs w:val="20"/>
              </w:rPr>
              <w:t>ODD 1 : Éliminer la pauvreté sous toutes ses formes et partout dans le monde.</w:t>
            </w:r>
          </w:p>
          <w:p w14:paraId="25B1480D" w14:textId="35B3899C" w:rsidR="009839C4" w:rsidRPr="002A5697" w:rsidRDefault="009839C4" w:rsidP="009839C4">
            <w:pPr>
              <w:suppressAutoHyphens w:val="0"/>
              <w:spacing w:after="0"/>
              <w:textAlignment w:val="auto"/>
              <w:rPr>
                <w:rFonts w:ascii="Arial Narrow" w:eastAsia="Times New Roman" w:hAnsi="Arial Narrow" w:cs="Calibri"/>
                <w:sz w:val="20"/>
                <w:szCs w:val="20"/>
                <w:u w:val="single"/>
              </w:rPr>
            </w:pPr>
            <w:r w:rsidRPr="002A5697">
              <w:rPr>
                <w:rFonts w:ascii="Arial Narrow" w:eastAsia="Times New Roman" w:hAnsi="Arial Narrow" w:cs="Calibri"/>
                <w:sz w:val="20"/>
                <w:szCs w:val="20"/>
                <w:u w:val="single"/>
              </w:rPr>
              <w:t>Cibles</w:t>
            </w:r>
            <w:r>
              <w:rPr>
                <w:rFonts w:ascii="Arial Narrow" w:eastAsia="Times New Roman" w:hAnsi="Arial Narrow" w:cs="Calibri"/>
                <w:sz w:val="20"/>
                <w:szCs w:val="20"/>
                <w:u w:val="single"/>
              </w:rPr>
              <w:t xml:space="preserve"> ODD 1</w:t>
            </w:r>
            <w:r w:rsidRPr="002A5697">
              <w:rPr>
                <w:rFonts w:ascii="Arial Narrow" w:eastAsia="Times New Roman" w:hAnsi="Arial Narrow" w:cs="Calibri"/>
                <w:sz w:val="20"/>
                <w:szCs w:val="20"/>
                <w:u w:val="single"/>
              </w:rPr>
              <w:t xml:space="preserve"> : </w:t>
            </w:r>
          </w:p>
          <w:p w14:paraId="7C77C053" w14:textId="4B072668" w:rsidR="009839C4" w:rsidRPr="009839C4" w:rsidRDefault="00923107" w:rsidP="00FB6FB9">
            <w:pPr>
              <w:suppressAutoHyphens w:val="0"/>
              <w:spacing w:after="0"/>
              <w:textAlignment w:val="auto"/>
              <w:rPr>
                <w:rFonts w:ascii="Arial Narrow" w:eastAsia="Times New Roman" w:hAnsi="Arial Narrow" w:cs="Calibri"/>
                <w:b/>
                <w:sz w:val="20"/>
                <w:szCs w:val="20"/>
              </w:rPr>
            </w:pPr>
            <w:r w:rsidRPr="00923107">
              <w:rPr>
                <w:rFonts w:ascii="Arial Narrow" w:hAnsi="Arial Narrow"/>
                <w:sz w:val="20"/>
                <w:szCs w:val="20"/>
              </w:rPr>
              <w:t>1.1</w:t>
            </w:r>
            <w:r w:rsidR="00076F58">
              <w:rPr>
                <w:rFonts w:ascii="Arial Narrow" w:hAnsi="Arial Narrow"/>
                <w:sz w:val="20"/>
                <w:szCs w:val="20"/>
              </w:rPr>
              <w:t>.</w:t>
            </w:r>
            <w:r w:rsidRPr="00923107">
              <w:rPr>
                <w:rFonts w:ascii="Arial Narrow" w:hAnsi="Arial Narrow"/>
                <w:sz w:val="20"/>
                <w:szCs w:val="20"/>
              </w:rPr>
              <w:t xml:space="preserve"> D'ici 2030, éradiquer l'extrême pauvreté pour tous les habitants du monde entier, actuellement mesurés comme des personnes vivant avec moins de 1,25 dollar par jour</w:t>
            </w:r>
            <w:r>
              <w:rPr>
                <w:rFonts w:ascii="Arial Narrow" w:hAnsi="Arial Narrow"/>
                <w:sz w:val="20"/>
                <w:szCs w:val="20"/>
              </w:rPr>
              <w:t>.</w:t>
            </w:r>
          </w:p>
        </w:tc>
        <w:tc>
          <w:tcPr>
            <w:tcW w:w="1876" w:type="dxa"/>
            <w:gridSpan w:val="6"/>
            <w:tcBorders>
              <w:left w:val="single" w:sz="4" w:space="0" w:color="auto"/>
            </w:tcBorders>
            <w:shd w:val="clear" w:color="auto" w:fill="auto"/>
            <w:tcMar>
              <w:top w:w="0" w:type="dxa"/>
              <w:left w:w="10" w:type="dxa"/>
              <w:bottom w:w="0" w:type="dxa"/>
              <w:right w:w="10" w:type="dxa"/>
            </w:tcMar>
          </w:tcPr>
          <w:p w14:paraId="191A38D3"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E02B61E"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4"/>
            <w:shd w:val="clear" w:color="auto" w:fill="auto"/>
            <w:tcMar>
              <w:top w:w="0" w:type="dxa"/>
              <w:left w:w="10" w:type="dxa"/>
              <w:bottom w:w="0" w:type="dxa"/>
              <w:right w:w="10" w:type="dxa"/>
            </w:tcMar>
          </w:tcPr>
          <w:p w14:paraId="691170F7"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5D27AC4A"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594E5FA0" w14:textId="77777777" w:rsidTr="007B773F">
        <w:trPr>
          <w:gridAfter w:val="2"/>
          <w:wAfter w:w="994" w:type="dxa"/>
          <w:trHeight w:val="300"/>
        </w:trPr>
        <w:tc>
          <w:tcPr>
            <w:tcW w:w="12333" w:type="dxa"/>
            <w:gridSpan w:val="6"/>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F81137" w14:textId="2F863760" w:rsidR="009839C4" w:rsidRPr="00923107" w:rsidRDefault="00C45D16" w:rsidP="00FB6FB9">
            <w:pPr>
              <w:suppressAutoHyphens w:val="0"/>
              <w:spacing w:after="0"/>
              <w:textAlignment w:val="auto"/>
              <w:rPr>
                <w:rFonts w:ascii="Arial Narrow" w:eastAsia="Times New Roman" w:hAnsi="Arial Narrow" w:cs="Calibri"/>
                <w:sz w:val="20"/>
                <w:szCs w:val="20"/>
              </w:rPr>
            </w:pPr>
            <w:r w:rsidRPr="00923107">
              <w:rPr>
                <w:rFonts w:ascii="Arial Narrow" w:eastAsia="Times New Roman" w:hAnsi="Arial Narrow" w:cs="Calibri"/>
                <w:sz w:val="20"/>
                <w:szCs w:val="20"/>
              </w:rPr>
              <w:t>1.2</w:t>
            </w:r>
            <w:r w:rsidR="00076F58">
              <w:rPr>
                <w:rFonts w:ascii="Arial Narrow" w:eastAsia="Times New Roman" w:hAnsi="Arial Narrow" w:cs="Calibri"/>
                <w:sz w:val="20"/>
                <w:szCs w:val="20"/>
              </w:rPr>
              <w:t>.</w:t>
            </w:r>
            <w:r w:rsidRPr="00923107">
              <w:rPr>
                <w:rFonts w:ascii="Arial Narrow" w:eastAsia="Times New Roman" w:hAnsi="Arial Narrow" w:cs="Calibri"/>
                <w:sz w:val="20"/>
                <w:szCs w:val="20"/>
              </w:rPr>
              <w:t xml:space="preserve"> D'ici 2030, réduire au moins de moitié la proportion d'hommes, de femmes et d'enfants de tous âges vivant dans la pauvreté dans toutes ses dimensions selon les définitions nationales</w:t>
            </w:r>
          </w:p>
          <w:p w14:paraId="1B2EA104" w14:textId="3C51F73A" w:rsidR="00C45D16" w:rsidRDefault="00254192" w:rsidP="00FB6FB9">
            <w:pPr>
              <w:suppressAutoHyphens w:val="0"/>
              <w:spacing w:after="0"/>
              <w:textAlignment w:val="auto"/>
              <w:rPr>
                <w:rFonts w:ascii="Arial Narrow" w:hAnsi="Arial Narrow"/>
                <w:sz w:val="20"/>
                <w:szCs w:val="20"/>
              </w:rPr>
            </w:pPr>
            <w:r w:rsidRPr="008A3372">
              <w:rPr>
                <w:rFonts w:ascii="Arial Narrow" w:hAnsi="Arial Narrow"/>
                <w:sz w:val="20"/>
                <w:szCs w:val="20"/>
              </w:rPr>
              <w:t>1.3</w:t>
            </w:r>
            <w:r w:rsidR="00076F58">
              <w:rPr>
                <w:rFonts w:ascii="Arial Narrow" w:hAnsi="Arial Narrow"/>
                <w:sz w:val="20"/>
                <w:szCs w:val="20"/>
              </w:rPr>
              <w:t>.</w:t>
            </w:r>
            <w:r w:rsidRPr="008A3372">
              <w:rPr>
                <w:rFonts w:ascii="Arial Narrow" w:hAnsi="Arial Narrow"/>
                <w:sz w:val="20"/>
                <w:szCs w:val="20"/>
              </w:rPr>
              <w:t xml:space="preserve"> Mettre en place des systèmes et mesures de protection sociale pour tous, adaptés au contexte national, y compris des socles de protection sociale, et faire en sorte que, d’ici à 2030, une part importante des pauvres et des personnes vulnérables en bénéficient</w:t>
            </w:r>
            <w:r>
              <w:rPr>
                <w:rFonts w:ascii="Arial Narrow" w:hAnsi="Arial Narrow"/>
                <w:sz w:val="20"/>
                <w:szCs w:val="20"/>
              </w:rPr>
              <w:t>.</w:t>
            </w:r>
          </w:p>
          <w:p w14:paraId="0E254BC4" w14:textId="41999766" w:rsidR="00254192" w:rsidRDefault="00254192" w:rsidP="00FB6FB9">
            <w:pPr>
              <w:suppressAutoHyphens w:val="0"/>
              <w:spacing w:after="0"/>
              <w:textAlignment w:val="auto"/>
              <w:rPr>
                <w:rFonts w:ascii="Arial Narrow" w:hAnsi="Arial Narrow"/>
                <w:sz w:val="20"/>
                <w:szCs w:val="20"/>
              </w:rPr>
            </w:pPr>
            <w:r w:rsidRPr="008A3372">
              <w:rPr>
                <w:rFonts w:ascii="Arial Narrow" w:hAnsi="Arial Narrow"/>
                <w:sz w:val="20"/>
                <w:szCs w:val="20"/>
              </w:rPr>
              <w:t>1.4</w:t>
            </w:r>
            <w:r w:rsidR="00076F58">
              <w:rPr>
                <w:rFonts w:ascii="Arial Narrow" w:hAnsi="Arial Narrow"/>
                <w:sz w:val="20"/>
                <w:szCs w:val="20"/>
              </w:rPr>
              <w:t>.</w:t>
            </w:r>
            <w:r w:rsidRPr="008A3372">
              <w:rPr>
                <w:rFonts w:ascii="Arial Narrow" w:hAnsi="Arial Narrow"/>
                <w:sz w:val="20"/>
                <w:szCs w:val="20"/>
              </w:rPr>
              <w:t xml:space="preserve"> D’ici à 2030, faire en sorte que tous les hommes et les femmes, en particulier les pauvres et les personnes vulnérables, aient les mêmes droits aux ressources économiques et qu’ils aient accès aux services de base, à la propriété foncière, au contrôle des terres et à d’autres formes de propriété, à l’héritage, aux ressources naturelles et à des nouvelles technologies et des services financiers adaptés à leurs besoins, y compris la microfinance</w:t>
            </w:r>
            <w:r>
              <w:rPr>
                <w:rFonts w:ascii="Arial Narrow" w:hAnsi="Arial Narrow"/>
                <w:sz w:val="20"/>
                <w:szCs w:val="20"/>
              </w:rPr>
              <w:t>.</w:t>
            </w:r>
          </w:p>
          <w:p w14:paraId="0E186106" w14:textId="1B4BAF87" w:rsidR="00254192" w:rsidRDefault="00254192" w:rsidP="00FB6FB9">
            <w:pPr>
              <w:suppressAutoHyphens w:val="0"/>
              <w:spacing w:after="0"/>
              <w:textAlignment w:val="auto"/>
              <w:rPr>
                <w:rFonts w:ascii="Arial Narrow" w:eastAsia="Times New Roman" w:hAnsi="Arial Narrow" w:cs="Calibri"/>
                <w:sz w:val="20"/>
                <w:szCs w:val="20"/>
              </w:rPr>
            </w:pPr>
            <w:r w:rsidRPr="00254192">
              <w:rPr>
                <w:rFonts w:ascii="Arial Narrow" w:eastAsia="Times New Roman" w:hAnsi="Arial Narrow" w:cs="Calibri"/>
                <w:sz w:val="20"/>
                <w:szCs w:val="20"/>
              </w:rPr>
              <w:t>1.5</w:t>
            </w:r>
            <w:r w:rsidR="00076F58">
              <w:rPr>
                <w:rFonts w:ascii="Arial Narrow" w:eastAsia="Times New Roman" w:hAnsi="Arial Narrow" w:cs="Calibri"/>
                <w:sz w:val="20"/>
                <w:szCs w:val="20"/>
              </w:rPr>
              <w:t>.</w:t>
            </w:r>
            <w:r w:rsidRPr="00254192">
              <w:rPr>
                <w:rFonts w:ascii="Arial Narrow" w:eastAsia="Times New Roman" w:hAnsi="Arial Narrow" w:cs="Calibri"/>
                <w:sz w:val="20"/>
                <w:szCs w:val="20"/>
              </w:rPr>
              <w:t xml:space="preserve"> D'ici 2030, renforcer la résilience des pauvres et des personnes en situation de vulnérabilité et réduire leur exposition et leur vulnérabilité aux événements extrêmes liés au climat et à d'autres chocs et catastrophes économiques, sociaux et environnementaux</w:t>
            </w:r>
            <w:r>
              <w:rPr>
                <w:rFonts w:ascii="Arial Narrow" w:eastAsia="Times New Roman" w:hAnsi="Arial Narrow" w:cs="Calibri"/>
                <w:sz w:val="20"/>
                <w:szCs w:val="20"/>
              </w:rPr>
              <w:t>.</w:t>
            </w:r>
          </w:p>
          <w:p w14:paraId="75C15AFD" w14:textId="77F208E2" w:rsidR="00D168BE" w:rsidRPr="00923107" w:rsidRDefault="00D168BE" w:rsidP="00FB6FB9">
            <w:pPr>
              <w:suppressAutoHyphens w:val="0"/>
              <w:spacing w:after="0"/>
              <w:textAlignment w:val="auto"/>
              <w:rPr>
                <w:rFonts w:ascii="Arial Narrow" w:eastAsia="Times New Roman" w:hAnsi="Arial Narrow" w:cs="Calibri"/>
                <w:sz w:val="20"/>
                <w:szCs w:val="20"/>
              </w:rPr>
            </w:pPr>
            <w:r w:rsidRPr="00D168BE">
              <w:rPr>
                <w:rFonts w:ascii="Arial Narrow" w:eastAsia="Times New Roman" w:hAnsi="Arial Narrow" w:cs="Calibri"/>
                <w:sz w:val="20"/>
                <w:szCs w:val="20"/>
              </w:rPr>
              <w:t>1.b</w:t>
            </w:r>
            <w:r w:rsidR="00076F58">
              <w:rPr>
                <w:rFonts w:ascii="Arial Narrow" w:eastAsia="Times New Roman" w:hAnsi="Arial Narrow" w:cs="Calibri"/>
                <w:sz w:val="20"/>
                <w:szCs w:val="20"/>
              </w:rPr>
              <w:t>.</w:t>
            </w:r>
            <w:r w:rsidRPr="00D168BE">
              <w:rPr>
                <w:rFonts w:ascii="Arial Narrow" w:eastAsia="Times New Roman" w:hAnsi="Arial Narrow" w:cs="Calibri"/>
                <w:sz w:val="20"/>
                <w:szCs w:val="20"/>
              </w:rPr>
              <w:t xml:space="preserve"> Créer des cadres politiques solides aux niveaux national, régional et international, fondés sur des stratégies de développement favorables aux pauvres et sensibles au genre, afin de soutenir l'investissement accéléré dans les actions d'éradication de la pauvreté</w:t>
            </w:r>
            <w:r>
              <w:rPr>
                <w:rFonts w:ascii="Arial Narrow" w:eastAsia="Times New Roman" w:hAnsi="Arial Narrow" w:cs="Calibri"/>
                <w:sz w:val="20"/>
                <w:szCs w:val="20"/>
              </w:rPr>
              <w:t>.</w:t>
            </w:r>
          </w:p>
          <w:p w14:paraId="4B56662D" w14:textId="77777777" w:rsidR="00C45D16" w:rsidRDefault="00C45D16" w:rsidP="00FB6FB9">
            <w:pPr>
              <w:suppressAutoHyphens w:val="0"/>
              <w:spacing w:after="0"/>
              <w:textAlignment w:val="auto"/>
              <w:rPr>
                <w:rFonts w:ascii="Arial Narrow" w:eastAsia="Times New Roman" w:hAnsi="Arial Narrow" w:cs="Calibri"/>
                <w:b/>
                <w:sz w:val="20"/>
                <w:szCs w:val="20"/>
              </w:rPr>
            </w:pPr>
          </w:p>
          <w:p w14:paraId="3C71D629" w14:textId="77777777" w:rsidR="00D46DC8" w:rsidRDefault="00D46DC8" w:rsidP="00FB6FB9">
            <w:pPr>
              <w:suppressAutoHyphens w:val="0"/>
              <w:spacing w:after="0"/>
              <w:textAlignment w:val="auto"/>
              <w:rPr>
                <w:rFonts w:ascii="Arial Narrow" w:eastAsia="Times New Roman" w:hAnsi="Arial Narrow" w:cs="Calibri"/>
                <w:b/>
                <w:sz w:val="20"/>
                <w:szCs w:val="20"/>
              </w:rPr>
            </w:pPr>
            <w:r w:rsidRPr="009839C4">
              <w:rPr>
                <w:rFonts w:ascii="Arial Narrow" w:eastAsia="Times New Roman" w:hAnsi="Arial Narrow" w:cs="Calibri"/>
                <w:b/>
                <w:sz w:val="20"/>
                <w:szCs w:val="20"/>
              </w:rPr>
              <w:t>ODD10 : Réduire les inégalités dans les pays et d’un pays à l’autre.</w:t>
            </w:r>
          </w:p>
          <w:p w14:paraId="42EC8A80" w14:textId="77777777" w:rsidR="00076F58" w:rsidRDefault="001B137C" w:rsidP="001B137C">
            <w:pPr>
              <w:suppressAutoHyphens w:val="0"/>
              <w:spacing w:after="0"/>
              <w:textAlignment w:val="auto"/>
              <w:rPr>
                <w:rFonts w:ascii="Arial Narrow" w:eastAsia="Times New Roman" w:hAnsi="Arial Narrow" w:cs="Calibri"/>
                <w:sz w:val="20"/>
                <w:szCs w:val="20"/>
                <w:u w:val="single"/>
              </w:rPr>
            </w:pPr>
            <w:r w:rsidRPr="002A5697">
              <w:rPr>
                <w:rFonts w:ascii="Arial Narrow" w:eastAsia="Times New Roman" w:hAnsi="Arial Narrow" w:cs="Calibri"/>
                <w:sz w:val="20"/>
                <w:szCs w:val="20"/>
                <w:u w:val="single"/>
              </w:rPr>
              <w:t>Cibles</w:t>
            </w:r>
            <w:r>
              <w:rPr>
                <w:rFonts w:ascii="Arial Narrow" w:eastAsia="Times New Roman" w:hAnsi="Arial Narrow" w:cs="Calibri"/>
                <w:sz w:val="20"/>
                <w:szCs w:val="20"/>
                <w:u w:val="single"/>
              </w:rPr>
              <w:t xml:space="preserve"> ODD 10</w:t>
            </w:r>
            <w:r w:rsidRPr="002A5697">
              <w:rPr>
                <w:rFonts w:ascii="Arial Narrow" w:eastAsia="Times New Roman" w:hAnsi="Arial Narrow" w:cs="Calibri"/>
                <w:sz w:val="20"/>
                <w:szCs w:val="20"/>
                <w:u w:val="single"/>
              </w:rPr>
              <w:t> :</w:t>
            </w:r>
          </w:p>
          <w:p w14:paraId="7631C546" w14:textId="6F38FA95" w:rsidR="001B137C" w:rsidRPr="002A5697" w:rsidRDefault="00076F58" w:rsidP="001B137C">
            <w:pPr>
              <w:suppressAutoHyphens w:val="0"/>
              <w:spacing w:after="0"/>
              <w:textAlignment w:val="auto"/>
              <w:rPr>
                <w:rFonts w:ascii="Arial Narrow" w:eastAsia="Times New Roman" w:hAnsi="Arial Narrow" w:cs="Calibri"/>
                <w:sz w:val="20"/>
                <w:szCs w:val="20"/>
                <w:u w:val="single"/>
              </w:rPr>
            </w:pPr>
            <w:r w:rsidRPr="008A3372">
              <w:rPr>
                <w:rFonts w:ascii="Arial Narrow" w:hAnsi="Arial Narrow"/>
                <w:sz w:val="20"/>
                <w:szCs w:val="20"/>
              </w:rPr>
              <w:t>10.2</w:t>
            </w:r>
            <w:r>
              <w:rPr>
                <w:rFonts w:ascii="Arial Narrow" w:hAnsi="Arial Narrow"/>
                <w:sz w:val="20"/>
                <w:szCs w:val="20"/>
              </w:rPr>
              <w:t>.</w:t>
            </w:r>
            <w:r w:rsidRPr="008A3372">
              <w:rPr>
                <w:rFonts w:ascii="Arial Narrow" w:hAnsi="Arial Narrow"/>
                <w:sz w:val="20"/>
                <w:szCs w:val="20"/>
              </w:rPr>
              <w:t xml:space="preserve"> D’ici à 2030, autonomiser toutes les personnes et favoriser leur intégration sociale, économique et politique, indépendamment de leur âge, de leur sexe, de leur handicap, de leur race, de leur appartenance ethnique, de leurs origines, de leur religion ou de leur</w:t>
            </w:r>
            <w:r>
              <w:rPr>
                <w:rFonts w:ascii="Arial Narrow" w:hAnsi="Arial Narrow"/>
                <w:sz w:val="20"/>
                <w:szCs w:val="20"/>
              </w:rPr>
              <w:t xml:space="preserve"> </w:t>
            </w:r>
            <w:r w:rsidRPr="008A3372">
              <w:rPr>
                <w:rFonts w:ascii="Arial Narrow" w:hAnsi="Arial Narrow"/>
                <w:sz w:val="20"/>
                <w:szCs w:val="20"/>
              </w:rPr>
              <w:t>statut économique ou autre</w:t>
            </w:r>
            <w:r>
              <w:rPr>
                <w:rFonts w:ascii="Arial Narrow" w:hAnsi="Arial Narrow"/>
                <w:sz w:val="20"/>
                <w:szCs w:val="20"/>
              </w:rPr>
              <w:t>.</w:t>
            </w:r>
            <w:r w:rsidR="001B137C" w:rsidRPr="002A5697">
              <w:rPr>
                <w:rFonts w:ascii="Arial Narrow" w:eastAsia="Times New Roman" w:hAnsi="Arial Narrow" w:cs="Calibri"/>
                <w:sz w:val="20"/>
                <w:szCs w:val="20"/>
                <w:u w:val="single"/>
              </w:rPr>
              <w:t xml:space="preserve"> </w:t>
            </w:r>
          </w:p>
          <w:p w14:paraId="63C35C0E" w14:textId="3B4582AC" w:rsidR="001B137C" w:rsidRDefault="006F115E" w:rsidP="00FB6FB9">
            <w:pPr>
              <w:suppressAutoHyphens w:val="0"/>
              <w:spacing w:after="0"/>
              <w:textAlignment w:val="auto"/>
              <w:rPr>
                <w:rFonts w:ascii="Arial Narrow" w:eastAsia="Times New Roman" w:hAnsi="Arial Narrow" w:cs="Calibri"/>
                <w:sz w:val="20"/>
                <w:szCs w:val="20"/>
              </w:rPr>
            </w:pPr>
            <w:r w:rsidRPr="006F115E">
              <w:rPr>
                <w:rFonts w:ascii="Arial Narrow" w:eastAsia="Times New Roman" w:hAnsi="Arial Narrow" w:cs="Calibri"/>
                <w:sz w:val="20"/>
                <w:szCs w:val="20"/>
              </w:rPr>
              <w:t>10.3</w:t>
            </w:r>
            <w:r>
              <w:rPr>
                <w:rFonts w:ascii="Arial Narrow" w:eastAsia="Times New Roman" w:hAnsi="Arial Narrow" w:cs="Calibri"/>
                <w:sz w:val="20"/>
                <w:szCs w:val="20"/>
              </w:rPr>
              <w:t>.</w:t>
            </w:r>
            <w:r w:rsidRPr="006F115E">
              <w:rPr>
                <w:rFonts w:ascii="Arial Narrow" w:eastAsia="Times New Roman" w:hAnsi="Arial Narrow" w:cs="Calibri"/>
                <w:sz w:val="20"/>
                <w:szCs w:val="20"/>
              </w:rPr>
              <w:t xml:space="preserve"> Assurer l'égalité des chances et réduire les inégalités de résultats, notamment en éliminant les lois, les politiques et les pratiques discriminatoires et en promouvant des lois, des politiques et des mesures appropriées à cet égard</w:t>
            </w:r>
            <w:r>
              <w:rPr>
                <w:rFonts w:ascii="Arial Narrow" w:eastAsia="Times New Roman" w:hAnsi="Arial Narrow" w:cs="Calibri"/>
                <w:sz w:val="20"/>
                <w:szCs w:val="20"/>
              </w:rPr>
              <w:t>.</w:t>
            </w:r>
          </w:p>
          <w:p w14:paraId="441B15AE" w14:textId="74B2E543" w:rsidR="006F115E" w:rsidRPr="006F115E" w:rsidRDefault="006F115E" w:rsidP="00FB6FB9">
            <w:pPr>
              <w:suppressAutoHyphens w:val="0"/>
              <w:spacing w:after="0"/>
              <w:textAlignment w:val="auto"/>
              <w:rPr>
                <w:rFonts w:ascii="Arial Narrow" w:eastAsia="Times New Roman" w:hAnsi="Arial Narrow" w:cs="Calibri"/>
                <w:sz w:val="20"/>
                <w:szCs w:val="20"/>
              </w:rPr>
            </w:pPr>
            <w:r w:rsidRPr="008A3372">
              <w:rPr>
                <w:rFonts w:ascii="Arial Narrow" w:hAnsi="Arial Narrow"/>
                <w:sz w:val="20"/>
                <w:szCs w:val="20"/>
              </w:rPr>
              <w:t>10.4</w:t>
            </w:r>
            <w:r>
              <w:rPr>
                <w:rFonts w:ascii="Arial Narrow" w:hAnsi="Arial Narrow"/>
                <w:sz w:val="20"/>
                <w:szCs w:val="20"/>
              </w:rPr>
              <w:t>.</w:t>
            </w:r>
            <w:r w:rsidRPr="008A3372">
              <w:rPr>
                <w:rFonts w:ascii="Arial Narrow" w:hAnsi="Arial Narrow"/>
                <w:sz w:val="20"/>
                <w:szCs w:val="20"/>
              </w:rPr>
              <w:t xml:space="preserve"> Adopter des politiques, notamment sur les plans budgétaire, salarial et dans le domaine de la protection sociale, afin de parvenir progressivement à une plus grande égalité</w:t>
            </w:r>
            <w:r>
              <w:rPr>
                <w:rFonts w:ascii="Arial Narrow" w:hAnsi="Arial Narrow"/>
                <w:sz w:val="20"/>
                <w:szCs w:val="20"/>
              </w:rPr>
              <w:t>.</w:t>
            </w:r>
          </w:p>
        </w:tc>
        <w:tc>
          <w:tcPr>
            <w:tcW w:w="519" w:type="dxa"/>
            <w:gridSpan w:val="3"/>
            <w:tcBorders>
              <w:left w:val="single" w:sz="4" w:space="0" w:color="auto"/>
            </w:tcBorders>
            <w:shd w:val="clear" w:color="auto" w:fill="auto"/>
            <w:noWrap/>
            <w:tcMar>
              <w:top w:w="0" w:type="dxa"/>
              <w:left w:w="108" w:type="dxa"/>
              <w:bottom w:w="0" w:type="dxa"/>
              <w:right w:w="108" w:type="dxa"/>
            </w:tcMar>
          </w:tcPr>
          <w:p w14:paraId="5E1B8296"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344" w:type="dxa"/>
            <w:gridSpan w:val="2"/>
            <w:shd w:val="clear" w:color="auto" w:fill="auto"/>
            <w:noWrap/>
            <w:tcMar>
              <w:top w:w="0" w:type="dxa"/>
              <w:left w:w="108" w:type="dxa"/>
              <w:bottom w:w="0" w:type="dxa"/>
              <w:right w:w="108" w:type="dxa"/>
            </w:tcMar>
          </w:tcPr>
          <w:p w14:paraId="606D8E2E" w14:textId="77777777" w:rsidR="00D46DC8" w:rsidRDefault="00D46DC8" w:rsidP="00FB6FB9">
            <w:pPr>
              <w:suppressAutoHyphens w:val="0"/>
              <w:spacing w:after="0"/>
              <w:textAlignment w:val="auto"/>
              <w:rPr>
                <w:rFonts w:ascii="Arial Narrow" w:eastAsia="Times New Roman" w:hAnsi="Arial Narrow"/>
                <w:sz w:val="20"/>
                <w:szCs w:val="20"/>
              </w:rPr>
            </w:pPr>
          </w:p>
        </w:tc>
        <w:tc>
          <w:tcPr>
            <w:tcW w:w="175" w:type="dxa"/>
            <w:gridSpan w:val="3"/>
            <w:shd w:val="clear" w:color="auto" w:fill="auto"/>
            <w:tcMar>
              <w:top w:w="0" w:type="dxa"/>
              <w:left w:w="10" w:type="dxa"/>
              <w:bottom w:w="0" w:type="dxa"/>
              <w:right w:w="10" w:type="dxa"/>
            </w:tcMar>
          </w:tcPr>
          <w:p w14:paraId="65F464CF" w14:textId="77777777" w:rsidR="00D46DC8" w:rsidRDefault="00D46DC8" w:rsidP="00FB6FB9">
            <w:pPr>
              <w:suppressAutoHyphens w:val="0"/>
              <w:spacing w:after="0"/>
              <w:textAlignment w:val="auto"/>
              <w:rPr>
                <w:rFonts w:ascii="Arial Narrow" w:eastAsia="Times New Roman" w:hAnsi="Arial Narrow"/>
                <w:sz w:val="20"/>
                <w:szCs w:val="20"/>
              </w:rPr>
            </w:pPr>
          </w:p>
        </w:tc>
        <w:tc>
          <w:tcPr>
            <w:tcW w:w="40" w:type="dxa"/>
            <w:gridSpan w:val="2"/>
            <w:shd w:val="clear" w:color="auto" w:fill="auto"/>
            <w:tcMar>
              <w:top w:w="0" w:type="dxa"/>
              <w:left w:w="10" w:type="dxa"/>
              <w:bottom w:w="0" w:type="dxa"/>
              <w:right w:w="10" w:type="dxa"/>
            </w:tcMar>
          </w:tcPr>
          <w:p w14:paraId="6BCC3AD4" w14:textId="77777777" w:rsidR="00D46DC8" w:rsidRDefault="00D46DC8" w:rsidP="00FB6FB9">
            <w:pPr>
              <w:suppressAutoHyphens w:val="0"/>
              <w:spacing w:after="0"/>
              <w:textAlignment w:val="auto"/>
              <w:rPr>
                <w:rFonts w:ascii="Arial Narrow" w:eastAsia="Times New Roman" w:hAnsi="Arial Narrow"/>
                <w:sz w:val="20"/>
                <w:szCs w:val="20"/>
              </w:rPr>
            </w:pPr>
          </w:p>
        </w:tc>
        <w:tc>
          <w:tcPr>
            <w:tcW w:w="230" w:type="dxa"/>
            <w:gridSpan w:val="3"/>
            <w:shd w:val="clear" w:color="auto" w:fill="auto"/>
            <w:tcMar>
              <w:top w:w="0" w:type="dxa"/>
              <w:left w:w="10" w:type="dxa"/>
              <w:bottom w:w="0" w:type="dxa"/>
              <w:right w:w="10" w:type="dxa"/>
            </w:tcMar>
          </w:tcPr>
          <w:p w14:paraId="14F9CADC" w14:textId="77777777" w:rsidR="00D46DC8" w:rsidRDefault="00D46DC8" w:rsidP="00FB6FB9">
            <w:pPr>
              <w:suppressAutoHyphens w:val="0"/>
              <w:spacing w:after="0"/>
              <w:textAlignment w:val="auto"/>
              <w:rPr>
                <w:rFonts w:ascii="Arial Narrow" w:eastAsia="Times New Roman" w:hAnsi="Arial Narrow"/>
                <w:sz w:val="20"/>
                <w:szCs w:val="20"/>
              </w:rPr>
            </w:pPr>
          </w:p>
        </w:tc>
        <w:tc>
          <w:tcPr>
            <w:tcW w:w="40" w:type="dxa"/>
            <w:shd w:val="clear" w:color="auto" w:fill="auto"/>
            <w:tcMar>
              <w:top w:w="0" w:type="dxa"/>
              <w:left w:w="10" w:type="dxa"/>
              <w:bottom w:w="0" w:type="dxa"/>
              <w:right w:w="10" w:type="dxa"/>
            </w:tcMar>
          </w:tcPr>
          <w:p w14:paraId="4DE80681" w14:textId="77777777" w:rsidR="00D46DC8" w:rsidRDefault="00D46DC8" w:rsidP="00FB6FB9">
            <w:pPr>
              <w:suppressAutoHyphens w:val="0"/>
              <w:spacing w:after="0"/>
              <w:textAlignment w:val="auto"/>
              <w:rPr>
                <w:rFonts w:ascii="Arial Narrow" w:eastAsia="Times New Roman" w:hAnsi="Arial Narrow"/>
                <w:sz w:val="20"/>
                <w:szCs w:val="20"/>
              </w:rPr>
            </w:pPr>
          </w:p>
        </w:tc>
      </w:tr>
    </w:tbl>
    <w:p w14:paraId="0F8BC993" w14:textId="77777777" w:rsidR="00816229" w:rsidRDefault="00816229" w:rsidP="00FB6FB9">
      <w:pPr>
        <w:suppressAutoHyphens w:val="0"/>
        <w:spacing w:after="0"/>
        <w:textAlignment w:val="auto"/>
        <w:rPr>
          <w:rFonts w:ascii="Arial Narrow" w:eastAsia="Times New Roman" w:hAnsi="Arial Narrow" w:cs="Calibri"/>
          <w:b/>
          <w:bCs/>
          <w:sz w:val="20"/>
          <w:szCs w:val="20"/>
        </w:rPr>
        <w:sectPr w:rsidR="00816229">
          <w:pgSz w:w="16838" w:h="11906" w:orient="landscape"/>
          <w:pgMar w:top="1440" w:right="1440" w:bottom="1440" w:left="1440" w:header="720" w:footer="720" w:gutter="0"/>
          <w:cols w:space="720"/>
        </w:sectPr>
      </w:pPr>
    </w:p>
    <w:tbl>
      <w:tblPr>
        <w:tblW w:w="14641" w:type="dxa"/>
        <w:tblInd w:w="-5" w:type="dxa"/>
        <w:tblLayout w:type="fixed"/>
        <w:tblCellMar>
          <w:left w:w="10" w:type="dxa"/>
          <w:right w:w="10" w:type="dxa"/>
        </w:tblCellMar>
        <w:tblLook w:val="0000" w:firstRow="0" w:lastRow="0" w:firstColumn="0" w:lastColumn="0" w:noHBand="0" w:noVBand="0"/>
      </w:tblPr>
      <w:tblGrid>
        <w:gridCol w:w="2424"/>
        <w:gridCol w:w="3681"/>
        <w:gridCol w:w="1545"/>
        <w:gridCol w:w="1530"/>
        <w:gridCol w:w="1416"/>
        <w:gridCol w:w="1028"/>
        <w:gridCol w:w="1066"/>
        <w:gridCol w:w="1344"/>
        <w:gridCol w:w="46"/>
        <w:gridCol w:w="129"/>
        <w:gridCol w:w="40"/>
        <w:gridCol w:w="82"/>
        <w:gridCol w:w="40"/>
        <w:gridCol w:w="108"/>
        <w:gridCol w:w="40"/>
        <w:gridCol w:w="82"/>
        <w:gridCol w:w="40"/>
      </w:tblGrid>
      <w:tr w:rsidR="00D46DC8" w14:paraId="0F7E7BB9" w14:textId="77777777" w:rsidTr="00816229">
        <w:trPr>
          <w:gridAfter w:val="2"/>
          <w:wAfter w:w="122" w:type="dxa"/>
          <w:trHeight w:val="300"/>
        </w:trPr>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75205" w14:textId="77777777" w:rsidR="00D46DC8" w:rsidRPr="00076F58" w:rsidRDefault="00D46DC8" w:rsidP="00FB6FB9">
            <w:pPr>
              <w:suppressAutoHyphens w:val="0"/>
              <w:spacing w:after="0"/>
              <w:textAlignment w:val="auto"/>
              <w:rPr>
                <w:rFonts w:ascii="Arial Narrow" w:eastAsia="Times New Roman" w:hAnsi="Arial Narrow" w:cs="Calibri"/>
                <w:b/>
                <w:bCs/>
                <w:sz w:val="20"/>
                <w:szCs w:val="20"/>
              </w:rPr>
            </w:pPr>
            <w:r w:rsidRPr="00076F58">
              <w:rPr>
                <w:rFonts w:ascii="Arial Narrow" w:eastAsia="Times New Roman" w:hAnsi="Arial Narrow" w:cs="Calibri"/>
                <w:b/>
                <w:bCs/>
                <w:sz w:val="20"/>
                <w:szCs w:val="20"/>
              </w:rPr>
              <w:t>Résultats</w:t>
            </w:r>
          </w:p>
        </w:tc>
        <w:tc>
          <w:tcPr>
            <w:tcW w:w="675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5BF0" w14:textId="77777777" w:rsidR="00D46DC8" w:rsidRPr="00076F58" w:rsidRDefault="00D46DC8" w:rsidP="00FB6FB9">
            <w:pPr>
              <w:suppressAutoHyphens w:val="0"/>
              <w:spacing w:after="0"/>
              <w:jc w:val="center"/>
              <w:textAlignment w:val="auto"/>
              <w:rPr>
                <w:rFonts w:ascii="Arial Narrow" w:eastAsia="Times New Roman" w:hAnsi="Arial Narrow" w:cs="Calibri"/>
                <w:b/>
                <w:bCs/>
                <w:sz w:val="20"/>
                <w:szCs w:val="20"/>
              </w:rPr>
            </w:pPr>
            <w:r w:rsidRPr="00076F58">
              <w:rPr>
                <w:rFonts w:ascii="Arial Narrow" w:eastAsia="Times New Roman" w:hAnsi="Arial Narrow" w:cs="Calibri"/>
                <w:b/>
                <w:bCs/>
                <w:sz w:val="20"/>
                <w:szCs w:val="20"/>
              </w:rPr>
              <w:t>Indicateurs</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DE307" w14:textId="77777777" w:rsidR="00D46DC8" w:rsidRDefault="00D46DC8" w:rsidP="00FB6FB9">
            <w:pPr>
              <w:spacing w:after="0"/>
              <w:jc w:val="center"/>
              <w:rPr>
                <w:rFonts w:ascii="Arial Narrow" w:hAnsi="Arial Narrow"/>
                <w:b/>
                <w:caps/>
                <w:sz w:val="20"/>
                <w:szCs w:val="20"/>
              </w:rPr>
            </w:pPr>
            <w:r>
              <w:rPr>
                <w:rFonts w:ascii="Arial Narrow" w:hAnsi="Arial Narrow"/>
                <w:b/>
                <w:caps/>
                <w:sz w:val="20"/>
                <w:szCs w:val="20"/>
              </w:rPr>
              <w:t>Partenaires des Nations Unies</w:t>
            </w:r>
          </w:p>
          <w:p w14:paraId="639B390A" w14:textId="77777777" w:rsidR="00D46DC8" w:rsidRDefault="00D46DC8" w:rsidP="00FB6FB9">
            <w:pPr>
              <w:suppressAutoHyphens w:val="0"/>
              <w:spacing w:after="0"/>
              <w:jc w:val="center"/>
              <w:textAlignment w:val="auto"/>
            </w:pPr>
            <w:r>
              <w:rPr>
                <w:rStyle w:val="Policepardfaut1"/>
                <w:rFonts w:ascii="Arial Narrow" w:hAnsi="Arial Narrow"/>
                <w:b/>
                <w:caps/>
                <w:sz w:val="20"/>
                <w:szCs w:val="20"/>
              </w:rPr>
              <w:t>et PARTENAIRES NATIONAUX</w:t>
            </w:r>
          </w:p>
        </w:tc>
        <w:tc>
          <w:tcPr>
            <w:tcW w:w="3438"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828FF"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r>
              <w:rPr>
                <w:rFonts w:ascii="Arial Narrow" w:eastAsia="Times New Roman" w:hAnsi="Arial Narrow" w:cs="Calibri"/>
                <w:b/>
                <w:bCs/>
                <w:sz w:val="20"/>
                <w:szCs w:val="20"/>
              </w:rPr>
              <w:t>Cadre budgétaire commun à moyen terme</w:t>
            </w:r>
          </w:p>
        </w:tc>
        <w:tc>
          <w:tcPr>
            <w:tcW w:w="175" w:type="dxa"/>
            <w:gridSpan w:val="2"/>
            <w:shd w:val="clear" w:color="auto" w:fill="auto"/>
            <w:tcMar>
              <w:top w:w="0" w:type="dxa"/>
              <w:left w:w="10" w:type="dxa"/>
              <w:bottom w:w="0" w:type="dxa"/>
              <w:right w:w="10" w:type="dxa"/>
            </w:tcMar>
          </w:tcPr>
          <w:p w14:paraId="69799BD8"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795CAC2B"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c>
          <w:tcPr>
            <w:tcW w:w="230" w:type="dxa"/>
            <w:gridSpan w:val="3"/>
            <w:shd w:val="clear" w:color="auto" w:fill="auto"/>
            <w:tcMar>
              <w:top w:w="0" w:type="dxa"/>
              <w:left w:w="10" w:type="dxa"/>
              <w:bottom w:w="0" w:type="dxa"/>
              <w:right w:w="10" w:type="dxa"/>
            </w:tcMar>
          </w:tcPr>
          <w:p w14:paraId="7345F3BD"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c>
          <w:tcPr>
            <w:tcW w:w="40" w:type="dxa"/>
            <w:shd w:val="clear" w:color="auto" w:fill="auto"/>
            <w:tcMar>
              <w:top w:w="0" w:type="dxa"/>
              <w:left w:w="10" w:type="dxa"/>
              <w:bottom w:w="0" w:type="dxa"/>
              <w:right w:w="10" w:type="dxa"/>
            </w:tcMar>
          </w:tcPr>
          <w:p w14:paraId="5DA49F41" w14:textId="77777777" w:rsidR="00D46DC8" w:rsidRDefault="00D46DC8" w:rsidP="00FB6FB9">
            <w:pPr>
              <w:suppressAutoHyphens w:val="0"/>
              <w:spacing w:after="0"/>
              <w:jc w:val="center"/>
              <w:textAlignment w:val="auto"/>
              <w:rPr>
                <w:rFonts w:ascii="Arial Narrow" w:eastAsia="Times New Roman" w:hAnsi="Arial Narrow" w:cs="Calibri"/>
                <w:b/>
                <w:bCs/>
                <w:sz w:val="20"/>
                <w:szCs w:val="20"/>
              </w:rPr>
            </w:pPr>
          </w:p>
        </w:tc>
      </w:tr>
      <w:tr w:rsidR="00D46DC8" w14:paraId="5C49F37E" w14:textId="77777777" w:rsidTr="00816229">
        <w:trPr>
          <w:gridAfter w:val="2"/>
          <w:wAfter w:w="122" w:type="dxa"/>
          <w:trHeight w:val="600"/>
        </w:trPr>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D2C65"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4B7CDD68" w14:textId="77777777" w:rsidR="00D46DC8" w:rsidRDefault="00D46DC8" w:rsidP="00FB6FB9">
            <w:pPr>
              <w:suppressAutoHyphens w:val="0"/>
              <w:spacing w:after="0"/>
              <w:textAlignment w:val="auto"/>
              <w:rPr>
                <w:rFonts w:ascii="Arial Narrow" w:eastAsia="Times New Roman" w:hAnsi="Arial Narrow" w:cs="Calibri"/>
                <w:b/>
                <w:bCs/>
                <w:sz w:val="20"/>
                <w:szCs w:val="20"/>
                <w:lang w:val="en-US"/>
              </w:rPr>
            </w:pPr>
            <w:r>
              <w:rPr>
                <w:rFonts w:ascii="Arial Narrow" w:eastAsia="Times New Roman" w:hAnsi="Arial Narrow" w:cs="Calibri"/>
                <w:b/>
                <w:bCs/>
                <w:sz w:val="20"/>
                <w:szCs w:val="20"/>
                <w:lang w:val="en-US"/>
              </w:rPr>
              <w:t>Intitulés</w:t>
            </w:r>
          </w:p>
        </w:tc>
        <w:tc>
          <w:tcPr>
            <w:tcW w:w="1545" w:type="dxa"/>
            <w:tcBorders>
              <w:bottom w:val="single" w:sz="4" w:space="0" w:color="000000"/>
              <w:right w:val="single" w:sz="4" w:space="0" w:color="000000"/>
            </w:tcBorders>
            <w:shd w:val="clear" w:color="auto" w:fill="auto"/>
            <w:tcMar>
              <w:top w:w="0" w:type="dxa"/>
              <w:left w:w="108" w:type="dxa"/>
              <w:bottom w:w="0" w:type="dxa"/>
              <w:right w:w="108" w:type="dxa"/>
            </w:tcMar>
          </w:tcPr>
          <w:p w14:paraId="1046B9E6" w14:textId="77777777" w:rsidR="00D46DC8" w:rsidRDefault="00D46DC8" w:rsidP="00FB6FB9">
            <w:pPr>
              <w:suppressAutoHyphens w:val="0"/>
              <w:spacing w:after="0"/>
              <w:jc w:val="center"/>
              <w:textAlignment w:val="auto"/>
              <w:rPr>
                <w:rFonts w:ascii="Arial Narrow" w:eastAsia="Times New Roman" w:hAnsi="Arial Narrow" w:cs="Calibri"/>
                <w:b/>
                <w:bCs/>
                <w:sz w:val="20"/>
                <w:szCs w:val="20"/>
                <w:lang w:val="en-US"/>
              </w:rPr>
            </w:pPr>
            <w:r>
              <w:rPr>
                <w:rFonts w:ascii="Arial Narrow" w:eastAsia="Times New Roman" w:hAnsi="Arial Narrow" w:cs="Calibri"/>
                <w:b/>
                <w:bCs/>
                <w:sz w:val="20"/>
                <w:szCs w:val="20"/>
                <w:lang w:val="en-US"/>
              </w:rPr>
              <w:t>Baselines</w:t>
            </w:r>
          </w:p>
        </w:tc>
        <w:tc>
          <w:tcPr>
            <w:tcW w:w="1530" w:type="dxa"/>
            <w:tcBorders>
              <w:bottom w:val="single" w:sz="4" w:space="0" w:color="000000"/>
              <w:right w:val="single" w:sz="4" w:space="0" w:color="000000"/>
            </w:tcBorders>
            <w:shd w:val="clear" w:color="auto" w:fill="auto"/>
            <w:tcMar>
              <w:top w:w="0" w:type="dxa"/>
              <w:left w:w="108" w:type="dxa"/>
              <w:bottom w:w="0" w:type="dxa"/>
              <w:right w:w="108" w:type="dxa"/>
            </w:tcMar>
          </w:tcPr>
          <w:p w14:paraId="0456723E" w14:textId="77777777" w:rsidR="00D46DC8" w:rsidRDefault="00D46DC8" w:rsidP="00FB6FB9">
            <w:pPr>
              <w:suppressAutoHyphens w:val="0"/>
              <w:spacing w:after="0"/>
              <w:jc w:val="center"/>
              <w:textAlignment w:val="auto"/>
              <w:rPr>
                <w:rFonts w:ascii="Arial Narrow" w:eastAsia="Times New Roman" w:hAnsi="Arial Narrow" w:cs="Calibri"/>
                <w:b/>
                <w:bCs/>
                <w:sz w:val="20"/>
                <w:szCs w:val="20"/>
                <w:lang w:val="en-US"/>
              </w:rPr>
            </w:pPr>
            <w:r>
              <w:rPr>
                <w:rFonts w:ascii="Arial Narrow" w:eastAsia="Times New Roman" w:hAnsi="Arial Narrow" w:cs="Calibri"/>
                <w:b/>
                <w:bCs/>
                <w:sz w:val="20"/>
                <w:szCs w:val="20"/>
                <w:lang w:val="en-US"/>
              </w:rPr>
              <w:t>Cibles</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6528" w14:textId="77777777" w:rsidR="00D46DC8" w:rsidRDefault="00D46DC8" w:rsidP="00FB6FB9">
            <w:pPr>
              <w:suppressAutoHyphens w:val="0"/>
              <w:spacing w:after="0"/>
              <w:textAlignment w:val="auto"/>
              <w:rPr>
                <w:rFonts w:ascii="Arial Narrow" w:eastAsia="Times New Roman" w:hAnsi="Arial Narrow" w:cs="Calibri"/>
                <w:b/>
                <w:bCs/>
                <w:sz w:val="20"/>
                <w:szCs w:val="20"/>
                <w:lang w:val="en-US"/>
              </w:rPr>
            </w:pPr>
          </w:p>
        </w:tc>
        <w:tc>
          <w:tcPr>
            <w:tcW w:w="1028" w:type="dxa"/>
            <w:tcBorders>
              <w:bottom w:val="single" w:sz="4" w:space="0" w:color="000000"/>
              <w:right w:val="single" w:sz="4" w:space="0" w:color="000000"/>
            </w:tcBorders>
            <w:shd w:val="clear" w:color="auto" w:fill="auto"/>
            <w:tcMar>
              <w:top w:w="0" w:type="dxa"/>
              <w:left w:w="108" w:type="dxa"/>
              <w:bottom w:w="0" w:type="dxa"/>
              <w:right w:w="108" w:type="dxa"/>
            </w:tcMar>
          </w:tcPr>
          <w:p w14:paraId="7D5A5E95" w14:textId="77777777" w:rsidR="00D46DC8" w:rsidRDefault="00D46DC8" w:rsidP="00FB6FB9">
            <w:pPr>
              <w:suppressAutoHyphens w:val="0"/>
              <w:spacing w:after="0"/>
              <w:jc w:val="center"/>
              <w:textAlignment w:val="auto"/>
              <w:rPr>
                <w:rFonts w:ascii="Arial Narrow" w:eastAsia="Times New Roman" w:hAnsi="Arial Narrow" w:cs="Calibri"/>
                <w:b/>
                <w:bCs/>
                <w:sz w:val="20"/>
                <w:szCs w:val="20"/>
                <w:lang w:val="en-US"/>
              </w:rPr>
            </w:pPr>
            <w:r>
              <w:rPr>
                <w:rFonts w:ascii="Arial Narrow" w:eastAsia="Times New Roman" w:hAnsi="Arial Narrow" w:cs="Calibri"/>
                <w:b/>
                <w:bCs/>
                <w:sz w:val="20"/>
                <w:szCs w:val="20"/>
                <w:lang w:val="en-US"/>
              </w:rPr>
              <w:t>Total</w:t>
            </w:r>
          </w:p>
        </w:tc>
        <w:tc>
          <w:tcPr>
            <w:tcW w:w="1066" w:type="dxa"/>
            <w:tcBorders>
              <w:bottom w:val="single" w:sz="4" w:space="0" w:color="000000"/>
              <w:right w:val="single" w:sz="4" w:space="0" w:color="000000"/>
            </w:tcBorders>
            <w:shd w:val="clear" w:color="auto" w:fill="auto"/>
            <w:tcMar>
              <w:top w:w="0" w:type="dxa"/>
              <w:left w:w="108" w:type="dxa"/>
              <w:bottom w:w="0" w:type="dxa"/>
              <w:right w:w="108" w:type="dxa"/>
            </w:tcMar>
          </w:tcPr>
          <w:p w14:paraId="0EEB7D08" w14:textId="77777777" w:rsidR="00D46DC8" w:rsidRDefault="00D46DC8" w:rsidP="00FB6FB9">
            <w:pPr>
              <w:suppressAutoHyphens w:val="0"/>
              <w:spacing w:after="0"/>
              <w:jc w:val="center"/>
              <w:textAlignment w:val="auto"/>
              <w:rPr>
                <w:rFonts w:ascii="Arial Narrow" w:eastAsia="Times New Roman" w:hAnsi="Arial Narrow" w:cs="Calibri"/>
                <w:b/>
                <w:bCs/>
                <w:sz w:val="20"/>
                <w:szCs w:val="20"/>
                <w:lang w:val="en-US"/>
              </w:rPr>
            </w:pPr>
            <w:r>
              <w:rPr>
                <w:rFonts w:ascii="Arial Narrow" w:eastAsia="Times New Roman" w:hAnsi="Arial Narrow" w:cs="Calibri"/>
                <w:b/>
                <w:bCs/>
                <w:sz w:val="20"/>
                <w:szCs w:val="20"/>
                <w:lang w:val="en-US"/>
              </w:rPr>
              <w:t>Ressources disponibles</w:t>
            </w:r>
          </w:p>
        </w:tc>
        <w:tc>
          <w:tcPr>
            <w:tcW w:w="1344" w:type="dxa"/>
            <w:tcBorders>
              <w:bottom w:val="single" w:sz="4" w:space="0" w:color="000000"/>
              <w:right w:val="single" w:sz="4" w:space="0" w:color="000000"/>
            </w:tcBorders>
            <w:shd w:val="clear" w:color="auto" w:fill="auto"/>
            <w:tcMar>
              <w:top w:w="0" w:type="dxa"/>
              <w:left w:w="108" w:type="dxa"/>
              <w:bottom w:w="0" w:type="dxa"/>
              <w:right w:w="108" w:type="dxa"/>
            </w:tcMar>
          </w:tcPr>
          <w:p w14:paraId="7B285BF7" w14:textId="77777777" w:rsidR="00D46DC8" w:rsidRDefault="00D46DC8" w:rsidP="00FB6FB9">
            <w:pPr>
              <w:suppressAutoHyphens w:val="0"/>
              <w:spacing w:after="0"/>
              <w:jc w:val="center"/>
              <w:textAlignment w:val="auto"/>
              <w:rPr>
                <w:rFonts w:ascii="Arial Narrow" w:eastAsia="Times New Roman" w:hAnsi="Arial Narrow" w:cs="Calibri"/>
                <w:b/>
                <w:bCs/>
                <w:sz w:val="20"/>
                <w:szCs w:val="20"/>
                <w:lang w:val="en-US"/>
              </w:rPr>
            </w:pPr>
            <w:r>
              <w:rPr>
                <w:rFonts w:ascii="Arial Narrow" w:eastAsia="Times New Roman" w:hAnsi="Arial Narrow" w:cs="Calibri"/>
                <w:b/>
                <w:bCs/>
                <w:sz w:val="20"/>
                <w:szCs w:val="20"/>
                <w:lang w:val="en-US"/>
              </w:rPr>
              <w:t>Ressources à mobiliser</w:t>
            </w:r>
          </w:p>
        </w:tc>
        <w:tc>
          <w:tcPr>
            <w:tcW w:w="175" w:type="dxa"/>
            <w:gridSpan w:val="2"/>
            <w:shd w:val="clear" w:color="auto" w:fill="auto"/>
            <w:tcMar>
              <w:top w:w="0" w:type="dxa"/>
              <w:left w:w="10" w:type="dxa"/>
              <w:bottom w:w="0" w:type="dxa"/>
              <w:right w:w="10" w:type="dxa"/>
            </w:tcMar>
          </w:tcPr>
          <w:p w14:paraId="565D1E8C" w14:textId="77777777" w:rsidR="00D46DC8" w:rsidRDefault="00D46DC8" w:rsidP="00FB6FB9">
            <w:pPr>
              <w:suppressAutoHyphens w:val="0"/>
              <w:spacing w:after="0"/>
              <w:jc w:val="center"/>
              <w:textAlignment w:val="auto"/>
              <w:rPr>
                <w:rFonts w:ascii="Arial Narrow" w:eastAsia="Times New Roman" w:hAnsi="Arial Narrow" w:cs="Calibri"/>
                <w:b/>
                <w:bCs/>
                <w:sz w:val="20"/>
                <w:szCs w:val="20"/>
                <w:lang w:val="en-US"/>
              </w:rPr>
            </w:pPr>
          </w:p>
        </w:tc>
        <w:tc>
          <w:tcPr>
            <w:tcW w:w="40" w:type="dxa"/>
            <w:shd w:val="clear" w:color="auto" w:fill="auto"/>
            <w:tcMar>
              <w:top w:w="0" w:type="dxa"/>
              <w:left w:w="10" w:type="dxa"/>
              <w:bottom w:w="0" w:type="dxa"/>
              <w:right w:w="10" w:type="dxa"/>
            </w:tcMar>
          </w:tcPr>
          <w:p w14:paraId="4D69B89A" w14:textId="77777777" w:rsidR="00D46DC8" w:rsidRDefault="00D46DC8" w:rsidP="00FB6FB9">
            <w:pPr>
              <w:suppressAutoHyphens w:val="0"/>
              <w:spacing w:after="0"/>
              <w:jc w:val="center"/>
              <w:textAlignment w:val="auto"/>
              <w:rPr>
                <w:rFonts w:ascii="Arial Narrow" w:eastAsia="Times New Roman" w:hAnsi="Arial Narrow" w:cs="Calibri"/>
                <w:b/>
                <w:bCs/>
                <w:sz w:val="20"/>
                <w:szCs w:val="20"/>
                <w:lang w:val="en-US"/>
              </w:rPr>
            </w:pPr>
          </w:p>
        </w:tc>
        <w:tc>
          <w:tcPr>
            <w:tcW w:w="230" w:type="dxa"/>
            <w:gridSpan w:val="3"/>
            <w:shd w:val="clear" w:color="auto" w:fill="auto"/>
            <w:tcMar>
              <w:top w:w="0" w:type="dxa"/>
              <w:left w:w="10" w:type="dxa"/>
              <w:bottom w:w="0" w:type="dxa"/>
              <w:right w:w="10" w:type="dxa"/>
            </w:tcMar>
          </w:tcPr>
          <w:p w14:paraId="6BDBBA51" w14:textId="77777777" w:rsidR="00D46DC8" w:rsidRDefault="00D46DC8" w:rsidP="00FB6FB9">
            <w:pPr>
              <w:suppressAutoHyphens w:val="0"/>
              <w:spacing w:after="0"/>
              <w:jc w:val="center"/>
              <w:textAlignment w:val="auto"/>
              <w:rPr>
                <w:rFonts w:ascii="Arial Narrow" w:eastAsia="Times New Roman" w:hAnsi="Arial Narrow" w:cs="Calibri"/>
                <w:b/>
                <w:bCs/>
                <w:sz w:val="20"/>
                <w:szCs w:val="20"/>
                <w:lang w:val="en-US"/>
              </w:rPr>
            </w:pPr>
          </w:p>
        </w:tc>
        <w:tc>
          <w:tcPr>
            <w:tcW w:w="40" w:type="dxa"/>
            <w:shd w:val="clear" w:color="auto" w:fill="auto"/>
            <w:tcMar>
              <w:top w:w="0" w:type="dxa"/>
              <w:left w:w="10" w:type="dxa"/>
              <w:bottom w:w="0" w:type="dxa"/>
              <w:right w:w="10" w:type="dxa"/>
            </w:tcMar>
          </w:tcPr>
          <w:p w14:paraId="6787B57A" w14:textId="77777777" w:rsidR="00D46DC8" w:rsidRDefault="00D46DC8" w:rsidP="00FB6FB9">
            <w:pPr>
              <w:suppressAutoHyphens w:val="0"/>
              <w:spacing w:after="0"/>
              <w:jc w:val="center"/>
              <w:textAlignment w:val="auto"/>
              <w:rPr>
                <w:rFonts w:ascii="Arial Narrow" w:eastAsia="Times New Roman" w:hAnsi="Arial Narrow" w:cs="Calibri"/>
                <w:b/>
                <w:bCs/>
                <w:sz w:val="20"/>
                <w:szCs w:val="20"/>
                <w:lang w:val="en-US"/>
              </w:rPr>
            </w:pPr>
          </w:p>
        </w:tc>
      </w:tr>
      <w:tr w:rsidR="00D46DC8" w:rsidRPr="000B634A" w14:paraId="4C749028" w14:textId="77777777" w:rsidTr="00384C8C">
        <w:trPr>
          <w:gridAfter w:val="2"/>
          <w:wAfter w:w="122" w:type="dxa"/>
          <w:trHeight w:val="260"/>
        </w:trPr>
        <w:tc>
          <w:tcPr>
            <w:tcW w:w="24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1160" w14:textId="77777777" w:rsidR="00D46DC8" w:rsidRDefault="00D46DC8" w:rsidP="00FB6FB9">
            <w:pPr>
              <w:suppressAutoHyphens w:val="0"/>
              <w:spacing w:after="0"/>
              <w:textAlignment w:val="auto"/>
            </w:pPr>
            <w:r>
              <w:rPr>
                <w:rStyle w:val="Policepardfaut1"/>
                <w:rFonts w:ascii="Arial Narrow" w:eastAsia="Times New Roman" w:hAnsi="Arial Narrow" w:cs="Calibri"/>
                <w:b/>
                <w:bCs/>
                <w:sz w:val="20"/>
                <w:szCs w:val="20"/>
                <w:u w:val="single"/>
              </w:rPr>
              <w:t>Effet 1 :</w:t>
            </w:r>
            <w:r>
              <w:rPr>
                <w:rStyle w:val="Policepardfaut1"/>
                <w:rFonts w:ascii="Arial Narrow" w:eastAsia="Times New Roman" w:hAnsi="Arial Narrow" w:cs="Calibri"/>
                <w:b/>
                <w:bCs/>
                <w:sz w:val="20"/>
                <w:szCs w:val="20"/>
              </w:rPr>
              <w:t xml:space="preserve"> D’ici 2024, les populations vulnérables, notamment les femmes, les enfants, les adolescents et les jeunes, ont un accès plus équitable aux services sociaux de base de qualité, en fonction de leurs besoins spécifiques par âge et par sexe, y compris en situation humanitaire.</w:t>
            </w:r>
          </w:p>
        </w:tc>
        <w:tc>
          <w:tcPr>
            <w:tcW w:w="368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593C" w14:textId="77777777" w:rsidR="00D46DC8" w:rsidRDefault="00D46DC8" w:rsidP="00FB6FB9">
            <w:pPr>
              <w:suppressAutoHyphens w:val="0"/>
              <w:spacing w:after="0"/>
              <w:textAlignment w:val="auto"/>
            </w:pPr>
            <w:r w:rsidRPr="008F7624">
              <w:rPr>
                <w:rStyle w:val="Policepardfaut1"/>
                <w:rFonts w:ascii="Arial Narrow" w:eastAsia="Times New Roman" w:hAnsi="Arial Narrow" w:cs="Calibri"/>
                <w:b/>
                <w:bCs/>
                <w:iCs/>
                <w:sz w:val="20"/>
                <w:szCs w:val="20"/>
                <w:u w:val="single"/>
              </w:rPr>
              <w:t>Indicateur 1.1</w:t>
            </w:r>
            <w:r w:rsidRPr="008F7624">
              <w:rPr>
                <w:rStyle w:val="Policepardfaut1"/>
                <w:rFonts w:ascii="Arial Narrow" w:eastAsia="Times New Roman" w:hAnsi="Arial Narrow" w:cs="Calibri"/>
                <w:b/>
                <w:bCs/>
                <w:iCs/>
                <w:sz w:val="20"/>
                <w:szCs w:val="20"/>
              </w:rPr>
              <w:t xml:space="preserve"> (</w:t>
            </w:r>
            <w:r w:rsidRPr="008F7624">
              <w:rPr>
                <w:rStyle w:val="Policepardfaut1"/>
                <w:rFonts w:ascii="Arial Narrow" w:eastAsia="Times New Roman" w:hAnsi="Arial Narrow" w:cs="Calibri"/>
                <w:b/>
                <w:bCs/>
                <w:iCs/>
                <w:sz w:val="20"/>
                <w:szCs w:val="20"/>
                <w:u w:val="single"/>
              </w:rPr>
              <w:t>Sante) :</w:t>
            </w:r>
            <w:r>
              <w:rPr>
                <w:rStyle w:val="Policepardfaut1"/>
                <w:rFonts w:ascii="Arial Narrow" w:eastAsia="Times New Roman" w:hAnsi="Arial Narrow" w:cs="Calibri"/>
                <w:bCs/>
                <w:iCs/>
                <w:sz w:val="20"/>
                <w:szCs w:val="20"/>
              </w:rPr>
              <w:t xml:space="preserve"> Taux de mortalité maternelle pour 100 000 naissances vivantes </w:t>
            </w:r>
          </w:p>
          <w:p w14:paraId="52DDFF9A" w14:textId="5D258FF0" w:rsidR="003F08FF" w:rsidRDefault="00D46DC8" w:rsidP="00FB6FB9">
            <w:pPr>
              <w:suppressAutoHyphens w:val="0"/>
              <w:spacing w:after="0"/>
              <w:textAlignment w:val="auto"/>
              <w:rPr>
                <w:rStyle w:val="Policepardfaut1"/>
                <w:rFonts w:ascii="Arial Narrow" w:hAnsi="Arial Narrow"/>
                <w:color w:val="7030A0"/>
                <w:sz w:val="20"/>
                <w:szCs w:val="20"/>
              </w:rPr>
            </w:pPr>
            <w:r>
              <w:rPr>
                <w:rStyle w:val="Policepardfaut1"/>
                <w:rFonts w:ascii="Arial Narrow" w:hAnsi="Arial Narrow"/>
                <w:color w:val="7030A0"/>
                <w:sz w:val="20"/>
                <w:szCs w:val="20"/>
              </w:rPr>
              <w:t>(</w:t>
            </w:r>
            <w:r w:rsidR="007B773F">
              <w:rPr>
                <w:rStyle w:val="Policepardfaut1"/>
                <w:rFonts w:ascii="Arial Narrow" w:hAnsi="Arial Narrow"/>
                <w:color w:val="7030A0"/>
                <w:sz w:val="20"/>
                <w:szCs w:val="20"/>
              </w:rPr>
              <w:t>désagrégé</w:t>
            </w:r>
            <w:r>
              <w:rPr>
                <w:rStyle w:val="Policepardfaut1"/>
                <w:rFonts w:ascii="Arial Narrow" w:hAnsi="Arial Narrow"/>
                <w:color w:val="7030A0"/>
                <w:sz w:val="20"/>
                <w:szCs w:val="20"/>
              </w:rPr>
              <w:t xml:space="preserve"> par AGE &lt;18 et &gt;18)</w:t>
            </w:r>
            <w:r w:rsidR="003F08FF">
              <w:rPr>
                <w:rStyle w:val="Policepardfaut1"/>
                <w:rFonts w:ascii="Arial Narrow" w:hAnsi="Arial Narrow"/>
                <w:color w:val="7030A0"/>
                <w:sz w:val="20"/>
                <w:szCs w:val="20"/>
              </w:rPr>
              <w:t xml:space="preserve"> – </w:t>
            </w:r>
          </w:p>
          <w:p w14:paraId="29A3A89D" w14:textId="77777777" w:rsidR="00D46DC8" w:rsidRDefault="000B634A" w:rsidP="00FB6FB9">
            <w:pPr>
              <w:suppressAutoHyphens w:val="0"/>
              <w:spacing w:after="0"/>
              <w:textAlignment w:val="auto"/>
            </w:pPr>
            <w:r>
              <w:rPr>
                <w:rStyle w:val="Policepardfaut1"/>
                <w:rFonts w:ascii="Arial Narrow" w:hAnsi="Arial Narrow"/>
                <w:color w:val="7030A0"/>
                <w:sz w:val="20"/>
                <w:szCs w:val="20"/>
              </w:rPr>
              <w:t xml:space="preserve">Indicateur </w:t>
            </w:r>
            <w:r w:rsidR="003F08FF">
              <w:rPr>
                <w:rStyle w:val="Policepardfaut1"/>
                <w:rFonts w:ascii="Arial Narrow" w:hAnsi="Arial Narrow"/>
                <w:color w:val="7030A0"/>
                <w:sz w:val="20"/>
                <w:szCs w:val="20"/>
              </w:rPr>
              <w:t xml:space="preserve">ODD </w:t>
            </w:r>
            <w:r w:rsidR="00002125">
              <w:rPr>
                <w:rStyle w:val="Policepardfaut1"/>
                <w:rFonts w:ascii="Arial Narrow" w:hAnsi="Arial Narrow"/>
                <w:color w:val="7030A0"/>
                <w:sz w:val="20"/>
                <w:szCs w:val="20"/>
              </w:rPr>
              <w:t>3.1.1</w:t>
            </w:r>
          </w:p>
        </w:tc>
        <w:tc>
          <w:tcPr>
            <w:tcW w:w="15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5792"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325 ‰</w:t>
            </w:r>
            <w:r w:rsidR="007C5AE9" w:rsidRPr="002A5170">
              <w:rPr>
                <w:rFonts w:ascii="Arial Narrow" w:eastAsia="Times New Roman" w:hAnsi="Arial Narrow" w:cs="Calibri"/>
                <w:sz w:val="20"/>
                <w:szCs w:val="20"/>
                <w:vertAlign w:val="subscript"/>
              </w:rPr>
              <w:t>0</w:t>
            </w:r>
            <w:r w:rsidRPr="000B634A">
              <w:rPr>
                <w:rFonts w:ascii="Arial Narrow" w:eastAsia="Times New Roman" w:hAnsi="Arial Narrow" w:cs="Calibri"/>
                <w:sz w:val="20"/>
                <w:szCs w:val="20"/>
              </w:rPr>
              <w:t xml:space="preserve">  </w:t>
            </w:r>
            <w:r w:rsidRPr="000B634A">
              <w:rPr>
                <w:rFonts w:ascii="Arial Narrow" w:eastAsia="Times New Roman" w:hAnsi="Arial Narrow" w:cs="Calibri"/>
                <w:sz w:val="20"/>
                <w:szCs w:val="20"/>
              </w:rPr>
              <w:br/>
              <w:t>(EDSM 2018)</w:t>
            </w:r>
          </w:p>
        </w:tc>
        <w:tc>
          <w:tcPr>
            <w:tcW w:w="153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28EC"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146 ‰</w:t>
            </w:r>
            <w:r w:rsidR="007C5AE9" w:rsidRPr="008B209C">
              <w:rPr>
                <w:rFonts w:ascii="Arial Narrow" w:eastAsia="Times New Roman" w:hAnsi="Arial Narrow" w:cs="Calibri"/>
                <w:sz w:val="20"/>
                <w:szCs w:val="20"/>
                <w:vertAlign w:val="subscript"/>
              </w:rPr>
              <w:t>0</w:t>
            </w:r>
            <w:r w:rsidRPr="000B634A">
              <w:rPr>
                <w:rFonts w:ascii="Arial Narrow" w:eastAsia="Times New Roman" w:hAnsi="Arial Narrow" w:cs="Calibri"/>
                <w:sz w:val="20"/>
                <w:szCs w:val="20"/>
              </w:rPr>
              <w:br/>
              <w:t>(cible CREDD 2023)</w:t>
            </w:r>
          </w:p>
        </w:tc>
        <w:tc>
          <w:tcPr>
            <w:tcW w:w="141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B801" w14:textId="77777777" w:rsidR="00D46DC8" w:rsidRPr="000B634A" w:rsidRDefault="00D46DC8" w:rsidP="00FB6FB9">
            <w:pPr>
              <w:suppressAutoHyphens w:val="0"/>
              <w:spacing w:after="0"/>
              <w:jc w:val="center"/>
              <w:textAlignment w:val="auto"/>
            </w:pPr>
            <w:r w:rsidRPr="000B634A">
              <w:rPr>
                <w:rFonts w:ascii="Arial Narrow" w:eastAsia="Times New Roman" w:hAnsi="Arial Narrow" w:cs="Calibri"/>
                <w:sz w:val="20"/>
                <w:szCs w:val="20"/>
              </w:rPr>
              <w:t>OMS,</w:t>
            </w:r>
            <w:r w:rsidR="00453020" w:rsidRPr="000B634A">
              <w:rPr>
                <w:rFonts w:ascii="Arial Narrow" w:eastAsia="Times New Roman" w:hAnsi="Arial Narrow" w:cs="Calibri"/>
                <w:sz w:val="20"/>
                <w:szCs w:val="20"/>
              </w:rPr>
              <w:t xml:space="preserve"> UNICEF,</w:t>
            </w:r>
            <w:r w:rsidRPr="000B634A">
              <w:rPr>
                <w:rFonts w:ascii="Arial Narrow" w:eastAsia="Times New Roman" w:hAnsi="Arial Narrow" w:cs="Calibri"/>
                <w:sz w:val="20"/>
                <w:szCs w:val="20"/>
              </w:rPr>
              <w:t xml:space="preserve"> UNFPA, ONUSIDA, ONUFEMMES, UNESCO, PAM, OIM, UNOCHA, UNHCR </w:t>
            </w:r>
          </w:p>
          <w:p w14:paraId="7F89E922"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68C1B755"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6AA32CFD"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1101E272" w14:textId="77777777" w:rsidR="00D46DC8" w:rsidRPr="000B634A" w:rsidRDefault="00D46DC8" w:rsidP="00FB6FB9">
            <w:pPr>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1058DE8C"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3C5E5E00"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0B49083C"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0BCD9E4C"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6A3E7B6F"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7A124982" w14:textId="77777777" w:rsidR="00D46DC8" w:rsidRPr="000B634A" w:rsidRDefault="00D46DC8" w:rsidP="00FB6FB9">
            <w:pPr>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tc>
        <w:tc>
          <w:tcPr>
            <w:tcW w:w="102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AE78E" w14:textId="77777777" w:rsidR="00D46DC8" w:rsidRPr="000B634A" w:rsidRDefault="00D46DC8" w:rsidP="00FB6FB9">
            <w:pPr>
              <w:suppressAutoHyphens w:val="0"/>
              <w:spacing w:after="0"/>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tc>
        <w:tc>
          <w:tcPr>
            <w:tcW w:w="106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F8A6" w14:textId="77777777" w:rsidR="00D46DC8" w:rsidRPr="000B634A" w:rsidRDefault="00D46DC8" w:rsidP="00FB6FB9">
            <w:pPr>
              <w:suppressAutoHyphens w:val="0"/>
              <w:spacing w:after="0"/>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tc>
        <w:tc>
          <w:tcPr>
            <w:tcW w:w="134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56A"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6D829451"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4580EC33"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7DF23545"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4FF2829D" w14:textId="77777777" w:rsidR="00D46DC8" w:rsidRPr="000B634A" w:rsidRDefault="00D46DC8" w:rsidP="00FB6FB9">
            <w:pPr>
              <w:suppressAutoHyphens w:val="0"/>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p w14:paraId="2589A644" w14:textId="77777777" w:rsidR="00D46DC8" w:rsidRPr="000B634A" w:rsidRDefault="00D46DC8" w:rsidP="00FB6FB9">
            <w:pPr>
              <w:spacing w:after="0"/>
              <w:jc w:val="center"/>
              <w:textAlignment w:val="auto"/>
              <w:rPr>
                <w:rFonts w:ascii="Arial Narrow" w:eastAsia="Times New Roman" w:hAnsi="Arial Narrow" w:cs="Calibri"/>
                <w:sz w:val="20"/>
                <w:szCs w:val="20"/>
              </w:rPr>
            </w:pPr>
            <w:r w:rsidRPr="000B634A">
              <w:rPr>
                <w:rFonts w:ascii="Arial Narrow" w:eastAsia="Times New Roman" w:hAnsi="Arial Narrow" w:cs="Calibri"/>
                <w:sz w:val="20"/>
                <w:szCs w:val="20"/>
              </w:rPr>
              <w:t> </w:t>
            </w:r>
          </w:p>
        </w:tc>
        <w:tc>
          <w:tcPr>
            <w:tcW w:w="175" w:type="dxa"/>
            <w:gridSpan w:val="2"/>
            <w:shd w:val="clear" w:color="auto" w:fill="auto"/>
            <w:tcMar>
              <w:top w:w="0" w:type="dxa"/>
              <w:left w:w="10" w:type="dxa"/>
              <w:bottom w:w="0" w:type="dxa"/>
              <w:right w:w="10" w:type="dxa"/>
            </w:tcMar>
          </w:tcPr>
          <w:p w14:paraId="2CBC4164" w14:textId="77777777" w:rsidR="00D46DC8" w:rsidRPr="000B634A" w:rsidRDefault="00D46DC8" w:rsidP="00FB6FB9">
            <w:pPr>
              <w:spacing w:after="0"/>
              <w:jc w:val="center"/>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4D256621" w14:textId="77777777" w:rsidR="00D46DC8" w:rsidRPr="000B634A" w:rsidRDefault="00D46DC8" w:rsidP="00FB6FB9">
            <w:pPr>
              <w:spacing w:after="0"/>
              <w:jc w:val="center"/>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2ECBE0CC" w14:textId="77777777" w:rsidR="00D46DC8" w:rsidRPr="000B634A" w:rsidRDefault="00D46DC8" w:rsidP="00FB6FB9">
            <w:pPr>
              <w:spacing w:after="0"/>
              <w:jc w:val="center"/>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5E7BBFA9" w14:textId="77777777" w:rsidR="00D46DC8" w:rsidRPr="000B634A" w:rsidRDefault="00D46DC8" w:rsidP="00FB6FB9">
            <w:pPr>
              <w:spacing w:after="0"/>
              <w:jc w:val="center"/>
              <w:textAlignment w:val="auto"/>
              <w:rPr>
                <w:rFonts w:ascii="Arial Narrow" w:eastAsia="Times New Roman" w:hAnsi="Arial Narrow" w:cs="Calibri"/>
                <w:sz w:val="20"/>
                <w:szCs w:val="20"/>
              </w:rPr>
            </w:pPr>
          </w:p>
        </w:tc>
      </w:tr>
      <w:tr w:rsidR="00D46DC8" w14:paraId="76A00350" w14:textId="77777777" w:rsidTr="00384C8C">
        <w:trPr>
          <w:gridAfter w:val="2"/>
          <w:wAfter w:w="122" w:type="dxa"/>
          <w:trHeight w:val="539"/>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3F99" w14:textId="77777777" w:rsidR="00D46DC8" w:rsidRPr="000B634A" w:rsidRDefault="00D46DC8" w:rsidP="00FB6FB9">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66139FFA" w14:textId="4BEA62B8" w:rsidR="00E8531D" w:rsidRPr="008A3372" w:rsidRDefault="00D46DC8" w:rsidP="00E8531D">
            <w:pPr>
              <w:jc w:val="both"/>
              <w:rPr>
                <w:rFonts w:ascii="Arial Narrow" w:hAnsi="Arial Narrow"/>
                <w:sz w:val="20"/>
                <w:szCs w:val="20"/>
              </w:rPr>
            </w:pPr>
            <w:r w:rsidRPr="008F7624">
              <w:rPr>
                <w:rStyle w:val="Policepardfaut1"/>
                <w:rFonts w:ascii="Arial Narrow" w:eastAsia="Times New Roman" w:hAnsi="Arial Narrow" w:cs="Calibri"/>
                <w:b/>
                <w:bCs/>
                <w:iCs/>
                <w:sz w:val="20"/>
                <w:szCs w:val="20"/>
                <w:u w:val="single"/>
              </w:rPr>
              <w:t>Indicateur 1.2 (Nutrition)</w:t>
            </w:r>
            <w:r>
              <w:rPr>
                <w:rStyle w:val="Policepardfaut1"/>
                <w:rFonts w:ascii="Arial Narrow" w:eastAsia="Times New Roman" w:hAnsi="Arial Narrow" w:cs="Calibri"/>
                <w:bCs/>
                <w:iCs/>
                <w:sz w:val="20"/>
                <w:szCs w:val="20"/>
                <w:u w:val="single"/>
              </w:rPr>
              <w:t xml:space="preserve"> </w:t>
            </w:r>
            <w:r>
              <w:rPr>
                <w:rStyle w:val="Policepardfaut1"/>
                <w:rFonts w:ascii="Arial Narrow" w:eastAsia="Times New Roman" w:hAnsi="Arial Narrow" w:cs="Calibri"/>
                <w:bCs/>
                <w:iCs/>
                <w:sz w:val="20"/>
                <w:szCs w:val="20"/>
              </w:rPr>
              <w:t xml:space="preserve">: </w:t>
            </w:r>
            <w:r w:rsidR="00E8531D" w:rsidRPr="008A3372">
              <w:rPr>
                <w:rFonts w:ascii="Arial Narrow" w:hAnsi="Arial Narrow"/>
                <w:sz w:val="20"/>
                <w:szCs w:val="20"/>
              </w:rPr>
              <w:t>Prévalence du retard de croissance (indice taille/âge inférieur à -2 écarts types par rapport à la moyenne des normes de croissance de l’enfant définies par l’OMS) chez les enfants de moins de 5 ans</w:t>
            </w:r>
            <w:r w:rsidR="00B977D1">
              <w:rPr>
                <w:rFonts w:ascii="Arial Narrow" w:hAnsi="Arial Narrow"/>
                <w:sz w:val="20"/>
                <w:szCs w:val="20"/>
              </w:rPr>
              <w:t>.</w:t>
            </w:r>
            <w:r w:rsidR="00E8531D" w:rsidRPr="008A3372">
              <w:rPr>
                <w:rFonts w:ascii="Arial Narrow" w:hAnsi="Arial Narrow"/>
                <w:sz w:val="20"/>
                <w:szCs w:val="20"/>
              </w:rPr>
              <w:t xml:space="preserve"> </w:t>
            </w:r>
          </w:p>
          <w:p w14:paraId="134A9C93" w14:textId="16683225" w:rsidR="00D46DC8" w:rsidRDefault="00D46DC8" w:rsidP="00FB6FB9">
            <w:pPr>
              <w:suppressAutoHyphens w:val="0"/>
              <w:spacing w:after="0"/>
              <w:textAlignment w:val="auto"/>
              <w:rPr>
                <w:rStyle w:val="Policepardfaut1"/>
                <w:rFonts w:ascii="Arial Narrow" w:hAnsi="Arial Narrow"/>
                <w:color w:val="7030A0"/>
                <w:sz w:val="20"/>
                <w:szCs w:val="20"/>
              </w:rPr>
            </w:pPr>
            <w:r>
              <w:rPr>
                <w:rStyle w:val="Policepardfaut1"/>
                <w:rFonts w:ascii="Arial Narrow" w:hAnsi="Arial Narrow"/>
                <w:color w:val="7030A0"/>
                <w:sz w:val="20"/>
                <w:szCs w:val="20"/>
              </w:rPr>
              <w:t>(</w:t>
            </w:r>
            <w:r w:rsidR="007B773F">
              <w:rPr>
                <w:rStyle w:val="Policepardfaut1"/>
                <w:rFonts w:ascii="Arial Narrow" w:hAnsi="Arial Narrow"/>
                <w:color w:val="7030A0"/>
                <w:sz w:val="20"/>
                <w:szCs w:val="20"/>
              </w:rPr>
              <w:t>désagrégé</w:t>
            </w:r>
            <w:r>
              <w:rPr>
                <w:rStyle w:val="Policepardfaut1"/>
                <w:rFonts w:ascii="Arial Narrow" w:hAnsi="Arial Narrow"/>
                <w:color w:val="7030A0"/>
                <w:sz w:val="20"/>
                <w:szCs w:val="20"/>
              </w:rPr>
              <w:t xml:space="preserve"> par sexe)</w:t>
            </w:r>
          </w:p>
          <w:p w14:paraId="341E4B95" w14:textId="77777777" w:rsidR="00772478" w:rsidRDefault="00772478" w:rsidP="00FB6FB9">
            <w:pPr>
              <w:suppressAutoHyphens w:val="0"/>
              <w:spacing w:after="0"/>
              <w:textAlignment w:val="auto"/>
              <w:rPr>
                <w:rStyle w:val="Policepardfaut1"/>
                <w:rFonts w:ascii="Arial Narrow" w:hAnsi="Arial Narrow"/>
                <w:color w:val="7030A0"/>
                <w:sz w:val="20"/>
                <w:szCs w:val="20"/>
              </w:rPr>
            </w:pPr>
            <w:r>
              <w:rPr>
                <w:rStyle w:val="Policepardfaut1"/>
                <w:rFonts w:ascii="Arial Narrow" w:hAnsi="Arial Narrow"/>
                <w:color w:val="7030A0"/>
                <w:sz w:val="20"/>
                <w:szCs w:val="20"/>
              </w:rPr>
              <w:t>Indicateur ODD 2.2.1</w:t>
            </w:r>
          </w:p>
          <w:p w14:paraId="30655C51" w14:textId="094670A5" w:rsidR="00F00A6A" w:rsidRDefault="00F00A6A" w:rsidP="00FB6FB9">
            <w:pPr>
              <w:suppressAutoHyphens w:val="0"/>
              <w:spacing w:after="0"/>
              <w:textAlignment w:val="auto"/>
            </w:pPr>
          </w:p>
        </w:tc>
        <w:tc>
          <w:tcPr>
            <w:tcW w:w="1545" w:type="dxa"/>
            <w:tcBorders>
              <w:bottom w:val="single" w:sz="4" w:space="0" w:color="000000"/>
              <w:right w:val="single" w:sz="4" w:space="0" w:color="000000"/>
            </w:tcBorders>
            <w:shd w:val="clear" w:color="auto" w:fill="auto"/>
            <w:tcMar>
              <w:top w:w="0" w:type="dxa"/>
              <w:left w:w="108" w:type="dxa"/>
              <w:bottom w:w="0" w:type="dxa"/>
              <w:right w:w="108" w:type="dxa"/>
            </w:tcMar>
          </w:tcPr>
          <w:p w14:paraId="3B9349A5"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Total : 26.9%</w:t>
            </w:r>
          </w:p>
          <w:p w14:paraId="1C7D1DF4"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Garçons : 28% ;</w:t>
            </w:r>
          </w:p>
          <w:p w14:paraId="06F2D969"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Filles : 25.7%</w:t>
            </w:r>
          </w:p>
          <w:p w14:paraId="2D8B345D" w14:textId="77777777" w:rsidR="00D46DC8" w:rsidRDefault="00D46DC8" w:rsidP="00FB6FB9">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(EDSM 2018)</w:t>
            </w:r>
          </w:p>
          <w:p w14:paraId="5064957F" w14:textId="77777777" w:rsidR="002A5170" w:rsidRDefault="002A5170" w:rsidP="00FB6FB9">
            <w:pPr>
              <w:suppressAutoHyphens w:val="0"/>
              <w:spacing w:after="0"/>
              <w:textAlignment w:val="auto"/>
              <w:rPr>
                <w:rFonts w:ascii="Arial Narrow" w:eastAsia="Times New Roman" w:hAnsi="Arial Narrow" w:cs="Calibri"/>
                <w:sz w:val="20"/>
                <w:szCs w:val="20"/>
                <w:lang w:val="en-US"/>
              </w:rPr>
            </w:pPr>
          </w:p>
          <w:p w14:paraId="3DC80E71" w14:textId="77777777" w:rsidR="002A5170" w:rsidRDefault="002A5170" w:rsidP="00FB6FB9">
            <w:pPr>
              <w:suppressAutoHyphens w:val="0"/>
              <w:spacing w:after="0"/>
              <w:textAlignment w:val="auto"/>
            </w:pPr>
          </w:p>
        </w:tc>
        <w:tc>
          <w:tcPr>
            <w:tcW w:w="1530" w:type="dxa"/>
            <w:tcBorders>
              <w:bottom w:val="single" w:sz="4" w:space="0" w:color="000000"/>
              <w:right w:val="single" w:sz="4" w:space="0" w:color="000000"/>
            </w:tcBorders>
            <w:shd w:val="clear" w:color="auto" w:fill="auto"/>
            <w:tcMar>
              <w:top w:w="0" w:type="dxa"/>
              <w:left w:w="108" w:type="dxa"/>
              <w:bottom w:w="0" w:type="dxa"/>
              <w:right w:w="108" w:type="dxa"/>
            </w:tcMar>
          </w:tcPr>
          <w:p w14:paraId="72EF0D97" w14:textId="77777777" w:rsidR="00D46DC8" w:rsidRDefault="00C33514" w:rsidP="00FB6FB9">
            <w:pPr>
              <w:suppressAutoHyphens w:val="0"/>
              <w:spacing w:after="0"/>
              <w:jc w:val="right"/>
              <w:textAlignment w:val="auto"/>
              <w:rPr>
                <w:rStyle w:val="Policepardfaut1"/>
                <w:rFonts w:ascii="Arial Narrow" w:eastAsia="Times New Roman" w:hAnsi="Arial Narrow" w:cs="Calibri"/>
                <w:b/>
                <w:bCs/>
                <w:color w:val="FF0000"/>
                <w:sz w:val="20"/>
                <w:szCs w:val="20"/>
              </w:rPr>
            </w:pPr>
            <w:r w:rsidRPr="00C33514">
              <w:rPr>
                <w:rStyle w:val="Policepardfaut1"/>
                <w:rFonts w:ascii="Arial Narrow" w:eastAsia="Times New Roman" w:hAnsi="Arial Narrow" w:cs="Calibri"/>
                <w:b/>
                <w:bCs/>
                <w:color w:val="FF0000"/>
                <w:sz w:val="20"/>
                <w:szCs w:val="20"/>
              </w:rPr>
              <w:t>???</w:t>
            </w:r>
            <w:r w:rsidR="00D46DC8" w:rsidRPr="00C33514">
              <w:rPr>
                <w:rStyle w:val="Policepardfaut1"/>
                <w:rFonts w:ascii="Arial Narrow" w:eastAsia="Times New Roman" w:hAnsi="Arial Narrow" w:cs="Calibri"/>
                <w:b/>
                <w:bCs/>
                <w:color w:val="FF0000"/>
                <w:sz w:val="20"/>
                <w:szCs w:val="20"/>
              </w:rPr>
              <w:t> </w:t>
            </w:r>
          </w:p>
          <w:p w14:paraId="57E95317" w14:textId="77777777" w:rsidR="00C33514" w:rsidRPr="00DE7AFA" w:rsidRDefault="00C33514" w:rsidP="00C33514">
            <w:pPr>
              <w:suppressAutoHyphens w:val="0"/>
              <w:spacing w:after="0"/>
              <w:textAlignment w:val="auto"/>
              <w:rPr>
                <w:rFonts w:ascii="Arial Narrow" w:eastAsia="Times New Roman" w:hAnsi="Arial Narrow" w:cs="Calibri"/>
                <w:sz w:val="20"/>
                <w:szCs w:val="20"/>
                <w:lang w:val="en-US"/>
              </w:rPr>
            </w:pPr>
            <w:r w:rsidRPr="00DE7AFA">
              <w:rPr>
                <w:rFonts w:ascii="Arial Narrow" w:eastAsia="Times New Roman" w:hAnsi="Arial Narrow" w:cs="Calibri"/>
                <w:sz w:val="20"/>
                <w:szCs w:val="20"/>
                <w:lang w:val="en-US"/>
              </w:rPr>
              <w:t>G:</w:t>
            </w:r>
          </w:p>
          <w:p w14:paraId="2D256F4D" w14:textId="77777777" w:rsidR="00C33514" w:rsidRDefault="00C33514" w:rsidP="00C33514">
            <w:pPr>
              <w:suppressAutoHyphens w:val="0"/>
              <w:spacing w:after="0"/>
              <w:textAlignment w:val="auto"/>
              <w:rPr>
                <w:rFonts w:ascii="Arial Narrow" w:eastAsia="Times New Roman" w:hAnsi="Arial Narrow" w:cs="Calibri"/>
                <w:sz w:val="20"/>
                <w:szCs w:val="20"/>
                <w:lang w:val="en-US"/>
              </w:rPr>
            </w:pPr>
            <w:r w:rsidRPr="00DE7AFA">
              <w:rPr>
                <w:rFonts w:ascii="Arial Narrow" w:eastAsia="Times New Roman" w:hAnsi="Arial Narrow" w:cs="Calibri"/>
                <w:sz w:val="20"/>
                <w:szCs w:val="20"/>
                <w:lang w:val="en-US"/>
              </w:rPr>
              <w:t>F:</w:t>
            </w:r>
          </w:p>
          <w:p w14:paraId="3EDECEB5" w14:textId="246933A5" w:rsidR="00C33514" w:rsidRDefault="00C33514" w:rsidP="00FB6FB9">
            <w:pPr>
              <w:suppressAutoHyphens w:val="0"/>
              <w:spacing w:after="0"/>
              <w:jc w:val="right"/>
              <w:textAlignment w:val="auto"/>
            </w:pP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CBE70" w14:textId="77777777" w:rsidR="00D46DC8" w:rsidRDefault="00D46DC8" w:rsidP="00FB6FB9">
            <w:pPr>
              <w:spacing w:after="0"/>
              <w:jc w:val="center"/>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28981"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A41"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4B23"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75" w:type="dxa"/>
            <w:gridSpan w:val="2"/>
            <w:shd w:val="clear" w:color="auto" w:fill="auto"/>
            <w:tcMar>
              <w:top w:w="0" w:type="dxa"/>
              <w:left w:w="10" w:type="dxa"/>
              <w:bottom w:w="0" w:type="dxa"/>
              <w:right w:w="10" w:type="dxa"/>
            </w:tcMar>
          </w:tcPr>
          <w:p w14:paraId="0A0F4A4C"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7A1EB27"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69C6EAB7"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F276D7D"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0D7EF605" w14:textId="77777777" w:rsidTr="00384C8C">
        <w:trPr>
          <w:gridAfter w:val="2"/>
          <w:wAfter w:w="122" w:type="dxa"/>
          <w:trHeight w:val="44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0906"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675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14:paraId="29E319DA" w14:textId="28EFFC3D" w:rsidR="00D46DC8" w:rsidRDefault="00D46DC8" w:rsidP="00FB6FB9">
            <w:pPr>
              <w:suppressAutoHyphens w:val="0"/>
              <w:spacing w:after="0"/>
              <w:textAlignment w:val="auto"/>
            </w:pPr>
            <w:r w:rsidRPr="008F7624">
              <w:rPr>
                <w:rStyle w:val="Policepardfaut1"/>
                <w:rFonts w:ascii="Arial Narrow" w:eastAsia="Times New Roman" w:hAnsi="Arial Narrow" w:cs="Calibri"/>
                <w:b/>
                <w:bCs/>
                <w:iCs/>
                <w:sz w:val="20"/>
                <w:szCs w:val="20"/>
                <w:u w:val="single"/>
              </w:rPr>
              <w:t>Indicateur 1.3 (Education</w:t>
            </w:r>
            <w:r w:rsidR="007B773F">
              <w:rPr>
                <w:rStyle w:val="Policepardfaut1"/>
                <w:rFonts w:ascii="Arial Narrow" w:eastAsia="Times New Roman" w:hAnsi="Arial Narrow" w:cs="Calibri"/>
                <w:b/>
                <w:bCs/>
                <w:iCs/>
                <w:sz w:val="20"/>
                <w:szCs w:val="20"/>
                <w:u w:val="single"/>
              </w:rPr>
              <w:t>)</w:t>
            </w:r>
            <w:r>
              <w:rPr>
                <w:rStyle w:val="Policepardfaut1"/>
                <w:rFonts w:ascii="Arial Narrow" w:eastAsia="Times New Roman" w:hAnsi="Arial Narrow" w:cs="Calibri"/>
                <w:bCs/>
                <w:iCs/>
                <w:sz w:val="20"/>
                <w:szCs w:val="20"/>
                <w:u w:val="single"/>
              </w:rPr>
              <w:t xml:space="preserve"> : </w:t>
            </w:r>
            <w:r w:rsidR="001C39C0" w:rsidRPr="008A3372">
              <w:rPr>
                <w:rFonts w:ascii="Arial Narrow" w:hAnsi="Arial Narrow"/>
                <w:sz w:val="20"/>
                <w:szCs w:val="20"/>
              </w:rPr>
              <w:t>Proportion d’enfants et de jeunes : a) en cours élémentaire</w:t>
            </w:r>
            <w:r w:rsidR="00986022">
              <w:rPr>
                <w:rFonts w:ascii="Arial Narrow" w:hAnsi="Arial Narrow"/>
                <w:sz w:val="20"/>
                <w:szCs w:val="20"/>
              </w:rPr>
              <w:t xml:space="preserve"> </w:t>
            </w:r>
            <w:r w:rsidR="001C39C0" w:rsidRPr="008A3372">
              <w:rPr>
                <w:rFonts w:ascii="Arial Narrow" w:hAnsi="Arial Narrow"/>
                <w:sz w:val="20"/>
                <w:szCs w:val="20"/>
              </w:rPr>
              <w:t>; b) en fin de cycle primaire;</w:t>
            </w:r>
            <w:r w:rsidR="007B773F">
              <w:rPr>
                <w:rFonts w:ascii="Arial Narrow" w:hAnsi="Arial Narrow"/>
                <w:sz w:val="20"/>
                <w:szCs w:val="20"/>
              </w:rPr>
              <w:t>)</w:t>
            </w:r>
            <w:r w:rsidR="001C39C0" w:rsidRPr="008A3372">
              <w:rPr>
                <w:rFonts w:ascii="Arial Narrow" w:hAnsi="Arial Narrow"/>
                <w:sz w:val="20"/>
                <w:szCs w:val="20"/>
              </w:rPr>
              <w:t xml:space="preserve"> c) en fin de premier cycle du secondaire qui maîtrisent au moins les normes d’aptitudes minimales en i) lecture et ii) mathématiques, par sexe</w:t>
            </w:r>
          </w:p>
          <w:p w14:paraId="08637E9D" w14:textId="4C59B9C1" w:rsidR="00D46DC8" w:rsidRDefault="00D46DC8" w:rsidP="00FB6FB9">
            <w:pPr>
              <w:suppressAutoHyphens w:val="0"/>
              <w:spacing w:after="0"/>
              <w:textAlignment w:val="auto"/>
              <w:rPr>
                <w:rStyle w:val="Policepardfaut1"/>
                <w:rFonts w:ascii="Arial Narrow" w:hAnsi="Arial Narrow"/>
                <w:color w:val="7030A0"/>
                <w:sz w:val="20"/>
                <w:szCs w:val="20"/>
              </w:rPr>
            </w:pPr>
            <w:r>
              <w:rPr>
                <w:rStyle w:val="Policepardfaut1"/>
                <w:rFonts w:ascii="Arial Narrow" w:hAnsi="Arial Narrow"/>
                <w:color w:val="7030A0"/>
                <w:sz w:val="20"/>
                <w:szCs w:val="20"/>
              </w:rPr>
              <w:t xml:space="preserve">(DESAGREGE PAR </w:t>
            </w:r>
            <w:r w:rsidR="00986022">
              <w:rPr>
                <w:rStyle w:val="Policepardfaut1"/>
                <w:rFonts w:ascii="Arial Narrow" w:hAnsi="Arial Narrow"/>
                <w:color w:val="7030A0"/>
                <w:sz w:val="20"/>
                <w:szCs w:val="20"/>
              </w:rPr>
              <w:t xml:space="preserve">CYCLE, DOMAINE et </w:t>
            </w:r>
            <w:r>
              <w:rPr>
                <w:rStyle w:val="Policepardfaut1"/>
                <w:rFonts w:ascii="Arial Narrow" w:hAnsi="Arial Narrow"/>
                <w:color w:val="7030A0"/>
                <w:sz w:val="20"/>
                <w:szCs w:val="20"/>
              </w:rPr>
              <w:t>SEXE)</w:t>
            </w:r>
          </w:p>
          <w:p w14:paraId="6BFD0C46" w14:textId="0C427F57" w:rsidR="003E2D71" w:rsidRDefault="003E2D71" w:rsidP="00FB6FB9">
            <w:pPr>
              <w:suppressAutoHyphens w:val="0"/>
              <w:spacing w:after="0"/>
              <w:textAlignment w:val="auto"/>
            </w:pPr>
            <w:r>
              <w:rPr>
                <w:rStyle w:val="Policepardfaut1"/>
                <w:rFonts w:ascii="Arial Narrow" w:hAnsi="Arial Narrow"/>
                <w:color w:val="7030A0"/>
                <w:sz w:val="20"/>
                <w:szCs w:val="20"/>
              </w:rPr>
              <w:t xml:space="preserve">Indicateur ODD </w:t>
            </w:r>
            <w:r w:rsidR="00986022">
              <w:rPr>
                <w:rStyle w:val="Policepardfaut1"/>
                <w:rFonts w:ascii="Arial Narrow" w:hAnsi="Arial Narrow"/>
                <w:color w:val="7030A0"/>
                <w:sz w:val="20"/>
                <w:szCs w:val="20"/>
              </w:rPr>
              <w:t>4.1.1</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BEF5" w14:textId="77777777" w:rsidR="00D46DC8" w:rsidRDefault="00D46DC8" w:rsidP="00FB6FB9">
            <w:pPr>
              <w:spacing w:after="0"/>
              <w:jc w:val="center"/>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9BA3"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DA5DD"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ED9F"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75" w:type="dxa"/>
            <w:gridSpan w:val="2"/>
            <w:shd w:val="clear" w:color="auto" w:fill="auto"/>
            <w:tcMar>
              <w:top w:w="0" w:type="dxa"/>
              <w:left w:w="10" w:type="dxa"/>
              <w:bottom w:w="0" w:type="dxa"/>
              <w:right w:w="10" w:type="dxa"/>
            </w:tcMar>
          </w:tcPr>
          <w:p w14:paraId="2908BA8A"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4EE90870"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5CF59564"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5470FBF6"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1BDFC43D" w14:textId="77777777" w:rsidTr="00384C8C">
        <w:trPr>
          <w:gridAfter w:val="2"/>
          <w:wAfter w:w="122" w:type="dxa"/>
          <w:trHeight w:val="3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D5A3"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6756" w:type="dxa"/>
            <w:gridSpan w:val="3"/>
            <w:tcBorders>
              <w:bottom w:val="single" w:sz="4" w:space="0" w:color="000000"/>
              <w:right w:val="single" w:sz="4" w:space="0" w:color="000000"/>
            </w:tcBorders>
            <w:shd w:val="clear" w:color="auto" w:fill="auto"/>
            <w:tcMar>
              <w:top w:w="0" w:type="dxa"/>
              <w:left w:w="108" w:type="dxa"/>
              <w:bottom w:w="0" w:type="dxa"/>
              <w:right w:w="108" w:type="dxa"/>
            </w:tcMar>
          </w:tcPr>
          <w:tbl>
            <w:tblPr>
              <w:tblW w:w="6750" w:type="dxa"/>
              <w:tblLayout w:type="fixed"/>
              <w:tblLook w:val="04A0" w:firstRow="1" w:lastRow="0" w:firstColumn="1" w:lastColumn="0" w:noHBand="0" w:noVBand="1"/>
            </w:tblPr>
            <w:tblGrid>
              <w:gridCol w:w="1620"/>
              <w:gridCol w:w="2070"/>
              <w:gridCol w:w="1412"/>
              <w:gridCol w:w="1648"/>
            </w:tblGrid>
            <w:tr w:rsidR="00361E4A" w:rsidRPr="00E21413" w14:paraId="40AFEFC4" w14:textId="77777777" w:rsidTr="00384C8C">
              <w:trPr>
                <w:trHeight w:val="300"/>
              </w:trPr>
              <w:tc>
                <w:tcPr>
                  <w:tcW w:w="1620" w:type="dxa"/>
                  <w:tcBorders>
                    <w:top w:val="nil"/>
                    <w:left w:val="single" w:sz="4" w:space="0" w:color="auto"/>
                    <w:bottom w:val="nil"/>
                    <w:right w:val="single" w:sz="4" w:space="0" w:color="auto"/>
                  </w:tcBorders>
                  <w:shd w:val="clear" w:color="auto" w:fill="auto"/>
                  <w:vAlign w:val="center"/>
                  <w:hideMark/>
                </w:tcPr>
                <w:p w14:paraId="29A91415" w14:textId="330E7711" w:rsidR="00361E4A" w:rsidRPr="00E21413" w:rsidRDefault="00361E4A" w:rsidP="00361E4A">
                  <w:pPr>
                    <w:spacing w:after="0"/>
                    <w:rPr>
                      <w:rFonts w:ascii="Arial Narrow" w:eastAsia="Times New Roman" w:hAnsi="Arial Narrow" w:cs="Calibri"/>
                      <w:bCs/>
                      <w:sz w:val="20"/>
                      <w:szCs w:val="20"/>
                    </w:rPr>
                  </w:pPr>
                  <w:r w:rsidRPr="00E21413">
                    <w:rPr>
                      <w:rFonts w:ascii="Arial Narrow" w:eastAsia="Times New Roman" w:hAnsi="Arial Narrow" w:cs="Calibri"/>
                      <w:bCs/>
                      <w:sz w:val="20"/>
                      <w:szCs w:val="20"/>
                    </w:rPr>
                    <w:t> </w:t>
                  </w:r>
                  <w:r w:rsidRPr="00361E4A">
                    <w:rPr>
                      <w:rFonts w:ascii="Arial Narrow" w:eastAsia="Times New Roman" w:hAnsi="Arial Narrow" w:cs="Calibri"/>
                      <w:bCs/>
                      <w:sz w:val="20"/>
                      <w:szCs w:val="20"/>
                    </w:rPr>
                    <w:t>Cycle</w:t>
                  </w:r>
                </w:p>
              </w:tc>
              <w:tc>
                <w:tcPr>
                  <w:tcW w:w="2070" w:type="dxa"/>
                  <w:tcBorders>
                    <w:top w:val="nil"/>
                    <w:left w:val="nil"/>
                    <w:bottom w:val="single" w:sz="4" w:space="0" w:color="auto"/>
                    <w:right w:val="single" w:sz="4" w:space="0" w:color="auto"/>
                  </w:tcBorders>
                  <w:shd w:val="clear" w:color="auto" w:fill="auto"/>
                  <w:vAlign w:val="center"/>
                  <w:hideMark/>
                </w:tcPr>
                <w:p w14:paraId="56743E99" w14:textId="6A854B8A" w:rsidR="00361E4A" w:rsidRPr="00E21413" w:rsidRDefault="00361E4A" w:rsidP="00361E4A">
                  <w:pPr>
                    <w:spacing w:after="0"/>
                    <w:rPr>
                      <w:rFonts w:ascii="Arial Narrow" w:eastAsia="Times New Roman" w:hAnsi="Arial Narrow" w:cs="Calibri"/>
                      <w:bCs/>
                      <w:sz w:val="20"/>
                      <w:szCs w:val="20"/>
                    </w:rPr>
                  </w:pPr>
                  <w:r w:rsidRPr="00E21413">
                    <w:rPr>
                      <w:rFonts w:ascii="Arial Narrow" w:eastAsia="Times New Roman" w:hAnsi="Arial Narrow" w:cs="Calibri"/>
                      <w:bCs/>
                      <w:sz w:val="20"/>
                      <w:szCs w:val="20"/>
                    </w:rPr>
                    <w:t> </w:t>
                  </w:r>
                  <w:r w:rsidRPr="00361E4A">
                    <w:rPr>
                      <w:rFonts w:ascii="Arial Narrow" w:eastAsia="Times New Roman" w:hAnsi="Arial Narrow" w:cs="Calibri"/>
                      <w:bCs/>
                      <w:sz w:val="20"/>
                      <w:szCs w:val="20"/>
                    </w:rPr>
                    <w:t>Domaines</w:t>
                  </w:r>
                </w:p>
              </w:tc>
              <w:tc>
                <w:tcPr>
                  <w:tcW w:w="1412" w:type="dxa"/>
                  <w:tcBorders>
                    <w:top w:val="nil"/>
                    <w:left w:val="nil"/>
                    <w:bottom w:val="single" w:sz="4" w:space="0" w:color="auto"/>
                    <w:right w:val="single" w:sz="4" w:space="0" w:color="auto"/>
                  </w:tcBorders>
                  <w:shd w:val="clear" w:color="auto" w:fill="auto"/>
                  <w:vAlign w:val="center"/>
                  <w:hideMark/>
                </w:tcPr>
                <w:p w14:paraId="44924CAC" w14:textId="77777777" w:rsidR="00361E4A" w:rsidRPr="00E21413" w:rsidRDefault="00361E4A" w:rsidP="00361E4A">
                  <w:pPr>
                    <w:spacing w:after="0"/>
                    <w:rPr>
                      <w:rFonts w:ascii="Arial Narrow" w:eastAsia="Times New Roman" w:hAnsi="Arial Narrow" w:cs="Calibri"/>
                      <w:b/>
                      <w:bCs/>
                      <w:sz w:val="20"/>
                      <w:szCs w:val="20"/>
                    </w:rPr>
                  </w:pPr>
                  <w:r w:rsidRPr="00E21413">
                    <w:rPr>
                      <w:rFonts w:ascii="Arial Narrow" w:eastAsia="Times New Roman" w:hAnsi="Arial Narrow" w:cs="Calibri"/>
                      <w:b/>
                      <w:bCs/>
                      <w:sz w:val="20"/>
                      <w:szCs w:val="20"/>
                    </w:rPr>
                    <w:t>Baseline</w:t>
                  </w:r>
                </w:p>
              </w:tc>
              <w:tc>
                <w:tcPr>
                  <w:tcW w:w="1648" w:type="dxa"/>
                  <w:tcBorders>
                    <w:top w:val="nil"/>
                    <w:left w:val="nil"/>
                    <w:bottom w:val="single" w:sz="4" w:space="0" w:color="auto"/>
                    <w:right w:val="single" w:sz="4" w:space="0" w:color="auto"/>
                  </w:tcBorders>
                  <w:shd w:val="clear" w:color="auto" w:fill="auto"/>
                  <w:vAlign w:val="center"/>
                  <w:hideMark/>
                </w:tcPr>
                <w:p w14:paraId="3B943B33" w14:textId="77777777" w:rsidR="00361E4A" w:rsidRPr="00E21413" w:rsidRDefault="00361E4A" w:rsidP="00361E4A">
                  <w:pPr>
                    <w:spacing w:after="0"/>
                    <w:rPr>
                      <w:rFonts w:ascii="Arial Narrow" w:eastAsia="Times New Roman" w:hAnsi="Arial Narrow" w:cs="Calibri"/>
                      <w:b/>
                      <w:bCs/>
                      <w:sz w:val="20"/>
                      <w:szCs w:val="20"/>
                    </w:rPr>
                  </w:pPr>
                  <w:r w:rsidRPr="00E21413">
                    <w:rPr>
                      <w:rFonts w:ascii="Arial Narrow" w:eastAsia="Times New Roman" w:hAnsi="Arial Narrow" w:cs="Calibri"/>
                      <w:b/>
                      <w:bCs/>
                      <w:sz w:val="20"/>
                      <w:szCs w:val="20"/>
                    </w:rPr>
                    <w:t>Cible 2023</w:t>
                  </w:r>
                </w:p>
              </w:tc>
            </w:tr>
            <w:tr w:rsidR="00361E4A" w:rsidRPr="00C26483" w14:paraId="0109F249" w14:textId="77777777" w:rsidTr="00384C8C">
              <w:trPr>
                <w:trHeight w:val="611"/>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48DC62C6"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b) En fin de cycle primaire</w:t>
                  </w:r>
                  <w:r w:rsidRPr="00E21413">
                    <w:rPr>
                      <w:rFonts w:ascii="Arial Narrow" w:eastAsia="Times New Roman" w:hAnsi="Arial Narrow" w:cs="Calibri"/>
                      <w:color w:val="000000"/>
                      <w:sz w:val="20"/>
                      <w:szCs w:val="20"/>
                    </w:rPr>
                    <w:br/>
                    <w:t>(Taux Brut d’Achèvement ?)</w:t>
                  </w:r>
                </w:p>
              </w:tc>
              <w:tc>
                <w:tcPr>
                  <w:tcW w:w="2070" w:type="dxa"/>
                  <w:tcBorders>
                    <w:top w:val="nil"/>
                    <w:left w:val="nil"/>
                    <w:bottom w:val="single" w:sz="4" w:space="0" w:color="auto"/>
                    <w:right w:val="single" w:sz="4" w:space="0" w:color="auto"/>
                  </w:tcBorders>
                  <w:shd w:val="clear" w:color="auto" w:fill="auto"/>
                  <w:vAlign w:val="center"/>
                  <w:hideMark/>
                </w:tcPr>
                <w:p w14:paraId="49C62B88"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 xml:space="preserve">Aptitudes minimales en </w:t>
                  </w:r>
                  <w:r w:rsidRPr="00E21413">
                    <w:rPr>
                      <w:rFonts w:ascii="Arial Narrow" w:eastAsia="Times New Roman" w:hAnsi="Arial Narrow" w:cs="Calibri"/>
                      <w:color w:val="000000"/>
                      <w:sz w:val="20"/>
                      <w:szCs w:val="20"/>
                    </w:rPr>
                    <w:br/>
                    <w:t xml:space="preserve">i) lecture </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14:paraId="5280E5EF"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Total : 50%</w:t>
                  </w:r>
                  <w:r w:rsidRPr="00E21413">
                    <w:rPr>
                      <w:rFonts w:ascii="Arial Narrow" w:eastAsia="Times New Roman" w:hAnsi="Arial Narrow" w:cs="Calibri"/>
                      <w:color w:val="000000"/>
                      <w:sz w:val="20"/>
                      <w:szCs w:val="20"/>
                    </w:rPr>
                    <w:br/>
                    <w:t>F: 47%;</w:t>
                  </w:r>
                  <w:r w:rsidRPr="00E21413">
                    <w:rPr>
                      <w:rFonts w:ascii="Arial Narrow" w:eastAsia="Times New Roman" w:hAnsi="Arial Narrow" w:cs="Calibri"/>
                      <w:color w:val="000000"/>
                      <w:sz w:val="20"/>
                      <w:szCs w:val="20"/>
                    </w:rPr>
                    <w:br/>
                    <w:t>G: 52%</w:t>
                  </w:r>
                </w:p>
              </w:tc>
              <w:tc>
                <w:tcPr>
                  <w:tcW w:w="1648" w:type="dxa"/>
                  <w:vMerge w:val="restart"/>
                  <w:tcBorders>
                    <w:top w:val="nil"/>
                    <w:left w:val="single" w:sz="4" w:space="0" w:color="auto"/>
                    <w:bottom w:val="single" w:sz="4" w:space="0" w:color="000000"/>
                    <w:right w:val="single" w:sz="4" w:space="0" w:color="auto"/>
                  </w:tcBorders>
                  <w:shd w:val="clear" w:color="auto" w:fill="auto"/>
                  <w:vAlign w:val="center"/>
                  <w:hideMark/>
                </w:tcPr>
                <w:p w14:paraId="3601E062" w14:textId="77777777" w:rsidR="00361E4A" w:rsidRPr="00E21413" w:rsidRDefault="00361E4A" w:rsidP="00361E4A">
                  <w:pPr>
                    <w:spacing w:after="0"/>
                    <w:rPr>
                      <w:rFonts w:ascii="Arial Narrow" w:eastAsia="Times New Roman" w:hAnsi="Arial Narrow" w:cs="Calibri"/>
                      <w:color w:val="000000"/>
                      <w:sz w:val="20"/>
                      <w:szCs w:val="20"/>
                      <w:lang w:val="en-US"/>
                    </w:rPr>
                  </w:pPr>
                  <w:r w:rsidRPr="00E21413">
                    <w:rPr>
                      <w:rFonts w:ascii="Arial Narrow" w:eastAsia="Times New Roman" w:hAnsi="Arial Narrow" w:cs="Calibri"/>
                      <w:color w:val="000000"/>
                      <w:sz w:val="20"/>
                      <w:szCs w:val="20"/>
                      <w:lang w:val="en-US"/>
                    </w:rPr>
                    <w:t>Total : 53,5%</w:t>
                  </w:r>
                  <w:r w:rsidRPr="00E21413">
                    <w:rPr>
                      <w:rFonts w:ascii="Arial Narrow" w:eastAsia="Times New Roman" w:hAnsi="Arial Narrow" w:cs="Calibri"/>
                      <w:color w:val="000000"/>
                      <w:sz w:val="20"/>
                      <w:szCs w:val="20"/>
                      <w:lang w:val="en-US"/>
                    </w:rPr>
                    <w:br/>
                    <w:t>F: 53,5%;</w:t>
                  </w:r>
                  <w:r w:rsidRPr="00E21413">
                    <w:rPr>
                      <w:rFonts w:ascii="Arial Narrow" w:eastAsia="Times New Roman" w:hAnsi="Arial Narrow" w:cs="Calibri"/>
                      <w:color w:val="000000"/>
                      <w:sz w:val="20"/>
                      <w:szCs w:val="20"/>
                      <w:lang w:val="en-US"/>
                    </w:rPr>
                    <w:br/>
                    <w:t>G: 53,5%</w:t>
                  </w:r>
                  <w:r w:rsidRPr="00E21413">
                    <w:rPr>
                      <w:rFonts w:ascii="Arial Narrow" w:eastAsia="Times New Roman" w:hAnsi="Arial Narrow" w:cs="Calibri"/>
                      <w:color w:val="000000"/>
                      <w:sz w:val="20"/>
                      <w:szCs w:val="20"/>
                      <w:lang w:val="en-US"/>
                    </w:rPr>
                    <w:br/>
                  </w:r>
                  <w:r w:rsidRPr="00E21413">
                    <w:rPr>
                      <w:rFonts w:ascii="Arial Narrow" w:eastAsia="Times New Roman" w:hAnsi="Arial Narrow" w:cs="Calibri"/>
                      <w:color w:val="000000"/>
                      <w:sz w:val="20"/>
                      <w:szCs w:val="20"/>
                      <w:lang w:val="en-US"/>
                    </w:rPr>
                    <w:br/>
                    <w:t xml:space="preserve">(cible CREDD: 87.8%) </w:t>
                  </w:r>
                </w:p>
              </w:tc>
            </w:tr>
            <w:tr w:rsidR="00361E4A" w:rsidRPr="00E21413" w14:paraId="1A8B02A2" w14:textId="77777777" w:rsidTr="00384C8C">
              <w:trPr>
                <w:trHeight w:val="629"/>
              </w:trPr>
              <w:tc>
                <w:tcPr>
                  <w:tcW w:w="1620" w:type="dxa"/>
                  <w:vMerge/>
                  <w:tcBorders>
                    <w:top w:val="nil"/>
                    <w:left w:val="single" w:sz="4" w:space="0" w:color="auto"/>
                    <w:bottom w:val="single" w:sz="4" w:space="0" w:color="000000"/>
                    <w:right w:val="single" w:sz="4" w:space="0" w:color="auto"/>
                  </w:tcBorders>
                  <w:shd w:val="clear" w:color="auto" w:fill="auto"/>
                  <w:vAlign w:val="center"/>
                  <w:hideMark/>
                </w:tcPr>
                <w:p w14:paraId="75A09676" w14:textId="77777777" w:rsidR="00361E4A" w:rsidRPr="00E21413" w:rsidRDefault="00361E4A" w:rsidP="00361E4A">
                  <w:pPr>
                    <w:spacing w:after="0"/>
                    <w:rPr>
                      <w:rFonts w:ascii="Arial Narrow" w:eastAsia="Times New Roman" w:hAnsi="Arial Narrow" w:cs="Calibri"/>
                      <w:color w:val="000000"/>
                      <w:sz w:val="20"/>
                      <w:szCs w:val="20"/>
                      <w:lang w:val="en-US"/>
                    </w:rPr>
                  </w:pPr>
                </w:p>
              </w:tc>
              <w:tc>
                <w:tcPr>
                  <w:tcW w:w="2070" w:type="dxa"/>
                  <w:tcBorders>
                    <w:top w:val="nil"/>
                    <w:left w:val="nil"/>
                    <w:bottom w:val="single" w:sz="4" w:space="0" w:color="auto"/>
                    <w:right w:val="single" w:sz="4" w:space="0" w:color="auto"/>
                  </w:tcBorders>
                  <w:shd w:val="clear" w:color="auto" w:fill="auto"/>
                  <w:vAlign w:val="center"/>
                  <w:hideMark/>
                </w:tcPr>
                <w:p w14:paraId="2CB912B3"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 xml:space="preserve">Aptitudes minimales en </w:t>
                  </w:r>
                  <w:r w:rsidRPr="00E21413">
                    <w:rPr>
                      <w:rFonts w:ascii="Arial Narrow" w:eastAsia="Times New Roman" w:hAnsi="Arial Narrow" w:cs="Calibri"/>
                      <w:color w:val="000000"/>
                      <w:sz w:val="20"/>
                      <w:szCs w:val="20"/>
                    </w:rPr>
                    <w:br/>
                    <w:t>ii) mathématiques</w:t>
                  </w: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14:paraId="530F1659" w14:textId="77777777" w:rsidR="00361E4A" w:rsidRPr="00E21413" w:rsidRDefault="00361E4A" w:rsidP="00361E4A">
                  <w:pPr>
                    <w:spacing w:after="0"/>
                    <w:rPr>
                      <w:rFonts w:ascii="Arial Narrow" w:eastAsia="Times New Roman" w:hAnsi="Arial Narrow" w:cs="Calibri"/>
                      <w:color w:val="000000"/>
                      <w:sz w:val="20"/>
                      <w:szCs w:val="20"/>
                    </w:rPr>
                  </w:pPr>
                </w:p>
              </w:tc>
              <w:tc>
                <w:tcPr>
                  <w:tcW w:w="1648" w:type="dxa"/>
                  <w:vMerge/>
                  <w:tcBorders>
                    <w:top w:val="nil"/>
                    <w:left w:val="single" w:sz="4" w:space="0" w:color="auto"/>
                    <w:bottom w:val="single" w:sz="4" w:space="0" w:color="000000"/>
                    <w:right w:val="single" w:sz="4" w:space="0" w:color="auto"/>
                  </w:tcBorders>
                  <w:shd w:val="clear" w:color="auto" w:fill="auto"/>
                  <w:vAlign w:val="center"/>
                  <w:hideMark/>
                </w:tcPr>
                <w:p w14:paraId="04D92C74" w14:textId="77777777" w:rsidR="00361E4A" w:rsidRPr="00E21413" w:rsidRDefault="00361E4A" w:rsidP="00361E4A">
                  <w:pPr>
                    <w:spacing w:after="0"/>
                    <w:rPr>
                      <w:rFonts w:ascii="Arial Narrow" w:eastAsia="Times New Roman" w:hAnsi="Arial Narrow" w:cs="Calibri"/>
                      <w:color w:val="000000"/>
                      <w:sz w:val="20"/>
                      <w:szCs w:val="20"/>
                    </w:rPr>
                  </w:pPr>
                </w:p>
              </w:tc>
            </w:tr>
            <w:tr w:rsidR="00361E4A" w:rsidRPr="00C26483" w14:paraId="188B06FE" w14:textId="77777777" w:rsidTr="00384C8C">
              <w:trPr>
                <w:trHeight w:val="485"/>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F0C5EF"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 xml:space="preserve"> c) En fin de premier cycle du secondaire </w:t>
                  </w:r>
                  <w:r w:rsidRPr="00E21413">
                    <w:rPr>
                      <w:rFonts w:ascii="Arial Narrow" w:eastAsia="Times New Roman" w:hAnsi="Arial Narrow" w:cs="Calibri"/>
                      <w:color w:val="000000"/>
                      <w:sz w:val="20"/>
                      <w:szCs w:val="20"/>
                    </w:rPr>
                    <w:br/>
                    <w:t>(Taux Brut d’Achèvement ?)</w:t>
                  </w:r>
                </w:p>
              </w:tc>
              <w:tc>
                <w:tcPr>
                  <w:tcW w:w="2070" w:type="dxa"/>
                  <w:tcBorders>
                    <w:top w:val="nil"/>
                    <w:left w:val="nil"/>
                    <w:bottom w:val="single" w:sz="4" w:space="0" w:color="auto"/>
                    <w:right w:val="single" w:sz="4" w:space="0" w:color="auto"/>
                  </w:tcBorders>
                  <w:shd w:val="clear" w:color="auto" w:fill="auto"/>
                  <w:vAlign w:val="center"/>
                  <w:hideMark/>
                </w:tcPr>
                <w:p w14:paraId="6CE64DCB"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 xml:space="preserve">Aptitudes minimales en </w:t>
                  </w:r>
                  <w:r w:rsidRPr="00E21413">
                    <w:rPr>
                      <w:rFonts w:ascii="Arial Narrow" w:eastAsia="Times New Roman" w:hAnsi="Arial Narrow" w:cs="Calibri"/>
                      <w:color w:val="000000"/>
                      <w:sz w:val="20"/>
                      <w:szCs w:val="20"/>
                    </w:rPr>
                    <w:br/>
                    <w:t xml:space="preserve">i) lecture </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14:paraId="5A435B22"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Total : 35%</w:t>
                  </w:r>
                  <w:r w:rsidRPr="00E21413">
                    <w:rPr>
                      <w:rFonts w:ascii="Arial Narrow" w:eastAsia="Times New Roman" w:hAnsi="Arial Narrow" w:cs="Calibri"/>
                      <w:color w:val="000000"/>
                      <w:sz w:val="20"/>
                      <w:szCs w:val="20"/>
                    </w:rPr>
                    <w:br/>
                    <w:t>F: 32%;</w:t>
                  </w:r>
                  <w:r w:rsidRPr="00E21413">
                    <w:rPr>
                      <w:rFonts w:ascii="Arial Narrow" w:eastAsia="Times New Roman" w:hAnsi="Arial Narrow" w:cs="Calibri"/>
                      <w:color w:val="000000"/>
                      <w:sz w:val="20"/>
                      <w:szCs w:val="20"/>
                    </w:rPr>
                    <w:br/>
                    <w:t>G: 37%</w:t>
                  </w:r>
                </w:p>
              </w:tc>
              <w:tc>
                <w:tcPr>
                  <w:tcW w:w="1648" w:type="dxa"/>
                  <w:vMerge w:val="restart"/>
                  <w:tcBorders>
                    <w:top w:val="nil"/>
                    <w:left w:val="single" w:sz="4" w:space="0" w:color="auto"/>
                    <w:bottom w:val="single" w:sz="4" w:space="0" w:color="000000"/>
                    <w:right w:val="single" w:sz="4" w:space="0" w:color="auto"/>
                  </w:tcBorders>
                  <w:shd w:val="clear" w:color="auto" w:fill="auto"/>
                  <w:vAlign w:val="center"/>
                  <w:hideMark/>
                </w:tcPr>
                <w:p w14:paraId="650C00E4" w14:textId="77777777" w:rsidR="00361E4A" w:rsidRPr="00E21413" w:rsidRDefault="00361E4A" w:rsidP="00361E4A">
                  <w:pPr>
                    <w:spacing w:after="0"/>
                    <w:rPr>
                      <w:rFonts w:ascii="Arial Narrow" w:eastAsia="Times New Roman" w:hAnsi="Arial Narrow" w:cs="Calibri"/>
                      <w:color w:val="000000"/>
                      <w:sz w:val="20"/>
                      <w:szCs w:val="20"/>
                      <w:lang w:val="en-US"/>
                    </w:rPr>
                  </w:pPr>
                  <w:r w:rsidRPr="00E21413">
                    <w:rPr>
                      <w:rFonts w:ascii="Arial Narrow" w:eastAsia="Times New Roman" w:hAnsi="Arial Narrow" w:cs="Calibri"/>
                      <w:color w:val="000000"/>
                      <w:sz w:val="20"/>
                      <w:szCs w:val="20"/>
                      <w:lang w:val="en-US"/>
                    </w:rPr>
                    <w:br/>
                    <w:t>Total : 38%</w:t>
                  </w:r>
                  <w:r w:rsidRPr="00E21413">
                    <w:rPr>
                      <w:rFonts w:ascii="Arial Narrow" w:eastAsia="Times New Roman" w:hAnsi="Arial Narrow" w:cs="Calibri"/>
                      <w:color w:val="000000"/>
                      <w:sz w:val="20"/>
                      <w:szCs w:val="20"/>
                      <w:lang w:val="en-US"/>
                    </w:rPr>
                    <w:br/>
                    <w:t>F: 36%;</w:t>
                  </w:r>
                  <w:r w:rsidRPr="00E21413">
                    <w:rPr>
                      <w:rFonts w:ascii="Arial Narrow" w:eastAsia="Times New Roman" w:hAnsi="Arial Narrow" w:cs="Calibri"/>
                      <w:color w:val="000000"/>
                      <w:sz w:val="20"/>
                      <w:szCs w:val="20"/>
                      <w:lang w:val="en-US"/>
                    </w:rPr>
                    <w:br/>
                    <w:t>G: 40%</w:t>
                  </w:r>
                  <w:r w:rsidRPr="00E21413">
                    <w:rPr>
                      <w:rFonts w:ascii="Arial Narrow" w:eastAsia="Times New Roman" w:hAnsi="Arial Narrow" w:cs="Calibri"/>
                      <w:color w:val="000000"/>
                      <w:sz w:val="20"/>
                      <w:szCs w:val="20"/>
                      <w:lang w:val="en-US"/>
                    </w:rPr>
                    <w:br/>
                  </w:r>
                  <w:r w:rsidRPr="00E21413">
                    <w:rPr>
                      <w:rFonts w:ascii="Arial Narrow" w:eastAsia="Times New Roman" w:hAnsi="Arial Narrow" w:cs="Calibri"/>
                      <w:color w:val="000000"/>
                      <w:sz w:val="20"/>
                      <w:szCs w:val="20"/>
                      <w:lang w:val="en-US"/>
                    </w:rPr>
                    <w:br/>
                    <w:t xml:space="preserve">(cible CREDD: 87.8%) </w:t>
                  </w:r>
                </w:p>
              </w:tc>
            </w:tr>
            <w:tr w:rsidR="00361E4A" w:rsidRPr="00E21413" w14:paraId="0918F56B" w14:textId="77777777" w:rsidTr="00384C8C">
              <w:trPr>
                <w:trHeight w:val="899"/>
              </w:trPr>
              <w:tc>
                <w:tcPr>
                  <w:tcW w:w="1620" w:type="dxa"/>
                  <w:vMerge/>
                  <w:tcBorders>
                    <w:top w:val="nil"/>
                    <w:left w:val="single" w:sz="4" w:space="0" w:color="auto"/>
                    <w:bottom w:val="single" w:sz="4" w:space="0" w:color="000000"/>
                    <w:right w:val="single" w:sz="4" w:space="0" w:color="auto"/>
                  </w:tcBorders>
                  <w:shd w:val="clear" w:color="auto" w:fill="auto"/>
                  <w:vAlign w:val="center"/>
                  <w:hideMark/>
                </w:tcPr>
                <w:p w14:paraId="289801C9" w14:textId="77777777" w:rsidR="00361E4A" w:rsidRPr="00E21413" w:rsidRDefault="00361E4A" w:rsidP="00361E4A">
                  <w:pPr>
                    <w:spacing w:after="0"/>
                    <w:rPr>
                      <w:rFonts w:ascii="Arial Narrow" w:eastAsia="Times New Roman" w:hAnsi="Arial Narrow" w:cs="Calibri"/>
                      <w:color w:val="000000"/>
                      <w:sz w:val="20"/>
                      <w:szCs w:val="20"/>
                      <w:lang w:val="en-US"/>
                    </w:rPr>
                  </w:pPr>
                </w:p>
              </w:tc>
              <w:tc>
                <w:tcPr>
                  <w:tcW w:w="2070" w:type="dxa"/>
                  <w:tcBorders>
                    <w:top w:val="nil"/>
                    <w:left w:val="nil"/>
                    <w:bottom w:val="single" w:sz="4" w:space="0" w:color="auto"/>
                    <w:right w:val="single" w:sz="4" w:space="0" w:color="auto"/>
                  </w:tcBorders>
                  <w:shd w:val="clear" w:color="auto" w:fill="auto"/>
                  <w:vAlign w:val="center"/>
                  <w:hideMark/>
                </w:tcPr>
                <w:p w14:paraId="6A8948BE"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 xml:space="preserve">Aptitudes minimales en </w:t>
                  </w:r>
                  <w:r w:rsidRPr="00E21413">
                    <w:rPr>
                      <w:rFonts w:ascii="Arial Narrow" w:eastAsia="Times New Roman" w:hAnsi="Arial Narrow" w:cs="Calibri"/>
                      <w:color w:val="000000"/>
                      <w:sz w:val="20"/>
                      <w:szCs w:val="20"/>
                    </w:rPr>
                    <w:br/>
                    <w:t>ii) mathématiques</w:t>
                  </w: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14:paraId="2FB8A13A" w14:textId="77777777" w:rsidR="00361E4A" w:rsidRPr="00E21413" w:rsidRDefault="00361E4A" w:rsidP="00361E4A">
                  <w:pPr>
                    <w:spacing w:after="0"/>
                    <w:rPr>
                      <w:rFonts w:ascii="Arial Narrow" w:eastAsia="Times New Roman" w:hAnsi="Arial Narrow" w:cs="Calibri"/>
                      <w:color w:val="000000"/>
                      <w:sz w:val="20"/>
                      <w:szCs w:val="20"/>
                    </w:rPr>
                  </w:pPr>
                </w:p>
              </w:tc>
              <w:tc>
                <w:tcPr>
                  <w:tcW w:w="1648" w:type="dxa"/>
                  <w:vMerge/>
                  <w:tcBorders>
                    <w:top w:val="nil"/>
                    <w:left w:val="single" w:sz="4" w:space="0" w:color="auto"/>
                    <w:bottom w:val="single" w:sz="4" w:space="0" w:color="000000"/>
                    <w:right w:val="single" w:sz="4" w:space="0" w:color="auto"/>
                  </w:tcBorders>
                  <w:shd w:val="clear" w:color="auto" w:fill="auto"/>
                  <w:vAlign w:val="center"/>
                  <w:hideMark/>
                </w:tcPr>
                <w:p w14:paraId="590DFFBE" w14:textId="77777777" w:rsidR="00361E4A" w:rsidRPr="00E21413" w:rsidRDefault="00361E4A" w:rsidP="00361E4A">
                  <w:pPr>
                    <w:spacing w:after="0"/>
                    <w:rPr>
                      <w:rFonts w:ascii="Arial Narrow" w:eastAsia="Times New Roman" w:hAnsi="Arial Narrow" w:cs="Calibri"/>
                      <w:color w:val="000000"/>
                      <w:sz w:val="20"/>
                      <w:szCs w:val="20"/>
                    </w:rPr>
                  </w:pPr>
                </w:p>
              </w:tc>
            </w:tr>
            <w:tr w:rsidR="00361E4A" w:rsidRPr="00E21413" w14:paraId="711BCFB3" w14:textId="77777777" w:rsidTr="00384C8C">
              <w:trPr>
                <w:trHeight w:val="46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8BB1BC"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 xml:space="preserve">(source : CPS Education / Suivi des indicateurs du système éducatif de 2013-2014 a 2018-2019, Avril 2019) </w:t>
                  </w:r>
                </w:p>
              </w:tc>
              <w:tc>
                <w:tcPr>
                  <w:tcW w:w="1648" w:type="dxa"/>
                  <w:tcBorders>
                    <w:top w:val="nil"/>
                    <w:left w:val="nil"/>
                    <w:bottom w:val="single" w:sz="4" w:space="0" w:color="auto"/>
                    <w:right w:val="single" w:sz="4" w:space="0" w:color="auto"/>
                  </w:tcBorders>
                  <w:shd w:val="clear" w:color="auto" w:fill="auto"/>
                  <w:noWrap/>
                  <w:vAlign w:val="center"/>
                  <w:hideMark/>
                </w:tcPr>
                <w:p w14:paraId="132E450D" w14:textId="77777777" w:rsidR="00361E4A" w:rsidRPr="00E21413" w:rsidRDefault="00361E4A" w:rsidP="00361E4A">
                  <w:pPr>
                    <w:spacing w:after="0"/>
                    <w:rPr>
                      <w:rFonts w:ascii="Arial Narrow" w:eastAsia="Times New Roman" w:hAnsi="Arial Narrow" w:cs="Calibri"/>
                      <w:color w:val="000000"/>
                      <w:sz w:val="20"/>
                      <w:szCs w:val="20"/>
                    </w:rPr>
                  </w:pPr>
                  <w:r w:rsidRPr="00E21413">
                    <w:rPr>
                      <w:rFonts w:ascii="Arial Narrow" w:eastAsia="Times New Roman" w:hAnsi="Arial Narrow" w:cs="Calibri"/>
                      <w:color w:val="000000"/>
                      <w:sz w:val="20"/>
                      <w:szCs w:val="20"/>
                    </w:rPr>
                    <w:t> </w:t>
                  </w:r>
                </w:p>
              </w:tc>
            </w:tr>
          </w:tbl>
          <w:p w14:paraId="4D00B46B" w14:textId="158A10E6" w:rsidR="00D46DC8" w:rsidRDefault="00D46DC8" w:rsidP="00FB6FB9">
            <w:pPr>
              <w:suppressAutoHyphens w:val="0"/>
              <w:spacing w:after="0"/>
              <w:textAlignment w:val="auto"/>
            </w:pP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63D6C" w14:textId="77777777" w:rsidR="00D46DC8" w:rsidRDefault="00D46DC8" w:rsidP="00FB6FB9">
            <w:pPr>
              <w:spacing w:after="0"/>
              <w:jc w:val="center"/>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15D4"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52555"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F403"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175" w:type="dxa"/>
            <w:gridSpan w:val="2"/>
            <w:shd w:val="clear" w:color="auto" w:fill="auto"/>
            <w:tcMar>
              <w:top w:w="0" w:type="dxa"/>
              <w:left w:w="10" w:type="dxa"/>
              <w:bottom w:w="0" w:type="dxa"/>
              <w:right w:w="10" w:type="dxa"/>
            </w:tcMar>
          </w:tcPr>
          <w:p w14:paraId="13CF0889"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8872366"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4365B94D"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082901F"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2513350C" w14:textId="77777777" w:rsidTr="00384C8C">
        <w:trPr>
          <w:gridAfter w:val="2"/>
          <w:wAfter w:w="122" w:type="dxa"/>
          <w:trHeight w:val="6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E3FD" w14:textId="77777777" w:rsidR="00D46DC8" w:rsidRDefault="00D46DC8" w:rsidP="00FB6FB9">
            <w:pPr>
              <w:suppressAutoHyphens w:val="0"/>
              <w:spacing w:after="0"/>
              <w:textAlignment w:val="auto"/>
              <w:rPr>
                <w:rFonts w:ascii="Arial Narrow" w:eastAsia="Times New Roman" w:hAnsi="Arial Narrow" w:cs="Calibri"/>
                <w:b/>
                <w:bCs/>
                <w:sz w:val="20"/>
                <w:szCs w:val="20"/>
              </w:rPr>
            </w:pPr>
            <w:bookmarkStart w:id="1" w:name="_Hlk14794423"/>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501A253E" w14:textId="77777777" w:rsidR="00D46DC8" w:rsidRDefault="008F7624" w:rsidP="00FB6FB9">
            <w:pPr>
              <w:suppressAutoHyphens w:val="0"/>
              <w:spacing w:after="0"/>
              <w:textAlignment w:val="auto"/>
              <w:rPr>
                <w:rFonts w:ascii="Arial Narrow" w:eastAsia="Times New Roman" w:hAnsi="Arial Narrow" w:cs="Calibri"/>
                <w:b/>
                <w:bCs/>
                <w:i/>
                <w:iCs/>
                <w:sz w:val="20"/>
                <w:szCs w:val="20"/>
                <w:u w:val="single"/>
              </w:rPr>
            </w:pPr>
            <w:r>
              <w:rPr>
                <w:rStyle w:val="Policepardfaut1"/>
                <w:rFonts w:ascii="Arial Narrow" w:eastAsia="Times New Roman" w:hAnsi="Arial Narrow" w:cs="Calibri"/>
                <w:b/>
                <w:bCs/>
                <w:iCs/>
                <w:sz w:val="20"/>
                <w:szCs w:val="20"/>
                <w:u w:val="single"/>
              </w:rPr>
              <w:t>Indicateur 1.4</w:t>
            </w:r>
            <w:r>
              <w:rPr>
                <w:rStyle w:val="Policepardfaut1"/>
                <w:rFonts w:ascii="Arial Narrow" w:eastAsia="Times New Roman" w:hAnsi="Arial Narrow" w:cs="Calibri"/>
                <w:bCs/>
                <w:iCs/>
                <w:sz w:val="20"/>
                <w:szCs w:val="20"/>
                <w:u w:val="single"/>
              </w:rPr>
              <w:t> (</w:t>
            </w:r>
            <w:r w:rsidR="00D46DC8">
              <w:rPr>
                <w:rFonts w:ascii="Arial Narrow" w:eastAsia="Times New Roman" w:hAnsi="Arial Narrow" w:cs="Calibri"/>
                <w:b/>
                <w:bCs/>
                <w:i/>
                <w:iCs/>
                <w:sz w:val="20"/>
                <w:szCs w:val="20"/>
                <w:u w:val="single"/>
              </w:rPr>
              <w:t>EHA</w:t>
            </w:r>
            <w:r>
              <w:rPr>
                <w:rFonts w:ascii="Arial Narrow" w:eastAsia="Times New Roman" w:hAnsi="Arial Narrow" w:cs="Calibri"/>
                <w:b/>
                <w:bCs/>
                <w:i/>
                <w:iCs/>
                <w:sz w:val="20"/>
                <w:szCs w:val="20"/>
                <w:u w:val="single"/>
              </w:rPr>
              <w:t>)</w:t>
            </w:r>
            <w:r w:rsidR="00D46DC8">
              <w:rPr>
                <w:rFonts w:ascii="Arial Narrow" w:eastAsia="Times New Roman" w:hAnsi="Arial Narrow" w:cs="Calibri"/>
                <w:b/>
                <w:bCs/>
                <w:i/>
                <w:iCs/>
                <w:sz w:val="20"/>
                <w:szCs w:val="20"/>
                <w:u w:val="single"/>
              </w:rPr>
              <w:t> : Taux d’accès à l’eau potable</w:t>
            </w:r>
          </w:p>
          <w:p w14:paraId="1613AE8B" w14:textId="53326F0C" w:rsidR="00D46DC8" w:rsidRDefault="00D46DC8" w:rsidP="00FB6FB9">
            <w:pPr>
              <w:suppressAutoHyphens w:val="0"/>
              <w:spacing w:after="0"/>
              <w:textAlignment w:val="auto"/>
            </w:pPr>
            <w:r>
              <w:rPr>
                <w:rStyle w:val="Policepardfaut1"/>
                <w:rFonts w:ascii="Arial Narrow" w:hAnsi="Arial Narrow"/>
                <w:color w:val="7030A0"/>
                <w:sz w:val="20"/>
                <w:szCs w:val="20"/>
              </w:rPr>
              <w:t>(</w:t>
            </w:r>
            <w:r w:rsidR="007B773F">
              <w:rPr>
                <w:rStyle w:val="Policepardfaut1"/>
                <w:rFonts w:ascii="Arial Narrow" w:hAnsi="Arial Narrow"/>
                <w:color w:val="7030A0"/>
                <w:sz w:val="20"/>
                <w:szCs w:val="20"/>
              </w:rPr>
              <w:t>désagrégé</w:t>
            </w:r>
            <w:r>
              <w:rPr>
                <w:rStyle w:val="Policepardfaut1"/>
                <w:rFonts w:ascii="Arial Narrow" w:hAnsi="Arial Narrow"/>
                <w:color w:val="7030A0"/>
                <w:sz w:val="20"/>
                <w:szCs w:val="20"/>
              </w:rPr>
              <w:t xml:space="preserve"> </w:t>
            </w:r>
            <w:r w:rsidR="007B773F">
              <w:rPr>
                <w:rStyle w:val="Policepardfaut1"/>
                <w:rFonts w:ascii="Arial Narrow" w:hAnsi="Arial Narrow"/>
                <w:color w:val="7030A0"/>
                <w:sz w:val="20"/>
                <w:szCs w:val="20"/>
              </w:rPr>
              <w:t>urbain et rural</w:t>
            </w:r>
            <w:r>
              <w:rPr>
                <w:rStyle w:val="Policepardfaut1"/>
                <w:rFonts w:ascii="Arial Narrow" w:hAnsi="Arial Narrow"/>
                <w:color w:val="7030A0"/>
                <w:sz w:val="20"/>
                <w:szCs w:val="20"/>
              </w:rPr>
              <w:t>)</w:t>
            </w:r>
          </w:p>
        </w:tc>
        <w:tc>
          <w:tcPr>
            <w:tcW w:w="1545" w:type="dxa"/>
            <w:tcBorders>
              <w:bottom w:val="single" w:sz="4" w:space="0" w:color="000000"/>
              <w:right w:val="single" w:sz="4" w:space="0" w:color="000000"/>
            </w:tcBorders>
            <w:shd w:val="clear" w:color="auto" w:fill="auto"/>
            <w:tcMar>
              <w:top w:w="0" w:type="dxa"/>
              <w:left w:w="108" w:type="dxa"/>
              <w:bottom w:w="0" w:type="dxa"/>
              <w:right w:w="108" w:type="dxa"/>
            </w:tcMar>
          </w:tcPr>
          <w:p w14:paraId="0C1BB702"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r w:rsidRPr="008F7624">
              <w:rPr>
                <w:rFonts w:ascii="Arial Narrow" w:eastAsia="Times New Roman" w:hAnsi="Arial Narrow" w:cs="Calibri"/>
                <w:sz w:val="20"/>
                <w:szCs w:val="20"/>
              </w:rPr>
              <w:t>68.8%</w:t>
            </w:r>
            <w:r w:rsidRPr="008F7624">
              <w:rPr>
                <w:rFonts w:ascii="Arial Narrow" w:eastAsia="Times New Roman" w:hAnsi="Arial Narrow" w:cs="Calibri"/>
                <w:sz w:val="20"/>
                <w:szCs w:val="20"/>
              </w:rPr>
              <w:br/>
              <w:t>(DNH, 2018)</w:t>
            </w:r>
          </w:p>
        </w:tc>
        <w:tc>
          <w:tcPr>
            <w:tcW w:w="1530" w:type="dxa"/>
            <w:tcBorders>
              <w:bottom w:val="single" w:sz="4" w:space="0" w:color="000000"/>
              <w:right w:val="single" w:sz="4" w:space="0" w:color="000000"/>
            </w:tcBorders>
            <w:shd w:val="clear" w:color="auto" w:fill="auto"/>
            <w:tcMar>
              <w:top w:w="0" w:type="dxa"/>
              <w:left w:w="108" w:type="dxa"/>
              <w:bottom w:w="0" w:type="dxa"/>
              <w:right w:w="108" w:type="dxa"/>
            </w:tcMar>
          </w:tcPr>
          <w:p w14:paraId="1E487729" w14:textId="77777777" w:rsidR="00D46DC8" w:rsidRPr="008F7624" w:rsidRDefault="00D46DC8" w:rsidP="00FB6FB9">
            <w:pPr>
              <w:suppressAutoHyphens w:val="0"/>
              <w:spacing w:after="0"/>
              <w:jc w:val="right"/>
              <w:textAlignment w:val="auto"/>
              <w:rPr>
                <w:rFonts w:ascii="Arial Narrow" w:eastAsia="Times New Roman" w:hAnsi="Arial Narrow" w:cs="Calibri"/>
                <w:sz w:val="20"/>
                <w:szCs w:val="20"/>
              </w:rPr>
            </w:pPr>
            <w:r w:rsidRPr="008F7624">
              <w:rPr>
                <w:rFonts w:ascii="Arial Narrow" w:eastAsia="Times New Roman" w:hAnsi="Arial Narrow" w:cs="Calibri"/>
                <w:sz w:val="20"/>
                <w:szCs w:val="20"/>
              </w:rPr>
              <w:t xml:space="preserve">77% </w:t>
            </w:r>
          </w:p>
          <w:p w14:paraId="5D10128B" w14:textId="77777777" w:rsidR="00D46DC8" w:rsidRPr="008F7624" w:rsidRDefault="00D46DC8" w:rsidP="00FB6FB9">
            <w:pPr>
              <w:suppressAutoHyphens w:val="0"/>
              <w:spacing w:after="0"/>
              <w:jc w:val="right"/>
              <w:textAlignment w:val="auto"/>
              <w:rPr>
                <w:rFonts w:ascii="Arial Narrow" w:eastAsia="Times New Roman" w:hAnsi="Arial Narrow" w:cs="Calibri"/>
                <w:sz w:val="20"/>
                <w:szCs w:val="20"/>
              </w:rPr>
            </w:pPr>
            <w:r w:rsidRPr="008F7624">
              <w:rPr>
                <w:rFonts w:ascii="Arial Narrow" w:eastAsia="Times New Roman" w:hAnsi="Arial Narrow" w:cs="Calibri"/>
                <w:sz w:val="20"/>
                <w:szCs w:val="20"/>
              </w:rPr>
              <w:t>(cible CREDD 2023)</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4569B" w14:textId="77777777" w:rsidR="00D46DC8" w:rsidRPr="008F7624" w:rsidRDefault="00D46DC8" w:rsidP="00FB6FB9">
            <w:pPr>
              <w:spacing w:after="0"/>
              <w:jc w:val="center"/>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58AA"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6239"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61732"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175" w:type="dxa"/>
            <w:gridSpan w:val="2"/>
            <w:shd w:val="clear" w:color="auto" w:fill="auto"/>
            <w:tcMar>
              <w:top w:w="0" w:type="dxa"/>
              <w:left w:w="10" w:type="dxa"/>
              <w:bottom w:w="0" w:type="dxa"/>
              <w:right w:w="10" w:type="dxa"/>
            </w:tcMar>
          </w:tcPr>
          <w:p w14:paraId="00A4C7FD"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4C98DAD3"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1F0FA70C"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68846DC"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r>
      <w:tr w:rsidR="00D46DC8" w14:paraId="3383EF15" w14:textId="77777777" w:rsidTr="00384C8C">
        <w:trPr>
          <w:gridAfter w:val="2"/>
          <w:wAfter w:w="122" w:type="dxa"/>
          <w:trHeight w:val="3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E001" w14:textId="77777777" w:rsidR="00D46DC8" w:rsidRPr="008F7624" w:rsidRDefault="00D46DC8" w:rsidP="00FB6FB9">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702C6D9D"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r w:rsidRPr="008F7624">
              <w:rPr>
                <w:rFonts w:ascii="Arial Narrow" w:eastAsia="Times New Roman" w:hAnsi="Arial Narrow" w:cs="Calibri"/>
                <w:sz w:val="20"/>
                <w:szCs w:val="20"/>
              </w:rPr>
              <w:t>-          Urbain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6058F"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r w:rsidRPr="008F7624">
              <w:rPr>
                <w:rFonts w:ascii="Arial Narrow" w:eastAsia="Times New Roman" w:hAnsi="Arial Narrow" w:cs="Calibri"/>
                <w:sz w:val="20"/>
                <w:szCs w:val="20"/>
              </w:rPr>
              <w:t> 76%</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043F3"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r w:rsidRPr="008F7624">
              <w:rPr>
                <w:rFonts w:ascii="Arial Narrow" w:eastAsia="Times New Roman" w:hAnsi="Arial Narrow" w:cs="Calibri"/>
                <w:sz w:val="20"/>
                <w:szCs w:val="20"/>
              </w:rPr>
              <w:t> 84%</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84A4" w14:textId="77777777" w:rsidR="00D46DC8" w:rsidRPr="008F7624" w:rsidRDefault="00D46DC8" w:rsidP="00FB6FB9">
            <w:pPr>
              <w:spacing w:after="0"/>
              <w:jc w:val="center"/>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C465F"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4663C"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2B65B"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175" w:type="dxa"/>
            <w:gridSpan w:val="2"/>
            <w:shd w:val="clear" w:color="auto" w:fill="auto"/>
            <w:tcMar>
              <w:top w:w="0" w:type="dxa"/>
              <w:left w:w="10" w:type="dxa"/>
              <w:bottom w:w="0" w:type="dxa"/>
              <w:right w:w="10" w:type="dxa"/>
            </w:tcMar>
          </w:tcPr>
          <w:p w14:paraId="6E6AA17E"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BC246DA"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3724D836"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B87603E"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p>
        </w:tc>
      </w:tr>
      <w:tr w:rsidR="00D46DC8" w14:paraId="0C55FC79" w14:textId="77777777" w:rsidTr="00384C8C">
        <w:trPr>
          <w:gridAfter w:val="2"/>
          <w:wAfter w:w="122" w:type="dxa"/>
          <w:trHeight w:val="3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DA2F" w14:textId="77777777" w:rsidR="00D46DC8" w:rsidRPr="008F7624" w:rsidRDefault="00D46DC8" w:rsidP="00FB6FB9">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7BFA29F1" w14:textId="77777777" w:rsidR="00D46DC8" w:rsidRPr="008F7624" w:rsidRDefault="00D46DC8" w:rsidP="00FB6FB9">
            <w:pPr>
              <w:suppressAutoHyphens w:val="0"/>
              <w:spacing w:after="0"/>
              <w:textAlignment w:val="auto"/>
              <w:rPr>
                <w:rFonts w:ascii="Arial Narrow" w:eastAsia="Times New Roman" w:hAnsi="Arial Narrow" w:cs="Calibri"/>
                <w:sz w:val="20"/>
                <w:szCs w:val="20"/>
              </w:rPr>
            </w:pPr>
            <w:r w:rsidRPr="008F7624">
              <w:rPr>
                <w:rFonts w:ascii="Arial Narrow" w:eastAsia="Times New Roman" w:hAnsi="Arial Narrow" w:cs="Calibri"/>
                <w:sz w:val="20"/>
                <w:szCs w:val="20"/>
              </w:rPr>
              <w:t>-          Rural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27FFD5" w14:textId="77777777" w:rsidR="00D46DC8" w:rsidRDefault="00D46DC8" w:rsidP="00FB6FB9">
            <w:pPr>
              <w:suppressAutoHyphens w:val="0"/>
              <w:spacing w:after="0"/>
              <w:textAlignment w:val="auto"/>
              <w:rPr>
                <w:rFonts w:ascii="Arial Narrow" w:eastAsia="Times New Roman" w:hAnsi="Arial Narrow" w:cs="Calibri"/>
                <w:sz w:val="20"/>
                <w:szCs w:val="20"/>
                <w:lang w:val="en-US"/>
              </w:rPr>
            </w:pPr>
            <w:r w:rsidRPr="008F7624">
              <w:rPr>
                <w:rFonts w:ascii="Arial Narrow" w:eastAsia="Times New Roman" w:hAnsi="Arial Narrow" w:cs="Calibri"/>
                <w:sz w:val="20"/>
                <w:szCs w:val="20"/>
              </w:rPr>
              <w:t> 65.</w:t>
            </w:r>
            <w:r>
              <w:rPr>
                <w:rFonts w:ascii="Arial Narrow" w:eastAsia="Times New Roman" w:hAnsi="Arial Narrow" w:cs="Calibri"/>
                <w:sz w:val="20"/>
                <w:szCs w:val="20"/>
                <w:lang w:val="en-US"/>
              </w:rPr>
              <w:t>9%</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060C53" w14:textId="163FD62F" w:rsidR="00FA6BCC" w:rsidRDefault="00D524A4" w:rsidP="00FB6FB9">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74%</w:t>
            </w:r>
          </w:p>
          <w:p w14:paraId="1B13D712" w14:textId="77777777" w:rsidR="00FA6BCC" w:rsidRDefault="00FA6BCC" w:rsidP="00FB6FB9">
            <w:pPr>
              <w:suppressAutoHyphens w:val="0"/>
              <w:spacing w:after="0"/>
              <w:textAlignment w:val="auto"/>
              <w:rPr>
                <w:rFonts w:ascii="Arial Narrow" w:eastAsia="Times New Roman" w:hAnsi="Arial Narrow" w:cs="Calibri"/>
                <w:sz w:val="20"/>
                <w:szCs w:val="20"/>
                <w:lang w:val="en-US"/>
              </w:rPr>
            </w:pP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9E63" w14:textId="77777777" w:rsidR="00D46DC8" w:rsidRDefault="00D46DC8" w:rsidP="00FB6FB9">
            <w:pPr>
              <w:suppressAutoHyphens w:val="0"/>
              <w:spacing w:after="0"/>
              <w:jc w:val="center"/>
              <w:textAlignment w:val="auto"/>
              <w:rPr>
                <w:rFonts w:ascii="Arial Narrow" w:eastAsia="Times New Roman" w:hAnsi="Arial Narrow" w:cs="Calibri"/>
                <w:sz w:val="20"/>
                <w:szCs w:val="20"/>
                <w:lang w:val="en-US"/>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F156F" w14:textId="77777777" w:rsidR="00D46DC8" w:rsidRDefault="00D46DC8" w:rsidP="00FB6FB9">
            <w:pPr>
              <w:suppressAutoHyphens w:val="0"/>
              <w:spacing w:after="0"/>
              <w:textAlignment w:val="auto"/>
              <w:rPr>
                <w:rFonts w:ascii="Arial Narrow" w:eastAsia="Times New Roman" w:hAnsi="Arial Narrow" w:cs="Calibri"/>
                <w:sz w:val="20"/>
                <w:szCs w:val="20"/>
                <w:lang w:val="en-US"/>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5F228" w14:textId="77777777" w:rsidR="00D46DC8" w:rsidRDefault="00D46DC8" w:rsidP="00FB6FB9">
            <w:pPr>
              <w:suppressAutoHyphens w:val="0"/>
              <w:spacing w:after="0"/>
              <w:textAlignment w:val="auto"/>
              <w:rPr>
                <w:rFonts w:ascii="Arial Narrow" w:eastAsia="Times New Roman" w:hAnsi="Arial Narrow" w:cs="Calibri"/>
                <w:sz w:val="20"/>
                <w:szCs w:val="20"/>
                <w:lang w:val="en-US"/>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B02A" w14:textId="77777777" w:rsidR="00D46DC8" w:rsidRDefault="00D46DC8" w:rsidP="00FB6FB9">
            <w:pPr>
              <w:suppressAutoHyphens w:val="0"/>
              <w:spacing w:after="0"/>
              <w:textAlignment w:val="auto"/>
              <w:rPr>
                <w:rFonts w:ascii="Arial Narrow" w:eastAsia="Times New Roman" w:hAnsi="Arial Narrow" w:cs="Calibri"/>
                <w:sz w:val="20"/>
                <w:szCs w:val="20"/>
                <w:lang w:val="en-US"/>
              </w:rPr>
            </w:pPr>
          </w:p>
        </w:tc>
        <w:tc>
          <w:tcPr>
            <w:tcW w:w="175" w:type="dxa"/>
            <w:gridSpan w:val="2"/>
            <w:shd w:val="clear" w:color="auto" w:fill="auto"/>
            <w:tcMar>
              <w:top w:w="0" w:type="dxa"/>
              <w:left w:w="10" w:type="dxa"/>
              <w:bottom w:w="0" w:type="dxa"/>
              <w:right w:w="10" w:type="dxa"/>
            </w:tcMar>
          </w:tcPr>
          <w:p w14:paraId="77FE079B" w14:textId="77777777" w:rsidR="00D46DC8" w:rsidRDefault="00D46DC8" w:rsidP="00FB6FB9">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6776C908" w14:textId="77777777" w:rsidR="00D46DC8" w:rsidRDefault="00D46DC8" w:rsidP="00FB6FB9">
            <w:pPr>
              <w:suppressAutoHyphens w:val="0"/>
              <w:spacing w:after="0"/>
              <w:textAlignment w:val="auto"/>
              <w:rPr>
                <w:rFonts w:ascii="Arial Narrow" w:eastAsia="Times New Roman" w:hAnsi="Arial Narrow" w:cs="Calibri"/>
                <w:sz w:val="20"/>
                <w:szCs w:val="20"/>
                <w:lang w:val="en-US"/>
              </w:rPr>
            </w:pPr>
          </w:p>
        </w:tc>
        <w:tc>
          <w:tcPr>
            <w:tcW w:w="230" w:type="dxa"/>
            <w:gridSpan w:val="3"/>
            <w:shd w:val="clear" w:color="auto" w:fill="auto"/>
            <w:tcMar>
              <w:top w:w="0" w:type="dxa"/>
              <w:left w:w="10" w:type="dxa"/>
              <w:bottom w:w="0" w:type="dxa"/>
              <w:right w:w="10" w:type="dxa"/>
            </w:tcMar>
          </w:tcPr>
          <w:p w14:paraId="530B1E55" w14:textId="77777777" w:rsidR="00D46DC8" w:rsidRDefault="00D46DC8" w:rsidP="00FB6FB9">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6C978854" w14:textId="77777777" w:rsidR="00D46DC8" w:rsidRDefault="00D46DC8" w:rsidP="00FB6FB9">
            <w:pPr>
              <w:suppressAutoHyphens w:val="0"/>
              <w:spacing w:after="0"/>
              <w:textAlignment w:val="auto"/>
              <w:rPr>
                <w:rFonts w:ascii="Arial Narrow" w:eastAsia="Times New Roman" w:hAnsi="Arial Narrow" w:cs="Calibri"/>
                <w:sz w:val="20"/>
                <w:szCs w:val="20"/>
                <w:lang w:val="en-US"/>
              </w:rPr>
            </w:pPr>
          </w:p>
        </w:tc>
      </w:tr>
      <w:bookmarkEnd w:id="1"/>
      <w:tr w:rsidR="00D46DC8" w14:paraId="0D3974A5" w14:textId="77777777" w:rsidTr="00816229">
        <w:trPr>
          <w:trHeight w:val="1430"/>
        </w:trPr>
        <w:tc>
          <w:tcPr>
            <w:tcW w:w="24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36E78" w14:textId="77777777" w:rsidR="00D46DC8" w:rsidRPr="007B773F" w:rsidRDefault="00D46DC8" w:rsidP="00FB6FB9">
            <w:pPr>
              <w:suppressAutoHyphens w:val="0"/>
              <w:spacing w:after="0"/>
              <w:textAlignment w:val="auto"/>
              <w:rPr>
                <w:rStyle w:val="Policepardfaut1"/>
                <w:rFonts w:ascii="Arial Narrow" w:eastAsia="Times New Roman" w:hAnsi="Arial Narrow" w:cs="Calibri"/>
                <w:sz w:val="20"/>
                <w:szCs w:val="20"/>
              </w:rPr>
            </w:pPr>
            <w:r w:rsidRPr="00F02688">
              <w:rPr>
                <w:rStyle w:val="Policepardfaut1"/>
                <w:rFonts w:ascii="Arial Narrow" w:eastAsia="Times New Roman" w:hAnsi="Arial Narrow" w:cs="Calibri"/>
                <w:b/>
                <w:bCs/>
                <w:sz w:val="20"/>
                <w:szCs w:val="20"/>
                <w:u w:val="single"/>
              </w:rPr>
              <w:t xml:space="preserve">Produit 1.1 </w:t>
            </w:r>
            <w:r w:rsidRPr="007B773F">
              <w:rPr>
                <w:rStyle w:val="Policepardfaut1"/>
                <w:rFonts w:ascii="Arial Narrow" w:eastAsia="Times New Roman" w:hAnsi="Arial Narrow" w:cs="Calibri"/>
                <w:sz w:val="20"/>
                <w:szCs w:val="20"/>
                <w:u w:val="single"/>
              </w:rPr>
              <w:t xml:space="preserve">(Sante et VIH/Sida) </w:t>
            </w:r>
            <w:r w:rsidRPr="007B773F">
              <w:rPr>
                <w:rStyle w:val="Policepardfaut1"/>
                <w:rFonts w:ascii="Arial Narrow" w:eastAsia="Times New Roman" w:hAnsi="Arial Narrow" w:cs="Calibri"/>
                <w:sz w:val="20"/>
                <w:szCs w:val="20"/>
              </w:rPr>
              <w:t xml:space="preserve">: </w:t>
            </w:r>
            <w:r w:rsidRPr="007B773F">
              <w:rPr>
                <w:rStyle w:val="Policepardfaut1"/>
                <w:rFonts w:ascii="Arial Narrow" w:eastAsia="Times New Roman" w:hAnsi="Arial Narrow" w:cs="Calibri"/>
                <w:sz w:val="20"/>
                <w:szCs w:val="20"/>
              </w:rPr>
              <w:br/>
              <w:t>Les institutions et les communautés ont davantage de capacités pour planifier et mettre en œuvre de manière efficace l'offre, la demande et la qualité de services de Santé</w:t>
            </w:r>
            <w:r w:rsidR="002A5170" w:rsidRPr="007B773F">
              <w:rPr>
                <w:rStyle w:val="Policepardfaut1"/>
                <w:rFonts w:ascii="Arial Narrow" w:eastAsia="Times New Roman" w:hAnsi="Arial Narrow" w:cs="Calibri"/>
                <w:sz w:val="20"/>
                <w:szCs w:val="20"/>
              </w:rPr>
              <w:t xml:space="preserve"> (y compris la</w:t>
            </w:r>
            <w:r w:rsidR="005F4446" w:rsidRPr="007B773F">
              <w:rPr>
                <w:rStyle w:val="Policepardfaut1"/>
                <w:rFonts w:ascii="Arial Narrow" w:eastAsia="Times New Roman" w:hAnsi="Arial Narrow" w:cs="Calibri"/>
                <w:sz w:val="20"/>
                <w:szCs w:val="20"/>
              </w:rPr>
              <w:t xml:space="preserve"> planification famili</w:t>
            </w:r>
            <w:r w:rsidR="00C425EB" w:rsidRPr="007B773F">
              <w:rPr>
                <w:rStyle w:val="Policepardfaut1"/>
                <w:rFonts w:ascii="Arial Narrow" w:eastAsia="Times New Roman" w:hAnsi="Arial Narrow" w:cs="Calibri"/>
                <w:sz w:val="20"/>
                <w:szCs w:val="20"/>
              </w:rPr>
              <w:t>ale</w:t>
            </w:r>
            <w:r w:rsidR="002A5170" w:rsidRPr="007B773F">
              <w:rPr>
                <w:rStyle w:val="Policepardfaut1"/>
                <w:rFonts w:ascii="Arial Narrow" w:eastAsia="Times New Roman" w:hAnsi="Arial Narrow" w:cs="Calibri"/>
                <w:sz w:val="20"/>
                <w:szCs w:val="20"/>
              </w:rPr>
              <w:t xml:space="preserve"> et le</w:t>
            </w:r>
            <w:r w:rsidRPr="007B773F">
              <w:rPr>
                <w:rStyle w:val="Policepardfaut1"/>
                <w:rFonts w:ascii="Arial Narrow" w:eastAsia="Times New Roman" w:hAnsi="Arial Narrow" w:cs="Calibri"/>
                <w:sz w:val="20"/>
                <w:szCs w:val="20"/>
              </w:rPr>
              <w:t xml:space="preserve"> VIH/Sida équitables</w:t>
            </w:r>
            <w:r w:rsidR="002A5170" w:rsidRPr="007B773F">
              <w:rPr>
                <w:rStyle w:val="Policepardfaut1"/>
                <w:rFonts w:ascii="Arial Narrow" w:eastAsia="Times New Roman" w:hAnsi="Arial Narrow" w:cs="Calibri"/>
                <w:sz w:val="20"/>
                <w:szCs w:val="20"/>
              </w:rPr>
              <w:t>)</w:t>
            </w:r>
            <w:r w:rsidRPr="007B773F">
              <w:rPr>
                <w:rStyle w:val="Policepardfaut1"/>
                <w:rFonts w:ascii="Arial Narrow" w:eastAsia="Times New Roman" w:hAnsi="Arial Narrow" w:cs="Calibri"/>
                <w:sz w:val="20"/>
                <w:szCs w:val="20"/>
              </w:rPr>
              <w:t xml:space="preserve">, y </w:t>
            </w:r>
            <w:r w:rsidR="002A5170" w:rsidRPr="007B773F">
              <w:rPr>
                <w:rStyle w:val="Policepardfaut1"/>
                <w:rFonts w:ascii="Arial Narrow" w:eastAsia="Times New Roman" w:hAnsi="Arial Narrow" w:cs="Calibri"/>
                <w:sz w:val="20"/>
                <w:szCs w:val="20"/>
              </w:rPr>
              <w:t xml:space="preserve">inclus </w:t>
            </w:r>
            <w:r w:rsidRPr="007B773F">
              <w:rPr>
                <w:rStyle w:val="Policepardfaut1"/>
                <w:rFonts w:ascii="Arial Narrow" w:eastAsia="Times New Roman" w:hAnsi="Arial Narrow" w:cs="Calibri"/>
                <w:sz w:val="20"/>
                <w:szCs w:val="20"/>
              </w:rPr>
              <w:t>en situation humanitaire.</w:t>
            </w:r>
          </w:p>
          <w:p w14:paraId="3971DA7E" w14:textId="77777777" w:rsidR="009852E1" w:rsidRDefault="009852E1" w:rsidP="00FB6FB9">
            <w:pPr>
              <w:suppressAutoHyphens w:val="0"/>
              <w:spacing w:after="0"/>
              <w:textAlignment w:val="auto"/>
              <w:rPr>
                <w:rStyle w:val="Policepardfaut1"/>
                <w:rFonts w:ascii="Arial Narrow" w:eastAsia="Times New Roman" w:hAnsi="Arial Narrow" w:cs="Calibri"/>
                <w:b/>
                <w:bCs/>
                <w:sz w:val="20"/>
                <w:szCs w:val="20"/>
              </w:rPr>
            </w:pPr>
          </w:p>
          <w:p w14:paraId="7B785E0C" w14:textId="7014BC42" w:rsidR="009852E1" w:rsidRPr="00534993" w:rsidRDefault="009852E1" w:rsidP="00FB6FB9">
            <w:pPr>
              <w:suppressAutoHyphens w:val="0"/>
              <w:spacing w:after="0"/>
              <w:textAlignment w:val="auto"/>
              <w:rPr>
                <w:b/>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53BCE586" w14:textId="77777777" w:rsidR="00F44D48" w:rsidRDefault="00D46DC8" w:rsidP="00F44D48">
            <w:pPr>
              <w:suppressAutoHyphens w:val="0"/>
              <w:spacing w:after="0"/>
              <w:textAlignment w:val="auto"/>
              <w:rPr>
                <w:rStyle w:val="Policepardfaut1"/>
                <w:rFonts w:ascii="Arial Narrow" w:eastAsia="Times New Roman" w:hAnsi="Arial Narrow" w:cs="Calibri"/>
                <w:sz w:val="20"/>
                <w:szCs w:val="20"/>
              </w:rPr>
            </w:pPr>
            <w:r>
              <w:rPr>
                <w:rStyle w:val="Policepardfaut1"/>
                <w:rFonts w:ascii="Arial Narrow" w:eastAsia="Times New Roman" w:hAnsi="Arial Narrow" w:cs="Calibri"/>
                <w:sz w:val="20"/>
                <w:szCs w:val="20"/>
                <w:u w:val="single"/>
              </w:rPr>
              <w:t>Indicateur 1.1.1 :</w:t>
            </w:r>
            <w:r>
              <w:rPr>
                <w:rStyle w:val="Policepardfaut1"/>
                <w:rFonts w:ascii="Arial Narrow" w:eastAsia="Times New Roman" w:hAnsi="Arial Narrow" w:cs="Calibri"/>
                <w:sz w:val="20"/>
                <w:szCs w:val="20"/>
              </w:rPr>
              <w:t xml:space="preserve"> </w:t>
            </w:r>
            <w:r w:rsidR="00F44D48">
              <w:rPr>
                <w:rStyle w:val="Policepardfaut1"/>
                <w:rFonts w:ascii="Arial Narrow" w:eastAsia="Times New Roman" w:hAnsi="Arial Narrow" w:cs="Calibri"/>
                <w:sz w:val="20"/>
                <w:szCs w:val="20"/>
              </w:rPr>
              <w:t>%</w:t>
            </w:r>
            <w:r w:rsidR="0053529D" w:rsidRPr="00F44D48">
              <w:rPr>
                <w:rStyle w:val="Policepardfaut1"/>
                <w:rFonts w:ascii="Arial Narrow" w:eastAsia="Times New Roman" w:hAnsi="Arial Narrow" w:cs="Calibri"/>
                <w:sz w:val="20"/>
                <w:szCs w:val="20"/>
              </w:rPr>
              <w:t xml:space="preserve"> </w:t>
            </w:r>
            <w:r w:rsidR="00D44256" w:rsidRPr="00F44D48">
              <w:rPr>
                <w:rStyle w:val="Policepardfaut1"/>
                <w:rFonts w:ascii="Arial Narrow" w:eastAsia="Times New Roman" w:hAnsi="Arial Narrow" w:cs="Calibri"/>
                <w:sz w:val="20"/>
                <w:szCs w:val="20"/>
              </w:rPr>
              <w:t>de C</w:t>
            </w:r>
            <w:r w:rsidR="00194EBA" w:rsidRPr="00F44D48">
              <w:rPr>
                <w:rStyle w:val="Policepardfaut1"/>
                <w:rFonts w:ascii="Arial Narrow" w:eastAsia="Times New Roman" w:hAnsi="Arial Narrow" w:cs="Calibri"/>
                <w:sz w:val="20"/>
                <w:szCs w:val="20"/>
              </w:rPr>
              <w:t xml:space="preserve">SCOM </w:t>
            </w:r>
            <w:r w:rsidR="00F44D48" w:rsidRPr="00F44D48">
              <w:rPr>
                <w:rStyle w:val="Policepardfaut1"/>
                <w:rFonts w:ascii="Arial Narrow" w:eastAsia="Times New Roman" w:hAnsi="Arial Narrow" w:cs="Calibri"/>
                <w:sz w:val="20"/>
                <w:szCs w:val="20"/>
              </w:rPr>
              <w:t>ayant bénéficié de renforcement de cap</w:t>
            </w:r>
            <w:r w:rsidR="00F44D48">
              <w:rPr>
                <w:rStyle w:val="Policepardfaut1"/>
                <w:rFonts w:ascii="Arial Narrow" w:eastAsia="Times New Roman" w:hAnsi="Arial Narrow" w:cs="Calibri"/>
                <w:sz w:val="20"/>
                <w:szCs w:val="20"/>
              </w:rPr>
              <w:t>aci</w:t>
            </w:r>
            <w:r w:rsidR="00F44D48" w:rsidRPr="00F44D48">
              <w:rPr>
                <w:rStyle w:val="Policepardfaut1"/>
                <w:rFonts w:ascii="Arial Narrow" w:eastAsia="Times New Roman" w:hAnsi="Arial Narrow" w:cs="Calibri"/>
                <w:sz w:val="20"/>
                <w:szCs w:val="20"/>
              </w:rPr>
              <w:t xml:space="preserve">tés en </w:t>
            </w:r>
            <w:r w:rsidR="0074194A" w:rsidRPr="00F44D48">
              <w:rPr>
                <w:rStyle w:val="Policepardfaut1"/>
                <w:rFonts w:ascii="Arial Narrow" w:eastAsia="Times New Roman" w:hAnsi="Arial Narrow" w:cs="Calibri"/>
                <w:sz w:val="20"/>
                <w:szCs w:val="20"/>
              </w:rPr>
              <w:t xml:space="preserve">SONUB </w:t>
            </w:r>
            <w:r w:rsidR="00951842" w:rsidRPr="00F44D48">
              <w:rPr>
                <w:rStyle w:val="Policepardfaut1"/>
                <w:rFonts w:ascii="Arial Narrow" w:eastAsia="Times New Roman" w:hAnsi="Arial Narrow" w:cs="Calibri"/>
                <w:sz w:val="20"/>
                <w:szCs w:val="20"/>
              </w:rPr>
              <w:t>avec l’appui du</w:t>
            </w:r>
            <w:r w:rsidR="001F31CB" w:rsidRPr="00F44D48">
              <w:rPr>
                <w:rStyle w:val="Policepardfaut1"/>
                <w:rFonts w:ascii="Arial Narrow" w:eastAsia="Times New Roman" w:hAnsi="Arial Narrow" w:cs="Calibri"/>
                <w:sz w:val="20"/>
                <w:szCs w:val="20"/>
              </w:rPr>
              <w:t xml:space="preserve"> SNU</w:t>
            </w:r>
            <w:r w:rsidR="00F44D48">
              <w:rPr>
                <w:rStyle w:val="Policepardfaut1"/>
                <w:rFonts w:ascii="Arial Narrow" w:eastAsia="Times New Roman" w:hAnsi="Arial Narrow" w:cs="Calibri"/>
                <w:sz w:val="20"/>
                <w:szCs w:val="20"/>
              </w:rPr>
              <w:t>.</w:t>
            </w:r>
            <w:r w:rsidR="001F31CB" w:rsidRPr="00F44D48">
              <w:rPr>
                <w:rStyle w:val="Policepardfaut1"/>
                <w:rFonts w:ascii="Arial Narrow" w:eastAsia="Times New Roman" w:hAnsi="Arial Narrow" w:cs="Calibri"/>
                <w:sz w:val="20"/>
                <w:szCs w:val="20"/>
              </w:rPr>
              <w:t xml:space="preserve"> </w:t>
            </w:r>
          </w:p>
          <w:p w14:paraId="10BE2691" w14:textId="18EF95F6" w:rsidR="003A51E4" w:rsidRPr="00FA6BCC" w:rsidRDefault="001F31CB" w:rsidP="00F44D48">
            <w:pPr>
              <w:suppressAutoHyphens w:val="0"/>
              <w:spacing w:after="0"/>
              <w:textAlignment w:val="auto"/>
              <w:rPr>
                <w:rFonts w:ascii="Arial Narrow" w:hAnsi="Arial Narrow"/>
                <w:color w:val="7030A0"/>
                <w:sz w:val="20"/>
                <w:szCs w:val="20"/>
              </w:rPr>
            </w:pPr>
            <w:r>
              <w:rPr>
                <w:rStyle w:val="Policepardfaut1"/>
                <w:rFonts w:ascii="Arial Narrow" w:hAnsi="Arial Narrow"/>
                <w:color w:val="7030A0"/>
                <w:sz w:val="20"/>
                <w:szCs w:val="20"/>
              </w:rPr>
              <w:t>(</w:t>
            </w:r>
            <w:r w:rsidR="007B773F">
              <w:rPr>
                <w:rStyle w:val="Policepardfaut1"/>
                <w:rFonts w:ascii="Arial Narrow" w:hAnsi="Arial Narrow"/>
                <w:color w:val="7030A0"/>
                <w:sz w:val="20"/>
                <w:szCs w:val="20"/>
              </w:rPr>
              <w:t>désagrégé</w:t>
            </w:r>
            <w:r w:rsidR="00911508">
              <w:rPr>
                <w:rStyle w:val="Policepardfaut1"/>
                <w:rFonts w:ascii="Arial Narrow" w:hAnsi="Arial Narrow"/>
                <w:color w:val="7030A0"/>
                <w:sz w:val="20"/>
                <w:szCs w:val="20"/>
              </w:rPr>
              <w:t xml:space="preserve"> </w:t>
            </w:r>
            <w:r w:rsidR="00194EBA">
              <w:rPr>
                <w:rStyle w:val="Policepardfaut1"/>
                <w:rFonts w:ascii="Arial Narrow" w:hAnsi="Arial Narrow"/>
                <w:color w:val="7030A0"/>
                <w:sz w:val="20"/>
                <w:szCs w:val="20"/>
              </w:rPr>
              <w:t>URBAIN et RURAL</w:t>
            </w:r>
            <w:r>
              <w:rPr>
                <w:rStyle w:val="Policepardfaut1"/>
                <w:rFonts w:ascii="Arial Narrow" w:hAnsi="Arial Narrow"/>
                <w:color w:val="7030A0"/>
                <w:sz w:val="20"/>
                <w:szCs w:val="20"/>
              </w:rPr>
              <w:t>)</w:t>
            </w:r>
          </w:p>
        </w:tc>
        <w:tc>
          <w:tcPr>
            <w:tcW w:w="1545" w:type="dxa"/>
            <w:tcBorders>
              <w:bottom w:val="single" w:sz="4" w:space="0" w:color="000000"/>
              <w:right w:val="single" w:sz="4" w:space="0" w:color="000000"/>
            </w:tcBorders>
            <w:shd w:val="clear" w:color="auto" w:fill="auto"/>
            <w:tcMar>
              <w:top w:w="0" w:type="dxa"/>
              <w:left w:w="108" w:type="dxa"/>
              <w:bottom w:w="0" w:type="dxa"/>
              <w:right w:w="108" w:type="dxa"/>
            </w:tcMar>
          </w:tcPr>
          <w:p w14:paraId="627E96A5" w14:textId="77777777" w:rsidR="00040EBB" w:rsidRDefault="00040EBB"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xml:space="preserve">457/1368 </w:t>
            </w:r>
          </w:p>
          <w:p w14:paraId="3FC4F754" w14:textId="77777777" w:rsidR="00D46DC8" w:rsidRDefault="00040EBB"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(33%)</w:t>
            </w:r>
          </w:p>
          <w:p w14:paraId="69DA36D4" w14:textId="16D65EE4" w:rsidR="00040EBB" w:rsidRPr="001F31CB" w:rsidRDefault="00040EBB"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(rapports SNU, 2018)</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65F05" w14:textId="77777777" w:rsidR="00194EBA" w:rsidRPr="002A2B59" w:rsidRDefault="00F44D4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50%</w:t>
            </w:r>
          </w:p>
        </w:tc>
        <w:tc>
          <w:tcPr>
            <w:tcW w:w="141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83443" w14:textId="3091AB52" w:rsidR="00D46DC8" w:rsidRDefault="00D46DC8" w:rsidP="00FB6FB9">
            <w:pPr>
              <w:suppressAutoHyphens w:val="0"/>
              <w:spacing w:after="0"/>
              <w:jc w:val="center"/>
              <w:textAlignment w:val="auto"/>
            </w:pPr>
            <w:r>
              <w:rPr>
                <w:rFonts w:ascii="Arial Narrow" w:eastAsia="Times New Roman" w:hAnsi="Arial Narrow" w:cs="Calibri"/>
                <w:sz w:val="20"/>
                <w:szCs w:val="20"/>
              </w:rPr>
              <w:t>OMS,</w:t>
            </w:r>
            <w:r w:rsidR="001C45CA">
              <w:rPr>
                <w:rFonts w:ascii="Arial Narrow" w:eastAsia="Times New Roman" w:hAnsi="Arial Narrow" w:cs="Calibri"/>
                <w:sz w:val="20"/>
                <w:szCs w:val="20"/>
              </w:rPr>
              <w:t xml:space="preserve"> UNICEF,</w:t>
            </w:r>
            <w:r>
              <w:rPr>
                <w:rFonts w:ascii="Arial Narrow" w:eastAsia="Times New Roman" w:hAnsi="Arial Narrow" w:cs="Calibri"/>
                <w:sz w:val="20"/>
                <w:szCs w:val="20"/>
              </w:rPr>
              <w:t xml:space="preserve"> UNFPA,</w:t>
            </w:r>
            <w:r w:rsidR="00371AEC">
              <w:rPr>
                <w:rFonts w:ascii="Arial Narrow" w:eastAsia="Times New Roman" w:hAnsi="Arial Narrow" w:cs="Calibri"/>
                <w:sz w:val="20"/>
                <w:szCs w:val="20"/>
              </w:rPr>
              <w:t xml:space="preserve"> ONUSIDA, ONUFEMMES, UNESCO</w:t>
            </w:r>
          </w:p>
          <w:p w14:paraId="6469A21D" w14:textId="77777777" w:rsidR="00D46DC8" w:rsidRDefault="00D46DC8" w:rsidP="00FB6FB9">
            <w:pPr>
              <w:spacing w:after="0"/>
              <w:jc w:val="center"/>
              <w:textAlignment w:val="auto"/>
              <w:rPr>
                <w:rFonts w:ascii="Arial Narrow" w:eastAsia="Times New Roman" w:hAnsi="Arial Narrow" w:cs="Calibri"/>
                <w:sz w:val="20"/>
                <w:szCs w:val="20"/>
              </w:rPr>
            </w:pPr>
            <w:r>
              <w:rPr>
                <w:rFonts w:ascii="Arial Narrow" w:eastAsia="Times New Roman" w:hAnsi="Arial Narrow" w:cs="Calibri"/>
                <w:sz w:val="20"/>
                <w:szCs w:val="20"/>
              </w:rPr>
              <w:t> </w:t>
            </w:r>
          </w:p>
          <w:p w14:paraId="437D2015" w14:textId="77777777" w:rsidR="00D46DC8" w:rsidRDefault="00D46DC8" w:rsidP="00FB6FB9">
            <w:pPr>
              <w:suppressAutoHyphens w:val="0"/>
              <w:spacing w:after="0"/>
              <w:jc w:val="center"/>
              <w:textAlignment w:val="auto"/>
              <w:rPr>
                <w:rFonts w:ascii="Arial Narrow" w:eastAsia="Times New Roman" w:hAnsi="Arial Narrow" w:cs="Calibri"/>
                <w:sz w:val="20"/>
                <w:szCs w:val="20"/>
              </w:rPr>
            </w:pPr>
            <w:r>
              <w:rPr>
                <w:rFonts w:ascii="Arial Narrow" w:eastAsia="Times New Roman" w:hAnsi="Arial Narrow" w:cs="Calibri"/>
                <w:sz w:val="20"/>
                <w:szCs w:val="20"/>
              </w:rPr>
              <w:t> </w:t>
            </w:r>
          </w:p>
          <w:p w14:paraId="32448E89" w14:textId="77777777" w:rsidR="00D46DC8" w:rsidRDefault="00D46DC8" w:rsidP="00FB6FB9">
            <w:pPr>
              <w:suppressAutoHyphens w:val="0"/>
              <w:spacing w:after="0"/>
              <w:jc w:val="center"/>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28" w:type="dxa"/>
            <w:tcBorders>
              <w:bottom w:val="single" w:sz="4" w:space="0" w:color="000000"/>
              <w:right w:val="single" w:sz="4" w:space="0" w:color="000000"/>
            </w:tcBorders>
            <w:shd w:val="clear" w:color="auto" w:fill="auto"/>
            <w:tcMar>
              <w:top w:w="0" w:type="dxa"/>
              <w:left w:w="108" w:type="dxa"/>
              <w:bottom w:w="0" w:type="dxa"/>
              <w:right w:w="108" w:type="dxa"/>
            </w:tcMar>
          </w:tcPr>
          <w:p w14:paraId="0B1CED7F"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tcBorders>
              <w:bottom w:val="single" w:sz="4" w:space="0" w:color="000000"/>
              <w:right w:val="single" w:sz="4" w:space="0" w:color="000000"/>
            </w:tcBorders>
            <w:shd w:val="clear" w:color="auto" w:fill="auto"/>
            <w:tcMar>
              <w:top w:w="0" w:type="dxa"/>
              <w:left w:w="108" w:type="dxa"/>
              <w:bottom w:w="0" w:type="dxa"/>
              <w:right w:w="108" w:type="dxa"/>
            </w:tcMar>
          </w:tcPr>
          <w:p w14:paraId="6FCFDECD"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tcMar>
              <w:top w:w="0" w:type="dxa"/>
              <w:left w:w="108" w:type="dxa"/>
              <w:bottom w:w="0" w:type="dxa"/>
              <w:right w:w="108" w:type="dxa"/>
            </w:tcMar>
          </w:tcPr>
          <w:p w14:paraId="14A34B1F"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5785A66C"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3D4E65FC"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3AB4BD8"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5D894208"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5B71F52"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7044EE05" w14:textId="77777777" w:rsidTr="00816229">
        <w:trPr>
          <w:trHeight w:val="6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C8820"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5D3F1794" w14:textId="36C475FD" w:rsidR="005B6645" w:rsidRDefault="00D46DC8" w:rsidP="00FB6FB9">
            <w:pPr>
              <w:suppressAutoHyphens w:val="0"/>
              <w:spacing w:after="0"/>
              <w:textAlignment w:val="auto"/>
              <w:rPr>
                <w:rStyle w:val="Policepardfaut1"/>
                <w:rFonts w:ascii="Arial Narrow" w:eastAsia="Times New Roman" w:hAnsi="Arial Narrow" w:cs="Calibri"/>
                <w:sz w:val="20"/>
                <w:szCs w:val="20"/>
              </w:rPr>
            </w:pPr>
            <w:bookmarkStart w:id="2" w:name="_Hlk15047829"/>
            <w:r>
              <w:rPr>
                <w:rStyle w:val="Policepardfaut1"/>
                <w:rFonts w:ascii="Arial Narrow" w:eastAsia="Times New Roman" w:hAnsi="Arial Narrow" w:cs="Calibri"/>
                <w:sz w:val="20"/>
                <w:szCs w:val="20"/>
                <w:u w:val="single"/>
              </w:rPr>
              <w:t xml:space="preserve">Indicateur 1.1.2 </w:t>
            </w:r>
            <w:r>
              <w:rPr>
                <w:rStyle w:val="Policepardfaut1"/>
                <w:rFonts w:ascii="Arial Narrow" w:eastAsia="Times New Roman" w:hAnsi="Arial Narrow" w:cs="Calibri"/>
                <w:sz w:val="20"/>
                <w:szCs w:val="20"/>
              </w:rPr>
              <w:t xml:space="preserve">: </w:t>
            </w:r>
            <w:bookmarkStart w:id="3" w:name="_Hlk15047797"/>
            <w:bookmarkEnd w:id="2"/>
            <w:r w:rsidR="002A196B">
              <w:rPr>
                <w:rStyle w:val="Policepardfaut1"/>
                <w:rFonts w:ascii="Arial Narrow" w:eastAsia="Times New Roman" w:hAnsi="Arial Narrow" w:cs="Calibri"/>
                <w:sz w:val="20"/>
                <w:szCs w:val="20"/>
              </w:rPr>
              <w:t>Nbre de jours</w:t>
            </w:r>
            <w:r w:rsidR="005B6645" w:rsidRPr="005B6645">
              <w:rPr>
                <w:rStyle w:val="Policepardfaut1"/>
                <w:rFonts w:ascii="Arial Narrow" w:eastAsia="Times New Roman" w:hAnsi="Arial Narrow" w:cs="Calibri"/>
                <w:sz w:val="20"/>
                <w:szCs w:val="20"/>
              </w:rPr>
              <w:t xml:space="preserve"> avec </w:t>
            </w:r>
            <w:r w:rsidR="005B6645">
              <w:rPr>
                <w:rStyle w:val="Policepardfaut1"/>
                <w:rFonts w:ascii="Arial Narrow" w:eastAsia="Times New Roman" w:hAnsi="Arial Narrow" w:cs="Calibri"/>
                <w:sz w:val="20"/>
                <w:szCs w:val="20"/>
              </w:rPr>
              <w:t xml:space="preserve">rupture de stock de vaccin Penta et </w:t>
            </w:r>
            <w:r w:rsidR="004854E7">
              <w:rPr>
                <w:rStyle w:val="Policepardfaut1"/>
                <w:rFonts w:ascii="Arial Narrow" w:eastAsia="Times New Roman" w:hAnsi="Arial Narrow" w:cs="Calibri"/>
                <w:sz w:val="20"/>
                <w:szCs w:val="20"/>
              </w:rPr>
              <w:t xml:space="preserve">rougeole </w:t>
            </w:r>
            <w:r w:rsidR="005B6645" w:rsidRPr="005B6645">
              <w:rPr>
                <w:rStyle w:val="Policepardfaut1"/>
                <w:rFonts w:ascii="Arial Narrow" w:eastAsia="Times New Roman" w:hAnsi="Arial Narrow" w:cs="Calibri"/>
                <w:sz w:val="20"/>
                <w:szCs w:val="20"/>
              </w:rPr>
              <w:t>au niveau national (</w:t>
            </w:r>
            <w:r w:rsidR="004854E7" w:rsidRPr="005B6645">
              <w:rPr>
                <w:rStyle w:val="Policepardfaut1"/>
                <w:rFonts w:ascii="Arial Narrow" w:eastAsia="Times New Roman" w:hAnsi="Arial Narrow" w:cs="Calibri"/>
                <w:sz w:val="20"/>
                <w:szCs w:val="20"/>
              </w:rPr>
              <w:t>Cible :</w:t>
            </w:r>
            <w:r w:rsidR="002A196B">
              <w:rPr>
                <w:rStyle w:val="Policepardfaut1"/>
                <w:rFonts w:ascii="Arial Narrow" w:eastAsia="Times New Roman" w:hAnsi="Arial Narrow" w:cs="Calibri"/>
                <w:sz w:val="20"/>
                <w:szCs w:val="20"/>
              </w:rPr>
              <w:t xml:space="preserve"> 0 jour</w:t>
            </w:r>
            <w:r w:rsidR="005B6645" w:rsidRPr="005B6645">
              <w:rPr>
                <w:rStyle w:val="Policepardfaut1"/>
                <w:rFonts w:ascii="Arial Narrow" w:eastAsia="Times New Roman" w:hAnsi="Arial Narrow" w:cs="Calibri"/>
                <w:sz w:val="20"/>
                <w:szCs w:val="20"/>
              </w:rPr>
              <w:t xml:space="preserve">) </w:t>
            </w:r>
            <w:bookmarkEnd w:id="3"/>
          </w:p>
          <w:p w14:paraId="58786E98" w14:textId="77777777" w:rsidR="00D46DC8" w:rsidRDefault="00D46DC8" w:rsidP="00FB6FB9">
            <w:pPr>
              <w:suppressAutoHyphens w:val="0"/>
              <w:spacing w:after="0"/>
              <w:textAlignment w:val="auto"/>
            </w:pPr>
            <w:r>
              <w:rPr>
                <w:rStyle w:val="Policepardfaut1"/>
                <w:rFonts w:ascii="Arial Narrow" w:hAnsi="Arial Narrow"/>
                <w:color w:val="7030A0"/>
                <w:sz w:val="20"/>
                <w:szCs w:val="20"/>
              </w:rPr>
              <w:t xml:space="preserve">(DESAGREGE PAR </w:t>
            </w:r>
            <w:r w:rsidR="004854E7">
              <w:rPr>
                <w:rStyle w:val="Policepardfaut1"/>
                <w:rFonts w:ascii="Arial Narrow" w:hAnsi="Arial Narrow"/>
                <w:color w:val="7030A0"/>
                <w:sz w:val="20"/>
                <w:szCs w:val="20"/>
              </w:rPr>
              <w:t>VACCIN</w:t>
            </w:r>
            <w:r>
              <w:rPr>
                <w:rStyle w:val="Policepardfaut1"/>
                <w:rFonts w:ascii="Arial Narrow" w:hAnsi="Arial Narrow"/>
                <w:color w:val="7030A0"/>
                <w:sz w:val="20"/>
                <w:szCs w:val="20"/>
              </w:rPr>
              <w:t>)</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37914A" w14:textId="671021E6" w:rsidR="005B6645" w:rsidRDefault="004854E7" w:rsidP="005B6645">
            <w:pPr>
              <w:suppressAutoHyphens w:val="0"/>
              <w:spacing w:after="0"/>
              <w:textAlignment w:val="auto"/>
            </w:pPr>
            <w:r>
              <w:rPr>
                <w:rFonts w:ascii="Arial Narrow" w:eastAsia="Times New Roman" w:hAnsi="Arial Narrow" w:cs="Calibri"/>
                <w:sz w:val="20"/>
                <w:szCs w:val="20"/>
              </w:rPr>
              <w:t>0</w:t>
            </w:r>
            <w:r w:rsidR="00D46DC8">
              <w:rPr>
                <w:rFonts w:ascii="Arial Narrow" w:eastAsia="Times New Roman" w:hAnsi="Arial Narrow" w:cs="Calibri"/>
                <w:sz w:val="20"/>
                <w:szCs w:val="20"/>
              </w:rPr>
              <w:t> </w:t>
            </w:r>
          </w:p>
          <w:p w14:paraId="31CD9615" w14:textId="77777777" w:rsidR="00D46DC8" w:rsidRDefault="00D46DC8" w:rsidP="00FB6FB9">
            <w:pPr>
              <w:suppressAutoHyphens w:val="0"/>
              <w:spacing w:after="0"/>
              <w:textAlignment w:val="auto"/>
            </w:pP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036112"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4854E7">
              <w:rPr>
                <w:rFonts w:ascii="Arial Narrow" w:eastAsia="Times New Roman" w:hAnsi="Arial Narrow" w:cs="Calibri"/>
                <w:sz w:val="20"/>
                <w:szCs w:val="20"/>
              </w:rPr>
              <w:t>0</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FC748" w14:textId="77777777" w:rsidR="00D46DC8" w:rsidRDefault="00D46DC8" w:rsidP="00FB6FB9">
            <w:pPr>
              <w:spacing w:after="0"/>
              <w:jc w:val="center"/>
              <w:textAlignment w:val="auto"/>
              <w:rPr>
                <w:rFonts w:ascii="Arial Narrow" w:eastAsia="Times New Roman" w:hAnsi="Arial Narrow" w:cs="Calibri"/>
                <w:sz w:val="20"/>
                <w:szCs w:val="20"/>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7CE388"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31B218"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8A2CD1"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6BE62F8E"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78BB4E6C"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44BC7E8B"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0E4F7756"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9A1D3BE"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14826FAF" w14:textId="77777777" w:rsidTr="00816229">
        <w:trPr>
          <w:trHeight w:val="1187"/>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C3965"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15E289AC" w14:textId="77777777" w:rsidR="00D75CB0" w:rsidRDefault="00D75CB0" w:rsidP="00FB6FB9">
            <w:pPr>
              <w:suppressAutoHyphens w:val="0"/>
              <w:spacing w:after="240"/>
              <w:textAlignment w:val="auto"/>
              <w:rPr>
                <w:rStyle w:val="Policepardfaut1"/>
                <w:rFonts w:ascii="Arial Narrow" w:eastAsia="Times New Roman" w:hAnsi="Arial Narrow" w:cs="Calibri"/>
                <w:sz w:val="20"/>
                <w:szCs w:val="20"/>
              </w:rPr>
            </w:pPr>
            <w:r>
              <w:rPr>
                <w:rStyle w:val="Policepardfaut1"/>
                <w:rFonts w:ascii="Arial Narrow" w:eastAsia="Times New Roman" w:hAnsi="Arial Narrow" w:cs="Calibri"/>
                <w:sz w:val="20"/>
                <w:szCs w:val="20"/>
                <w:u w:val="single"/>
              </w:rPr>
              <w:t>Indicateur 1.1.3</w:t>
            </w:r>
            <w:r w:rsidR="00D46DC8">
              <w:rPr>
                <w:rStyle w:val="Policepardfaut1"/>
                <w:rFonts w:ascii="Arial Narrow" w:eastAsia="Times New Roman" w:hAnsi="Arial Narrow" w:cs="Calibri"/>
                <w:sz w:val="20"/>
                <w:szCs w:val="20"/>
                <w:u w:val="single"/>
              </w:rPr>
              <w:t xml:space="preserve"> :</w:t>
            </w:r>
          </w:p>
          <w:p w14:paraId="2EC844E1" w14:textId="77777777" w:rsidR="00D75CB0" w:rsidRDefault="005D3376" w:rsidP="00FB6FB9">
            <w:pPr>
              <w:suppressAutoHyphens w:val="0"/>
              <w:spacing w:after="240"/>
              <w:textAlignment w:val="auto"/>
              <w:rPr>
                <w:rStyle w:val="Policepardfaut1"/>
                <w:rFonts w:ascii="Arial Narrow" w:eastAsia="Times New Roman" w:hAnsi="Arial Narrow" w:cs="Calibri"/>
                <w:sz w:val="20"/>
                <w:szCs w:val="20"/>
              </w:rPr>
            </w:pPr>
            <w:r>
              <w:rPr>
                <w:rStyle w:val="Policepardfaut1"/>
                <w:rFonts w:ascii="Arial Narrow" w:eastAsia="Times New Roman" w:hAnsi="Arial Narrow" w:cs="Calibri"/>
                <w:sz w:val="20"/>
                <w:szCs w:val="20"/>
              </w:rPr>
              <w:t>%</w:t>
            </w:r>
            <w:r w:rsidR="00D75CB0">
              <w:rPr>
                <w:rStyle w:val="Policepardfaut1"/>
                <w:rFonts w:ascii="Arial Narrow" w:eastAsia="Times New Roman" w:hAnsi="Arial Narrow" w:cs="Calibri"/>
                <w:sz w:val="20"/>
                <w:szCs w:val="20"/>
              </w:rPr>
              <w:t xml:space="preserve"> de s</w:t>
            </w:r>
            <w:r w:rsidR="00734A09">
              <w:rPr>
                <w:rStyle w:val="Policepardfaut1"/>
                <w:rFonts w:ascii="Arial Narrow" w:eastAsia="Times New Roman" w:hAnsi="Arial Narrow" w:cs="Calibri"/>
                <w:sz w:val="20"/>
                <w:szCs w:val="20"/>
              </w:rPr>
              <w:t xml:space="preserve">ites de prise en charge </w:t>
            </w:r>
            <w:r w:rsidR="004908B7">
              <w:rPr>
                <w:rStyle w:val="Policepardfaut1"/>
                <w:rFonts w:ascii="Arial Narrow" w:eastAsia="Times New Roman" w:hAnsi="Arial Narrow" w:cs="Calibri"/>
                <w:sz w:val="20"/>
                <w:szCs w:val="20"/>
              </w:rPr>
              <w:t xml:space="preserve">du </w:t>
            </w:r>
            <w:r w:rsidR="00734A09" w:rsidRPr="00734A09">
              <w:rPr>
                <w:rStyle w:val="Policepardfaut1"/>
                <w:rFonts w:ascii="Arial Narrow" w:eastAsia="Times New Roman" w:hAnsi="Arial Narrow" w:cs="Calibri"/>
                <w:bCs/>
                <w:sz w:val="20"/>
                <w:szCs w:val="20"/>
              </w:rPr>
              <w:t>VIH/Sida</w:t>
            </w:r>
            <w:r w:rsidR="00734A09">
              <w:rPr>
                <w:rStyle w:val="Policepardfaut1"/>
                <w:rFonts w:ascii="Arial Narrow" w:eastAsia="Times New Roman" w:hAnsi="Arial Narrow" w:cs="Calibri"/>
                <w:sz w:val="20"/>
                <w:szCs w:val="20"/>
              </w:rPr>
              <w:t xml:space="preserve"> </w:t>
            </w:r>
            <w:r w:rsidR="009A5BA0">
              <w:rPr>
                <w:rStyle w:val="Policepardfaut1"/>
                <w:rFonts w:ascii="Arial Narrow" w:eastAsia="Times New Roman" w:hAnsi="Arial Narrow" w:cs="Calibri"/>
                <w:sz w:val="20"/>
                <w:szCs w:val="20"/>
              </w:rPr>
              <w:t xml:space="preserve">pédiatrique </w:t>
            </w:r>
            <w:r w:rsidR="00D70471">
              <w:rPr>
                <w:rStyle w:val="Policepardfaut1"/>
                <w:rFonts w:ascii="Arial Narrow" w:eastAsia="Times New Roman" w:hAnsi="Arial Narrow" w:cs="Calibri"/>
                <w:sz w:val="20"/>
                <w:szCs w:val="20"/>
              </w:rPr>
              <w:t>bénéficiant</w:t>
            </w:r>
            <w:r w:rsidR="00D75CB0">
              <w:rPr>
                <w:rStyle w:val="Policepardfaut1"/>
                <w:rFonts w:ascii="Arial Narrow" w:eastAsia="Times New Roman" w:hAnsi="Arial Narrow" w:cs="Calibri"/>
                <w:sz w:val="20"/>
                <w:szCs w:val="20"/>
              </w:rPr>
              <w:t xml:space="preserve"> de l’appui du SNU </w:t>
            </w:r>
          </w:p>
          <w:p w14:paraId="54074AD2" w14:textId="77777777" w:rsidR="00D46DC8" w:rsidRDefault="002C1429" w:rsidP="00FB6FB9">
            <w:pPr>
              <w:suppressAutoHyphens w:val="0"/>
              <w:spacing w:after="240"/>
              <w:textAlignment w:val="auto"/>
            </w:pPr>
            <w:r>
              <w:rPr>
                <w:rStyle w:val="Policepardfaut1"/>
                <w:rFonts w:ascii="Arial Narrow" w:hAnsi="Arial Narrow"/>
                <w:color w:val="7030A0"/>
                <w:sz w:val="20"/>
                <w:szCs w:val="20"/>
              </w:rPr>
              <w:t>(DESAGREGE PAR TYPE D’APPUI</w:t>
            </w:r>
            <w:r w:rsidR="00D46DC8">
              <w:rPr>
                <w:rStyle w:val="Policepardfaut1"/>
                <w:rFonts w:ascii="Arial Narrow" w:hAnsi="Arial Narrow"/>
                <w:color w:val="7030A0"/>
                <w:sz w:val="20"/>
                <w:szCs w:val="20"/>
              </w:rPr>
              <w:t>)</w:t>
            </w:r>
          </w:p>
        </w:tc>
        <w:tc>
          <w:tcPr>
            <w:tcW w:w="1545" w:type="dxa"/>
            <w:tcBorders>
              <w:bottom w:val="single" w:sz="4" w:space="0" w:color="000000"/>
              <w:right w:val="single" w:sz="4" w:space="0" w:color="000000"/>
            </w:tcBorders>
            <w:shd w:val="clear" w:color="auto" w:fill="auto"/>
            <w:tcMar>
              <w:top w:w="0" w:type="dxa"/>
              <w:left w:w="108" w:type="dxa"/>
              <w:bottom w:w="0" w:type="dxa"/>
              <w:right w:w="108" w:type="dxa"/>
            </w:tcMar>
          </w:tcPr>
          <w:p w14:paraId="36CE4763" w14:textId="77777777" w:rsidR="00D46DC8" w:rsidRDefault="005D3376"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6</w:t>
            </w:r>
            <w:r w:rsidR="00FD6020">
              <w:rPr>
                <w:rFonts w:ascii="Arial Narrow" w:eastAsia="Times New Roman" w:hAnsi="Arial Narrow" w:cs="Calibri"/>
                <w:sz w:val="20"/>
                <w:szCs w:val="20"/>
              </w:rPr>
              <w:t>%</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95666D" w14:textId="77777777" w:rsidR="00D46DC8" w:rsidRPr="00D75CB0" w:rsidRDefault="00FD6020" w:rsidP="00FB6FB9">
            <w:pPr>
              <w:suppressAutoHyphens w:val="0"/>
              <w:spacing w:after="0"/>
              <w:jc w:val="right"/>
              <w:textAlignment w:val="auto"/>
              <w:rPr>
                <w:rFonts w:ascii="Arial Narrow" w:eastAsia="Times New Roman" w:hAnsi="Arial Narrow" w:cs="Calibri"/>
                <w:sz w:val="20"/>
                <w:szCs w:val="20"/>
              </w:rPr>
            </w:pPr>
            <w:r>
              <w:rPr>
                <w:rFonts w:ascii="Arial Narrow" w:eastAsia="Times New Roman" w:hAnsi="Arial Narrow" w:cs="Calibri"/>
                <w:sz w:val="20"/>
                <w:szCs w:val="20"/>
              </w:rPr>
              <w:t>30%</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25AF" w14:textId="77777777" w:rsidR="00D46DC8" w:rsidRPr="00D75CB0" w:rsidRDefault="00D46DC8" w:rsidP="00FB6FB9">
            <w:pPr>
              <w:spacing w:after="0"/>
              <w:jc w:val="center"/>
              <w:textAlignment w:val="auto"/>
              <w:rPr>
                <w:rFonts w:ascii="Arial Narrow" w:eastAsia="Times New Roman" w:hAnsi="Arial Narrow" w:cs="Calibri"/>
                <w:sz w:val="20"/>
                <w:szCs w:val="20"/>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BD8C5B" w14:textId="77777777" w:rsidR="00D46DC8" w:rsidRPr="00D75CB0" w:rsidRDefault="00D46DC8" w:rsidP="00FB6FB9">
            <w:pPr>
              <w:suppressAutoHyphens w:val="0"/>
              <w:spacing w:after="0"/>
              <w:textAlignment w:val="auto"/>
              <w:rPr>
                <w:rFonts w:ascii="Arial Narrow" w:eastAsia="Times New Roman" w:hAnsi="Arial Narrow" w:cs="Calibri"/>
                <w:sz w:val="20"/>
                <w:szCs w:val="20"/>
              </w:rPr>
            </w:pPr>
            <w:r w:rsidRPr="00D75CB0">
              <w:rPr>
                <w:rFonts w:ascii="Arial Narrow" w:eastAsia="Times New Roman" w:hAnsi="Arial Narrow" w:cs="Calibri"/>
                <w:sz w:val="20"/>
                <w:szCs w:val="20"/>
              </w:rPr>
              <w:t> </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BE5A79" w14:textId="77777777" w:rsidR="00D46DC8" w:rsidRPr="00D75CB0" w:rsidRDefault="00D46DC8" w:rsidP="00FB6FB9">
            <w:pPr>
              <w:suppressAutoHyphens w:val="0"/>
              <w:spacing w:after="0"/>
              <w:textAlignment w:val="auto"/>
              <w:rPr>
                <w:rFonts w:ascii="Arial Narrow" w:eastAsia="Times New Roman" w:hAnsi="Arial Narrow" w:cs="Calibri"/>
                <w:sz w:val="20"/>
                <w:szCs w:val="20"/>
              </w:rPr>
            </w:pPr>
            <w:r w:rsidRPr="00D75CB0">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A19E84" w14:textId="77777777" w:rsidR="00D46DC8" w:rsidRPr="00D75CB0" w:rsidRDefault="00D46DC8" w:rsidP="00FB6FB9">
            <w:pPr>
              <w:suppressAutoHyphens w:val="0"/>
              <w:spacing w:after="0"/>
              <w:textAlignment w:val="auto"/>
              <w:rPr>
                <w:rFonts w:ascii="Arial Narrow" w:eastAsia="Times New Roman" w:hAnsi="Arial Narrow" w:cs="Calibri"/>
                <w:sz w:val="20"/>
                <w:szCs w:val="20"/>
              </w:rPr>
            </w:pPr>
            <w:r w:rsidRPr="00D75CB0">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014AD72B" w14:textId="77777777" w:rsidR="00D46DC8" w:rsidRPr="00D75CB0" w:rsidRDefault="00D46DC8" w:rsidP="00FB6FB9">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2F2D3C5A" w14:textId="77777777" w:rsidR="00D46DC8" w:rsidRPr="00D75CB0"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5711738" w14:textId="77777777" w:rsidR="00D46DC8" w:rsidRPr="00D75CB0"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0E94B279" w14:textId="77777777" w:rsidR="00D46DC8" w:rsidRPr="00D75CB0"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98F9635" w14:textId="77777777" w:rsidR="00D46DC8" w:rsidRPr="00D75CB0" w:rsidRDefault="00D46DC8" w:rsidP="00FB6FB9">
            <w:pPr>
              <w:suppressAutoHyphens w:val="0"/>
              <w:spacing w:after="0"/>
              <w:textAlignment w:val="auto"/>
              <w:rPr>
                <w:rFonts w:ascii="Arial Narrow" w:eastAsia="Times New Roman" w:hAnsi="Arial Narrow" w:cs="Calibri"/>
                <w:sz w:val="20"/>
                <w:szCs w:val="20"/>
              </w:rPr>
            </w:pPr>
          </w:p>
        </w:tc>
      </w:tr>
      <w:tr w:rsidR="00D46DC8" w14:paraId="40202D3F" w14:textId="77777777" w:rsidTr="00816229">
        <w:trPr>
          <w:trHeight w:val="773"/>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4CEF" w14:textId="77777777" w:rsidR="00D46DC8" w:rsidRPr="00D75CB0" w:rsidRDefault="00D46DC8" w:rsidP="00FB6FB9">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78AB6E26" w14:textId="77777777" w:rsidR="00D46DC8" w:rsidRDefault="008D5010" w:rsidP="00FB6FB9">
            <w:pPr>
              <w:suppressAutoHyphens w:val="0"/>
              <w:spacing w:after="0"/>
              <w:textAlignment w:val="auto"/>
            </w:pPr>
            <w:r>
              <w:rPr>
                <w:rStyle w:val="Policepardfaut1"/>
                <w:rFonts w:ascii="Arial Narrow" w:eastAsia="Times New Roman" w:hAnsi="Arial Narrow" w:cs="Calibri"/>
                <w:sz w:val="20"/>
                <w:szCs w:val="20"/>
                <w:u w:val="single"/>
              </w:rPr>
              <w:t>Indicateur 1.1.4</w:t>
            </w:r>
            <w:r w:rsidR="00D46DC8">
              <w:rPr>
                <w:rStyle w:val="Policepardfaut1"/>
                <w:rFonts w:ascii="Arial Narrow" w:eastAsia="Times New Roman" w:hAnsi="Arial Narrow" w:cs="Calibri"/>
                <w:sz w:val="20"/>
                <w:szCs w:val="20"/>
                <w:u w:val="single"/>
              </w:rPr>
              <w:t xml:space="preserve"> :</w:t>
            </w:r>
            <w:r w:rsidR="00D46DC8">
              <w:rPr>
                <w:rStyle w:val="Policepardfaut1"/>
                <w:rFonts w:ascii="Arial Narrow" w:eastAsia="Times New Roman" w:hAnsi="Arial Narrow" w:cs="Calibri"/>
                <w:sz w:val="20"/>
                <w:szCs w:val="20"/>
              </w:rPr>
              <w:t xml:space="preserve"> Nb d'utilisatrices additionnelles des méthodes contraceptives modernes </w:t>
            </w:r>
            <w:r w:rsidR="00220623">
              <w:rPr>
                <w:rStyle w:val="Policepardfaut1"/>
                <w:rFonts w:ascii="Arial Narrow" w:eastAsia="Times New Roman" w:hAnsi="Arial Narrow" w:cs="Calibri"/>
                <w:sz w:val="20"/>
                <w:szCs w:val="20"/>
              </w:rPr>
              <w:t>grâce à</w:t>
            </w:r>
            <w:r w:rsidR="00C44D4A">
              <w:rPr>
                <w:rStyle w:val="Policepardfaut1"/>
                <w:rFonts w:ascii="Arial Narrow" w:eastAsia="Times New Roman" w:hAnsi="Arial Narrow" w:cs="Calibri"/>
                <w:sz w:val="20"/>
                <w:szCs w:val="20"/>
              </w:rPr>
              <w:t xml:space="preserve"> l’appui du SNU</w:t>
            </w:r>
            <w:r w:rsidR="00A42D70">
              <w:rPr>
                <w:rStyle w:val="Policepardfaut1"/>
                <w:rFonts w:ascii="Arial Narrow" w:eastAsia="Times New Roman" w:hAnsi="Arial Narrow" w:cs="Calibri"/>
                <w:sz w:val="20"/>
                <w:szCs w:val="20"/>
              </w:rPr>
              <w:t>.</w:t>
            </w:r>
          </w:p>
          <w:p w14:paraId="63AD956C" w14:textId="77777777" w:rsidR="003A51E4" w:rsidRPr="0054442B" w:rsidRDefault="00D46DC8" w:rsidP="0054442B">
            <w:pPr>
              <w:suppressAutoHyphens w:val="0"/>
              <w:spacing w:after="0"/>
              <w:textAlignment w:val="auto"/>
              <w:rPr>
                <w:rFonts w:ascii="Arial Narrow" w:hAnsi="Arial Narrow"/>
                <w:color w:val="7030A0"/>
                <w:sz w:val="20"/>
                <w:szCs w:val="20"/>
              </w:rPr>
            </w:pPr>
            <w:r>
              <w:rPr>
                <w:rStyle w:val="Policepardfaut1"/>
                <w:rFonts w:ascii="Arial Narrow" w:hAnsi="Arial Narrow"/>
                <w:color w:val="7030A0"/>
                <w:sz w:val="20"/>
                <w:szCs w:val="20"/>
              </w:rPr>
              <w:t>(DESAGREGE PAR AGE)</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4A468D" w14:textId="77777777" w:rsidR="00D46DC8" w:rsidRPr="008D2AC0" w:rsidRDefault="00D46DC8" w:rsidP="00FB6FB9">
            <w:pPr>
              <w:suppressAutoHyphens w:val="0"/>
              <w:spacing w:after="0"/>
              <w:textAlignment w:val="auto"/>
              <w:rPr>
                <w:rStyle w:val="Policepardfaut1"/>
                <w:rFonts w:ascii="Arial Narrow" w:eastAsia="Times New Roman" w:hAnsi="Arial Narrow" w:cs="Calibri"/>
                <w:sz w:val="20"/>
                <w:szCs w:val="20"/>
              </w:rPr>
            </w:pPr>
            <w:r w:rsidRPr="008D2AC0">
              <w:rPr>
                <w:rStyle w:val="Policepardfaut1"/>
                <w:rFonts w:ascii="Arial Narrow" w:eastAsia="Times New Roman" w:hAnsi="Arial Narrow" w:cs="Calibri"/>
                <w:sz w:val="20"/>
                <w:szCs w:val="20"/>
              </w:rPr>
              <w:t> </w:t>
            </w:r>
            <w:r w:rsidR="006A2E84" w:rsidRPr="008D2AC0">
              <w:rPr>
                <w:rStyle w:val="Policepardfaut1"/>
                <w:rFonts w:ascii="Arial Narrow" w:eastAsia="Times New Roman" w:hAnsi="Arial Narrow" w:cs="Calibri"/>
                <w:sz w:val="20"/>
                <w:szCs w:val="20"/>
              </w:rPr>
              <w:t>140 000</w:t>
            </w:r>
          </w:p>
          <w:p w14:paraId="5D813B6E" w14:textId="77777777" w:rsidR="006A2E84" w:rsidRPr="008D2AC0" w:rsidRDefault="00C5109B" w:rsidP="00FB6FB9">
            <w:pPr>
              <w:suppressAutoHyphens w:val="0"/>
              <w:spacing w:after="0"/>
              <w:textAlignment w:val="auto"/>
            </w:pPr>
            <w:r>
              <w:rPr>
                <w:rStyle w:val="Policepardfaut1"/>
                <w:rFonts w:ascii="Arial Narrow" w:eastAsia="Times New Roman" w:hAnsi="Arial Narrow" w:cs="Calibri"/>
                <w:sz w:val="20"/>
                <w:szCs w:val="20"/>
              </w:rPr>
              <w:t>(</w:t>
            </w:r>
            <w:r w:rsidR="006A2E84" w:rsidRPr="008D2AC0">
              <w:rPr>
                <w:rStyle w:val="Policepardfaut1"/>
                <w:rFonts w:ascii="Arial Narrow" w:eastAsia="Times New Roman" w:hAnsi="Arial Narrow" w:cs="Calibri"/>
                <w:sz w:val="20"/>
                <w:szCs w:val="20"/>
              </w:rPr>
              <w:t>Plan PF MSAS)</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D1CB3E" w14:textId="77777777" w:rsidR="00D46DC8" w:rsidRPr="008D2AC0" w:rsidRDefault="00D46DC8" w:rsidP="00FB6FB9">
            <w:pPr>
              <w:suppressAutoHyphens w:val="0"/>
              <w:spacing w:after="0"/>
              <w:textAlignment w:val="auto"/>
            </w:pPr>
            <w:r w:rsidRPr="008D2AC0">
              <w:rPr>
                <w:rStyle w:val="Policepardfaut1"/>
                <w:rFonts w:ascii="Arial Narrow" w:eastAsia="Times New Roman" w:hAnsi="Arial Narrow" w:cs="Calibri"/>
                <w:sz w:val="20"/>
                <w:szCs w:val="20"/>
              </w:rPr>
              <w:t> </w:t>
            </w:r>
            <w:r w:rsidR="006A2E84" w:rsidRPr="008D2AC0">
              <w:rPr>
                <w:rStyle w:val="Policepardfaut1"/>
                <w:rFonts w:ascii="Arial Narrow" w:eastAsia="Times New Roman" w:hAnsi="Arial Narrow" w:cs="Calibri"/>
                <w:sz w:val="20"/>
                <w:szCs w:val="20"/>
              </w:rPr>
              <w:t>795 000</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EF306" w14:textId="77777777" w:rsidR="00D46DC8" w:rsidRDefault="00D46DC8" w:rsidP="00FB6FB9">
            <w:pPr>
              <w:suppressAutoHyphens w:val="0"/>
              <w:spacing w:after="0"/>
              <w:jc w:val="center"/>
              <w:textAlignment w:val="auto"/>
              <w:rPr>
                <w:rFonts w:ascii="Arial Narrow" w:eastAsia="Times New Roman" w:hAnsi="Arial Narrow" w:cs="Calibri"/>
                <w:sz w:val="20"/>
                <w:szCs w:val="20"/>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DFD6E"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02D0A"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ECCECC"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7BC62CD1"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7CB23D6A"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5CEB1680"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41CB043E"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246E8CE7"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1542F349" w14:textId="77777777" w:rsidTr="00816229">
        <w:trPr>
          <w:trHeight w:val="854"/>
        </w:trPr>
        <w:tc>
          <w:tcPr>
            <w:tcW w:w="2424"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0567A9D1" w14:textId="567467C9" w:rsidR="00D46DC8" w:rsidRDefault="00D46DC8" w:rsidP="00FB6FB9">
            <w:bookmarkStart w:id="4" w:name="_Hlk14428953"/>
            <w:r>
              <w:rPr>
                <w:rStyle w:val="Policepardfaut1"/>
                <w:rFonts w:ascii="Arial Narrow" w:eastAsia="Times New Roman" w:hAnsi="Arial Narrow" w:cs="Calibri"/>
                <w:b/>
                <w:bCs/>
                <w:sz w:val="20"/>
                <w:szCs w:val="20"/>
                <w:u w:val="single"/>
              </w:rPr>
              <w:t xml:space="preserve">Produit 1.2 </w:t>
            </w:r>
            <w:r w:rsidRPr="007B773F">
              <w:rPr>
                <w:rStyle w:val="Policepardfaut1"/>
                <w:rFonts w:ascii="Arial Narrow" w:eastAsia="Times New Roman" w:hAnsi="Arial Narrow" w:cs="Calibri"/>
                <w:sz w:val="20"/>
                <w:szCs w:val="20"/>
                <w:u w:val="single"/>
              </w:rPr>
              <w:t xml:space="preserve">(Nutrition) </w:t>
            </w:r>
            <w:bookmarkEnd w:id="4"/>
            <w:r w:rsidRPr="007B773F">
              <w:rPr>
                <w:rStyle w:val="Policepardfaut1"/>
                <w:rFonts w:ascii="Arial Narrow" w:eastAsia="Times New Roman" w:hAnsi="Arial Narrow" w:cs="Calibri"/>
                <w:sz w:val="20"/>
                <w:szCs w:val="20"/>
              </w:rPr>
              <w:t xml:space="preserve">: </w:t>
            </w:r>
            <w:r w:rsidRPr="007B773F">
              <w:rPr>
                <w:rStyle w:val="Policepardfaut1"/>
                <w:rFonts w:ascii="Arial Narrow" w:eastAsia="Times New Roman" w:hAnsi="Arial Narrow" w:cs="Calibri"/>
                <w:sz w:val="20"/>
                <w:szCs w:val="20"/>
              </w:rPr>
              <w:br/>
            </w:r>
            <w:r w:rsidRPr="007B773F">
              <w:rPr>
                <w:rStyle w:val="Policepardfaut1"/>
                <w:rFonts w:ascii="Arial Narrow" w:hAnsi="Arial Narrow"/>
                <w:sz w:val="20"/>
                <w:szCs w:val="20"/>
                <w:lang w:val="fr-ML"/>
              </w:rPr>
              <w:t>Les institutions et les communautés ont davantage de capacités pour planifier, mettre en œuvre et utiliser de manière efficace les services de Nutrition de qualité, y</w:t>
            </w:r>
            <w:r>
              <w:rPr>
                <w:rStyle w:val="Policepardfaut1"/>
                <w:rFonts w:ascii="Arial Narrow" w:hAnsi="Arial Narrow"/>
                <w:b/>
                <w:sz w:val="20"/>
                <w:szCs w:val="20"/>
                <w:lang w:val="fr-ML"/>
              </w:rPr>
              <w:t xml:space="preserve"> </w:t>
            </w:r>
            <w:r w:rsidRPr="007B773F">
              <w:rPr>
                <w:rStyle w:val="Policepardfaut1"/>
                <w:rFonts w:ascii="Arial Narrow" w:hAnsi="Arial Narrow"/>
                <w:bCs/>
                <w:sz w:val="20"/>
                <w:szCs w:val="20"/>
                <w:lang w:val="fr-ML"/>
              </w:rPr>
              <w:t>compris en situation humanitaire.</w:t>
            </w: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74EA72CA" w14:textId="77777777" w:rsidR="00D46DC8" w:rsidRDefault="00D46DC8" w:rsidP="00FB6FB9">
            <w:pPr>
              <w:suppressAutoHyphens w:val="0"/>
              <w:spacing w:after="0"/>
              <w:textAlignment w:val="auto"/>
            </w:pPr>
            <w:r>
              <w:rPr>
                <w:rStyle w:val="Policepardfaut1"/>
                <w:rFonts w:ascii="Arial Narrow" w:eastAsia="Times New Roman" w:hAnsi="Arial Narrow" w:cs="Calibri"/>
                <w:sz w:val="20"/>
                <w:szCs w:val="20"/>
                <w:u w:val="single"/>
              </w:rPr>
              <w:t>Indicateur 1.2.1 :</w:t>
            </w:r>
            <w:r>
              <w:rPr>
                <w:rStyle w:val="Policepardfaut1"/>
                <w:rFonts w:ascii="Arial Narrow" w:eastAsia="Times New Roman" w:hAnsi="Arial Narrow" w:cs="Calibri"/>
                <w:sz w:val="20"/>
                <w:szCs w:val="20"/>
              </w:rPr>
              <w:t xml:space="preserve"> </w:t>
            </w:r>
            <w:r>
              <w:rPr>
                <w:rStyle w:val="Policepardfaut1"/>
                <w:rFonts w:ascii="Arial Narrow" w:eastAsia="Times New Roman" w:hAnsi="Arial Narrow"/>
                <w:sz w:val="20"/>
                <w:szCs w:val="20"/>
                <w:lang w:val="fr-ML"/>
              </w:rPr>
              <w:t>Existence et mise en œuvre d’une stratégie nationale adressant la malnutrition chronique</w:t>
            </w:r>
            <w:r w:rsidR="000B4D7B">
              <w:rPr>
                <w:rStyle w:val="Policepardfaut1"/>
                <w:rFonts w:ascii="Arial Narrow" w:eastAsia="Times New Roman" w:hAnsi="Arial Narrow"/>
                <w:sz w:val="20"/>
                <w:szCs w:val="20"/>
                <w:lang w:val="fr-ML"/>
              </w:rPr>
              <w:t xml:space="preserve"> avec </w:t>
            </w:r>
            <w:r w:rsidR="000B4D7B">
              <w:rPr>
                <w:rStyle w:val="Policepardfaut1"/>
                <w:rFonts w:ascii="Arial Narrow" w:eastAsia="Times New Roman" w:hAnsi="Arial Narrow" w:cs="Calibri"/>
                <w:sz w:val="20"/>
                <w:szCs w:val="20"/>
              </w:rPr>
              <w:t>l’appui du SNU</w:t>
            </w:r>
          </w:p>
        </w:tc>
        <w:tc>
          <w:tcPr>
            <w:tcW w:w="1545" w:type="dxa"/>
            <w:tcBorders>
              <w:bottom w:val="single" w:sz="4" w:space="0" w:color="000000"/>
              <w:right w:val="single" w:sz="4" w:space="0" w:color="000000"/>
            </w:tcBorders>
            <w:shd w:val="clear" w:color="auto" w:fill="auto"/>
            <w:tcMar>
              <w:top w:w="0" w:type="dxa"/>
              <w:left w:w="108" w:type="dxa"/>
              <w:bottom w:w="0" w:type="dxa"/>
              <w:right w:w="108" w:type="dxa"/>
            </w:tcMar>
          </w:tcPr>
          <w:p w14:paraId="6142B49B"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Non</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776A6"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Oui</w:t>
            </w:r>
          </w:p>
        </w:tc>
        <w:tc>
          <w:tcPr>
            <w:tcW w:w="141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3A2F9E10" w14:textId="77777777" w:rsidR="00D46DC8" w:rsidRDefault="00D46DC8" w:rsidP="00FB6FB9">
            <w:pPr>
              <w:suppressAutoHyphens w:val="0"/>
              <w:spacing w:after="0"/>
              <w:jc w:val="center"/>
              <w:textAlignment w:val="auto"/>
            </w:pPr>
            <w:r>
              <w:rPr>
                <w:rFonts w:ascii="Arial Narrow" w:eastAsia="Times New Roman" w:hAnsi="Arial Narrow" w:cs="Calibri"/>
                <w:sz w:val="20"/>
                <w:szCs w:val="20"/>
              </w:rPr>
              <w:t>OMS,</w:t>
            </w:r>
            <w:r w:rsidR="000D4E7F">
              <w:rPr>
                <w:rFonts w:ascii="Arial Narrow" w:eastAsia="Times New Roman" w:hAnsi="Arial Narrow" w:cs="Calibri"/>
                <w:sz w:val="20"/>
                <w:szCs w:val="20"/>
              </w:rPr>
              <w:t xml:space="preserve"> UNICEF,</w:t>
            </w:r>
            <w:r>
              <w:rPr>
                <w:rFonts w:ascii="Arial Narrow" w:eastAsia="Times New Roman" w:hAnsi="Arial Narrow" w:cs="Calibri"/>
                <w:sz w:val="20"/>
                <w:szCs w:val="20"/>
              </w:rPr>
              <w:t xml:space="preserve"> </w:t>
            </w:r>
            <w:r w:rsidR="00D11394">
              <w:rPr>
                <w:rFonts w:ascii="Arial Narrow" w:eastAsia="Times New Roman" w:hAnsi="Arial Narrow" w:cs="Calibri"/>
                <w:sz w:val="20"/>
                <w:szCs w:val="20"/>
              </w:rPr>
              <w:t xml:space="preserve">ONUSIDA, </w:t>
            </w:r>
            <w:r>
              <w:rPr>
                <w:rFonts w:ascii="Arial Narrow" w:eastAsia="Times New Roman" w:hAnsi="Arial Narrow" w:cs="Calibri"/>
                <w:sz w:val="20"/>
                <w:szCs w:val="20"/>
              </w:rPr>
              <w:t>PAM</w:t>
            </w:r>
          </w:p>
        </w:tc>
        <w:tc>
          <w:tcPr>
            <w:tcW w:w="1028" w:type="dxa"/>
            <w:tcBorders>
              <w:bottom w:val="single" w:sz="4" w:space="0" w:color="000000"/>
              <w:right w:val="single" w:sz="4" w:space="0" w:color="000000"/>
            </w:tcBorders>
            <w:shd w:val="clear" w:color="auto" w:fill="auto"/>
            <w:tcMar>
              <w:top w:w="0" w:type="dxa"/>
              <w:left w:w="108" w:type="dxa"/>
              <w:bottom w:w="0" w:type="dxa"/>
              <w:right w:w="108" w:type="dxa"/>
            </w:tcMar>
          </w:tcPr>
          <w:p w14:paraId="4FCFAAE5"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tcBorders>
              <w:bottom w:val="single" w:sz="4" w:space="0" w:color="000000"/>
              <w:right w:val="single" w:sz="4" w:space="0" w:color="000000"/>
            </w:tcBorders>
            <w:shd w:val="clear" w:color="auto" w:fill="auto"/>
            <w:tcMar>
              <w:top w:w="0" w:type="dxa"/>
              <w:left w:w="108" w:type="dxa"/>
              <w:bottom w:w="0" w:type="dxa"/>
              <w:right w:w="108" w:type="dxa"/>
            </w:tcMar>
          </w:tcPr>
          <w:p w14:paraId="6CDC0049"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tcMar>
              <w:top w:w="0" w:type="dxa"/>
              <w:left w:w="108" w:type="dxa"/>
              <w:bottom w:w="0" w:type="dxa"/>
              <w:right w:w="108" w:type="dxa"/>
            </w:tcMar>
          </w:tcPr>
          <w:p w14:paraId="4F03DC57"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6228DE21"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54DE80BD"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6FDA9F3"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7C6DC091"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9816D18"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14:paraId="2E16ADCE" w14:textId="77777777" w:rsidTr="00816229">
        <w:trPr>
          <w:trHeight w:val="300"/>
        </w:trPr>
        <w:tc>
          <w:tcPr>
            <w:tcW w:w="2424" w:type="dxa"/>
            <w:vMerge/>
            <w:tcBorders>
              <w:left w:val="single" w:sz="4" w:space="0" w:color="000000"/>
              <w:right w:val="single" w:sz="4" w:space="0" w:color="000000"/>
            </w:tcBorders>
            <w:shd w:val="clear" w:color="auto" w:fill="auto"/>
            <w:tcMar>
              <w:top w:w="0" w:type="dxa"/>
              <w:left w:w="108" w:type="dxa"/>
              <w:bottom w:w="0" w:type="dxa"/>
              <w:right w:w="108" w:type="dxa"/>
            </w:tcMar>
          </w:tcPr>
          <w:p w14:paraId="447BE886"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60942E93" w14:textId="08E19CF4" w:rsidR="00D46DC8" w:rsidRDefault="00D46DC8" w:rsidP="00FB6FB9">
            <w:pPr>
              <w:suppressAutoHyphens w:val="0"/>
              <w:spacing w:after="0"/>
              <w:textAlignment w:val="auto"/>
              <w:rPr>
                <w:rStyle w:val="Policepardfaut1"/>
                <w:rFonts w:ascii="Arial Narrow" w:eastAsia="Times New Roman" w:hAnsi="Arial Narrow"/>
                <w:sz w:val="20"/>
                <w:szCs w:val="20"/>
                <w:lang w:val="fr-ML"/>
              </w:rPr>
            </w:pPr>
            <w:bookmarkStart w:id="5" w:name="_Hlk15046801"/>
            <w:r>
              <w:rPr>
                <w:rStyle w:val="Policepardfaut1"/>
                <w:rFonts w:ascii="Arial Narrow" w:eastAsia="Times New Roman" w:hAnsi="Arial Narrow" w:cs="Calibri"/>
                <w:sz w:val="20"/>
                <w:szCs w:val="20"/>
                <w:u w:val="single"/>
              </w:rPr>
              <w:t xml:space="preserve">Indicateur 1.2.2 </w:t>
            </w:r>
            <w:r>
              <w:rPr>
                <w:rStyle w:val="Policepardfaut1"/>
                <w:rFonts w:ascii="Arial Narrow" w:eastAsia="Times New Roman" w:hAnsi="Arial Narrow" w:cs="Calibri"/>
                <w:sz w:val="20"/>
                <w:szCs w:val="20"/>
              </w:rPr>
              <w:t xml:space="preserve">: </w:t>
            </w:r>
            <w:r w:rsidR="005B770C">
              <w:rPr>
                <w:rStyle w:val="Policepardfaut1"/>
                <w:rFonts w:ascii="Arial Narrow" w:eastAsia="Times New Roman" w:hAnsi="Arial Narrow"/>
                <w:sz w:val="20"/>
                <w:szCs w:val="20"/>
                <w:lang w:val="fr-ML"/>
              </w:rPr>
              <w:t>Pourcentage de la population cible ayant accès à un paquet d’interventions de nutrition préventives</w:t>
            </w:r>
          </w:p>
          <w:bookmarkEnd w:id="5"/>
          <w:p w14:paraId="2FCBABB3" w14:textId="77777777" w:rsidR="00615FA2" w:rsidRDefault="00615FA2" w:rsidP="00FB6FB9">
            <w:pPr>
              <w:suppressAutoHyphens w:val="0"/>
              <w:spacing w:after="0"/>
              <w:textAlignment w:val="auto"/>
            </w:pPr>
            <w:r>
              <w:rPr>
                <w:rStyle w:val="Policepardfaut1"/>
                <w:rFonts w:ascii="Arial Narrow" w:hAnsi="Arial Narrow"/>
                <w:color w:val="7030A0"/>
                <w:sz w:val="20"/>
                <w:szCs w:val="20"/>
              </w:rPr>
              <w:t>(DESAGREGE PAR AGE et SEXE)</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6662C7" w14:textId="77777777" w:rsidR="00CE1683" w:rsidRDefault="00D46DC8" w:rsidP="00CE1683">
            <w:pPr>
              <w:suppressAutoHyphens w:val="0"/>
              <w:spacing w:after="0"/>
              <w:rPr>
                <w:rFonts w:ascii="Arial Narrow" w:eastAsia="Times New Roman" w:hAnsi="Arial Narrow" w:cs="Calibri"/>
                <w:color w:val="FF0000"/>
                <w:sz w:val="20"/>
                <w:szCs w:val="20"/>
              </w:rPr>
            </w:pPr>
            <w:r>
              <w:rPr>
                <w:rFonts w:ascii="Arial Narrow" w:eastAsia="Times New Roman" w:hAnsi="Arial Narrow" w:cs="Calibri"/>
                <w:sz w:val="20"/>
                <w:szCs w:val="20"/>
              </w:rPr>
              <w:t> </w:t>
            </w:r>
            <w:r w:rsidR="00CE1683">
              <w:rPr>
                <w:rFonts w:ascii="Arial Narrow" w:eastAsia="Times New Roman" w:hAnsi="Arial Narrow" w:cs="Calibri"/>
                <w:color w:val="FF0000"/>
                <w:sz w:val="20"/>
                <w:szCs w:val="20"/>
              </w:rPr>
              <w:t>Enfants : 60%</w:t>
            </w:r>
          </w:p>
          <w:p w14:paraId="10474092" w14:textId="7851779B" w:rsidR="00D46DC8" w:rsidRDefault="00D46DC8" w:rsidP="00FB6FB9">
            <w:pPr>
              <w:suppressAutoHyphens w:val="0"/>
              <w:spacing w:after="0"/>
              <w:textAlignment w:val="auto"/>
              <w:rPr>
                <w:rFonts w:ascii="Arial Narrow" w:eastAsia="Times New Roman" w:hAnsi="Arial Narrow" w:cs="Calibri"/>
                <w:color w:val="FF0000"/>
                <w:sz w:val="20"/>
                <w:szCs w:val="20"/>
              </w:rPr>
            </w:pPr>
          </w:p>
          <w:p w14:paraId="1884DC16" w14:textId="77777777" w:rsidR="002C1865" w:rsidRPr="00DE7AFA" w:rsidRDefault="002C1865" w:rsidP="002C1865">
            <w:pPr>
              <w:suppressAutoHyphens w:val="0"/>
              <w:spacing w:after="0"/>
              <w:textAlignment w:val="auto"/>
              <w:rPr>
                <w:rFonts w:ascii="Arial Narrow" w:eastAsia="Times New Roman" w:hAnsi="Arial Narrow" w:cs="Calibri"/>
                <w:sz w:val="20"/>
                <w:szCs w:val="20"/>
                <w:lang w:val="en-US"/>
              </w:rPr>
            </w:pPr>
            <w:r w:rsidRPr="00DE7AFA">
              <w:rPr>
                <w:rFonts w:ascii="Arial Narrow" w:eastAsia="Times New Roman" w:hAnsi="Arial Narrow" w:cs="Calibri"/>
                <w:sz w:val="20"/>
                <w:szCs w:val="20"/>
                <w:lang w:val="en-US"/>
              </w:rPr>
              <w:t>G:</w:t>
            </w:r>
          </w:p>
          <w:p w14:paraId="3BFBF090" w14:textId="77777777" w:rsidR="002C1865" w:rsidRDefault="002C1865" w:rsidP="002C1865">
            <w:pPr>
              <w:suppressAutoHyphens w:val="0"/>
              <w:spacing w:after="0"/>
              <w:textAlignment w:val="auto"/>
              <w:rPr>
                <w:rFonts w:ascii="Arial Narrow" w:eastAsia="Times New Roman" w:hAnsi="Arial Narrow" w:cs="Calibri"/>
                <w:sz w:val="20"/>
                <w:szCs w:val="20"/>
                <w:lang w:val="en-US"/>
              </w:rPr>
            </w:pPr>
            <w:r w:rsidRPr="00DE7AFA">
              <w:rPr>
                <w:rFonts w:ascii="Arial Narrow" w:eastAsia="Times New Roman" w:hAnsi="Arial Narrow" w:cs="Calibri"/>
                <w:sz w:val="20"/>
                <w:szCs w:val="20"/>
                <w:lang w:val="en-US"/>
              </w:rPr>
              <w:t>F:</w:t>
            </w:r>
          </w:p>
          <w:p w14:paraId="3386B3E4" w14:textId="0B74860C" w:rsidR="002C1865" w:rsidRDefault="002C1865" w:rsidP="00FB6FB9">
            <w:pPr>
              <w:suppressAutoHyphens w:val="0"/>
              <w:spacing w:after="0"/>
              <w:textAlignment w:val="auto"/>
              <w:rPr>
                <w:rFonts w:ascii="Arial Narrow" w:eastAsia="Times New Roman" w:hAnsi="Arial Narrow" w:cs="Calibri"/>
                <w:sz w:val="20"/>
                <w:szCs w:val="20"/>
              </w:rPr>
            </w:pP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2D6FBB" w14:textId="31CB5789" w:rsidR="00CE1683" w:rsidRDefault="00D46DC8" w:rsidP="00CE1683">
            <w:pPr>
              <w:suppressAutoHyphens w:val="0"/>
              <w:spacing w:after="0"/>
              <w:rPr>
                <w:rFonts w:ascii="Arial Narrow" w:eastAsia="Times New Roman" w:hAnsi="Arial Narrow" w:cs="Calibri"/>
                <w:color w:val="FF0000"/>
                <w:sz w:val="20"/>
                <w:szCs w:val="20"/>
              </w:rPr>
            </w:pPr>
            <w:r>
              <w:rPr>
                <w:rFonts w:ascii="Arial Narrow" w:eastAsia="Times New Roman" w:hAnsi="Arial Narrow" w:cs="Calibri"/>
                <w:sz w:val="20"/>
                <w:szCs w:val="20"/>
              </w:rPr>
              <w:t> </w:t>
            </w:r>
            <w:r w:rsidR="00CE1683">
              <w:rPr>
                <w:rFonts w:ascii="Arial Narrow" w:eastAsia="Times New Roman" w:hAnsi="Arial Narrow" w:cs="Calibri"/>
                <w:color w:val="FF0000"/>
                <w:sz w:val="20"/>
                <w:szCs w:val="20"/>
              </w:rPr>
              <w:t>Enfants : 70%</w:t>
            </w:r>
          </w:p>
          <w:p w14:paraId="3CB426A8" w14:textId="12C6F839" w:rsidR="00D46DC8" w:rsidRDefault="00D46DC8" w:rsidP="00FB6FB9">
            <w:pPr>
              <w:suppressAutoHyphens w:val="0"/>
              <w:spacing w:after="0"/>
              <w:textAlignment w:val="auto"/>
              <w:rPr>
                <w:rFonts w:ascii="Arial Narrow" w:eastAsia="Times New Roman" w:hAnsi="Arial Narrow" w:cs="Calibri"/>
                <w:color w:val="FF0000"/>
                <w:sz w:val="20"/>
                <w:szCs w:val="20"/>
              </w:rPr>
            </w:pPr>
          </w:p>
          <w:p w14:paraId="663BE2BB" w14:textId="7CDC472C" w:rsidR="002C1865" w:rsidRPr="00DE7AFA" w:rsidRDefault="002C1865" w:rsidP="002C1865">
            <w:pPr>
              <w:suppressAutoHyphens w:val="0"/>
              <w:spacing w:after="0"/>
              <w:textAlignment w:val="auto"/>
              <w:rPr>
                <w:rFonts w:ascii="Arial Narrow" w:eastAsia="Times New Roman" w:hAnsi="Arial Narrow" w:cs="Calibri"/>
                <w:sz w:val="20"/>
                <w:szCs w:val="20"/>
                <w:lang w:val="en-US"/>
              </w:rPr>
            </w:pPr>
            <w:r w:rsidRPr="00DE7AFA">
              <w:rPr>
                <w:rFonts w:ascii="Arial Narrow" w:eastAsia="Times New Roman" w:hAnsi="Arial Narrow" w:cs="Calibri"/>
                <w:sz w:val="20"/>
                <w:szCs w:val="20"/>
                <w:lang w:val="en-US"/>
              </w:rPr>
              <w:t>G:</w:t>
            </w:r>
            <w:r w:rsidR="00F56C07" w:rsidRPr="00DE7AFA">
              <w:rPr>
                <w:rFonts w:ascii="Arial Narrow" w:eastAsia="Times New Roman" w:hAnsi="Arial Narrow" w:cs="Calibri"/>
                <w:sz w:val="20"/>
                <w:szCs w:val="20"/>
                <w:lang w:val="en-US"/>
              </w:rPr>
              <w:t xml:space="preserve"> 63 000</w:t>
            </w:r>
          </w:p>
          <w:p w14:paraId="227608C3" w14:textId="0AE0A5D9" w:rsidR="002C1865" w:rsidRDefault="002C1865" w:rsidP="002C1865">
            <w:pPr>
              <w:suppressAutoHyphens w:val="0"/>
              <w:spacing w:after="0"/>
              <w:textAlignment w:val="auto"/>
              <w:rPr>
                <w:rFonts w:ascii="Arial Narrow" w:eastAsia="Times New Roman" w:hAnsi="Arial Narrow" w:cs="Calibri"/>
                <w:sz w:val="20"/>
                <w:szCs w:val="20"/>
                <w:lang w:val="en-US"/>
              </w:rPr>
            </w:pPr>
            <w:r w:rsidRPr="00DE7AFA">
              <w:rPr>
                <w:rFonts w:ascii="Arial Narrow" w:eastAsia="Times New Roman" w:hAnsi="Arial Narrow" w:cs="Calibri"/>
                <w:sz w:val="20"/>
                <w:szCs w:val="20"/>
                <w:lang w:val="en-US"/>
              </w:rPr>
              <w:t>F:</w:t>
            </w:r>
            <w:r w:rsidR="00F56C07">
              <w:rPr>
                <w:rFonts w:ascii="Arial Narrow" w:eastAsia="Times New Roman" w:hAnsi="Arial Narrow" w:cs="Calibri"/>
                <w:sz w:val="20"/>
                <w:szCs w:val="20"/>
                <w:lang w:val="en-US"/>
              </w:rPr>
              <w:t xml:space="preserve"> 105 000</w:t>
            </w:r>
          </w:p>
          <w:p w14:paraId="51AFFEB4" w14:textId="4B48A379" w:rsidR="002C1865" w:rsidRDefault="002C1865" w:rsidP="00FB6FB9">
            <w:pPr>
              <w:suppressAutoHyphens w:val="0"/>
              <w:spacing w:after="0"/>
              <w:textAlignment w:val="auto"/>
              <w:rPr>
                <w:rFonts w:ascii="Arial Narrow" w:eastAsia="Times New Roman" w:hAnsi="Arial Narrow" w:cs="Calibri"/>
                <w:sz w:val="20"/>
                <w:szCs w:val="20"/>
              </w:rPr>
            </w:pPr>
          </w:p>
        </w:tc>
        <w:tc>
          <w:tcPr>
            <w:tcW w:w="1416" w:type="dxa"/>
            <w:vMerge/>
            <w:tcBorders>
              <w:left w:val="single" w:sz="4" w:space="0" w:color="000000"/>
              <w:right w:val="single" w:sz="4" w:space="0" w:color="000000"/>
            </w:tcBorders>
            <w:shd w:val="clear" w:color="auto" w:fill="auto"/>
            <w:tcMar>
              <w:top w:w="0" w:type="dxa"/>
              <w:left w:w="108" w:type="dxa"/>
              <w:bottom w:w="0" w:type="dxa"/>
              <w:right w:w="108" w:type="dxa"/>
            </w:tcMar>
          </w:tcPr>
          <w:p w14:paraId="67CB272A" w14:textId="77777777" w:rsidR="00D46DC8" w:rsidRDefault="00D46DC8" w:rsidP="00FB6FB9">
            <w:pPr>
              <w:spacing w:after="0"/>
              <w:jc w:val="center"/>
              <w:textAlignment w:val="auto"/>
              <w:rPr>
                <w:rFonts w:ascii="Arial Narrow" w:eastAsia="Times New Roman" w:hAnsi="Arial Narrow" w:cs="Calibri"/>
                <w:sz w:val="20"/>
                <w:szCs w:val="20"/>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AA660C" w14:textId="38DCC211"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2241CF">
              <w:rPr>
                <w:rFonts w:ascii="Arial Narrow" w:eastAsia="Times New Roman" w:hAnsi="Arial Narrow" w:cs="Calibri"/>
                <w:sz w:val="20"/>
                <w:szCs w:val="20"/>
              </w:rPr>
              <w:t xml:space="preserve">PAM : </w:t>
            </w:r>
            <w:r w:rsidR="002B7229">
              <w:rPr>
                <w:rFonts w:ascii="Arial Narrow" w:eastAsia="Times New Roman" w:hAnsi="Arial Narrow" w:cs="Calibri"/>
                <w:sz w:val="20"/>
                <w:szCs w:val="20"/>
              </w:rPr>
              <w:t>$38,090,171</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19DADC" w14:textId="77777777"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EE178A" w14:textId="49E115D9" w:rsidR="00D46DC8" w:rsidRDefault="00D46DC8" w:rsidP="00FB6FB9">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2241CF">
              <w:rPr>
                <w:rFonts w:ascii="Arial Narrow" w:eastAsia="Times New Roman" w:hAnsi="Arial Narrow" w:cs="Calibri"/>
                <w:sz w:val="20"/>
                <w:szCs w:val="20"/>
              </w:rPr>
              <w:t xml:space="preserve">PAM : </w:t>
            </w:r>
            <w:r w:rsidR="002B7229">
              <w:rPr>
                <w:rFonts w:ascii="Arial Narrow" w:eastAsia="Times New Roman" w:hAnsi="Arial Narrow" w:cs="Calibri"/>
                <w:sz w:val="20"/>
                <w:szCs w:val="20"/>
              </w:rPr>
              <w:t>$38,090,171</w:t>
            </w:r>
          </w:p>
        </w:tc>
        <w:tc>
          <w:tcPr>
            <w:tcW w:w="46" w:type="dxa"/>
            <w:shd w:val="clear" w:color="auto" w:fill="auto"/>
            <w:tcMar>
              <w:top w:w="0" w:type="dxa"/>
              <w:left w:w="10" w:type="dxa"/>
              <w:bottom w:w="0" w:type="dxa"/>
              <w:right w:w="10" w:type="dxa"/>
            </w:tcMar>
          </w:tcPr>
          <w:p w14:paraId="3209FF5F"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4496AB44"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63351BAE"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0773C319" w14:textId="77777777" w:rsidR="00D46DC8" w:rsidRDefault="00D46DC8" w:rsidP="00FB6FB9">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F10443C" w14:textId="77777777" w:rsidR="00D46DC8" w:rsidRDefault="00D46DC8" w:rsidP="00FB6FB9">
            <w:pPr>
              <w:suppressAutoHyphens w:val="0"/>
              <w:spacing w:after="0"/>
              <w:textAlignment w:val="auto"/>
              <w:rPr>
                <w:rFonts w:ascii="Arial Narrow" w:eastAsia="Times New Roman" w:hAnsi="Arial Narrow" w:cs="Calibri"/>
                <w:sz w:val="20"/>
                <w:szCs w:val="20"/>
              </w:rPr>
            </w:pPr>
          </w:p>
        </w:tc>
      </w:tr>
      <w:tr w:rsidR="00D46DC8" w:rsidRPr="00A80D6B" w14:paraId="47AFA22C" w14:textId="77777777" w:rsidTr="00816229">
        <w:trPr>
          <w:trHeight w:val="791"/>
        </w:trPr>
        <w:tc>
          <w:tcPr>
            <w:tcW w:w="2424" w:type="dxa"/>
            <w:vMerge/>
            <w:tcBorders>
              <w:left w:val="single" w:sz="4" w:space="0" w:color="000000"/>
              <w:right w:val="single" w:sz="4" w:space="0" w:color="000000"/>
            </w:tcBorders>
            <w:shd w:val="clear" w:color="auto" w:fill="auto"/>
            <w:tcMar>
              <w:top w:w="0" w:type="dxa"/>
              <w:left w:w="108" w:type="dxa"/>
              <w:bottom w:w="0" w:type="dxa"/>
              <w:right w:w="108" w:type="dxa"/>
            </w:tcMar>
          </w:tcPr>
          <w:p w14:paraId="371682FD" w14:textId="77777777" w:rsidR="00D46DC8" w:rsidRDefault="00D46DC8" w:rsidP="00FB6FB9">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75AC04DD" w14:textId="77777777" w:rsidR="00304B61" w:rsidRDefault="00D46DC8" w:rsidP="00FB6FB9">
            <w:pPr>
              <w:suppressAutoHyphens w:val="0"/>
              <w:spacing w:after="0"/>
              <w:textAlignment w:val="auto"/>
              <w:rPr>
                <w:rStyle w:val="Policepardfaut1"/>
                <w:rFonts w:ascii="Arial Narrow" w:eastAsia="Times New Roman" w:hAnsi="Arial Narrow"/>
                <w:sz w:val="20"/>
                <w:szCs w:val="20"/>
                <w:lang w:val="fr-ML"/>
              </w:rPr>
            </w:pPr>
            <w:r>
              <w:rPr>
                <w:rStyle w:val="Policepardfaut1"/>
                <w:rFonts w:ascii="Arial Narrow" w:eastAsia="Times New Roman" w:hAnsi="Arial Narrow" w:cs="Calibri"/>
                <w:sz w:val="20"/>
                <w:szCs w:val="20"/>
                <w:u w:val="single"/>
              </w:rPr>
              <w:t xml:space="preserve">Indicateur 1.2.3 : </w:t>
            </w:r>
            <w:r>
              <w:rPr>
                <w:rStyle w:val="Policepardfaut1"/>
                <w:rFonts w:ascii="Arial Narrow" w:eastAsia="Times New Roman" w:hAnsi="Arial Narrow"/>
                <w:sz w:val="20"/>
                <w:szCs w:val="20"/>
                <w:lang w:val="fr-ML"/>
              </w:rPr>
              <w:t xml:space="preserve">% d’enfants </w:t>
            </w:r>
            <w:r w:rsidR="00304B61">
              <w:rPr>
                <w:rStyle w:val="Policepardfaut1"/>
                <w:rFonts w:ascii="Arial Narrow" w:eastAsia="Times New Roman" w:hAnsi="Arial Narrow"/>
                <w:sz w:val="20"/>
                <w:szCs w:val="20"/>
                <w:lang w:val="fr-ML"/>
              </w:rPr>
              <w:t xml:space="preserve">de moins de 5 ans </w:t>
            </w:r>
            <w:r>
              <w:rPr>
                <w:rStyle w:val="Policepardfaut1"/>
                <w:rFonts w:ascii="Arial Narrow" w:eastAsia="Times New Roman" w:hAnsi="Arial Narrow"/>
                <w:sz w:val="20"/>
                <w:szCs w:val="20"/>
                <w:lang w:val="fr-ML"/>
              </w:rPr>
              <w:t>souffrant de malnutrition aigüe globale (MAG) pris en charge dans les centres nutritionnels</w:t>
            </w:r>
            <w:r w:rsidR="00ED6D9F">
              <w:rPr>
                <w:rStyle w:val="Policepardfaut1"/>
                <w:rFonts w:ascii="Arial Narrow" w:eastAsia="Times New Roman" w:hAnsi="Arial Narrow"/>
                <w:sz w:val="20"/>
                <w:szCs w:val="20"/>
                <w:lang w:val="fr-ML"/>
              </w:rPr>
              <w:t xml:space="preserve"> appuyés par le SNU.</w:t>
            </w:r>
            <w:r>
              <w:rPr>
                <w:rStyle w:val="Policepardfaut1"/>
                <w:rFonts w:ascii="Arial Narrow" w:eastAsia="Times New Roman" w:hAnsi="Arial Narrow"/>
                <w:sz w:val="20"/>
                <w:szCs w:val="20"/>
                <w:lang w:val="fr-ML"/>
              </w:rPr>
              <w:t> </w:t>
            </w:r>
          </w:p>
          <w:p w14:paraId="63910509" w14:textId="77777777" w:rsidR="00870EC0" w:rsidRDefault="00870EC0" w:rsidP="00FB6FB9">
            <w:pPr>
              <w:suppressAutoHyphens w:val="0"/>
              <w:spacing w:after="0"/>
              <w:textAlignment w:val="auto"/>
              <w:rPr>
                <w:rStyle w:val="Policepardfaut1"/>
                <w:rFonts w:ascii="Arial Narrow" w:hAnsi="Arial Narrow"/>
                <w:color w:val="7030A0"/>
                <w:sz w:val="20"/>
                <w:szCs w:val="20"/>
              </w:rPr>
            </w:pPr>
          </w:p>
          <w:p w14:paraId="3CB8B302" w14:textId="76A60C6C" w:rsidR="003B7BD1" w:rsidRDefault="00304B61" w:rsidP="00FB6FB9">
            <w:pPr>
              <w:suppressAutoHyphens w:val="0"/>
              <w:spacing w:after="0"/>
              <w:textAlignment w:val="auto"/>
              <w:rPr>
                <w:rStyle w:val="Policepardfaut1"/>
                <w:rFonts w:ascii="Arial Narrow" w:hAnsi="Arial Narrow"/>
                <w:color w:val="7030A0"/>
                <w:sz w:val="20"/>
                <w:szCs w:val="20"/>
              </w:rPr>
            </w:pPr>
            <w:r>
              <w:rPr>
                <w:rStyle w:val="Policepardfaut1"/>
                <w:rFonts w:ascii="Arial Narrow" w:hAnsi="Arial Narrow"/>
                <w:color w:val="7030A0"/>
                <w:sz w:val="20"/>
                <w:szCs w:val="20"/>
              </w:rPr>
              <w:t>DESAGREGE PAR</w:t>
            </w:r>
            <w:r w:rsidR="00870EC0">
              <w:rPr>
                <w:rStyle w:val="Policepardfaut1"/>
                <w:rFonts w:ascii="Arial Narrow" w:hAnsi="Arial Narrow"/>
                <w:color w:val="7030A0"/>
                <w:sz w:val="20"/>
                <w:szCs w:val="20"/>
              </w:rPr>
              <w:t> :</w:t>
            </w:r>
          </w:p>
          <w:p w14:paraId="7690FE2D" w14:textId="77777777" w:rsidR="003B7BD1" w:rsidRDefault="003B7BD1" w:rsidP="00FB6FB9">
            <w:pPr>
              <w:suppressAutoHyphens w:val="0"/>
              <w:spacing w:after="0"/>
              <w:textAlignment w:val="auto"/>
              <w:rPr>
                <w:rStyle w:val="Policepardfaut1"/>
                <w:rFonts w:ascii="Arial Narrow" w:hAnsi="Arial Narrow"/>
                <w:color w:val="7030A0"/>
                <w:sz w:val="20"/>
                <w:szCs w:val="20"/>
              </w:rPr>
            </w:pPr>
          </w:p>
          <w:p w14:paraId="60464177" w14:textId="524B7E3C" w:rsidR="003B7BD1" w:rsidRDefault="00870EC0" w:rsidP="00FB6FB9">
            <w:pPr>
              <w:suppressAutoHyphens w:val="0"/>
              <w:spacing w:after="0"/>
              <w:textAlignment w:val="auto"/>
              <w:rPr>
                <w:rStyle w:val="Policepardfaut1"/>
                <w:rFonts w:ascii="Arial Narrow" w:hAnsi="Arial Narrow"/>
                <w:color w:val="7030A0"/>
                <w:sz w:val="20"/>
                <w:szCs w:val="20"/>
              </w:rPr>
            </w:pPr>
            <w:r>
              <w:rPr>
                <w:rStyle w:val="Policepardfaut1"/>
                <w:rFonts w:ascii="Arial Narrow" w:hAnsi="Arial Narrow"/>
                <w:color w:val="7030A0"/>
                <w:sz w:val="20"/>
                <w:szCs w:val="20"/>
              </w:rPr>
              <w:t xml:space="preserve">Prise en charge </w:t>
            </w:r>
            <w:r w:rsidR="003B7BD1">
              <w:rPr>
                <w:rStyle w:val="Policepardfaut1"/>
                <w:rFonts w:ascii="Arial Narrow" w:hAnsi="Arial Narrow"/>
                <w:color w:val="7030A0"/>
                <w:sz w:val="20"/>
                <w:szCs w:val="20"/>
              </w:rPr>
              <w:t>MAM</w:t>
            </w:r>
            <w:r>
              <w:rPr>
                <w:rStyle w:val="Policepardfaut1"/>
                <w:rFonts w:ascii="Arial Narrow" w:hAnsi="Arial Narrow"/>
                <w:color w:val="7030A0"/>
                <w:sz w:val="20"/>
                <w:szCs w:val="20"/>
              </w:rPr>
              <w:t xml:space="preserve"> </w:t>
            </w:r>
            <w:r w:rsidRPr="00870EC0">
              <w:rPr>
                <w:rStyle w:val="Policepardfaut1"/>
                <w:rFonts w:ascii="Arial Narrow" w:hAnsi="Arial Narrow"/>
                <w:sz w:val="20"/>
                <w:szCs w:val="20"/>
              </w:rPr>
              <w:t>(PAM)</w:t>
            </w:r>
          </w:p>
          <w:p w14:paraId="4EAF18D7" w14:textId="3BF5D056" w:rsidR="0073234B" w:rsidRDefault="003B7BD1" w:rsidP="00FB6FB9">
            <w:pPr>
              <w:suppressAutoHyphens w:val="0"/>
              <w:spacing w:after="0"/>
              <w:textAlignment w:val="auto"/>
              <w:rPr>
                <w:rStyle w:val="Policepardfaut1"/>
                <w:rFonts w:ascii="Arial Narrow" w:hAnsi="Arial Narrow"/>
                <w:color w:val="7030A0"/>
                <w:sz w:val="20"/>
                <w:szCs w:val="20"/>
              </w:rPr>
            </w:pPr>
            <w:r>
              <w:rPr>
                <w:rStyle w:val="Policepardfaut1"/>
                <w:rFonts w:ascii="Arial Narrow" w:hAnsi="Arial Narrow"/>
                <w:color w:val="7030A0"/>
                <w:sz w:val="20"/>
                <w:szCs w:val="20"/>
              </w:rPr>
              <w:t xml:space="preserve"> </w:t>
            </w:r>
          </w:p>
          <w:p w14:paraId="346313A1" w14:textId="77777777" w:rsidR="00A80D6B" w:rsidRDefault="00A80D6B" w:rsidP="00FB6FB9">
            <w:pPr>
              <w:suppressAutoHyphens w:val="0"/>
              <w:spacing w:after="0"/>
              <w:textAlignment w:val="auto"/>
              <w:rPr>
                <w:rStyle w:val="Policepardfaut1"/>
                <w:rFonts w:ascii="Arial Narrow" w:hAnsi="Arial Narrow"/>
                <w:color w:val="7030A0"/>
                <w:sz w:val="20"/>
                <w:szCs w:val="20"/>
              </w:rPr>
            </w:pPr>
          </w:p>
          <w:p w14:paraId="69949841" w14:textId="77777777" w:rsidR="00A80D6B" w:rsidRDefault="00A80D6B" w:rsidP="00FB6FB9">
            <w:pPr>
              <w:suppressAutoHyphens w:val="0"/>
              <w:spacing w:after="0"/>
              <w:textAlignment w:val="auto"/>
              <w:rPr>
                <w:rStyle w:val="Policepardfaut1"/>
                <w:rFonts w:ascii="Arial Narrow" w:hAnsi="Arial Narrow"/>
                <w:color w:val="7030A0"/>
                <w:sz w:val="20"/>
                <w:szCs w:val="20"/>
              </w:rPr>
            </w:pPr>
          </w:p>
          <w:p w14:paraId="6967114B" w14:textId="57F4E8D2" w:rsidR="002B778E" w:rsidRDefault="00870EC0" w:rsidP="00FB6FB9">
            <w:pPr>
              <w:suppressAutoHyphens w:val="0"/>
              <w:spacing w:after="0"/>
              <w:textAlignment w:val="auto"/>
              <w:rPr>
                <w:rStyle w:val="Policepardfaut1"/>
                <w:rFonts w:ascii="Arial Narrow" w:eastAsia="Times New Roman" w:hAnsi="Arial Narrow"/>
                <w:sz w:val="20"/>
                <w:szCs w:val="20"/>
                <w:lang w:val="fr-ML"/>
              </w:rPr>
            </w:pPr>
            <w:r>
              <w:rPr>
                <w:rStyle w:val="Policepardfaut1"/>
                <w:rFonts w:ascii="Arial Narrow" w:hAnsi="Arial Narrow"/>
                <w:color w:val="7030A0"/>
                <w:sz w:val="20"/>
                <w:szCs w:val="20"/>
              </w:rPr>
              <w:t xml:space="preserve">Prise en charge </w:t>
            </w:r>
            <w:r w:rsidR="003B7BD1">
              <w:rPr>
                <w:rStyle w:val="Policepardfaut1"/>
                <w:rFonts w:ascii="Arial Narrow" w:hAnsi="Arial Narrow"/>
                <w:color w:val="7030A0"/>
                <w:sz w:val="20"/>
                <w:szCs w:val="20"/>
              </w:rPr>
              <w:t>MAS</w:t>
            </w:r>
            <w:r>
              <w:rPr>
                <w:rStyle w:val="Policepardfaut1"/>
                <w:rFonts w:ascii="Arial Narrow" w:hAnsi="Arial Narrow"/>
                <w:color w:val="7030A0"/>
                <w:sz w:val="20"/>
                <w:szCs w:val="20"/>
              </w:rPr>
              <w:t xml:space="preserve"> </w:t>
            </w:r>
            <w:r w:rsidRPr="00870EC0">
              <w:rPr>
                <w:rStyle w:val="Policepardfaut1"/>
                <w:rFonts w:ascii="Arial Narrow" w:hAnsi="Arial Narrow"/>
                <w:sz w:val="20"/>
                <w:szCs w:val="20"/>
              </w:rPr>
              <w:t>(UNICEF)</w:t>
            </w:r>
          </w:p>
          <w:p w14:paraId="5F5BD37B" w14:textId="196C4385" w:rsidR="00870EC0" w:rsidRPr="00870EC0" w:rsidRDefault="00870EC0" w:rsidP="00FB6FB9">
            <w:pPr>
              <w:suppressAutoHyphens w:val="0"/>
              <w:spacing w:after="0"/>
              <w:textAlignment w:val="auto"/>
              <w:rPr>
                <w:rFonts w:ascii="Arial Narrow" w:eastAsia="Times New Roman" w:hAnsi="Arial Narrow"/>
                <w:sz w:val="20"/>
                <w:szCs w:val="20"/>
                <w:lang w:val="fr-ML"/>
              </w:rPr>
            </w:pP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89079D" w14:textId="33238426" w:rsidR="00D46DC8" w:rsidRPr="00A80D6B" w:rsidRDefault="0036479E" w:rsidP="00FB6FB9">
            <w:pPr>
              <w:suppressAutoHyphens w:val="0"/>
              <w:spacing w:after="0"/>
              <w:textAlignment w:val="auto"/>
              <w:rPr>
                <w:rFonts w:ascii="Arial Narrow" w:eastAsia="Times New Roman" w:hAnsi="Arial Narrow" w:cs="Calibri"/>
                <w:color w:val="FF0000"/>
                <w:sz w:val="20"/>
                <w:szCs w:val="20"/>
                <w:lang w:val="en-US"/>
              </w:rPr>
            </w:pPr>
            <w:r w:rsidRPr="00E4064F">
              <w:rPr>
                <w:rFonts w:ascii="Arial Narrow" w:eastAsia="Times New Roman" w:hAnsi="Arial Narrow" w:cs="Calibri"/>
                <w:sz w:val="20"/>
                <w:szCs w:val="20"/>
                <w:lang w:val="en-US"/>
              </w:rPr>
              <w:t>MAM : 61%</w:t>
            </w:r>
          </w:p>
          <w:p w14:paraId="47CE11E2" w14:textId="4E0A1C95" w:rsidR="0073234B" w:rsidRPr="00A80D6B" w:rsidRDefault="0036479E" w:rsidP="00FB6FB9">
            <w:pPr>
              <w:suppressAutoHyphens w:val="0"/>
              <w:spacing w:after="0"/>
              <w:textAlignment w:val="auto"/>
              <w:rPr>
                <w:rFonts w:ascii="Arial Narrow" w:eastAsia="Times New Roman" w:hAnsi="Arial Narrow" w:cs="Calibri"/>
                <w:color w:val="FF0000"/>
                <w:sz w:val="20"/>
                <w:szCs w:val="20"/>
                <w:lang w:val="en-US"/>
              </w:rPr>
            </w:pPr>
            <w:r>
              <w:rPr>
                <w:rFonts w:ascii="Arial Narrow" w:eastAsia="Times New Roman" w:hAnsi="Arial Narrow" w:cs="Calibri"/>
                <w:sz w:val="20"/>
                <w:szCs w:val="20"/>
                <w:lang w:val="en-US"/>
              </w:rPr>
              <w:t xml:space="preserve">MAS: </w:t>
            </w:r>
            <w:r w:rsidRPr="0036479E">
              <w:rPr>
                <w:rFonts w:ascii="Arial Narrow" w:eastAsia="Times New Roman" w:hAnsi="Arial Narrow" w:cs="Calibri"/>
                <w:color w:val="FF0000"/>
                <w:sz w:val="20"/>
                <w:szCs w:val="20"/>
                <w:lang w:val="en-US"/>
              </w:rPr>
              <w:t>???</w:t>
            </w:r>
          </w:p>
          <w:p w14:paraId="1A250053" w14:textId="77777777" w:rsidR="0073234B" w:rsidRPr="00A80D6B" w:rsidRDefault="0073234B" w:rsidP="00FB6FB9">
            <w:pPr>
              <w:suppressAutoHyphens w:val="0"/>
              <w:spacing w:after="0"/>
              <w:textAlignment w:val="auto"/>
              <w:rPr>
                <w:rFonts w:ascii="Arial Narrow" w:eastAsia="Times New Roman" w:hAnsi="Arial Narrow" w:cs="Calibri"/>
                <w:color w:val="FF0000"/>
                <w:sz w:val="20"/>
                <w:szCs w:val="20"/>
                <w:lang w:val="en-US"/>
              </w:rPr>
            </w:pPr>
          </w:p>
          <w:p w14:paraId="5D999177" w14:textId="77777777" w:rsidR="0073234B" w:rsidRPr="00A80D6B" w:rsidRDefault="0073234B" w:rsidP="00FB6FB9">
            <w:pPr>
              <w:suppressAutoHyphens w:val="0"/>
              <w:spacing w:after="0"/>
              <w:textAlignment w:val="auto"/>
              <w:rPr>
                <w:rFonts w:ascii="Arial Narrow" w:eastAsia="Times New Roman" w:hAnsi="Arial Narrow" w:cs="Calibri"/>
                <w:sz w:val="20"/>
                <w:szCs w:val="20"/>
                <w:lang w:val="en-US"/>
              </w:rPr>
            </w:pPr>
          </w:p>
          <w:p w14:paraId="138C2526" w14:textId="77777777" w:rsidR="002C1865" w:rsidRPr="00A80D6B" w:rsidRDefault="002C1865" w:rsidP="00FB6FB9">
            <w:pPr>
              <w:suppressAutoHyphens w:val="0"/>
              <w:spacing w:after="0"/>
              <w:textAlignment w:val="auto"/>
              <w:rPr>
                <w:rFonts w:ascii="Arial Narrow" w:eastAsia="Times New Roman" w:hAnsi="Arial Narrow" w:cs="Calibri"/>
                <w:sz w:val="20"/>
                <w:szCs w:val="20"/>
                <w:lang w:val="en-US"/>
              </w:rPr>
            </w:pPr>
          </w:p>
          <w:p w14:paraId="559F275E" w14:textId="70663C22" w:rsidR="00A80D6B" w:rsidRPr="00A80D6B" w:rsidRDefault="00A80D6B" w:rsidP="00A80D6B">
            <w:pPr>
              <w:suppressAutoHyphens w:val="0"/>
              <w:spacing w:after="0"/>
              <w:rPr>
                <w:rFonts w:ascii="Arial Narrow" w:eastAsia="Times New Roman" w:hAnsi="Arial Narrow" w:cs="Calibri"/>
                <w:b/>
                <w:sz w:val="20"/>
                <w:szCs w:val="20"/>
                <w:lang w:val="en-US"/>
              </w:rPr>
            </w:pPr>
            <w:r w:rsidRPr="00A80D6B">
              <w:rPr>
                <w:rFonts w:ascii="Arial Narrow" w:eastAsia="Times New Roman" w:hAnsi="Arial Narrow" w:cs="Calibri"/>
                <w:b/>
                <w:sz w:val="20"/>
                <w:szCs w:val="20"/>
                <w:u w:val="single"/>
                <w:lang w:val="en-US"/>
              </w:rPr>
              <w:t>MAM</w:t>
            </w:r>
            <w:r w:rsidRPr="00A80D6B">
              <w:rPr>
                <w:rFonts w:ascii="Arial Narrow" w:eastAsia="Times New Roman" w:hAnsi="Arial Narrow" w:cs="Calibri"/>
                <w:b/>
                <w:sz w:val="20"/>
                <w:szCs w:val="20"/>
                <w:lang w:val="en-US"/>
              </w:rPr>
              <w:t xml:space="preserve">  : </w:t>
            </w:r>
          </w:p>
          <w:p w14:paraId="1D8B29CF" w14:textId="5A038F59" w:rsidR="00A80D6B" w:rsidRPr="00A80D6B" w:rsidRDefault="00A80D6B" w:rsidP="00A80D6B">
            <w:pPr>
              <w:suppressAutoHyphens w:val="0"/>
              <w:spacing w:after="0"/>
              <w:rPr>
                <w:rFonts w:ascii="Arial Narrow" w:eastAsia="Times New Roman" w:hAnsi="Arial Narrow" w:cs="Calibri"/>
                <w:sz w:val="20"/>
                <w:szCs w:val="20"/>
                <w:lang w:val="en-US"/>
              </w:rPr>
            </w:pPr>
            <w:r w:rsidRPr="00A80D6B">
              <w:rPr>
                <w:rFonts w:ascii="Arial Narrow" w:eastAsia="Times New Roman" w:hAnsi="Arial Narrow" w:cs="Calibri"/>
                <w:sz w:val="20"/>
                <w:szCs w:val="20"/>
                <w:lang w:val="en-US"/>
              </w:rPr>
              <w:t xml:space="preserve">Total 139 876  </w:t>
            </w:r>
          </w:p>
          <w:p w14:paraId="7ECFA876" w14:textId="77777777" w:rsidR="00A80D6B" w:rsidRPr="00A80D6B" w:rsidRDefault="00A80D6B" w:rsidP="00A80D6B">
            <w:pPr>
              <w:suppressAutoHyphens w:val="0"/>
              <w:spacing w:after="0"/>
              <w:rPr>
                <w:rFonts w:ascii="Arial Narrow" w:eastAsia="Times New Roman" w:hAnsi="Arial Narrow" w:cs="Calibri"/>
                <w:sz w:val="20"/>
                <w:szCs w:val="20"/>
                <w:lang w:val="en-US"/>
              </w:rPr>
            </w:pPr>
            <w:r w:rsidRPr="00A80D6B">
              <w:rPr>
                <w:rFonts w:ascii="Arial Narrow" w:eastAsia="Times New Roman" w:hAnsi="Arial Narrow" w:cs="Calibri"/>
                <w:sz w:val="20"/>
                <w:szCs w:val="20"/>
                <w:lang w:val="en-US"/>
              </w:rPr>
              <w:t>G:</w:t>
            </w:r>
            <w:r w:rsidRPr="00A80D6B">
              <w:rPr>
                <w:lang w:val="en-US"/>
              </w:rPr>
              <w:t xml:space="preserve"> </w:t>
            </w:r>
            <w:r w:rsidRPr="00A80D6B">
              <w:rPr>
                <w:rFonts w:ascii="Arial Narrow" w:eastAsia="Times New Roman" w:hAnsi="Arial Narrow" w:cs="Calibri"/>
                <w:sz w:val="20"/>
                <w:szCs w:val="20"/>
                <w:lang w:val="en-US"/>
              </w:rPr>
              <w:t>68 539</w:t>
            </w:r>
          </w:p>
          <w:p w14:paraId="7D658883" w14:textId="7F7EB4E5" w:rsidR="002C1865" w:rsidRPr="00A80D6B" w:rsidRDefault="00A80D6B" w:rsidP="00A80D6B">
            <w:pPr>
              <w:suppressAutoHyphens w:val="0"/>
              <w:spacing w:after="0"/>
              <w:textAlignment w:val="auto"/>
              <w:rPr>
                <w:rFonts w:ascii="Arial Narrow" w:eastAsia="Times New Roman" w:hAnsi="Arial Narrow" w:cs="Calibri"/>
                <w:sz w:val="20"/>
                <w:szCs w:val="20"/>
                <w:lang w:val="en-US"/>
              </w:rPr>
            </w:pPr>
            <w:r w:rsidRPr="00A80D6B">
              <w:rPr>
                <w:rFonts w:ascii="Arial Narrow" w:eastAsia="Times New Roman" w:hAnsi="Arial Narrow" w:cs="Calibri"/>
                <w:sz w:val="20"/>
                <w:szCs w:val="20"/>
                <w:lang w:val="en-US"/>
              </w:rPr>
              <w:t xml:space="preserve">F: 71 337  </w:t>
            </w:r>
          </w:p>
          <w:p w14:paraId="313C34C9" w14:textId="54D40170" w:rsidR="002C1865" w:rsidRDefault="002C1865" w:rsidP="00FB6FB9">
            <w:pPr>
              <w:suppressAutoHyphens w:val="0"/>
              <w:spacing w:after="0"/>
              <w:textAlignment w:val="auto"/>
              <w:rPr>
                <w:rFonts w:ascii="Arial Narrow" w:eastAsia="Times New Roman" w:hAnsi="Arial Narrow" w:cs="Calibri"/>
                <w:sz w:val="20"/>
                <w:szCs w:val="20"/>
                <w:lang w:val="en-US"/>
              </w:rPr>
            </w:pPr>
          </w:p>
          <w:p w14:paraId="644803F2" w14:textId="5373E11A" w:rsidR="00B13F1B" w:rsidRDefault="00B13F1B" w:rsidP="00FB6FB9">
            <w:pPr>
              <w:suppressAutoHyphens w:val="0"/>
              <w:spacing w:after="0"/>
              <w:textAlignment w:val="auto"/>
              <w:rPr>
                <w:rFonts w:ascii="Arial Narrow" w:eastAsia="Times New Roman" w:hAnsi="Arial Narrow" w:cs="Calibri"/>
                <w:b/>
                <w:sz w:val="20"/>
                <w:szCs w:val="20"/>
                <w:u w:val="single"/>
                <w:lang w:val="en-US"/>
              </w:rPr>
            </w:pPr>
            <w:r>
              <w:rPr>
                <w:rFonts w:ascii="Arial Narrow" w:eastAsia="Times New Roman" w:hAnsi="Arial Narrow" w:cs="Calibri"/>
                <w:b/>
                <w:sz w:val="20"/>
                <w:szCs w:val="20"/>
                <w:u w:val="single"/>
                <w:lang w:val="en-US"/>
              </w:rPr>
              <w:t>MAS :</w:t>
            </w:r>
          </w:p>
          <w:p w14:paraId="1F8F8D25" w14:textId="61269117" w:rsidR="00662A61" w:rsidRPr="00A80D6B" w:rsidRDefault="00662A61" w:rsidP="00FB6FB9">
            <w:pPr>
              <w:suppressAutoHyphens w:val="0"/>
              <w:spacing w:after="0"/>
              <w:textAlignment w:val="auto"/>
              <w:rPr>
                <w:rFonts w:ascii="Arial Narrow" w:eastAsia="Times New Roman" w:hAnsi="Arial Narrow" w:cs="Calibri"/>
                <w:sz w:val="20"/>
                <w:szCs w:val="20"/>
                <w:lang w:val="en-US"/>
              </w:rPr>
            </w:pPr>
            <w:r w:rsidRPr="00A80D6B">
              <w:rPr>
                <w:rFonts w:ascii="Arial Narrow" w:eastAsia="Times New Roman" w:hAnsi="Arial Narrow" w:cs="Calibri"/>
                <w:sz w:val="20"/>
                <w:szCs w:val="20"/>
                <w:lang w:val="en-US"/>
              </w:rPr>
              <w:t>Total</w:t>
            </w:r>
          </w:p>
          <w:p w14:paraId="6DC1D48A" w14:textId="77777777" w:rsidR="002C1865" w:rsidRPr="00B13F1B" w:rsidRDefault="002C1865" w:rsidP="002C1865">
            <w:pPr>
              <w:suppressAutoHyphens w:val="0"/>
              <w:spacing w:after="0"/>
              <w:textAlignment w:val="auto"/>
              <w:rPr>
                <w:rFonts w:ascii="Arial Narrow" w:eastAsia="Times New Roman" w:hAnsi="Arial Narrow" w:cs="Calibri"/>
                <w:sz w:val="20"/>
                <w:szCs w:val="20"/>
                <w:lang w:val="en-US"/>
              </w:rPr>
            </w:pPr>
            <w:r w:rsidRPr="00B13F1B">
              <w:rPr>
                <w:rFonts w:ascii="Arial Narrow" w:eastAsia="Times New Roman" w:hAnsi="Arial Narrow" w:cs="Calibri"/>
                <w:sz w:val="20"/>
                <w:szCs w:val="20"/>
                <w:lang w:val="en-US"/>
              </w:rPr>
              <w:t>G:</w:t>
            </w:r>
          </w:p>
          <w:p w14:paraId="4003A3F3" w14:textId="77777777" w:rsidR="002C1865" w:rsidRDefault="002C1865" w:rsidP="002C1865">
            <w:pPr>
              <w:suppressAutoHyphens w:val="0"/>
              <w:spacing w:after="0"/>
              <w:textAlignment w:val="auto"/>
              <w:rPr>
                <w:rFonts w:ascii="Arial Narrow" w:eastAsia="Times New Roman" w:hAnsi="Arial Narrow" w:cs="Calibri"/>
                <w:sz w:val="20"/>
                <w:szCs w:val="20"/>
                <w:lang w:val="en-US"/>
              </w:rPr>
            </w:pPr>
            <w:r w:rsidRPr="00B13F1B">
              <w:rPr>
                <w:rFonts w:ascii="Arial Narrow" w:eastAsia="Times New Roman" w:hAnsi="Arial Narrow" w:cs="Calibri"/>
                <w:sz w:val="20"/>
                <w:szCs w:val="20"/>
                <w:lang w:val="en-US"/>
              </w:rPr>
              <w:t>F:</w:t>
            </w:r>
          </w:p>
          <w:p w14:paraId="60CD0E64" w14:textId="3B3311BC" w:rsidR="002C1865" w:rsidRPr="00A80D6B" w:rsidRDefault="002C1865" w:rsidP="00FB6FB9">
            <w:pPr>
              <w:suppressAutoHyphens w:val="0"/>
              <w:spacing w:after="0"/>
              <w:textAlignment w:val="auto"/>
              <w:rPr>
                <w:rFonts w:ascii="Arial Narrow" w:eastAsia="Times New Roman" w:hAnsi="Arial Narrow" w:cs="Calibri"/>
                <w:sz w:val="20"/>
                <w:szCs w:val="20"/>
                <w:lang w:val="en-US"/>
              </w:rPr>
            </w:pP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0FCB2B" w14:textId="2132A632" w:rsidR="00D46DC8" w:rsidRDefault="0036479E" w:rsidP="00FB6FB9">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xml:space="preserve">MAM: </w:t>
            </w:r>
            <w:r w:rsidR="00C81965" w:rsidRPr="00A80D6B">
              <w:rPr>
                <w:rFonts w:ascii="Arial Narrow" w:eastAsia="Times New Roman" w:hAnsi="Arial Narrow" w:cs="Calibri"/>
                <w:sz w:val="20"/>
                <w:szCs w:val="20"/>
                <w:lang w:val="en-US"/>
              </w:rPr>
              <w:t>80%</w:t>
            </w:r>
            <w:r w:rsidR="00095366" w:rsidRPr="00A80D6B">
              <w:rPr>
                <w:rFonts w:ascii="Arial Narrow" w:eastAsia="Times New Roman" w:hAnsi="Arial Narrow" w:cs="Calibri"/>
                <w:sz w:val="20"/>
                <w:szCs w:val="20"/>
                <w:lang w:val="en-US"/>
              </w:rPr>
              <w:t xml:space="preserve"> </w:t>
            </w:r>
          </w:p>
          <w:p w14:paraId="3ECB8ACC" w14:textId="205F6B31" w:rsidR="0036479E" w:rsidRPr="00A80D6B" w:rsidRDefault="0036479E" w:rsidP="00FB6FB9">
            <w:pPr>
              <w:suppressAutoHyphens w:val="0"/>
              <w:spacing w:after="0"/>
              <w:textAlignment w:val="auto"/>
              <w:rPr>
                <w:rFonts w:ascii="Arial Narrow" w:eastAsia="Times New Roman" w:hAnsi="Arial Narrow" w:cs="Calibri"/>
                <w:color w:val="FF0000"/>
                <w:sz w:val="20"/>
                <w:szCs w:val="20"/>
                <w:lang w:val="en-US"/>
              </w:rPr>
            </w:pPr>
            <w:r>
              <w:rPr>
                <w:rFonts w:ascii="Arial Narrow" w:eastAsia="Times New Roman" w:hAnsi="Arial Narrow" w:cs="Calibri"/>
                <w:sz w:val="20"/>
                <w:szCs w:val="20"/>
                <w:lang w:val="en-US"/>
              </w:rPr>
              <w:t xml:space="preserve">MAS: </w:t>
            </w:r>
            <w:r w:rsidRPr="00A80D6B">
              <w:rPr>
                <w:rFonts w:ascii="Arial Narrow" w:eastAsia="Times New Roman" w:hAnsi="Arial Narrow" w:cs="Calibri"/>
                <w:sz w:val="20"/>
                <w:szCs w:val="20"/>
                <w:lang w:val="en-US"/>
              </w:rPr>
              <w:t>80%</w:t>
            </w:r>
          </w:p>
          <w:p w14:paraId="702E5881" w14:textId="77777777" w:rsidR="0073234B" w:rsidRPr="00A80D6B" w:rsidRDefault="0073234B" w:rsidP="00FB6FB9">
            <w:pPr>
              <w:suppressAutoHyphens w:val="0"/>
              <w:spacing w:after="0"/>
              <w:textAlignment w:val="auto"/>
              <w:rPr>
                <w:rFonts w:ascii="Arial Narrow" w:eastAsia="Times New Roman" w:hAnsi="Arial Narrow" w:cs="Calibri"/>
                <w:color w:val="FF0000"/>
                <w:sz w:val="20"/>
                <w:szCs w:val="20"/>
                <w:lang w:val="en-US"/>
              </w:rPr>
            </w:pPr>
          </w:p>
          <w:p w14:paraId="363A51C0" w14:textId="737F2A3D" w:rsidR="0073234B" w:rsidRPr="00A80D6B" w:rsidRDefault="0073234B" w:rsidP="00FB6FB9">
            <w:pPr>
              <w:suppressAutoHyphens w:val="0"/>
              <w:spacing w:after="0"/>
              <w:textAlignment w:val="auto"/>
              <w:rPr>
                <w:rFonts w:ascii="Arial Narrow" w:eastAsia="Times New Roman" w:hAnsi="Arial Narrow" w:cs="Calibri"/>
                <w:color w:val="FF0000"/>
                <w:sz w:val="20"/>
                <w:szCs w:val="20"/>
                <w:lang w:val="en-US"/>
              </w:rPr>
            </w:pPr>
          </w:p>
          <w:p w14:paraId="70844A43" w14:textId="1E21DFF5" w:rsidR="002C1865" w:rsidRPr="00A80D6B" w:rsidRDefault="002C1865" w:rsidP="00FB6FB9">
            <w:pPr>
              <w:suppressAutoHyphens w:val="0"/>
              <w:spacing w:after="0"/>
              <w:textAlignment w:val="auto"/>
              <w:rPr>
                <w:rFonts w:ascii="Arial Narrow" w:eastAsia="Times New Roman" w:hAnsi="Arial Narrow" w:cs="Calibri"/>
                <w:color w:val="FF0000"/>
                <w:sz w:val="20"/>
                <w:szCs w:val="20"/>
                <w:lang w:val="en-US"/>
              </w:rPr>
            </w:pPr>
          </w:p>
          <w:p w14:paraId="12199C5D" w14:textId="175B8600" w:rsidR="00A80D6B" w:rsidRPr="00A80D6B" w:rsidRDefault="00A80D6B" w:rsidP="00A80D6B">
            <w:pPr>
              <w:suppressAutoHyphens w:val="0"/>
              <w:spacing w:after="0"/>
              <w:rPr>
                <w:rFonts w:ascii="Arial Narrow" w:eastAsia="Times New Roman" w:hAnsi="Arial Narrow" w:cs="Calibri"/>
                <w:b/>
                <w:sz w:val="20"/>
                <w:szCs w:val="20"/>
                <w:lang w:val="en-US"/>
              </w:rPr>
            </w:pPr>
            <w:r w:rsidRPr="00A80D6B">
              <w:rPr>
                <w:rFonts w:ascii="Arial Narrow" w:eastAsia="Times New Roman" w:hAnsi="Arial Narrow" w:cs="Calibri"/>
                <w:b/>
                <w:sz w:val="20"/>
                <w:szCs w:val="20"/>
                <w:u w:val="single"/>
                <w:lang w:val="en-US"/>
              </w:rPr>
              <w:t>MAM</w:t>
            </w:r>
            <w:r w:rsidRPr="00A80D6B">
              <w:rPr>
                <w:rFonts w:ascii="Arial Narrow" w:eastAsia="Times New Roman" w:hAnsi="Arial Narrow" w:cs="Calibri"/>
                <w:b/>
                <w:sz w:val="20"/>
                <w:szCs w:val="20"/>
                <w:lang w:val="en-US"/>
              </w:rPr>
              <w:t xml:space="preserve">  : </w:t>
            </w:r>
          </w:p>
          <w:p w14:paraId="649F9FE6" w14:textId="77777777" w:rsidR="00A80D6B" w:rsidRPr="00A80D6B" w:rsidRDefault="00A80D6B" w:rsidP="00A80D6B">
            <w:pPr>
              <w:suppressAutoHyphens w:val="0"/>
              <w:spacing w:after="0"/>
              <w:rPr>
                <w:rFonts w:ascii="Arial Narrow" w:eastAsia="Times New Roman" w:hAnsi="Arial Narrow" w:cs="Calibri"/>
                <w:sz w:val="20"/>
                <w:szCs w:val="20"/>
                <w:lang w:val="en-US"/>
              </w:rPr>
            </w:pPr>
            <w:r w:rsidRPr="00A80D6B">
              <w:rPr>
                <w:rFonts w:ascii="Arial Narrow" w:eastAsia="Times New Roman" w:hAnsi="Arial Narrow" w:cs="Calibri"/>
                <w:sz w:val="20"/>
                <w:szCs w:val="20"/>
                <w:lang w:val="en-US"/>
              </w:rPr>
              <w:t>Total 750 000</w:t>
            </w:r>
          </w:p>
          <w:p w14:paraId="5AC6155E" w14:textId="77777777" w:rsidR="00A80D6B" w:rsidRPr="00A80D6B" w:rsidRDefault="00A80D6B" w:rsidP="00A80D6B">
            <w:pPr>
              <w:suppressAutoHyphens w:val="0"/>
              <w:spacing w:after="0"/>
              <w:rPr>
                <w:rFonts w:ascii="Arial Narrow" w:eastAsia="Times New Roman" w:hAnsi="Arial Narrow" w:cs="Calibri"/>
                <w:sz w:val="20"/>
                <w:szCs w:val="20"/>
                <w:lang w:val="en-US"/>
              </w:rPr>
            </w:pPr>
            <w:r w:rsidRPr="00A80D6B">
              <w:rPr>
                <w:rFonts w:ascii="Arial Narrow" w:eastAsia="Times New Roman" w:hAnsi="Arial Narrow" w:cs="Calibri"/>
                <w:sz w:val="20"/>
                <w:szCs w:val="20"/>
                <w:lang w:val="en-US"/>
              </w:rPr>
              <w:t>G: 367,500</w:t>
            </w:r>
          </w:p>
          <w:p w14:paraId="7C2E96AE" w14:textId="77777777" w:rsidR="00A80D6B" w:rsidRPr="00A80D6B" w:rsidRDefault="00A80D6B" w:rsidP="00A80D6B">
            <w:pPr>
              <w:suppressAutoHyphens w:val="0"/>
              <w:spacing w:after="0"/>
              <w:rPr>
                <w:rFonts w:ascii="Arial Narrow" w:eastAsia="Times New Roman" w:hAnsi="Arial Narrow" w:cs="Calibri"/>
                <w:sz w:val="20"/>
                <w:szCs w:val="20"/>
                <w:lang w:val="en-US"/>
              </w:rPr>
            </w:pPr>
            <w:r w:rsidRPr="00A80D6B">
              <w:rPr>
                <w:rFonts w:ascii="Arial Narrow" w:eastAsia="Times New Roman" w:hAnsi="Arial Narrow" w:cs="Calibri"/>
                <w:sz w:val="20"/>
                <w:szCs w:val="20"/>
                <w:lang w:val="en-US"/>
              </w:rPr>
              <w:t>F: 382,500</w:t>
            </w:r>
          </w:p>
          <w:p w14:paraId="2C663A24" w14:textId="77777777" w:rsidR="0073234B" w:rsidRPr="00A80D6B" w:rsidRDefault="0073234B" w:rsidP="00FB6FB9">
            <w:pPr>
              <w:suppressAutoHyphens w:val="0"/>
              <w:spacing w:after="0"/>
              <w:textAlignment w:val="auto"/>
              <w:rPr>
                <w:rFonts w:ascii="Arial Narrow" w:eastAsia="Times New Roman" w:hAnsi="Arial Narrow" w:cs="Calibri"/>
                <w:sz w:val="20"/>
                <w:szCs w:val="20"/>
                <w:lang w:val="en-US"/>
              </w:rPr>
            </w:pPr>
          </w:p>
          <w:p w14:paraId="2019A4A0" w14:textId="1F991897" w:rsidR="00B13F1B" w:rsidRDefault="00B13F1B" w:rsidP="00B13F1B">
            <w:pPr>
              <w:suppressAutoHyphens w:val="0"/>
              <w:spacing w:after="0"/>
              <w:textAlignment w:val="auto"/>
              <w:rPr>
                <w:rFonts w:ascii="Arial Narrow" w:eastAsia="Times New Roman" w:hAnsi="Arial Narrow" w:cs="Calibri"/>
                <w:b/>
                <w:sz w:val="20"/>
                <w:szCs w:val="20"/>
                <w:u w:val="single"/>
                <w:lang w:val="en-US"/>
              </w:rPr>
            </w:pPr>
            <w:r>
              <w:rPr>
                <w:rFonts w:ascii="Arial Narrow" w:eastAsia="Times New Roman" w:hAnsi="Arial Narrow" w:cs="Calibri"/>
                <w:b/>
                <w:sz w:val="20"/>
                <w:szCs w:val="20"/>
                <w:u w:val="single"/>
                <w:lang w:val="en-US"/>
              </w:rPr>
              <w:t>MAS :</w:t>
            </w:r>
          </w:p>
          <w:p w14:paraId="4F512EA6" w14:textId="78776F51" w:rsidR="00662A61" w:rsidRPr="00A80D6B" w:rsidRDefault="00662A61" w:rsidP="00B13F1B">
            <w:pPr>
              <w:suppressAutoHyphens w:val="0"/>
              <w:spacing w:after="0"/>
              <w:textAlignment w:val="auto"/>
              <w:rPr>
                <w:rFonts w:ascii="Arial Narrow" w:eastAsia="Times New Roman" w:hAnsi="Arial Narrow" w:cs="Calibri"/>
                <w:sz w:val="20"/>
                <w:szCs w:val="20"/>
                <w:lang w:val="en-US"/>
              </w:rPr>
            </w:pPr>
            <w:r w:rsidRPr="00A80D6B">
              <w:rPr>
                <w:rFonts w:ascii="Arial Narrow" w:eastAsia="Times New Roman" w:hAnsi="Arial Narrow" w:cs="Calibri"/>
                <w:sz w:val="20"/>
                <w:szCs w:val="20"/>
                <w:lang w:val="en-US"/>
              </w:rPr>
              <w:t>Total</w:t>
            </w:r>
          </w:p>
          <w:p w14:paraId="07F841F4" w14:textId="77777777" w:rsidR="00B13F1B" w:rsidRPr="00B13F1B" w:rsidRDefault="00B13F1B" w:rsidP="00B13F1B">
            <w:pPr>
              <w:suppressAutoHyphens w:val="0"/>
              <w:spacing w:after="0"/>
              <w:textAlignment w:val="auto"/>
              <w:rPr>
                <w:rFonts w:ascii="Arial Narrow" w:eastAsia="Times New Roman" w:hAnsi="Arial Narrow" w:cs="Calibri"/>
                <w:sz w:val="20"/>
                <w:szCs w:val="20"/>
                <w:lang w:val="en-US"/>
              </w:rPr>
            </w:pPr>
            <w:r w:rsidRPr="00B13F1B">
              <w:rPr>
                <w:rFonts w:ascii="Arial Narrow" w:eastAsia="Times New Roman" w:hAnsi="Arial Narrow" w:cs="Calibri"/>
                <w:sz w:val="20"/>
                <w:szCs w:val="20"/>
                <w:lang w:val="en-US"/>
              </w:rPr>
              <w:t>G:</w:t>
            </w:r>
          </w:p>
          <w:p w14:paraId="5A06DBDF" w14:textId="77777777" w:rsidR="00B13F1B" w:rsidRDefault="00B13F1B" w:rsidP="00B13F1B">
            <w:pPr>
              <w:suppressAutoHyphens w:val="0"/>
              <w:spacing w:after="0"/>
              <w:textAlignment w:val="auto"/>
              <w:rPr>
                <w:rFonts w:ascii="Arial Narrow" w:eastAsia="Times New Roman" w:hAnsi="Arial Narrow" w:cs="Calibri"/>
                <w:sz w:val="20"/>
                <w:szCs w:val="20"/>
                <w:lang w:val="en-US"/>
              </w:rPr>
            </w:pPr>
            <w:r w:rsidRPr="00B13F1B">
              <w:rPr>
                <w:rFonts w:ascii="Arial Narrow" w:eastAsia="Times New Roman" w:hAnsi="Arial Narrow" w:cs="Calibri"/>
                <w:sz w:val="20"/>
                <w:szCs w:val="20"/>
                <w:lang w:val="en-US"/>
              </w:rPr>
              <w:t>F:</w:t>
            </w:r>
          </w:p>
          <w:p w14:paraId="35AE0412" w14:textId="68D15363" w:rsidR="002C1865" w:rsidRPr="00A80D6B" w:rsidRDefault="002C1865" w:rsidP="00FB6FB9">
            <w:pPr>
              <w:suppressAutoHyphens w:val="0"/>
              <w:spacing w:after="0"/>
              <w:textAlignment w:val="auto"/>
              <w:rPr>
                <w:rFonts w:ascii="Arial Narrow" w:eastAsia="Times New Roman" w:hAnsi="Arial Narrow" w:cs="Calibri"/>
                <w:sz w:val="20"/>
                <w:szCs w:val="20"/>
                <w:lang w:val="en-US"/>
              </w:rPr>
            </w:pPr>
          </w:p>
        </w:tc>
        <w:tc>
          <w:tcPr>
            <w:tcW w:w="1416" w:type="dxa"/>
            <w:vMerge/>
            <w:tcBorders>
              <w:left w:val="single" w:sz="4" w:space="0" w:color="000000"/>
              <w:right w:val="single" w:sz="4" w:space="0" w:color="000000"/>
            </w:tcBorders>
            <w:shd w:val="clear" w:color="auto" w:fill="auto"/>
            <w:tcMar>
              <w:top w:w="0" w:type="dxa"/>
              <w:left w:w="108" w:type="dxa"/>
              <w:bottom w:w="0" w:type="dxa"/>
              <w:right w:w="108" w:type="dxa"/>
            </w:tcMar>
          </w:tcPr>
          <w:p w14:paraId="6FDEF609" w14:textId="77777777" w:rsidR="00D46DC8" w:rsidRPr="00A80D6B" w:rsidRDefault="00D46DC8" w:rsidP="00FB6FB9">
            <w:pPr>
              <w:suppressAutoHyphens w:val="0"/>
              <w:spacing w:after="0"/>
              <w:jc w:val="center"/>
              <w:textAlignment w:val="auto"/>
              <w:rPr>
                <w:rFonts w:ascii="Arial Narrow" w:eastAsia="Times New Roman" w:hAnsi="Arial Narrow" w:cs="Calibri"/>
                <w:sz w:val="20"/>
                <w:szCs w:val="20"/>
                <w:lang w:val="en-US"/>
              </w:rPr>
            </w:pPr>
          </w:p>
        </w:tc>
        <w:tc>
          <w:tcPr>
            <w:tcW w:w="1028" w:type="dxa"/>
            <w:tcBorders>
              <w:right w:val="single" w:sz="4" w:space="0" w:color="000000"/>
            </w:tcBorders>
            <w:shd w:val="clear" w:color="auto" w:fill="auto"/>
            <w:noWrap/>
            <w:tcMar>
              <w:top w:w="0" w:type="dxa"/>
              <w:left w:w="108" w:type="dxa"/>
              <w:bottom w:w="0" w:type="dxa"/>
              <w:right w:w="108" w:type="dxa"/>
            </w:tcMar>
          </w:tcPr>
          <w:p w14:paraId="5791ACC2" w14:textId="2CA0ACDC" w:rsidR="00D46DC8" w:rsidRPr="00A80D6B" w:rsidRDefault="000B174A" w:rsidP="00FB6FB9">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rPr>
              <w:t xml:space="preserve">PAM : </w:t>
            </w:r>
            <w:r w:rsidRPr="008F1057">
              <w:rPr>
                <w:rFonts w:ascii="Arial Narrow" w:eastAsia="Times New Roman" w:hAnsi="Arial Narrow" w:cs="Calibri"/>
                <w:sz w:val="20"/>
                <w:szCs w:val="20"/>
              </w:rPr>
              <w:t>$68,675,087</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9D6120" w14:textId="77777777" w:rsidR="00D46DC8" w:rsidRPr="00A80D6B" w:rsidRDefault="00D46DC8" w:rsidP="00FB6FB9">
            <w:pPr>
              <w:suppressAutoHyphens w:val="0"/>
              <w:spacing w:after="0"/>
              <w:textAlignment w:val="auto"/>
              <w:rPr>
                <w:rFonts w:ascii="Arial Narrow" w:eastAsia="Times New Roman" w:hAnsi="Arial Narrow" w:cs="Calibri"/>
                <w:sz w:val="20"/>
                <w:szCs w:val="20"/>
                <w:lang w:val="en-US"/>
              </w:rPr>
            </w:pP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A3C983" w14:textId="79E9CC31" w:rsidR="00D46DC8" w:rsidRPr="00A80D6B" w:rsidRDefault="000B174A" w:rsidP="00FB6FB9">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rPr>
              <w:t xml:space="preserve">PAM : </w:t>
            </w:r>
            <w:r w:rsidRPr="008F1057">
              <w:rPr>
                <w:rFonts w:ascii="Arial Narrow" w:eastAsia="Times New Roman" w:hAnsi="Arial Narrow" w:cs="Calibri"/>
                <w:sz w:val="20"/>
                <w:szCs w:val="20"/>
              </w:rPr>
              <w:t>$68,675,087</w:t>
            </w:r>
          </w:p>
        </w:tc>
        <w:tc>
          <w:tcPr>
            <w:tcW w:w="46" w:type="dxa"/>
            <w:shd w:val="clear" w:color="auto" w:fill="auto"/>
            <w:tcMar>
              <w:top w:w="0" w:type="dxa"/>
              <w:left w:w="10" w:type="dxa"/>
              <w:bottom w:w="0" w:type="dxa"/>
              <w:right w:w="10" w:type="dxa"/>
            </w:tcMar>
          </w:tcPr>
          <w:p w14:paraId="70768BF7" w14:textId="77777777" w:rsidR="00D46DC8" w:rsidRPr="00A80D6B" w:rsidRDefault="00D46DC8" w:rsidP="00FB6FB9">
            <w:pPr>
              <w:suppressAutoHyphens w:val="0"/>
              <w:spacing w:after="0"/>
              <w:textAlignment w:val="auto"/>
              <w:rPr>
                <w:rFonts w:ascii="Arial Narrow" w:eastAsia="Times New Roman" w:hAnsi="Arial Narrow" w:cs="Calibri"/>
                <w:sz w:val="20"/>
                <w:szCs w:val="20"/>
                <w:lang w:val="en-US"/>
              </w:rPr>
            </w:pPr>
          </w:p>
        </w:tc>
        <w:tc>
          <w:tcPr>
            <w:tcW w:w="251" w:type="dxa"/>
            <w:gridSpan w:val="3"/>
            <w:shd w:val="clear" w:color="auto" w:fill="auto"/>
            <w:tcMar>
              <w:top w:w="0" w:type="dxa"/>
              <w:left w:w="10" w:type="dxa"/>
              <w:bottom w:w="0" w:type="dxa"/>
              <w:right w:w="10" w:type="dxa"/>
            </w:tcMar>
          </w:tcPr>
          <w:p w14:paraId="0EE479B8" w14:textId="77777777" w:rsidR="00D46DC8" w:rsidRPr="00A80D6B" w:rsidRDefault="00D46DC8" w:rsidP="00FB6FB9">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6E1E4C67" w14:textId="77777777" w:rsidR="00D46DC8" w:rsidRPr="00A80D6B" w:rsidRDefault="00D46DC8" w:rsidP="00FB6FB9">
            <w:pPr>
              <w:suppressAutoHyphens w:val="0"/>
              <w:spacing w:after="0"/>
              <w:textAlignment w:val="auto"/>
              <w:rPr>
                <w:rFonts w:ascii="Arial Narrow" w:eastAsia="Times New Roman" w:hAnsi="Arial Narrow" w:cs="Calibri"/>
                <w:sz w:val="20"/>
                <w:szCs w:val="20"/>
                <w:lang w:val="en-US"/>
              </w:rPr>
            </w:pPr>
          </w:p>
        </w:tc>
        <w:tc>
          <w:tcPr>
            <w:tcW w:w="230" w:type="dxa"/>
            <w:gridSpan w:val="3"/>
            <w:shd w:val="clear" w:color="auto" w:fill="auto"/>
            <w:tcMar>
              <w:top w:w="0" w:type="dxa"/>
              <w:left w:w="10" w:type="dxa"/>
              <w:bottom w:w="0" w:type="dxa"/>
              <w:right w:w="10" w:type="dxa"/>
            </w:tcMar>
          </w:tcPr>
          <w:p w14:paraId="1B65ECFA" w14:textId="77777777" w:rsidR="00D46DC8" w:rsidRPr="00A80D6B" w:rsidRDefault="00D46DC8" w:rsidP="00FB6FB9">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3040F97B" w14:textId="77777777" w:rsidR="00D46DC8" w:rsidRPr="00A80D6B" w:rsidRDefault="00D46DC8" w:rsidP="00FB6FB9">
            <w:pPr>
              <w:suppressAutoHyphens w:val="0"/>
              <w:spacing w:after="0"/>
              <w:textAlignment w:val="auto"/>
              <w:rPr>
                <w:rFonts w:ascii="Arial Narrow" w:eastAsia="Times New Roman" w:hAnsi="Arial Narrow" w:cs="Calibri"/>
                <w:sz w:val="20"/>
                <w:szCs w:val="20"/>
                <w:lang w:val="en-US"/>
              </w:rPr>
            </w:pPr>
          </w:p>
        </w:tc>
      </w:tr>
      <w:tr w:rsidR="00592415" w14:paraId="74B3F2B8" w14:textId="77777777" w:rsidTr="00816229">
        <w:trPr>
          <w:trHeight w:val="440"/>
        </w:trPr>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5E8E" w14:textId="77777777" w:rsidR="00592415" w:rsidRPr="007B773F" w:rsidRDefault="00592415" w:rsidP="00592415">
            <w:pPr>
              <w:suppressAutoHyphens w:val="0"/>
              <w:spacing w:after="0"/>
              <w:textAlignment w:val="auto"/>
            </w:pPr>
            <w:r>
              <w:rPr>
                <w:rStyle w:val="Policepardfaut1"/>
                <w:rFonts w:ascii="Arial Narrow" w:eastAsia="Times New Roman" w:hAnsi="Arial Narrow" w:cs="Calibri"/>
                <w:b/>
                <w:bCs/>
                <w:sz w:val="20"/>
                <w:szCs w:val="20"/>
                <w:u w:val="single"/>
              </w:rPr>
              <w:t xml:space="preserve">Produit 1.3 </w:t>
            </w:r>
            <w:r w:rsidRPr="007B773F">
              <w:rPr>
                <w:rStyle w:val="Policepardfaut1"/>
                <w:rFonts w:ascii="Arial Narrow" w:eastAsia="Times New Roman" w:hAnsi="Arial Narrow" w:cs="Calibri"/>
                <w:sz w:val="20"/>
                <w:szCs w:val="20"/>
                <w:u w:val="single"/>
              </w:rPr>
              <w:t>(Education)</w:t>
            </w:r>
            <w:r w:rsidRPr="007B773F">
              <w:rPr>
                <w:rStyle w:val="Policepardfaut1"/>
                <w:rFonts w:ascii="Arial Narrow" w:eastAsia="Times New Roman" w:hAnsi="Arial Narrow" w:cs="Calibri"/>
                <w:sz w:val="20"/>
                <w:szCs w:val="20"/>
              </w:rPr>
              <w:t xml:space="preserve"> : Les institutions et les communautés disposent de capacités renforcées pour planifier et mettre en œuvre de manière efficace la demande et l'offre de services d’éducation de base et de formation professionnelle de qualité et équitables, </w:t>
            </w:r>
            <w:r w:rsidRPr="007B773F">
              <w:rPr>
                <w:rStyle w:val="Policepardfaut1"/>
                <w:rFonts w:ascii="Arial Narrow" w:hAnsi="Arial Narrow"/>
                <w:sz w:val="20"/>
                <w:szCs w:val="20"/>
                <w:lang w:val="fr-ML"/>
              </w:rPr>
              <w:t>et de renforcer l’accès,</w:t>
            </w:r>
            <w:r w:rsidRPr="007B773F">
              <w:rPr>
                <w:rStyle w:val="Policepardfaut1"/>
                <w:rFonts w:ascii="Arial Narrow" w:eastAsia="Times New Roman" w:hAnsi="Arial Narrow" w:cs="Calibri"/>
                <w:sz w:val="20"/>
                <w:szCs w:val="20"/>
              </w:rPr>
              <w:t xml:space="preserve"> y compris en situation humanitaire.</w:t>
            </w:r>
          </w:p>
          <w:p w14:paraId="28514EFF" w14:textId="77777777" w:rsidR="00592415" w:rsidRDefault="00592415" w:rsidP="00592415">
            <w:pPr>
              <w:suppressAutoHyphens w:val="0"/>
              <w:spacing w:after="0"/>
              <w:textAlignment w:val="auto"/>
              <w:rPr>
                <w:rFonts w:ascii="Arial Narrow" w:eastAsia="Times New Roman" w:hAnsi="Arial Narrow" w:cs="Calibri"/>
                <w:b/>
                <w:bCs/>
                <w:sz w:val="20"/>
                <w:szCs w:val="20"/>
              </w:rPr>
            </w:pPr>
          </w:p>
          <w:p w14:paraId="52504535" w14:textId="77777777" w:rsidR="00592415" w:rsidRDefault="00592415" w:rsidP="00592415">
            <w:pPr>
              <w:suppressAutoHyphens w:val="0"/>
              <w:spacing w:after="0"/>
              <w:textAlignment w:val="auto"/>
              <w:rPr>
                <w:rFonts w:ascii="Arial Narrow" w:hAnsi="Arial Narrow"/>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6C7BE169" w14:textId="3AB493C0" w:rsidR="00592415" w:rsidRDefault="00592415" w:rsidP="00592415">
            <w:pPr>
              <w:suppressAutoHyphens w:val="0"/>
              <w:spacing w:after="0"/>
              <w:textAlignment w:val="auto"/>
            </w:pPr>
            <w:r>
              <w:rPr>
                <w:rStyle w:val="Policepardfaut1"/>
                <w:rFonts w:ascii="Arial Narrow" w:eastAsia="Times New Roman" w:hAnsi="Arial Narrow" w:cs="Calibri"/>
                <w:sz w:val="20"/>
                <w:szCs w:val="20"/>
                <w:u w:val="single"/>
              </w:rPr>
              <w:t>Indicateur 1.3.1:</w:t>
            </w:r>
            <w:r>
              <w:rPr>
                <w:rStyle w:val="Policepardfaut1"/>
                <w:rFonts w:ascii="Arial Narrow" w:eastAsia="Times New Roman" w:hAnsi="Arial Narrow" w:cs="Calibri"/>
                <w:sz w:val="20"/>
                <w:szCs w:val="20"/>
              </w:rPr>
              <w:t xml:space="preserve"> Nombre d’enseignants ayant bénéficié d’une formation continue grâce à l’appui du SNU</w:t>
            </w:r>
          </w:p>
          <w:p w14:paraId="67836D35" w14:textId="77777777" w:rsidR="00592415" w:rsidRDefault="00592415" w:rsidP="00592415">
            <w:pPr>
              <w:suppressAutoHyphens w:val="0"/>
              <w:spacing w:after="0"/>
              <w:textAlignment w:val="auto"/>
            </w:pPr>
            <w:r>
              <w:rPr>
                <w:rStyle w:val="Policepardfaut1"/>
                <w:rFonts w:ascii="Arial Narrow" w:eastAsia="Times New Roman" w:hAnsi="Arial Narrow" w:cs="Calibri"/>
                <w:color w:val="7030A0"/>
                <w:sz w:val="20"/>
                <w:szCs w:val="20"/>
              </w:rPr>
              <w:t xml:space="preserve">(DESAGREGE PAR SEXE)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70FD8E" w14:textId="77777777" w:rsidR="00592415" w:rsidRPr="004577D6" w:rsidRDefault="00592415" w:rsidP="00592415">
            <w:pPr>
              <w:suppressAutoHyphens w:val="0"/>
              <w:spacing w:after="0" w:line="256" w:lineRule="auto"/>
              <w:rPr>
                <w:rFonts w:ascii="Arial Narrow" w:eastAsia="Times New Roman" w:hAnsi="Arial Narrow" w:cs="Calibri"/>
                <w:sz w:val="20"/>
                <w:szCs w:val="20"/>
              </w:rPr>
            </w:pPr>
            <w:r w:rsidRPr="005929DE">
              <w:rPr>
                <w:rFonts w:ascii="Arial Narrow" w:eastAsia="Times New Roman" w:hAnsi="Arial Narrow" w:cs="Calibri"/>
                <w:sz w:val="20"/>
                <w:szCs w:val="20"/>
                <w:u w:val="single"/>
              </w:rPr>
              <w:t>UNICEF</w:t>
            </w:r>
            <w:r w:rsidRPr="004577D6">
              <w:rPr>
                <w:rFonts w:ascii="Arial Narrow" w:eastAsia="Times New Roman" w:hAnsi="Arial Narrow" w:cs="Calibri"/>
                <w:sz w:val="20"/>
                <w:szCs w:val="20"/>
              </w:rPr>
              <w:t> : 1000</w:t>
            </w:r>
          </w:p>
          <w:p w14:paraId="290D8204" w14:textId="77777777" w:rsidR="00592415" w:rsidRPr="004577D6" w:rsidRDefault="00592415" w:rsidP="00592415">
            <w:pPr>
              <w:suppressAutoHyphens w:val="0"/>
              <w:spacing w:after="0" w:line="256" w:lineRule="auto"/>
              <w:rPr>
                <w:rFonts w:ascii="Arial Narrow" w:eastAsia="Times New Roman" w:hAnsi="Arial Narrow" w:cs="Calibri"/>
                <w:sz w:val="20"/>
                <w:szCs w:val="20"/>
              </w:rPr>
            </w:pPr>
          </w:p>
          <w:p w14:paraId="0641AA39" w14:textId="77777777" w:rsidR="00592415" w:rsidRPr="004577D6" w:rsidRDefault="00592415" w:rsidP="00592415">
            <w:pPr>
              <w:suppressAutoHyphens w:val="0"/>
              <w:spacing w:after="0" w:line="256" w:lineRule="auto"/>
              <w:rPr>
                <w:rFonts w:ascii="Arial Narrow" w:eastAsia="Times New Roman" w:hAnsi="Arial Narrow" w:cs="Calibri"/>
                <w:sz w:val="20"/>
                <w:szCs w:val="20"/>
              </w:rPr>
            </w:pPr>
            <w:r w:rsidRPr="005929DE">
              <w:rPr>
                <w:rFonts w:ascii="Arial Narrow" w:eastAsia="Times New Roman" w:hAnsi="Arial Narrow" w:cs="Calibri"/>
                <w:sz w:val="20"/>
                <w:szCs w:val="20"/>
                <w:u w:val="single"/>
              </w:rPr>
              <w:t>UNESCO</w:t>
            </w:r>
            <w:r w:rsidRPr="004577D6">
              <w:rPr>
                <w:rFonts w:ascii="Arial Narrow" w:eastAsia="Times New Roman" w:hAnsi="Arial Narrow" w:cs="Calibri"/>
                <w:sz w:val="20"/>
                <w:szCs w:val="20"/>
              </w:rPr>
              <w:t> : 900</w:t>
            </w:r>
          </w:p>
          <w:p w14:paraId="202C0D39" w14:textId="77777777" w:rsidR="00592415" w:rsidRPr="004577D6" w:rsidRDefault="00592415" w:rsidP="00592415">
            <w:pPr>
              <w:suppressAutoHyphens w:val="0"/>
              <w:spacing w:after="0" w:line="256" w:lineRule="auto"/>
              <w:rPr>
                <w:rFonts w:ascii="Arial Narrow" w:eastAsia="Times New Roman" w:hAnsi="Arial Narrow" w:cs="Calibri"/>
                <w:sz w:val="20"/>
                <w:szCs w:val="20"/>
              </w:rPr>
            </w:pPr>
            <w:r w:rsidRPr="004577D6">
              <w:rPr>
                <w:rFonts w:ascii="Arial Narrow" w:eastAsia="Times New Roman" w:hAnsi="Arial Narrow" w:cs="Calibri"/>
                <w:sz w:val="20"/>
                <w:szCs w:val="20"/>
              </w:rPr>
              <w:t>H: 645</w:t>
            </w:r>
          </w:p>
          <w:p w14:paraId="5504063E" w14:textId="77777777" w:rsidR="00592415" w:rsidRPr="004577D6" w:rsidRDefault="00592415" w:rsidP="00592415">
            <w:pPr>
              <w:suppressAutoHyphens w:val="0"/>
              <w:spacing w:after="0" w:line="256" w:lineRule="auto"/>
              <w:rPr>
                <w:rFonts w:ascii="Arial Narrow" w:eastAsia="Times New Roman" w:hAnsi="Arial Narrow" w:cs="Calibri"/>
                <w:sz w:val="20"/>
                <w:szCs w:val="20"/>
              </w:rPr>
            </w:pPr>
            <w:r w:rsidRPr="004577D6">
              <w:rPr>
                <w:rFonts w:ascii="Arial Narrow" w:eastAsia="Times New Roman" w:hAnsi="Arial Narrow" w:cs="Calibri"/>
                <w:sz w:val="20"/>
                <w:szCs w:val="20"/>
              </w:rPr>
              <w:t>F: 255</w:t>
            </w:r>
          </w:p>
          <w:p w14:paraId="44CDB795" w14:textId="6D7064EB" w:rsidR="00592415" w:rsidRPr="004577D6" w:rsidRDefault="00592415" w:rsidP="00592415">
            <w:pPr>
              <w:suppressAutoHyphens w:val="0"/>
              <w:spacing w:after="0" w:line="256" w:lineRule="auto"/>
              <w:rPr>
                <w:rFonts w:ascii="Arial Narrow" w:eastAsia="Times New Roman" w:hAnsi="Arial Narrow" w:cs="Calibri"/>
                <w:color w:val="FF0000"/>
                <w:sz w:val="20"/>
                <w:szCs w:val="20"/>
              </w:rPr>
            </w:pPr>
          </w:p>
          <w:p w14:paraId="1E32EC81" w14:textId="4DBA3AB4" w:rsidR="00592415" w:rsidRDefault="00592415" w:rsidP="00592415">
            <w:pPr>
              <w:suppressAutoHyphens w:val="0"/>
              <w:spacing w:after="0" w:line="256" w:lineRule="auto"/>
              <w:rPr>
                <w:rFonts w:ascii="Arial Narrow" w:eastAsia="Times New Roman" w:hAnsi="Arial Narrow" w:cs="Calibri"/>
                <w:sz w:val="20"/>
                <w:szCs w:val="20"/>
              </w:rPr>
            </w:pPr>
            <w:r w:rsidRPr="005929DE">
              <w:rPr>
                <w:rFonts w:ascii="Arial Narrow" w:eastAsia="Times New Roman" w:hAnsi="Arial Narrow" w:cs="Calibri"/>
                <w:sz w:val="20"/>
                <w:szCs w:val="20"/>
                <w:u w:val="single"/>
              </w:rPr>
              <w:t>ONUFEMMES</w:t>
            </w:r>
            <w:r w:rsidRPr="00A8187F">
              <w:rPr>
                <w:rFonts w:ascii="Arial Narrow" w:eastAsia="Times New Roman" w:hAnsi="Arial Narrow" w:cs="Calibri"/>
                <w:sz w:val="20"/>
                <w:szCs w:val="20"/>
              </w:rPr>
              <w:t xml:space="preserve"> : </w:t>
            </w:r>
            <w:r w:rsidR="00BE5604" w:rsidRPr="004577D6">
              <w:rPr>
                <w:rFonts w:ascii="Arial Narrow" w:eastAsia="Times New Roman" w:hAnsi="Arial Narrow" w:cs="Calibri"/>
                <w:sz w:val="20"/>
                <w:szCs w:val="20"/>
              </w:rPr>
              <w:t>50</w:t>
            </w:r>
          </w:p>
          <w:p w14:paraId="7C6AF064" w14:textId="2D9526D6" w:rsidR="005929DE" w:rsidRDefault="005929DE" w:rsidP="00592415">
            <w:pPr>
              <w:suppressAutoHyphens w:val="0"/>
              <w:spacing w:after="0" w:line="256" w:lineRule="auto"/>
              <w:rPr>
                <w:rFonts w:ascii="Arial Narrow" w:eastAsia="Times New Roman" w:hAnsi="Arial Narrow" w:cs="Calibri"/>
                <w:sz w:val="20"/>
                <w:szCs w:val="20"/>
              </w:rPr>
            </w:pPr>
          </w:p>
          <w:p w14:paraId="66685BD5" w14:textId="77777777" w:rsidR="005929DE" w:rsidRPr="00A8187F" w:rsidRDefault="005929DE" w:rsidP="005929DE">
            <w:pPr>
              <w:suppressAutoHyphens w:val="0"/>
              <w:spacing w:after="0" w:line="256" w:lineRule="auto"/>
              <w:rPr>
                <w:rFonts w:ascii="Arial Narrow" w:eastAsia="Times New Roman" w:hAnsi="Arial Narrow" w:cs="Calibri"/>
                <w:color w:val="FF0000"/>
                <w:sz w:val="20"/>
                <w:szCs w:val="20"/>
              </w:rPr>
            </w:pPr>
            <w:r w:rsidRPr="00A8187F">
              <w:rPr>
                <w:rFonts w:ascii="Arial Narrow" w:eastAsia="Times New Roman" w:hAnsi="Arial Narrow" w:cs="Calibri"/>
                <w:sz w:val="20"/>
                <w:szCs w:val="20"/>
              </w:rPr>
              <w:t>UNFPA : </w:t>
            </w:r>
            <w:r w:rsidRPr="00A8187F">
              <w:rPr>
                <w:rFonts w:ascii="Arial Narrow" w:eastAsia="Times New Roman" w:hAnsi="Arial Narrow" w:cs="Calibri"/>
                <w:color w:val="FF0000"/>
                <w:sz w:val="20"/>
                <w:szCs w:val="20"/>
              </w:rPr>
              <w:t>???</w:t>
            </w:r>
          </w:p>
          <w:p w14:paraId="4C97F4BD" w14:textId="77777777" w:rsidR="005929DE" w:rsidRPr="00A8187F" w:rsidRDefault="005929DE" w:rsidP="005929DE">
            <w:pPr>
              <w:suppressAutoHyphens w:val="0"/>
              <w:spacing w:after="0" w:line="256" w:lineRule="auto"/>
              <w:rPr>
                <w:rFonts w:ascii="Arial Narrow" w:eastAsia="Times New Roman" w:hAnsi="Arial Narrow" w:cs="Calibri"/>
                <w:sz w:val="20"/>
                <w:szCs w:val="20"/>
              </w:rPr>
            </w:pPr>
            <w:r w:rsidRPr="00A8187F">
              <w:rPr>
                <w:rFonts w:ascii="Arial Narrow" w:eastAsia="Times New Roman" w:hAnsi="Arial Narrow" w:cs="Calibri"/>
                <w:sz w:val="20"/>
                <w:szCs w:val="20"/>
              </w:rPr>
              <w:t>H:</w:t>
            </w:r>
          </w:p>
          <w:p w14:paraId="7C94C1E3" w14:textId="77777777" w:rsidR="005929DE" w:rsidRPr="00A8187F" w:rsidRDefault="005929DE" w:rsidP="005929DE">
            <w:pPr>
              <w:suppressAutoHyphens w:val="0"/>
              <w:spacing w:after="0" w:line="256" w:lineRule="auto"/>
              <w:rPr>
                <w:rFonts w:ascii="Arial Narrow" w:eastAsia="Times New Roman" w:hAnsi="Arial Narrow" w:cs="Calibri"/>
                <w:sz w:val="20"/>
                <w:szCs w:val="20"/>
              </w:rPr>
            </w:pPr>
            <w:r w:rsidRPr="00A8187F">
              <w:rPr>
                <w:rFonts w:ascii="Arial Narrow" w:eastAsia="Times New Roman" w:hAnsi="Arial Narrow" w:cs="Calibri"/>
                <w:sz w:val="20"/>
                <w:szCs w:val="20"/>
              </w:rPr>
              <w:t>F:</w:t>
            </w:r>
          </w:p>
          <w:p w14:paraId="4DFFB8FB" w14:textId="77777777" w:rsidR="005929DE" w:rsidRPr="00A8187F" w:rsidRDefault="005929DE" w:rsidP="00592415">
            <w:pPr>
              <w:suppressAutoHyphens w:val="0"/>
              <w:spacing w:after="0" w:line="256" w:lineRule="auto"/>
              <w:rPr>
                <w:rFonts w:ascii="Arial Narrow" w:eastAsia="Times New Roman" w:hAnsi="Arial Narrow" w:cs="Calibri"/>
                <w:color w:val="FF0000"/>
                <w:sz w:val="20"/>
                <w:szCs w:val="20"/>
              </w:rPr>
            </w:pPr>
          </w:p>
          <w:p w14:paraId="089928EE" w14:textId="62F3D9F6" w:rsidR="00592415" w:rsidRDefault="005929DE" w:rsidP="004577D6">
            <w:pPr>
              <w:suppressAutoHyphens w:val="0"/>
              <w:spacing w:after="0" w:line="256" w:lineRule="auto"/>
              <w:rPr>
                <w:rFonts w:ascii="Arial Narrow" w:eastAsia="Times New Roman" w:hAnsi="Arial Narrow" w:cs="Calibri"/>
                <w:sz w:val="20"/>
                <w:szCs w:val="20"/>
              </w:rPr>
            </w:pPr>
            <w:r w:rsidRPr="00620B0A">
              <w:rPr>
                <w:rFonts w:ascii="Arial Narrow" w:eastAsia="Times New Roman" w:hAnsi="Arial Narrow" w:cs="Calibri"/>
                <w:b/>
                <w:sz w:val="20"/>
                <w:szCs w:val="20"/>
                <w:u w:val="single"/>
              </w:rPr>
              <w:t>TOTAL</w:t>
            </w:r>
            <w:r>
              <w:rPr>
                <w:rFonts w:ascii="Arial Narrow" w:eastAsia="Times New Roman" w:hAnsi="Arial Narrow" w:cs="Calibri"/>
                <w:b/>
                <w:sz w:val="20"/>
                <w:szCs w:val="20"/>
                <w:u w:val="single"/>
              </w:rPr>
              <w:t xml:space="preserve"> : </w:t>
            </w:r>
          </w:p>
        </w:tc>
        <w:tc>
          <w:tcPr>
            <w:tcW w:w="1530" w:type="dxa"/>
            <w:tcBorders>
              <w:bottom w:val="single" w:sz="4" w:space="0" w:color="000000"/>
            </w:tcBorders>
            <w:shd w:val="clear" w:color="auto" w:fill="auto"/>
            <w:noWrap/>
            <w:tcMar>
              <w:top w:w="0" w:type="dxa"/>
              <w:left w:w="108" w:type="dxa"/>
              <w:bottom w:w="0" w:type="dxa"/>
              <w:right w:w="108" w:type="dxa"/>
            </w:tcMar>
          </w:tcPr>
          <w:p w14:paraId="1CA327F3" w14:textId="5969B9D1" w:rsidR="00592415" w:rsidRPr="004577D6" w:rsidRDefault="005929DE" w:rsidP="00592415">
            <w:pPr>
              <w:suppressAutoHyphens w:val="0"/>
              <w:spacing w:after="0" w:line="256" w:lineRule="auto"/>
              <w:rPr>
                <w:rFonts w:ascii="Arial Narrow" w:eastAsia="Times New Roman" w:hAnsi="Arial Narrow" w:cs="Calibri"/>
                <w:sz w:val="20"/>
                <w:szCs w:val="20"/>
              </w:rPr>
            </w:pPr>
            <w:r w:rsidRPr="005929DE">
              <w:rPr>
                <w:rFonts w:ascii="Arial Narrow" w:eastAsia="Times New Roman" w:hAnsi="Arial Narrow" w:cs="Calibri"/>
                <w:sz w:val="20"/>
                <w:szCs w:val="20"/>
                <w:u w:val="single"/>
              </w:rPr>
              <w:t>UNICEF</w:t>
            </w:r>
            <w:r w:rsidR="00592415" w:rsidRPr="004577D6">
              <w:rPr>
                <w:rFonts w:ascii="Arial Narrow" w:eastAsia="Times New Roman" w:hAnsi="Arial Narrow" w:cs="Calibri"/>
                <w:sz w:val="20"/>
                <w:szCs w:val="20"/>
              </w:rPr>
              <w:t> : 5000</w:t>
            </w:r>
          </w:p>
          <w:p w14:paraId="43FECB1E" w14:textId="77777777" w:rsidR="00592415" w:rsidRPr="004577D6" w:rsidRDefault="00592415" w:rsidP="00592415">
            <w:pPr>
              <w:suppressAutoHyphens w:val="0"/>
              <w:spacing w:after="0" w:line="256" w:lineRule="auto"/>
              <w:rPr>
                <w:rFonts w:ascii="Arial Narrow" w:eastAsia="Times New Roman" w:hAnsi="Arial Narrow" w:cs="Calibri"/>
                <w:sz w:val="20"/>
                <w:szCs w:val="20"/>
              </w:rPr>
            </w:pPr>
          </w:p>
          <w:p w14:paraId="20C31D96" w14:textId="1801AC01" w:rsidR="00592415" w:rsidRPr="004577D6" w:rsidRDefault="005929DE" w:rsidP="00592415">
            <w:pPr>
              <w:suppressAutoHyphens w:val="0"/>
              <w:spacing w:after="0" w:line="256" w:lineRule="auto"/>
              <w:rPr>
                <w:rFonts w:ascii="Arial Narrow" w:eastAsia="Times New Roman" w:hAnsi="Arial Narrow" w:cs="Calibri"/>
                <w:sz w:val="20"/>
                <w:szCs w:val="20"/>
              </w:rPr>
            </w:pPr>
            <w:r w:rsidRPr="005929DE">
              <w:rPr>
                <w:rFonts w:ascii="Arial Narrow" w:eastAsia="Times New Roman" w:hAnsi="Arial Narrow" w:cs="Calibri"/>
                <w:sz w:val="20"/>
                <w:szCs w:val="20"/>
                <w:u w:val="single"/>
              </w:rPr>
              <w:t>UNESCO</w:t>
            </w:r>
            <w:r w:rsidR="00592415" w:rsidRPr="004577D6">
              <w:rPr>
                <w:rFonts w:ascii="Arial Narrow" w:eastAsia="Times New Roman" w:hAnsi="Arial Narrow" w:cs="Calibri"/>
                <w:sz w:val="20"/>
                <w:szCs w:val="20"/>
              </w:rPr>
              <w:t> : 900</w:t>
            </w:r>
          </w:p>
          <w:p w14:paraId="7852B53E" w14:textId="77777777" w:rsidR="00592415" w:rsidRPr="004577D6" w:rsidRDefault="00592415" w:rsidP="00592415">
            <w:pPr>
              <w:suppressAutoHyphens w:val="0"/>
              <w:spacing w:after="0" w:line="256" w:lineRule="auto"/>
              <w:rPr>
                <w:rFonts w:ascii="Arial Narrow" w:eastAsia="Times New Roman" w:hAnsi="Arial Narrow" w:cs="Calibri"/>
                <w:sz w:val="20"/>
                <w:szCs w:val="20"/>
              </w:rPr>
            </w:pPr>
            <w:r w:rsidRPr="004577D6">
              <w:rPr>
                <w:rFonts w:ascii="Arial Narrow" w:eastAsia="Times New Roman" w:hAnsi="Arial Narrow" w:cs="Calibri"/>
                <w:sz w:val="20"/>
                <w:szCs w:val="20"/>
              </w:rPr>
              <w:t>H: 495</w:t>
            </w:r>
          </w:p>
          <w:p w14:paraId="17FFFCBE" w14:textId="77777777" w:rsidR="00592415" w:rsidRPr="004577D6" w:rsidRDefault="00592415" w:rsidP="00592415">
            <w:pPr>
              <w:suppressAutoHyphens w:val="0"/>
              <w:spacing w:after="0" w:line="256" w:lineRule="auto"/>
              <w:rPr>
                <w:rFonts w:ascii="Arial Narrow" w:eastAsia="Times New Roman" w:hAnsi="Arial Narrow" w:cs="Calibri"/>
                <w:sz w:val="20"/>
                <w:szCs w:val="20"/>
              </w:rPr>
            </w:pPr>
            <w:r w:rsidRPr="004577D6">
              <w:rPr>
                <w:rFonts w:ascii="Arial Narrow" w:eastAsia="Times New Roman" w:hAnsi="Arial Narrow" w:cs="Calibri"/>
                <w:sz w:val="20"/>
                <w:szCs w:val="20"/>
              </w:rPr>
              <w:t>F: 405</w:t>
            </w:r>
          </w:p>
          <w:p w14:paraId="00A9A7DD" w14:textId="677B4401" w:rsidR="00592415" w:rsidRPr="00A8187F" w:rsidRDefault="00592415" w:rsidP="00592415">
            <w:pPr>
              <w:suppressAutoHyphens w:val="0"/>
              <w:spacing w:after="0" w:line="256" w:lineRule="auto"/>
              <w:rPr>
                <w:rFonts w:ascii="Arial Narrow" w:eastAsia="Times New Roman" w:hAnsi="Arial Narrow" w:cs="Calibri"/>
                <w:color w:val="FF0000"/>
                <w:sz w:val="20"/>
                <w:szCs w:val="20"/>
              </w:rPr>
            </w:pPr>
          </w:p>
          <w:p w14:paraId="07997F76" w14:textId="6A727AB7" w:rsidR="00592415" w:rsidRPr="00A8187F" w:rsidRDefault="005929DE" w:rsidP="00592415">
            <w:pPr>
              <w:suppressAutoHyphens w:val="0"/>
              <w:spacing w:after="0" w:line="256" w:lineRule="auto"/>
              <w:rPr>
                <w:rFonts w:ascii="Arial Narrow" w:eastAsia="Times New Roman" w:hAnsi="Arial Narrow" w:cs="Calibri"/>
                <w:color w:val="FF0000"/>
                <w:sz w:val="20"/>
                <w:szCs w:val="20"/>
              </w:rPr>
            </w:pPr>
            <w:r w:rsidRPr="005929DE">
              <w:rPr>
                <w:rFonts w:ascii="Arial Narrow" w:eastAsia="Times New Roman" w:hAnsi="Arial Narrow" w:cs="Calibri"/>
                <w:sz w:val="20"/>
                <w:szCs w:val="20"/>
                <w:u w:val="single"/>
              </w:rPr>
              <w:t>ONUFEMMES</w:t>
            </w:r>
            <w:r w:rsidR="00592415" w:rsidRPr="00A8187F">
              <w:rPr>
                <w:rFonts w:ascii="Arial Narrow" w:eastAsia="Times New Roman" w:hAnsi="Arial Narrow" w:cs="Calibri"/>
                <w:sz w:val="20"/>
                <w:szCs w:val="20"/>
              </w:rPr>
              <w:t xml:space="preserve"> : </w:t>
            </w:r>
            <w:r w:rsidR="00BE5604" w:rsidRPr="004577D6">
              <w:rPr>
                <w:rFonts w:ascii="Arial Narrow" w:eastAsia="Times New Roman" w:hAnsi="Arial Narrow" w:cs="Calibri"/>
                <w:sz w:val="20"/>
                <w:szCs w:val="20"/>
              </w:rPr>
              <w:t>750</w:t>
            </w:r>
          </w:p>
          <w:p w14:paraId="5B622E32" w14:textId="77777777" w:rsidR="00592415" w:rsidRDefault="00592415" w:rsidP="004577D6">
            <w:pPr>
              <w:suppressAutoHyphens w:val="0"/>
              <w:spacing w:after="0" w:line="256" w:lineRule="auto"/>
              <w:rPr>
                <w:rFonts w:ascii="Arial Narrow" w:eastAsia="Times New Roman" w:hAnsi="Arial Narrow" w:cs="Calibri"/>
                <w:sz w:val="20"/>
                <w:szCs w:val="20"/>
              </w:rPr>
            </w:pPr>
          </w:p>
          <w:p w14:paraId="60932A2D" w14:textId="77777777" w:rsidR="005929DE" w:rsidRPr="00A8187F" w:rsidRDefault="005929DE" w:rsidP="005929DE">
            <w:pPr>
              <w:suppressAutoHyphens w:val="0"/>
              <w:spacing w:after="0" w:line="256" w:lineRule="auto"/>
              <w:rPr>
                <w:rFonts w:ascii="Arial Narrow" w:eastAsia="Times New Roman" w:hAnsi="Arial Narrow" w:cs="Calibri"/>
                <w:color w:val="FF0000"/>
                <w:sz w:val="20"/>
                <w:szCs w:val="20"/>
              </w:rPr>
            </w:pPr>
            <w:r w:rsidRPr="00A8187F">
              <w:rPr>
                <w:rFonts w:ascii="Arial Narrow" w:eastAsia="Times New Roman" w:hAnsi="Arial Narrow" w:cs="Calibri"/>
                <w:sz w:val="20"/>
                <w:szCs w:val="20"/>
              </w:rPr>
              <w:t>UNFPA : </w:t>
            </w:r>
            <w:r w:rsidRPr="00A8187F">
              <w:rPr>
                <w:rFonts w:ascii="Arial Narrow" w:eastAsia="Times New Roman" w:hAnsi="Arial Narrow" w:cs="Calibri"/>
                <w:color w:val="FF0000"/>
                <w:sz w:val="20"/>
                <w:szCs w:val="20"/>
              </w:rPr>
              <w:t>???</w:t>
            </w:r>
          </w:p>
          <w:p w14:paraId="08C5DD6A" w14:textId="77777777" w:rsidR="005929DE" w:rsidRPr="00A8187F" w:rsidRDefault="005929DE" w:rsidP="005929DE">
            <w:pPr>
              <w:suppressAutoHyphens w:val="0"/>
              <w:spacing w:after="0" w:line="256" w:lineRule="auto"/>
              <w:rPr>
                <w:rFonts w:ascii="Arial Narrow" w:eastAsia="Times New Roman" w:hAnsi="Arial Narrow" w:cs="Calibri"/>
                <w:sz w:val="20"/>
                <w:szCs w:val="20"/>
              </w:rPr>
            </w:pPr>
            <w:r w:rsidRPr="00A8187F">
              <w:rPr>
                <w:rFonts w:ascii="Arial Narrow" w:eastAsia="Times New Roman" w:hAnsi="Arial Narrow" w:cs="Calibri"/>
                <w:sz w:val="20"/>
                <w:szCs w:val="20"/>
              </w:rPr>
              <w:t>H:</w:t>
            </w:r>
          </w:p>
          <w:p w14:paraId="29CBCF8D" w14:textId="77777777" w:rsidR="005929DE" w:rsidRPr="00A8187F" w:rsidRDefault="005929DE" w:rsidP="005929DE">
            <w:pPr>
              <w:suppressAutoHyphens w:val="0"/>
              <w:spacing w:after="0" w:line="256" w:lineRule="auto"/>
              <w:rPr>
                <w:rFonts w:ascii="Arial Narrow" w:eastAsia="Times New Roman" w:hAnsi="Arial Narrow" w:cs="Calibri"/>
                <w:sz w:val="20"/>
                <w:szCs w:val="20"/>
              </w:rPr>
            </w:pPr>
            <w:r w:rsidRPr="00A8187F">
              <w:rPr>
                <w:rFonts w:ascii="Arial Narrow" w:eastAsia="Times New Roman" w:hAnsi="Arial Narrow" w:cs="Calibri"/>
                <w:sz w:val="20"/>
                <w:szCs w:val="20"/>
              </w:rPr>
              <w:t>F:</w:t>
            </w:r>
          </w:p>
          <w:p w14:paraId="5FA8ECC0" w14:textId="77777777" w:rsidR="005929DE" w:rsidRDefault="005929DE" w:rsidP="004577D6">
            <w:pPr>
              <w:suppressAutoHyphens w:val="0"/>
              <w:spacing w:after="0" w:line="256" w:lineRule="auto"/>
              <w:rPr>
                <w:rFonts w:ascii="Arial Narrow" w:eastAsia="Times New Roman" w:hAnsi="Arial Narrow" w:cs="Calibri"/>
                <w:sz w:val="20"/>
                <w:szCs w:val="20"/>
              </w:rPr>
            </w:pPr>
          </w:p>
          <w:p w14:paraId="0A1E7DD7" w14:textId="77777777" w:rsidR="005929DE" w:rsidRDefault="005929DE" w:rsidP="004577D6">
            <w:pPr>
              <w:suppressAutoHyphens w:val="0"/>
              <w:spacing w:after="0" w:line="256" w:lineRule="auto"/>
              <w:rPr>
                <w:rFonts w:ascii="Arial Narrow" w:eastAsia="Times New Roman" w:hAnsi="Arial Narrow" w:cs="Calibri"/>
                <w:b/>
                <w:sz w:val="20"/>
                <w:szCs w:val="20"/>
                <w:u w:val="single"/>
              </w:rPr>
            </w:pPr>
            <w:r w:rsidRPr="00620B0A">
              <w:rPr>
                <w:rFonts w:ascii="Arial Narrow" w:eastAsia="Times New Roman" w:hAnsi="Arial Narrow" w:cs="Calibri"/>
                <w:b/>
                <w:sz w:val="20"/>
                <w:szCs w:val="20"/>
                <w:u w:val="single"/>
              </w:rPr>
              <w:t>TOTAL</w:t>
            </w:r>
            <w:r>
              <w:rPr>
                <w:rFonts w:ascii="Arial Narrow" w:eastAsia="Times New Roman" w:hAnsi="Arial Narrow" w:cs="Calibri"/>
                <w:b/>
                <w:sz w:val="20"/>
                <w:szCs w:val="20"/>
                <w:u w:val="single"/>
              </w:rPr>
              <w:t> :</w:t>
            </w:r>
          </w:p>
          <w:p w14:paraId="0D3B6EB7" w14:textId="6E8F706B" w:rsidR="00371AEC" w:rsidRDefault="00371AEC" w:rsidP="004577D6">
            <w:pPr>
              <w:suppressAutoHyphens w:val="0"/>
              <w:spacing w:after="0" w:line="256" w:lineRule="auto"/>
              <w:rPr>
                <w:rFonts w:ascii="Arial Narrow" w:eastAsia="Times New Roman" w:hAnsi="Arial Narrow" w:cs="Calibri"/>
                <w:sz w:val="20"/>
                <w:szCs w:val="20"/>
              </w:rPr>
            </w:pPr>
          </w:p>
        </w:tc>
        <w:tc>
          <w:tcPr>
            <w:tcW w:w="1416" w:type="dxa"/>
            <w:vMerge w:val="restart"/>
            <w:tcBorders>
              <w:bottom w:val="single" w:sz="4" w:space="0" w:color="000000"/>
            </w:tcBorders>
            <w:shd w:val="clear" w:color="auto" w:fill="auto"/>
            <w:noWrap/>
            <w:tcMar>
              <w:top w:w="0" w:type="dxa"/>
              <w:left w:w="108" w:type="dxa"/>
              <w:bottom w:w="0" w:type="dxa"/>
              <w:right w:w="108" w:type="dxa"/>
            </w:tcMar>
          </w:tcPr>
          <w:p w14:paraId="3C131C07" w14:textId="77777777" w:rsidR="00592415" w:rsidRPr="00FB6FB9" w:rsidRDefault="00592415" w:rsidP="00592415">
            <w:pPr>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4426FF33"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xml:space="preserve">UNHCR, </w:t>
            </w:r>
            <w:r>
              <w:rPr>
                <w:rFonts w:ascii="Arial Narrow" w:eastAsia="Times New Roman" w:hAnsi="Arial Narrow" w:cs="Calibri"/>
                <w:sz w:val="20"/>
                <w:szCs w:val="20"/>
              </w:rPr>
              <w:t>UNICEF,</w:t>
            </w:r>
          </w:p>
          <w:p w14:paraId="27192C62" w14:textId="77777777" w:rsidR="00592415" w:rsidRPr="00FB6FB9" w:rsidRDefault="00592415" w:rsidP="00592415">
            <w:pPr>
              <w:suppressAutoHyphens w:val="0"/>
              <w:spacing w:after="0"/>
              <w:textAlignment w:val="auto"/>
            </w:pPr>
            <w:r w:rsidRPr="00FB6FB9">
              <w:rPr>
                <w:rFonts w:ascii="Arial Narrow" w:eastAsia="Times New Roman" w:hAnsi="Arial Narrow" w:cs="Calibri"/>
                <w:sz w:val="20"/>
                <w:szCs w:val="20"/>
              </w:rPr>
              <w:t>PAM</w:t>
            </w:r>
            <w:r>
              <w:rPr>
                <w:rFonts w:ascii="Arial Narrow" w:eastAsia="Times New Roman" w:hAnsi="Arial Narrow" w:cs="Calibri"/>
                <w:sz w:val="20"/>
                <w:szCs w:val="20"/>
              </w:rPr>
              <w:t>,</w:t>
            </w:r>
            <w:r w:rsidRPr="00FB6FB9">
              <w:rPr>
                <w:rFonts w:ascii="Arial Narrow" w:eastAsia="Times New Roman" w:hAnsi="Arial Narrow" w:cs="Calibri"/>
                <w:sz w:val="20"/>
                <w:szCs w:val="20"/>
              </w:rPr>
              <w:t xml:space="preserve"> UNESCO</w:t>
            </w:r>
          </w:p>
          <w:p w14:paraId="0BC871D0" w14:textId="7895F25B" w:rsidR="00592415"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r w:rsidR="00371AEC">
              <w:rPr>
                <w:rFonts w:ascii="Arial Narrow" w:eastAsia="Times New Roman" w:hAnsi="Arial Narrow" w:cs="Calibri"/>
                <w:sz w:val="20"/>
                <w:szCs w:val="20"/>
              </w:rPr>
              <w:t>ONUFEMMES</w:t>
            </w:r>
          </w:p>
          <w:p w14:paraId="69EF813F" w14:textId="77777777" w:rsidR="00371AEC" w:rsidRPr="00FB6FB9" w:rsidRDefault="00371AEC" w:rsidP="00592415">
            <w:pPr>
              <w:suppressAutoHyphens w:val="0"/>
              <w:spacing w:after="0"/>
              <w:textAlignment w:val="auto"/>
              <w:rPr>
                <w:rFonts w:ascii="Arial Narrow" w:eastAsia="Times New Roman" w:hAnsi="Arial Narrow" w:cs="Calibri"/>
                <w:sz w:val="20"/>
                <w:szCs w:val="20"/>
              </w:rPr>
            </w:pPr>
          </w:p>
          <w:p w14:paraId="23C2F39C" w14:textId="77777777" w:rsidR="00592415" w:rsidRPr="00FB6FB9" w:rsidRDefault="00592415" w:rsidP="00592415">
            <w:pPr>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Min. Education Nationale ; Min. Enseignement Sup. et Recherche Scientifique ; Min. Emploi et Formation Professionnelle</w:t>
            </w:r>
          </w:p>
          <w:p w14:paraId="0908603F" w14:textId="77777777" w:rsidR="00592415" w:rsidRPr="00FB6FB9" w:rsidRDefault="00592415" w:rsidP="00592415">
            <w:pPr>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216109AF"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22BD4C47"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53240121"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274C37D1"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320604D3"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2BF3D976" w14:textId="38B768B9" w:rsidR="00592415" w:rsidRPr="00FB6FB9"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r>
              <w:rPr>
                <w:rFonts w:ascii="Arial Narrow" w:eastAsia="Times New Roman" w:hAnsi="Arial Narrow" w:cs="Calibri"/>
                <w:sz w:val="20"/>
                <w:szCs w:val="20"/>
              </w:rPr>
              <w:t>PAM</w:t>
            </w:r>
          </w:p>
          <w:p w14:paraId="44EA504B"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6C173193" w14:textId="77777777" w:rsidR="00592415"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50D5B68F"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p>
          <w:p w14:paraId="31C963FE"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160DCB29" w14:textId="77777777" w:rsidR="00592415" w:rsidRPr="00FB6FB9" w:rsidRDefault="00592415" w:rsidP="00592415">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UNICEF, UNESCO, UNFPA, OMS</w:t>
            </w:r>
            <w:r w:rsidRPr="00FB6FB9">
              <w:rPr>
                <w:rFonts w:ascii="Arial Narrow" w:eastAsia="Times New Roman" w:hAnsi="Arial Narrow" w:cs="Calibri"/>
                <w:sz w:val="20"/>
                <w:szCs w:val="20"/>
              </w:rPr>
              <w:t> </w:t>
            </w:r>
          </w:p>
          <w:p w14:paraId="2A37AD1A" w14:textId="77777777" w:rsidR="00592415" w:rsidRDefault="00592415" w:rsidP="00592415">
            <w:pPr>
              <w:spacing w:after="0"/>
              <w:textAlignment w:val="auto"/>
              <w:rPr>
                <w:rFonts w:ascii="Arial Narrow" w:eastAsia="Times New Roman" w:hAnsi="Arial Narrow" w:cs="Calibri"/>
                <w:sz w:val="20"/>
                <w:szCs w:val="20"/>
              </w:rPr>
            </w:pPr>
            <w:r w:rsidRPr="00FB6FB9">
              <w:rPr>
                <w:rFonts w:ascii="Arial Narrow" w:eastAsia="Times New Roman" w:hAnsi="Arial Narrow" w:cs="Calibri"/>
                <w:sz w:val="20"/>
                <w:szCs w:val="20"/>
              </w:rPr>
              <w:t> </w:t>
            </w:r>
          </w:p>
          <w:p w14:paraId="34F883AE" w14:textId="77777777" w:rsidR="00592415" w:rsidRDefault="00592415" w:rsidP="00592415">
            <w:pPr>
              <w:spacing w:after="0"/>
              <w:textAlignment w:val="auto"/>
              <w:rPr>
                <w:rFonts w:ascii="Arial Narrow" w:eastAsia="Times New Roman" w:hAnsi="Arial Narrow" w:cs="Calibri"/>
                <w:sz w:val="20"/>
                <w:szCs w:val="20"/>
              </w:rPr>
            </w:pPr>
          </w:p>
          <w:p w14:paraId="3CE07DC2" w14:textId="77777777" w:rsidR="00592415" w:rsidRDefault="00592415" w:rsidP="00592415">
            <w:pPr>
              <w:spacing w:after="0"/>
              <w:textAlignment w:val="auto"/>
              <w:rPr>
                <w:rFonts w:ascii="Arial Narrow" w:eastAsia="Times New Roman" w:hAnsi="Arial Narrow" w:cs="Calibri"/>
                <w:sz w:val="20"/>
                <w:szCs w:val="20"/>
              </w:rPr>
            </w:pPr>
          </w:p>
          <w:p w14:paraId="0B454343" w14:textId="77777777" w:rsidR="00592415" w:rsidRDefault="00592415" w:rsidP="00592415">
            <w:pPr>
              <w:spacing w:after="0"/>
              <w:textAlignment w:val="auto"/>
              <w:rPr>
                <w:rFonts w:ascii="Arial Narrow" w:eastAsia="Times New Roman" w:hAnsi="Arial Narrow" w:cs="Calibri"/>
                <w:sz w:val="20"/>
                <w:szCs w:val="20"/>
              </w:rPr>
            </w:pPr>
          </w:p>
          <w:p w14:paraId="7B321543" w14:textId="77777777" w:rsidR="00592415" w:rsidRDefault="00592415" w:rsidP="00592415">
            <w:pPr>
              <w:spacing w:after="0"/>
              <w:textAlignment w:val="auto"/>
              <w:rPr>
                <w:rFonts w:ascii="Arial Narrow" w:eastAsia="Times New Roman" w:hAnsi="Arial Narrow" w:cs="Calibri"/>
                <w:sz w:val="20"/>
                <w:szCs w:val="20"/>
              </w:rPr>
            </w:pPr>
          </w:p>
          <w:p w14:paraId="4B66A6D2" w14:textId="77777777" w:rsidR="00592415" w:rsidRDefault="00592415" w:rsidP="00592415">
            <w:pPr>
              <w:spacing w:after="0"/>
              <w:textAlignment w:val="auto"/>
              <w:rPr>
                <w:rFonts w:ascii="Arial Narrow" w:eastAsia="Times New Roman" w:hAnsi="Arial Narrow" w:cs="Calibri"/>
                <w:sz w:val="20"/>
                <w:szCs w:val="20"/>
              </w:rPr>
            </w:pPr>
          </w:p>
          <w:p w14:paraId="3C1AAD51" w14:textId="77777777" w:rsidR="00592415" w:rsidRDefault="00592415" w:rsidP="00592415">
            <w:pPr>
              <w:spacing w:after="0"/>
              <w:textAlignment w:val="auto"/>
              <w:rPr>
                <w:rFonts w:ascii="Arial Narrow" w:eastAsia="Times New Roman" w:hAnsi="Arial Narrow" w:cs="Calibri"/>
                <w:sz w:val="20"/>
                <w:szCs w:val="20"/>
              </w:rPr>
            </w:pPr>
          </w:p>
          <w:p w14:paraId="6677CCE6" w14:textId="77777777" w:rsidR="00592415" w:rsidRDefault="00592415" w:rsidP="00592415">
            <w:pPr>
              <w:spacing w:after="0"/>
              <w:textAlignment w:val="auto"/>
              <w:rPr>
                <w:rFonts w:ascii="Arial Narrow" w:eastAsia="Times New Roman" w:hAnsi="Arial Narrow" w:cs="Calibri"/>
                <w:sz w:val="20"/>
                <w:szCs w:val="20"/>
              </w:rPr>
            </w:pPr>
          </w:p>
          <w:p w14:paraId="1CFC708B" w14:textId="77777777" w:rsidR="00592415" w:rsidRDefault="00592415" w:rsidP="00592415">
            <w:pPr>
              <w:spacing w:after="0"/>
              <w:textAlignment w:val="auto"/>
              <w:rPr>
                <w:rFonts w:ascii="Arial Narrow" w:eastAsia="Times New Roman" w:hAnsi="Arial Narrow" w:cs="Calibri"/>
                <w:sz w:val="20"/>
                <w:szCs w:val="20"/>
              </w:rPr>
            </w:pPr>
          </w:p>
          <w:p w14:paraId="1B7647EF" w14:textId="77777777" w:rsidR="00592415" w:rsidRPr="00F66333" w:rsidRDefault="00592415" w:rsidP="00592415">
            <w:pPr>
              <w:suppressAutoHyphens w:val="0"/>
              <w:spacing w:after="0"/>
              <w:jc w:val="center"/>
              <w:textAlignment w:val="auto"/>
            </w:pPr>
          </w:p>
        </w:tc>
        <w:tc>
          <w:tcPr>
            <w:tcW w:w="1028" w:type="dxa"/>
            <w:tcBorders>
              <w:bottom w:val="single" w:sz="4" w:space="0" w:color="000000"/>
            </w:tcBorders>
            <w:shd w:val="clear" w:color="auto" w:fill="auto"/>
            <w:noWrap/>
            <w:tcMar>
              <w:top w:w="0" w:type="dxa"/>
              <w:left w:w="108" w:type="dxa"/>
              <w:bottom w:w="0" w:type="dxa"/>
              <w:right w:w="108" w:type="dxa"/>
            </w:tcMar>
          </w:tcPr>
          <w:p w14:paraId="23B26196" w14:textId="40B2AB9A" w:rsidR="00592415" w:rsidRDefault="00592415" w:rsidP="00592415">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4577D6">
              <w:rPr>
                <w:rFonts w:ascii="Arial Narrow" w:eastAsia="Times New Roman" w:hAnsi="Arial Narrow" w:cs="Calibri"/>
                <w:sz w:val="20"/>
                <w:szCs w:val="20"/>
              </w:rPr>
              <w:t xml:space="preserve">ONUFEMMES: 60,000 </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566F18" w14:textId="77777777" w:rsidR="00592415" w:rsidRDefault="00592415" w:rsidP="00592415">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F096A7" w14:textId="49A7F017" w:rsidR="00592415" w:rsidRDefault="00592415" w:rsidP="00592415">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4577D6">
              <w:rPr>
                <w:rFonts w:ascii="Arial Narrow" w:eastAsia="Times New Roman" w:hAnsi="Arial Narrow" w:cs="Calibri"/>
                <w:sz w:val="20"/>
                <w:szCs w:val="20"/>
              </w:rPr>
              <w:t xml:space="preserve">ONUFEMMES: </w:t>
            </w:r>
            <w:r w:rsidR="00EE54AD">
              <w:rPr>
                <w:rFonts w:ascii="Arial Narrow" w:eastAsia="Times New Roman" w:hAnsi="Arial Narrow" w:cs="Calibri"/>
                <w:sz w:val="20"/>
                <w:szCs w:val="20"/>
              </w:rPr>
              <w:t>4</w:t>
            </w:r>
            <w:r w:rsidR="004577D6">
              <w:rPr>
                <w:rFonts w:ascii="Arial Narrow" w:eastAsia="Times New Roman" w:hAnsi="Arial Narrow" w:cs="Calibri"/>
                <w:sz w:val="20"/>
                <w:szCs w:val="20"/>
              </w:rPr>
              <w:t>0,000</w:t>
            </w:r>
          </w:p>
        </w:tc>
        <w:tc>
          <w:tcPr>
            <w:tcW w:w="46" w:type="dxa"/>
            <w:shd w:val="clear" w:color="auto" w:fill="auto"/>
            <w:tcMar>
              <w:top w:w="0" w:type="dxa"/>
              <w:left w:w="10" w:type="dxa"/>
              <w:bottom w:w="0" w:type="dxa"/>
              <w:right w:w="10" w:type="dxa"/>
            </w:tcMar>
          </w:tcPr>
          <w:p w14:paraId="73D06194" w14:textId="77777777" w:rsidR="00592415" w:rsidRDefault="00592415" w:rsidP="00592415">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1C3C4D99" w14:textId="77777777" w:rsidR="00592415" w:rsidRDefault="00592415" w:rsidP="00592415">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5079B089" w14:textId="77777777" w:rsidR="00592415" w:rsidRDefault="00592415" w:rsidP="00592415">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67765C52" w14:textId="77777777" w:rsidR="00592415" w:rsidRDefault="00592415" w:rsidP="00592415">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42C0ACDA" w14:textId="77777777" w:rsidR="00592415" w:rsidRDefault="00592415" w:rsidP="00592415">
            <w:pPr>
              <w:suppressAutoHyphens w:val="0"/>
              <w:spacing w:after="0"/>
              <w:textAlignment w:val="auto"/>
              <w:rPr>
                <w:rFonts w:ascii="Arial Narrow" w:eastAsia="Times New Roman" w:hAnsi="Arial Narrow" w:cs="Calibri"/>
                <w:sz w:val="20"/>
                <w:szCs w:val="20"/>
              </w:rPr>
            </w:pPr>
          </w:p>
        </w:tc>
      </w:tr>
      <w:tr w:rsidR="00620B0A" w14:paraId="276CDF0B" w14:textId="77777777" w:rsidTr="00816229">
        <w:trPr>
          <w:trHeight w:val="1515"/>
        </w:trPr>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80A5"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081B00E7" w14:textId="496043B2" w:rsidR="001D7AD6" w:rsidRDefault="00BA77AA" w:rsidP="001D7AD6">
            <w:pPr>
              <w:suppressAutoHyphens w:val="0"/>
              <w:spacing w:after="0"/>
              <w:textAlignment w:val="auto"/>
            </w:pPr>
            <w:r>
              <w:rPr>
                <w:rStyle w:val="Policepardfaut1"/>
                <w:rFonts w:ascii="Arial Narrow" w:eastAsia="Times New Roman" w:hAnsi="Arial Narrow" w:cs="Calibri"/>
                <w:sz w:val="20"/>
                <w:szCs w:val="20"/>
                <w:u w:val="single"/>
              </w:rPr>
              <w:t>Indicateur 1.3</w:t>
            </w:r>
            <w:r w:rsidR="00620B0A">
              <w:rPr>
                <w:rStyle w:val="Policepardfaut1"/>
                <w:rFonts w:ascii="Arial Narrow" w:eastAsia="Times New Roman" w:hAnsi="Arial Narrow" w:cs="Calibri"/>
                <w:sz w:val="20"/>
                <w:szCs w:val="20"/>
                <w:u w:val="single"/>
              </w:rPr>
              <w:t xml:space="preserve">.2 </w:t>
            </w:r>
            <w:r w:rsidR="00620B0A">
              <w:rPr>
                <w:rStyle w:val="Policepardfaut1"/>
                <w:rFonts w:ascii="Arial Narrow" w:eastAsia="Times New Roman" w:hAnsi="Arial Narrow" w:cs="Calibri"/>
                <w:sz w:val="20"/>
                <w:szCs w:val="20"/>
              </w:rPr>
              <w:t xml:space="preserve">: </w:t>
            </w:r>
            <w:r w:rsidR="00620B0A">
              <w:rPr>
                <w:rStyle w:val="Policepardfaut1"/>
                <w:rFonts w:ascii="Arial Narrow" w:eastAsia="Times New Roman" w:hAnsi="Arial Narrow" w:cs="Calibri"/>
                <w:sz w:val="20"/>
                <w:szCs w:val="20"/>
              </w:rPr>
              <w:br/>
            </w:r>
            <w:bookmarkStart w:id="6" w:name="_Hlk14791081"/>
            <w:r w:rsidR="00620B0A">
              <w:rPr>
                <w:rStyle w:val="Policepardfaut1"/>
                <w:rFonts w:ascii="Arial Narrow" w:eastAsia="Times New Roman" w:hAnsi="Arial Narrow" w:cs="Calibri"/>
                <w:sz w:val="20"/>
                <w:szCs w:val="20"/>
              </w:rPr>
              <w:t xml:space="preserve">Nombre de garçons et de filles, déscolarisés ou non scolarisés qui bénéficient d'un enseignement/ apprentissage </w:t>
            </w:r>
            <w:r w:rsidR="00620B0A">
              <w:rPr>
                <w:rStyle w:val="Policepardfaut1"/>
                <w:rFonts w:ascii="Arial Narrow" w:hAnsi="Arial Narrow"/>
                <w:sz w:val="20"/>
                <w:szCs w:val="20"/>
                <w:lang w:val="fr-ML"/>
              </w:rPr>
              <w:t>préscolaire,</w:t>
            </w:r>
            <w:r w:rsidR="00620B0A">
              <w:rPr>
                <w:rStyle w:val="Policepardfaut1"/>
                <w:rFonts w:ascii="Arial Narrow" w:eastAsia="Times New Roman" w:hAnsi="Arial Narrow" w:cs="Calibri"/>
                <w:sz w:val="20"/>
                <w:szCs w:val="20"/>
              </w:rPr>
              <w:t xml:space="preserve"> Fondamental 1 ou 2, </w:t>
            </w:r>
            <w:r w:rsidR="00620B0A">
              <w:rPr>
                <w:rStyle w:val="Policepardfaut1"/>
                <w:rFonts w:ascii="Arial Narrow" w:hAnsi="Arial Narrow"/>
                <w:sz w:val="20"/>
                <w:szCs w:val="20"/>
                <w:lang w:val="fr-ML"/>
              </w:rPr>
              <w:t>alternatif ou formation professionnelle, y compris en situation humanitaire</w:t>
            </w:r>
            <w:bookmarkEnd w:id="6"/>
            <w:r w:rsidR="001D7AD6">
              <w:rPr>
                <w:rStyle w:val="Policepardfaut1"/>
                <w:rFonts w:ascii="Arial Narrow" w:hAnsi="Arial Narrow"/>
                <w:sz w:val="20"/>
                <w:szCs w:val="20"/>
                <w:lang w:val="fr-ML"/>
              </w:rPr>
              <w:t xml:space="preserve"> </w:t>
            </w:r>
            <w:r w:rsidR="001D7AD6">
              <w:rPr>
                <w:rStyle w:val="Policepardfaut1"/>
                <w:rFonts w:ascii="Arial Narrow" w:eastAsia="Times New Roman" w:hAnsi="Arial Narrow" w:cs="Calibri"/>
                <w:sz w:val="20"/>
                <w:szCs w:val="20"/>
              </w:rPr>
              <w:t>grâce à l’appui du SNU</w:t>
            </w:r>
          </w:p>
          <w:p w14:paraId="02707D9D" w14:textId="77777777" w:rsidR="00620B0A" w:rsidRDefault="00620B0A" w:rsidP="00620B0A">
            <w:pPr>
              <w:suppressAutoHyphens w:val="0"/>
              <w:spacing w:after="0"/>
              <w:textAlignment w:val="auto"/>
            </w:pPr>
          </w:p>
          <w:p w14:paraId="0EFE51EC" w14:textId="306C287F" w:rsidR="00FE27D3" w:rsidRDefault="00FE27D3" w:rsidP="00620B0A">
            <w:pPr>
              <w:suppressAutoHyphens w:val="0"/>
              <w:spacing w:after="0"/>
              <w:textAlignment w:val="auto"/>
            </w:pPr>
            <w:r>
              <w:rPr>
                <w:rStyle w:val="Policepardfaut1"/>
                <w:rFonts w:ascii="Arial Narrow" w:eastAsia="Times New Roman" w:hAnsi="Arial Narrow" w:cs="Calibri"/>
                <w:color w:val="7030A0"/>
                <w:sz w:val="20"/>
                <w:szCs w:val="20"/>
              </w:rPr>
              <w:t xml:space="preserve">(DESAGREGE PAR SEXE et par type)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998075" w14:textId="79A38649" w:rsidR="00620B0A" w:rsidRDefault="00620B0A" w:rsidP="00620B0A">
            <w:pPr>
              <w:suppressAutoHyphens w:val="0"/>
              <w:spacing w:after="0"/>
              <w:textAlignment w:val="auto"/>
              <w:rPr>
                <w:rFonts w:ascii="Arial Narrow" w:eastAsia="Times New Roman" w:hAnsi="Arial Narrow" w:cs="Calibri"/>
                <w:sz w:val="20"/>
                <w:szCs w:val="20"/>
              </w:rPr>
            </w:pPr>
            <w:r w:rsidRPr="00620B0A">
              <w:rPr>
                <w:rFonts w:ascii="Arial Narrow" w:eastAsia="Times New Roman" w:hAnsi="Arial Narrow" w:cs="Calibri"/>
                <w:sz w:val="20"/>
                <w:szCs w:val="20"/>
                <w:u w:val="single"/>
              </w:rPr>
              <w:t>UNHCR</w:t>
            </w:r>
            <w:r w:rsidR="00FE27D3">
              <w:rPr>
                <w:rFonts w:ascii="Arial Narrow" w:eastAsia="Times New Roman" w:hAnsi="Arial Narrow" w:cs="Calibri"/>
                <w:sz w:val="20"/>
                <w:szCs w:val="20"/>
              </w:rPr>
              <w:t> : 685 </w:t>
            </w:r>
          </w:p>
          <w:p w14:paraId="14E1EB6A" w14:textId="4E3F1C28" w:rsidR="00620B0A" w:rsidRPr="00620B0A" w:rsidRDefault="00620B0A" w:rsidP="00620B0A">
            <w:pPr>
              <w:suppressAutoHyphens w:val="0"/>
              <w:spacing w:after="0"/>
              <w:textAlignment w:val="auto"/>
            </w:pPr>
            <w:r w:rsidRPr="00620B0A">
              <w:rPr>
                <w:rFonts w:ascii="Arial Narrow" w:eastAsia="Times New Roman" w:hAnsi="Arial Narrow" w:cs="Calibri"/>
                <w:sz w:val="20"/>
                <w:szCs w:val="20"/>
                <w:u w:val="single"/>
              </w:rPr>
              <w:t>UNICEF</w:t>
            </w:r>
            <w:r w:rsidRPr="00620B0A">
              <w:rPr>
                <w:rFonts w:ascii="Arial Narrow" w:eastAsia="Times New Roman" w:hAnsi="Arial Narrow" w:cs="Calibri"/>
                <w:sz w:val="20"/>
                <w:szCs w:val="20"/>
              </w:rPr>
              <w:t> :  </w:t>
            </w:r>
          </w:p>
          <w:p w14:paraId="3A10EBFE" w14:textId="3AEEF416" w:rsidR="00620B0A" w:rsidRDefault="00620B0A" w:rsidP="00620B0A">
            <w:pPr>
              <w:suppressAutoHyphens w:val="0"/>
              <w:spacing w:after="0"/>
              <w:textAlignment w:val="auto"/>
              <w:rPr>
                <w:rFonts w:ascii="Arial Narrow" w:eastAsia="Times New Roman" w:hAnsi="Arial Narrow" w:cs="Calibri"/>
                <w:sz w:val="20"/>
                <w:szCs w:val="20"/>
              </w:rPr>
            </w:pPr>
            <w:r w:rsidRPr="00620B0A">
              <w:rPr>
                <w:rFonts w:ascii="Arial Narrow" w:eastAsia="Times New Roman" w:hAnsi="Arial Narrow" w:cs="Calibri"/>
                <w:sz w:val="20"/>
                <w:szCs w:val="20"/>
              </w:rPr>
              <w:t>- Non-humanitaire : 8,263 (filles : 4,121)</w:t>
            </w:r>
          </w:p>
          <w:p w14:paraId="363A48BD" w14:textId="7B74C66A" w:rsidR="00620B0A" w:rsidRDefault="00620B0A" w:rsidP="00620B0A">
            <w:pPr>
              <w:suppressAutoHyphens w:val="0"/>
              <w:spacing w:after="0"/>
              <w:textAlignment w:val="auto"/>
              <w:rPr>
                <w:rFonts w:ascii="Arial Narrow" w:eastAsia="Times New Roman" w:hAnsi="Arial Narrow" w:cs="Calibri"/>
                <w:sz w:val="20"/>
                <w:szCs w:val="20"/>
              </w:rPr>
            </w:pPr>
            <w:r w:rsidRPr="00620B0A">
              <w:rPr>
                <w:rFonts w:ascii="Arial Narrow" w:eastAsia="Times New Roman" w:hAnsi="Arial Narrow" w:cs="Calibri"/>
                <w:sz w:val="20"/>
                <w:szCs w:val="20"/>
              </w:rPr>
              <w:t xml:space="preserve">- Humanitaire : 150.000 </w:t>
            </w:r>
          </w:p>
          <w:p w14:paraId="4CE6410B" w14:textId="77777777" w:rsidR="00CC0B7D" w:rsidRDefault="00CC0B7D" w:rsidP="00620B0A">
            <w:pPr>
              <w:suppressAutoHyphens w:val="0"/>
              <w:spacing w:after="0"/>
              <w:textAlignment w:val="auto"/>
              <w:rPr>
                <w:rFonts w:ascii="Arial Narrow" w:eastAsia="Times New Roman" w:hAnsi="Arial Narrow" w:cs="Calibri"/>
                <w:sz w:val="20"/>
                <w:szCs w:val="20"/>
                <w:u w:val="single"/>
              </w:rPr>
            </w:pPr>
          </w:p>
          <w:p w14:paraId="75054FDA" w14:textId="385A2261" w:rsidR="00620B0A" w:rsidRDefault="00620B0A" w:rsidP="00620B0A">
            <w:pPr>
              <w:suppressAutoHyphens w:val="0"/>
              <w:spacing w:after="0"/>
              <w:textAlignment w:val="auto"/>
              <w:rPr>
                <w:rFonts w:ascii="Arial Narrow" w:eastAsia="Times New Roman" w:hAnsi="Arial Narrow" w:cs="Calibri"/>
                <w:sz w:val="20"/>
                <w:szCs w:val="20"/>
              </w:rPr>
            </w:pPr>
            <w:r w:rsidRPr="00FE27D3">
              <w:rPr>
                <w:rFonts w:ascii="Arial Narrow" w:eastAsia="Times New Roman" w:hAnsi="Arial Narrow" w:cs="Calibri"/>
                <w:sz w:val="20"/>
                <w:szCs w:val="20"/>
                <w:u w:val="single"/>
              </w:rPr>
              <w:t>UNESCO</w:t>
            </w:r>
            <w:r w:rsidRPr="00620B0A">
              <w:rPr>
                <w:rFonts w:ascii="Arial Narrow" w:eastAsia="Times New Roman" w:hAnsi="Arial Narrow" w:cs="Calibri"/>
                <w:sz w:val="20"/>
                <w:szCs w:val="20"/>
              </w:rPr>
              <w:t> : 285</w:t>
            </w:r>
          </w:p>
          <w:p w14:paraId="16E82ADD" w14:textId="46A8460C" w:rsidR="00CC0B7D" w:rsidRDefault="00CC0B7D" w:rsidP="00620B0A">
            <w:pPr>
              <w:suppressAutoHyphens w:val="0"/>
              <w:spacing w:after="0"/>
              <w:textAlignment w:val="auto"/>
              <w:rPr>
                <w:rFonts w:ascii="Arial Narrow" w:eastAsia="Times New Roman" w:hAnsi="Arial Narrow" w:cs="Calibri"/>
                <w:sz w:val="20"/>
                <w:szCs w:val="20"/>
              </w:rPr>
            </w:pPr>
            <w:r w:rsidRPr="00CC0B7D">
              <w:rPr>
                <w:rFonts w:ascii="Arial Narrow" w:eastAsia="Times New Roman" w:hAnsi="Arial Narrow" w:cs="Calibri"/>
                <w:sz w:val="20"/>
                <w:szCs w:val="20"/>
                <w:u w:val="single"/>
              </w:rPr>
              <w:t>ONUFEMMES</w:t>
            </w:r>
            <w:r>
              <w:rPr>
                <w:rFonts w:ascii="Arial Narrow" w:eastAsia="Times New Roman" w:hAnsi="Arial Narrow" w:cs="Calibri"/>
                <w:sz w:val="20"/>
                <w:szCs w:val="20"/>
              </w:rPr>
              <w:t> : 120</w:t>
            </w:r>
          </w:p>
          <w:p w14:paraId="67D54C30" w14:textId="77777777" w:rsidR="00202108" w:rsidRDefault="00202108" w:rsidP="00620B0A">
            <w:pPr>
              <w:suppressAutoHyphens w:val="0"/>
              <w:spacing w:after="0"/>
              <w:textAlignment w:val="auto"/>
              <w:rPr>
                <w:rFonts w:ascii="Arial Narrow" w:eastAsia="Times New Roman" w:hAnsi="Arial Narrow" w:cs="Calibri"/>
                <w:b/>
                <w:sz w:val="20"/>
                <w:szCs w:val="20"/>
                <w:u w:val="single"/>
              </w:rPr>
            </w:pPr>
          </w:p>
          <w:p w14:paraId="7CD8C026" w14:textId="78ECC191" w:rsidR="00620B0A" w:rsidRDefault="00620B0A" w:rsidP="00620B0A">
            <w:pPr>
              <w:suppressAutoHyphens w:val="0"/>
              <w:spacing w:after="0"/>
              <w:textAlignment w:val="auto"/>
              <w:rPr>
                <w:rFonts w:ascii="Arial Narrow" w:eastAsia="Times New Roman" w:hAnsi="Arial Narrow" w:cs="Calibri"/>
                <w:b/>
                <w:sz w:val="20"/>
                <w:szCs w:val="20"/>
                <w:u w:val="single"/>
              </w:rPr>
            </w:pPr>
            <w:r w:rsidRPr="00620B0A">
              <w:rPr>
                <w:rFonts w:ascii="Arial Narrow" w:eastAsia="Times New Roman" w:hAnsi="Arial Narrow" w:cs="Calibri"/>
                <w:b/>
                <w:sz w:val="20"/>
                <w:szCs w:val="20"/>
                <w:u w:val="single"/>
              </w:rPr>
              <w:t>TOTAL :</w:t>
            </w:r>
            <w:r w:rsidR="00DB2A41">
              <w:rPr>
                <w:rFonts w:ascii="Arial Narrow" w:eastAsia="Times New Roman" w:hAnsi="Arial Narrow" w:cs="Calibri"/>
                <w:b/>
                <w:sz w:val="20"/>
                <w:szCs w:val="20"/>
                <w:u w:val="single"/>
              </w:rPr>
              <w:t xml:space="preserve"> 159,35</w:t>
            </w:r>
            <w:r>
              <w:rPr>
                <w:rFonts w:ascii="Arial Narrow" w:eastAsia="Times New Roman" w:hAnsi="Arial Narrow" w:cs="Calibri"/>
                <w:b/>
                <w:sz w:val="20"/>
                <w:szCs w:val="20"/>
                <w:u w:val="single"/>
              </w:rPr>
              <w:t>3</w:t>
            </w:r>
          </w:p>
          <w:p w14:paraId="22507588" w14:textId="77777777" w:rsidR="00620B0A" w:rsidRPr="00620B0A" w:rsidRDefault="00620B0A" w:rsidP="00620B0A">
            <w:pPr>
              <w:suppressAutoHyphens w:val="0"/>
              <w:spacing w:after="0"/>
              <w:textAlignment w:val="auto"/>
              <w:rPr>
                <w:rFonts w:ascii="Arial Narrow" w:eastAsia="Times New Roman" w:hAnsi="Arial Narrow" w:cs="Calibri"/>
                <w:sz w:val="20"/>
                <w:szCs w:val="20"/>
              </w:rPr>
            </w:pPr>
            <w:r w:rsidRPr="00620B0A">
              <w:rPr>
                <w:rFonts w:ascii="Arial Narrow" w:eastAsia="Times New Roman" w:hAnsi="Arial Narrow" w:cs="Calibri"/>
                <w:sz w:val="20"/>
                <w:szCs w:val="20"/>
              </w:rPr>
              <w:t>(rapports des agences, 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B9A279" w14:textId="15F29510" w:rsidR="00620B0A" w:rsidRDefault="00620B0A" w:rsidP="00620B0A">
            <w:pPr>
              <w:suppressAutoHyphens w:val="0"/>
              <w:spacing w:after="0"/>
              <w:textAlignment w:val="auto"/>
              <w:rPr>
                <w:rFonts w:ascii="Arial Narrow" w:eastAsia="Times New Roman" w:hAnsi="Arial Narrow" w:cs="Calibri"/>
                <w:sz w:val="20"/>
                <w:szCs w:val="20"/>
              </w:rPr>
            </w:pPr>
            <w:r w:rsidRPr="00C53672">
              <w:rPr>
                <w:rFonts w:ascii="Arial Narrow" w:eastAsia="Times New Roman" w:hAnsi="Arial Narrow" w:cs="Calibri"/>
                <w:sz w:val="20"/>
                <w:szCs w:val="20"/>
                <w:u w:val="single"/>
              </w:rPr>
              <w:t>UNHCR</w:t>
            </w:r>
            <w:r w:rsidR="00FE27D3">
              <w:rPr>
                <w:rFonts w:ascii="Arial Narrow" w:eastAsia="Times New Roman" w:hAnsi="Arial Narrow" w:cs="Calibri"/>
                <w:sz w:val="20"/>
                <w:szCs w:val="20"/>
              </w:rPr>
              <w:t> : 1000 </w:t>
            </w:r>
          </w:p>
          <w:p w14:paraId="039ABB0D" w14:textId="2AC44A3B" w:rsidR="00620B0A" w:rsidRPr="00C53672" w:rsidRDefault="00620B0A" w:rsidP="00620B0A">
            <w:pPr>
              <w:suppressAutoHyphens w:val="0"/>
              <w:spacing w:after="0"/>
              <w:textAlignment w:val="auto"/>
            </w:pPr>
            <w:r w:rsidRPr="00C53672">
              <w:rPr>
                <w:rFonts w:ascii="Arial Narrow" w:eastAsia="Times New Roman" w:hAnsi="Arial Narrow" w:cs="Calibri"/>
                <w:sz w:val="20"/>
                <w:szCs w:val="20"/>
                <w:u w:val="single"/>
              </w:rPr>
              <w:t>UNICEF</w:t>
            </w:r>
            <w:r w:rsidRPr="00C53672">
              <w:rPr>
                <w:rFonts w:ascii="Arial Narrow" w:eastAsia="Times New Roman" w:hAnsi="Arial Narrow" w:cs="Calibri"/>
                <w:sz w:val="20"/>
                <w:szCs w:val="20"/>
              </w:rPr>
              <w:t> :  </w:t>
            </w:r>
          </w:p>
          <w:p w14:paraId="620692F3" w14:textId="06C0E567" w:rsidR="00620B0A" w:rsidRDefault="00FE27D3"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Non-humanitaire : 1,000,000 </w:t>
            </w:r>
          </w:p>
          <w:p w14:paraId="31405B15" w14:textId="04D055AD" w:rsidR="00620B0A" w:rsidRDefault="00620B0A" w:rsidP="00620B0A">
            <w:pPr>
              <w:suppressAutoHyphens w:val="0"/>
              <w:spacing w:after="0"/>
              <w:textAlignment w:val="auto"/>
              <w:rPr>
                <w:rFonts w:ascii="Arial Narrow" w:eastAsia="Times New Roman" w:hAnsi="Arial Narrow" w:cs="Calibri"/>
                <w:sz w:val="20"/>
                <w:szCs w:val="20"/>
              </w:rPr>
            </w:pPr>
            <w:r w:rsidRPr="00C53672">
              <w:rPr>
                <w:rFonts w:ascii="Arial Narrow" w:eastAsia="Times New Roman" w:hAnsi="Arial Narrow" w:cs="Calibri"/>
                <w:sz w:val="20"/>
                <w:szCs w:val="20"/>
              </w:rPr>
              <w:t>- Humanitaire : 500,000</w:t>
            </w:r>
          </w:p>
          <w:p w14:paraId="7A02E732" w14:textId="77777777" w:rsidR="00FE27D3" w:rsidRPr="00C53672" w:rsidRDefault="00FE27D3" w:rsidP="00FE27D3">
            <w:pPr>
              <w:suppressAutoHyphens w:val="0"/>
              <w:spacing w:after="0"/>
              <w:textAlignment w:val="auto"/>
              <w:rPr>
                <w:rFonts w:ascii="Arial Narrow" w:eastAsia="Times New Roman" w:hAnsi="Arial Narrow" w:cs="Calibri"/>
                <w:sz w:val="20"/>
                <w:szCs w:val="20"/>
              </w:rPr>
            </w:pPr>
          </w:p>
          <w:p w14:paraId="0CF2F033" w14:textId="1B745CA8" w:rsidR="00620B0A" w:rsidRDefault="00620B0A" w:rsidP="00620B0A">
            <w:pPr>
              <w:suppressAutoHyphens w:val="0"/>
              <w:spacing w:after="0"/>
              <w:textAlignment w:val="auto"/>
              <w:rPr>
                <w:rFonts w:ascii="Arial Narrow" w:eastAsia="Times New Roman" w:hAnsi="Arial Narrow" w:cs="Calibri"/>
                <w:sz w:val="20"/>
                <w:szCs w:val="20"/>
              </w:rPr>
            </w:pPr>
            <w:r w:rsidRPr="00FE27D3">
              <w:rPr>
                <w:rFonts w:ascii="Arial Narrow" w:eastAsia="Times New Roman" w:hAnsi="Arial Narrow" w:cs="Calibri"/>
                <w:sz w:val="20"/>
                <w:szCs w:val="20"/>
                <w:u w:val="single"/>
              </w:rPr>
              <w:t>UNESCO </w:t>
            </w:r>
            <w:r w:rsidRPr="00C53672">
              <w:rPr>
                <w:rFonts w:ascii="Arial Narrow" w:eastAsia="Times New Roman" w:hAnsi="Arial Narrow" w:cs="Calibri"/>
                <w:sz w:val="20"/>
                <w:szCs w:val="20"/>
              </w:rPr>
              <w:t xml:space="preserve">: </w:t>
            </w:r>
            <w:r w:rsidRPr="00620B0A">
              <w:rPr>
                <w:rFonts w:ascii="Arial Narrow" w:eastAsia="Times New Roman" w:hAnsi="Arial Narrow" w:cs="Calibri"/>
                <w:sz w:val="20"/>
                <w:szCs w:val="20"/>
              </w:rPr>
              <w:t>600</w:t>
            </w:r>
          </w:p>
          <w:p w14:paraId="52B8A492" w14:textId="6A461EE9" w:rsidR="00CC0B7D" w:rsidRDefault="00CC0B7D" w:rsidP="00CC0B7D">
            <w:pPr>
              <w:suppressAutoHyphens w:val="0"/>
              <w:spacing w:after="0"/>
              <w:textAlignment w:val="auto"/>
              <w:rPr>
                <w:rFonts w:ascii="Arial Narrow" w:eastAsia="Times New Roman" w:hAnsi="Arial Narrow" w:cs="Calibri"/>
                <w:sz w:val="20"/>
                <w:szCs w:val="20"/>
              </w:rPr>
            </w:pPr>
            <w:r w:rsidRPr="00CC0B7D">
              <w:rPr>
                <w:rFonts w:ascii="Arial Narrow" w:eastAsia="Times New Roman" w:hAnsi="Arial Narrow" w:cs="Calibri"/>
                <w:sz w:val="20"/>
                <w:szCs w:val="20"/>
                <w:u w:val="single"/>
              </w:rPr>
              <w:t>ONUFEMMES</w:t>
            </w:r>
            <w:r w:rsidR="00DB2A41">
              <w:rPr>
                <w:rFonts w:ascii="Arial Narrow" w:eastAsia="Times New Roman" w:hAnsi="Arial Narrow" w:cs="Calibri"/>
                <w:sz w:val="20"/>
                <w:szCs w:val="20"/>
              </w:rPr>
              <w:t> : 500</w:t>
            </w:r>
          </w:p>
          <w:p w14:paraId="782F223B" w14:textId="77777777" w:rsidR="000F073C" w:rsidRDefault="000F073C" w:rsidP="00620B0A">
            <w:pPr>
              <w:rPr>
                <w:rStyle w:val="Policepardfaut1"/>
                <w:rFonts w:ascii="Arial Narrow" w:eastAsia="Times New Roman" w:hAnsi="Arial Narrow" w:cs="Calibri"/>
                <w:b/>
                <w:sz w:val="20"/>
                <w:szCs w:val="20"/>
                <w:u w:val="single"/>
              </w:rPr>
            </w:pPr>
          </w:p>
          <w:p w14:paraId="0EC26545" w14:textId="3A58B546" w:rsidR="00620B0A" w:rsidRPr="005A0ECE" w:rsidRDefault="00620B0A" w:rsidP="00620B0A">
            <w:pPr>
              <w:rPr>
                <w:b/>
              </w:rPr>
            </w:pPr>
            <w:r w:rsidRPr="005A0ECE">
              <w:rPr>
                <w:rStyle w:val="Policepardfaut1"/>
                <w:rFonts w:ascii="Arial Narrow" w:eastAsia="Times New Roman" w:hAnsi="Arial Narrow" w:cs="Calibri"/>
                <w:b/>
                <w:sz w:val="20"/>
                <w:szCs w:val="20"/>
                <w:u w:val="single"/>
              </w:rPr>
              <w:t xml:space="preserve">TOTAL </w:t>
            </w:r>
            <w:r w:rsidRPr="005A0ECE">
              <w:rPr>
                <w:rStyle w:val="Policepardfaut1"/>
                <w:rFonts w:ascii="Arial Narrow" w:hAnsi="Arial Narrow"/>
                <w:b/>
                <w:sz w:val="20"/>
                <w:szCs w:val="20"/>
              </w:rPr>
              <w:t xml:space="preserve">: </w:t>
            </w:r>
            <w:r w:rsidR="00DB2A41">
              <w:rPr>
                <w:rStyle w:val="Policepardfaut1"/>
                <w:rFonts w:ascii="Arial Narrow" w:hAnsi="Arial Narrow"/>
                <w:b/>
                <w:sz w:val="20"/>
                <w:szCs w:val="20"/>
              </w:rPr>
              <w:t>1,502,1</w:t>
            </w:r>
            <w:r w:rsidR="00E85746">
              <w:rPr>
                <w:rStyle w:val="Policepardfaut1"/>
                <w:rFonts w:ascii="Arial Narrow" w:hAnsi="Arial Narrow"/>
                <w:b/>
                <w:sz w:val="20"/>
                <w:szCs w:val="20"/>
              </w:rPr>
              <w:t>00</w:t>
            </w:r>
          </w:p>
        </w:tc>
        <w:tc>
          <w:tcPr>
            <w:tcW w:w="1416" w:type="dxa"/>
            <w:vMerge/>
            <w:tcBorders>
              <w:bottom w:val="single" w:sz="4" w:space="0" w:color="000000"/>
            </w:tcBorders>
            <w:shd w:val="clear" w:color="auto" w:fill="auto"/>
            <w:noWrap/>
            <w:tcMar>
              <w:top w:w="0" w:type="dxa"/>
              <w:left w:w="108" w:type="dxa"/>
              <w:bottom w:w="0" w:type="dxa"/>
              <w:right w:w="108" w:type="dxa"/>
            </w:tcMar>
          </w:tcPr>
          <w:p w14:paraId="52B3B207" w14:textId="77777777" w:rsidR="00620B0A" w:rsidRDefault="00620B0A" w:rsidP="00620B0A">
            <w:pPr>
              <w:spacing w:after="0"/>
              <w:textAlignment w:val="auto"/>
              <w:rPr>
                <w:rFonts w:ascii="Arial Narrow" w:eastAsia="Times New Roman" w:hAnsi="Arial Narrow" w:cs="Calibri"/>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C18597" w14:textId="1BAE9C4F"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027A44">
              <w:rPr>
                <w:rFonts w:ascii="Arial Narrow" w:eastAsia="Times New Roman" w:hAnsi="Arial Narrow" w:cs="Calibri"/>
                <w:sz w:val="20"/>
                <w:szCs w:val="20"/>
              </w:rPr>
              <w:t>ONUFEMMES: 150,000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2EE3E5"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E9B390" w14:textId="4C1A917E"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027A44">
              <w:rPr>
                <w:rFonts w:ascii="Arial Narrow" w:eastAsia="Times New Roman" w:hAnsi="Arial Narrow" w:cs="Calibri"/>
                <w:sz w:val="20"/>
                <w:szCs w:val="20"/>
              </w:rPr>
              <w:t>ONUFEMMES: 200,000</w:t>
            </w:r>
          </w:p>
        </w:tc>
        <w:tc>
          <w:tcPr>
            <w:tcW w:w="46" w:type="dxa"/>
            <w:shd w:val="clear" w:color="auto" w:fill="auto"/>
            <w:tcMar>
              <w:top w:w="0" w:type="dxa"/>
              <w:left w:w="10" w:type="dxa"/>
              <w:bottom w:w="0" w:type="dxa"/>
              <w:right w:w="10" w:type="dxa"/>
            </w:tcMar>
          </w:tcPr>
          <w:p w14:paraId="6A9A8050"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44397792"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6BACF534"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6547AB92"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98DFE99"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4F6C" w14:paraId="59E76F63" w14:textId="77777777" w:rsidTr="00816229">
        <w:trPr>
          <w:trHeight w:val="1052"/>
        </w:trPr>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569F6" w14:textId="77777777" w:rsidR="00624F6C" w:rsidRDefault="00624F6C" w:rsidP="00624F6C">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48AEC85A" w14:textId="0172AACC" w:rsidR="00624F6C" w:rsidRDefault="00624F6C" w:rsidP="00624F6C">
            <w:pPr>
              <w:suppressAutoHyphens w:val="0"/>
              <w:spacing w:after="0"/>
              <w:textAlignment w:val="auto"/>
            </w:pPr>
            <w:r>
              <w:rPr>
                <w:rStyle w:val="Policepardfaut1"/>
                <w:rFonts w:ascii="Arial Narrow" w:hAnsi="Arial Narrow"/>
                <w:sz w:val="20"/>
                <w:szCs w:val="20"/>
                <w:u w:val="single"/>
                <w:lang w:val="fr-ML"/>
              </w:rPr>
              <w:t>Indicateur 1.3.3</w:t>
            </w:r>
            <w:r>
              <w:rPr>
                <w:rStyle w:val="Policepardfaut1"/>
                <w:rFonts w:ascii="Arial Narrow" w:hAnsi="Arial Narrow"/>
                <w:sz w:val="20"/>
                <w:szCs w:val="20"/>
                <w:lang w:val="fr-ML"/>
              </w:rPr>
              <w:t xml:space="preserve"> : Nombre d’élèves (Garçons et Filles) bénéficiaires du programme d’alimentation scolaire </w:t>
            </w:r>
            <w:r>
              <w:rPr>
                <w:rStyle w:val="Policepardfaut1"/>
                <w:rFonts w:ascii="Arial Narrow" w:eastAsia="Times New Roman" w:hAnsi="Arial Narrow" w:cs="Calibri"/>
                <w:sz w:val="20"/>
                <w:szCs w:val="20"/>
              </w:rPr>
              <w:t>grâce à l’appui du SNU</w:t>
            </w:r>
          </w:p>
          <w:p w14:paraId="7448F132" w14:textId="77777777" w:rsidR="00624F6C" w:rsidRPr="001D7AD6" w:rsidRDefault="00624F6C" w:rsidP="00624F6C">
            <w:pPr>
              <w:suppressAutoHyphens w:val="0"/>
              <w:spacing w:after="0"/>
              <w:textAlignment w:val="auto"/>
              <w:rPr>
                <w:rStyle w:val="Policepardfaut1"/>
                <w:rFonts w:ascii="Arial Narrow" w:hAnsi="Arial Narrow"/>
                <w:sz w:val="20"/>
                <w:szCs w:val="20"/>
              </w:rPr>
            </w:pPr>
          </w:p>
          <w:p w14:paraId="2D59F676" w14:textId="77777777" w:rsidR="00624F6C" w:rsidRDefault="00624F6C" w:rsidP="00624F6C">
            <w:pPr>
              <w:suppressAutoHyphens w:val="0"/>
              <w:spacing w:after="0"/>
              <w:textAlignment w:val="auto"/>
            </w:pPr>
            <w:r>
              <w:rPr>
                <w:rStyle w:val="Policepardfaut1"/>
                <w:rFonts w:ascii="Arial Narrow" w:eastAsia="Times New Roman" w:hAnsi="Arial Narrow" w:cs="Calibri"/>
                <w:color w:val="7030A0"/>
                <w:sz w:val="20"/>
                <w:szCs w:val="20"/>
              </w:rPr>
              <w:t>(DESAGREGE PAR SEXE)</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DD86E3" w14:textId="208F9B9A" w:rsidR="00624F6C" w:rsidRPr="00624F6C" w:rsidRDefault="00624F6C" w:rsidP="00624F6C">
            <w:pPr>
              <w:suppressAutoHyphens w:val="0"/>
              <w:spacing w:after="0" w:line="256" w:lineRule="auto"/>
              <w:rPr>
                <w:rFonts w:ascii="Arial Narrow" w:eastAsia="Times New Roman" w:hAnsi="Arial Narrow" w:cs="Calibri"/>
                <w:sz w:val="20"/>
                <w:szCs w:val="20"/>
              </w:rPr>
            </w:pPr>
            <w:r w:rsidRPr="00624F6C">
              <w:rPr>
                <w:rFonts w:ascii="Arial Narrow" w:eastAsia="Times New Roman" w:hAnsi="Arial Narrow" w:cs="Calibri"/>
                <w:sz w:val="20"/>
                <w:szCs w:val="20"/>
              </w:rPr>
              <w:t>Total : 163,000</w:t>
            </w:r>
          </w:p>
          <w:p w14:paraId="5C8C93A5" w14:textId="77777777" w:rsidR="00624F6C" w:rsidRPr="00624F6C" w:rsidRDefault="00624F6C" w:rsidP="00624F6C">
            <w:pPr>
              <w:suppressAutoHyphens w:val="0"/>
              <w:spacing w:after="0" w:line="256" w:lineRule="auto"/>
              <w:rPr>
                <w:rFonts w:ascii="Arial Narrow" w:eastAsia="Times New Roman" w:hAnsi="Arial Narrow" w:cs="Calibri"/>
                <w:sz w:val="20"/>
                <w:szCs w:val="20"/>
              </w:rPr>
            </w:pPr>
            <w:r w:rsidRPr="00624F6C">
              <w:rPr>
                <w:rFonts w:ascii="Arial Narrow" w:eastAsia="Times New Roman" w:hAnsi="Arial Narrow" w:cs="Calibri"/>
                <w:sz w:val="20"/>
                <w:szCs w:val="20"/>
              </w:rPr>
              <w:t xml:space="preserve">Garçons : 83,130  </w:t>
            </w:r>
          </w:p>
          <w:p w14:paraId="401F7C04" w14:textId="18091156" w:rsidR="00624F6C" w:rsidRPr="00624F6C" w:rsidRDefault="00624F6C" w:rsidP="00624F6C">
            <w:pPr>
              <w:suppressAutoHyphens w:val="0"/>
              <w:spacing w:after="0"/>
              <w:textAlignment w:val="auto"/>
              <w:rPr>
                <w:rFonts w:ascii="Arial Narrow" w:eastAsia="Times New Roman" w:hAnsi="Arial Narrow" w:cs="Calibri"/>
                <w:sz w:val="20"/>
                <w:szCs w:val="20"/>
              </w:rPr>
            </w:pPr>
            <w:r w:rsidRPr="00624F6C">
              <w:rPr>
                <w:rFonts w:ascii="Arial Narrow" w:eastAsia="Times New Roman" w:hAnsi="Arial Narrow" w:cs="Calibri"/>
                <w:sz w:val="20"/>
                <w:szCs w:val="20"/>
              </w:rPr>
              <w:t>Filles : 79 870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099D00" w14:textId="77777777" w:rsidR="00624F6C" w:rsidRPr="00624F6C" w:rsidRDefault="00624F6C" w:rsidP="00624F6C">
            <w:pPr>
              <w:spacing w:line="256" w:lineRule="auto"/>
              <w:rPr>
                <w:rFonts w:ascii="Arial Narrow" w:hAnsi="Arial Narrow"/>
                <w:sz w:val="20"/>
                <w:szCs w:val="20"/>
                <w:lang w:val="fr-ML"/>
              </w:rPr>
            </w:pPr>
            <w:r w:rsidRPr="00624F6C">
              <w:rPr>
                <w:rFonts w:ascii="Arial Narrow" w:hAnsi="Arial Narrow"/>
                <w:sz w:val="20"/>
                <w:szCs w:val="20"/>
                <w:lang w:val="fr-ML"/>
              </w:rPr>
              <w:t>Total 300 000</w:t>
            </w:r>
          </w:p>
          <w:p w14:paraId="45D8AE8A" w14:textId="77777777" w:rsidR="00624F6C" w:rsidRPr="00624F6C" w:rsidRDefault="00624F6C" w:rsidP="00624F6C">
            <w:pPr>
              <w:spacing w:line="256" w:lineRule="auto"/>
              <w:rPr>
                <w:rFonts w:ascii="Arial Narrow" w:eastAsia="Times New Roman" w:hAnsi="Arial Narrow" w:cs="Calibri"/>
                <w:sz w:val="20"/>
                <w:szCs w:val="20"/>
              </w:rPr>
            </w:pPr>
            <w:r w:rsidRPr="00624F6C">
              <w:rPr>
                <w:rFonts w:ascii="Arial Narrow" w:eastAsia="Times New Roman" w:hAnsi="Arial Narrow" w:cs="Calibri"/>
                <w:sz w:val="20"/>
                <w:szCs w:val="20"/>
              </w:rPr>
              <w:t>Garçons 144 000</w:t>
            </w:r>
          </w:p>
          <w:p w14:paraId="12E5703C" w14:textId="24ACBE0D" w:rsidR="00624F6C" w:rsidRPr="00624F6C" w:rsidRDefault="00624F6C" w:rsidP="00624F6C">
            <w:pPr>
              <w:rPr>
                <w:rFonts w:ascii="Arial Narrow" w:hAnsi="Arial Narrow"/>
                <w:sz w:val="20"/>
                <w:szCs w:val="20"/>
                <w:lang w:val="fr-ML"/>
              </w:rPr>
            </w:pPr>
            <w:r w:rsidRPr="00624F6C">
              <w:rPr>
                <w:rFonts w:ascii="Arial Narrow" w:eastAsia="Times New Roman" w:hAnsi="Arial Narrow" w:cs="Calibri"/>
                <w:sz w:val="20"/>
                <w:szCs w:val="20"/>
              </w:rPr>
              <w:t>Filles : 156 000</w:t>
            </w:r>
          </w:p>
        </w:tc>
        <w:tc>
          <w:tcPr>
            <w:tcW w:w="1416" w:type="dxa"/>
            <w:vMerge/>
            <w:tcBorders>
              <w:bottom w:val="single" w:sz="4" w:space="0" w:color="000000"/>
            </w:tcBorders>
            <w:shd w:val="clear" w:color="auto" w:fill="auto"/>
            <w:noWrap/>
            <w:tcMar>
              <w:top w:w="0" w:type="dxa"/>
              <w:left w:w="108" w:type="dxa"/>
              <w:bottom w:w="0" w:type="dxa"/>
              <w:right w:w="108" w:type="dxa"/>
            </w:tcMar>
          </w:tcPr>
          <w:p w14:paraId="070F6BEB" w14:textId="77777777" w:rsidR="00624F6C" w:rsidRDefault="00624F6C" w:rsidP="00624F6C">
            <w:pPr>
              <w:spacing w:after="0"/>
              <w:textAlignment w:val="auto"/>
              <w:rPr>
                <w:rFonts w:ascii="Arial Narrow" w:eastAsia="Times New Roman" w:hAnsi="Arial Narrow" w:cs="Calibri"/>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BB9BC" w14:textId="77777777" w:rsidR="00624F6C" w:rsidRDefault="00624F6C" w:rsidP="00624F6C">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01574F" w14:textId="77777777" w:rsidR="00624F6C" w:rsidRDefault="00624F6C" w:rsidP="00624F6C">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7F4ED6" w14:textId="77777777" w:rsidR="00624F6C" w:rsidRDefault="00624F6C" w:rsidP="00624F6C">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1D00391E" w14:textId="77777777" w:rsidR="00624F6C" w:rsidRDefault="00624F6C" w:rsidP="00624F6C">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2C9BF16B" w14:textId="77777777" w:rsidR="00624F6C" w:rsidRDefault="00624F6C" w:rsidP="00624F6C">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5894E37" w14:textId="77777777" w:rsidR="00624F6C" w:rsidRDefault="00624F6C" w:rsidP="00624F6C">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2F8A8499" w14:textId="77777777" w:rsidR="00624F6C" w:rsidRDefault="00624F6C" w:rsidP="00624F6C">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00DBBB8" w14:textId="77777777" w:rsidR="00624F6C" w:rsidRDefault="00624F6C" w:rsidP="00624F6C">
            <w:pPr>
              <w:suppressAutoHyphens w:val="0"/>
              <w:spacing w:after="0"/>
              <w:textAlignment w:val="auto"/>
              <w:rPr>
                <w:rFonts w:ascii="Arial Narrow" w:eastAsia="Times New Roman" w:hAnsi="Arial Narrow" w:cs="Calibri"/>
                <w:sz w:val="20"/>
                <w:szCs w:val="20"/>
              </w:rPr>
            </w:pPr>
          </w:p>
        </w:tc>
      </w:tr>
      <w:tr w:rsidR="00620B0A" w14:paraId="364BF82D" w14:textId="77777777" w:rsidTr="00816229">
        <w:trPr>
          <w:trHeight w:val="600"/>
        </w:trPr>
        <w:tc>
          <w:tcPr>
            <w:tcW w:w="24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91863" w14:textId="00EB6F3B" w:rsidR="00620B0A" w:rsidRDefault="00BA77AA" w:rsidP="00620B0A">
            <w:pPr>
              <w:suppressAutoHyphens w:val="0"/>
              <w:spacing w:after="0"/>
              <w:textAlignment w:val="auto"/>
            </w:pPr>
            <w:bookmarkStart w:id="7" w:name="_Hlk14794382"/>
            <w:r>
              <w:rPr>
                <w:rStyle w:val="Policepardfaut1"/>
                <w:rFonts w:ascii="Arial Narrow" w:eastAsia="Times New Roman" w:hAnsi="Arial Narrow" w:cs="Calibri"/>
                <w:b/>
                <w:bCs/>
                <w:sz w:val="20"/>
                <w:szCs w:val="20"/>
                <w:u w:val="single"/>
              </w:rPr>
              <w:t>Produit 1.4</w:t>
            </w:r>
            <w:r w:rsidR="00620B0A">
              <w:rPr>
                <w:rStyle w:val="Policepardfaut1"/>
                <w:rFonts w:ascii="Arial Narrow" w:eastAsia="Times New Roman" w:hAnsi="Arial Narrow" w:cs="Calibri"/>
                <w:b/>
                <w:bCs/>
                <w:sz w:val="20"/>
                <w:szCs w:val="20"/>
                <w:u w:val="single"/>
              </w:rPr>
              <w:t xml:space="preserve"> </w:t>
            </w:r>
            <w:r w:rsidR="00620B0A" w:rsidRPr="007B773F">
              <w:rPr>
                <w:rStyle w:val="Policepardfaut1"/>
                <w:rFonts w:ascii="Arial Narrow" w:eastAsia="Times New Roman" w:hAnsi="Arial Narrow" w:cs="Calibri"/>
                <w:sz w:val="20"/>
                <w:szCs w:val="20"/>
                <w:u w:val="single"/>
              </w:rPr>
              <w:t>(EHA)</w:t>
            </w:r>
            <w:r w:rsidR="00620B0A" w:rsidRPr="007B773F">
              <w:rPr>
                <w:rStyle w:val="Policepardfaut1"/>
                <w:rFonts w:ascii="Arial Narrow" w:eastAsia="Times New Roman" w:hAnsi="Arial Narrow" w:cs="Calibri"/>
                <w:sz w:val="20"/>
                <w:szCs w:val="20"/>
              </w:rPr>
              <w:t xml:space="preserve"> : Le cadre de vie des communautés est amélioré, en particulier pour les plus défavorisés, par un accès durable à l’eau potable et à un assainissement de base, et l’adoption des pratiques d’hygiène adéquates notamment en situation humanitaire</w:t>
            </w:r>
            <w:r w:rsidR="00620B0A">
              <w:rPr>
                <w:rStyle w:val="Policepardfaut1"/>
                <w:rFonts w:ascii="Arial Narrow" w:eastAsia="Times New Roman" w:hAnsi="Arial Narrow" w:cs="Calibri"/>
                <w:b/>
                <w:bCs/>
                <w:sz w:val="20"/>
                <w:szCs w:val="20"/>
              </w:rPr>
              <w:t xml:space="preserve"> </w:t>
            </w: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58194543" w14:textId="28774E47" w:rsidR="001D7AD6" w:rsidRDefault="00BA77AA" w:rsidP="001D7AD6">
            <w:pPr>
              <w:suppressAutoHyphens w:val="0"/>
              <w:spacing w:after="0"/>
              <w:textAlignment w:val="auto"/>
            </w:pPr>
            <w:bookmarkStart w:id="8" w:name="_Hlk15048236"/>
            <w:r>
              <w:rPr>
                <w:rStyle w:val="Policepardfaut1"/>
                <w:rFonts w:ascii="Arial Narrow" w:eastAsia="Times New Roman" w:hAnsi="Arial Narrow" w:cs="Calibri"/>
                <w:sz w:val="20"/>
                <w:szCs w:val="20"/>
                <w:u w:val="single"/>
              </w:rPr>
              <w:t>Indicateur 1.4</w:t>
            </w:r>
            <w:r w:rsidR="00620B0A">
              <w:rPr>
                <w:rStyle w:val="Policepardfaut1"/>
                <w:rFonts w:ascii="Arial Narrow" w:eastAsia="Times New Roman" w:hAnsi="Arial Narrow" w:cs="Calibri"/>
                <w:sz w:val="20"/>
                <w:szCs w:val="20"/>
                <w:u w:val="single"/>
              </w:rPr>
              <w:t>.1 :</w:t>
            </w:r>
            <w:r w:rsidR="00620B0A">
              <w:rPr>
                <w:rStyle w:val="Policepardfaut1"/>
                <w:rFonts w:ascii="Arial Narrow" w:eastAsia="Times New Roman" w:hAnsi="Arial Narrow" w:cs="Calibri"/>
                <w:sz w:val="20"/>
                <w:szCs w:val="20"/>
              </w:rPr>
              <w:t xml:space="preserve"> Nb de nouveaux ménages ayant accès à l'eau potable</w:t>
            </w:r>
            <w:r w:rsidR="001D7AD6">
              <w:rPr>
                <w:rStyle w:val="Policepardfaut1"/>
                <w:rFonts w:ascii="Arial Narrow" w:eastAsia="Times New Roman" w:hAnsi="Arial Narrow" w:cs="Calibri"/>
                <w:sz w:val="20"/>
                <w:szCs w:val="20"/>
              </w:rPr>
              <w:t xml:space="preserve"> grâce à l’appui du SNU</w:t>
            </w:r>
          </w:p>
          <w:bookmarkEnd w:id="8"/>
          <w:p w14:paraId="5C82F720" w14:textId="77777777" w:rsidR="00620B0A" w:rsidRDefault="00620B0A" w:rsidP="00620B0A">
            <w:pPr>
              <w:suppressAutoHyphens w:val="0"/>
              <w:spacing w:after="0"/>
              <w:textAlignment w:val="auto"/>
            </w:pP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4F7406"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22C526" w14:textId="0F8D38A0"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u w:val="single"/>
              </w:rPr>
              <w:t>UNICEF </w:t>
            </w:r>
            <w:r>
              <w:rPr>
                <w:rFonts w:ascii="Arial Narrow" w:eastAsia="Times New Roman" w:hAnsi="Arial Narrow" w:cs="Calibri"/>
                <w:sz w:val="20"/>
                <w:szCs w:val="20"/>
              </w:rPr>
              <w:t>: 65,000</w:t>
            </w:r>
          </w:p>
          <w:p w14:paraId="06F21AC6" w14:textId="77777777" w:rsidR="009112E1" w:rsidRDefault="009112E1" w:rsidP="009112E1">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PNUD :</w:t>
            </w:r>
            <w:r w:rsidR="001D7AD6">
              <w:rPr>
                <w:rFonts w:ascii="Arial Narrow" w:eastAsia="Times New Roman" w:hAnsi="Arial Narrow" w:cs="Calibri"/>
                <w:sz w:val="20"/>
                <w:szCs w:val="20"/>
              </w:rPr>
              <w:t> </w:t>
            </w:r>
            <w:r w:rsidR="001D7AD6" w:rsidRPr="001D7AD6">
              <w:rPr>
                <w:rFonts w:ascii="Arial Narrow" w:eastAsia="Times New Roman" w:hAnsi="Arial Narrow" w:cs="Calibri"/>
                <w:color w:val="FF0000"/>
                <w:sz w:val="20"/>
                <w:szCs w:val="20"/>
              </w:rPr>
              <w:t>???</w:t>
            </w:r>
          </w:p>
          <w:p w14:paraId="10F9DAD9" w14:textId="77777777" w:rsidR="009112E1" w:rsidRDefault="009112E1" w:rsidP="009112E1">
            <w:pPr>
              <w:suppressAutoHyphens w:val="0"/>
              <w:spacing w:after="0"/>
              <w:textAlignment w:val="auto"/>
            </w:pPr>
          </w:p>
        </w:tc>
        <w:tc>
          <w:tcPr>
            <w:tcW w:w="1416" w:type="dxa"/>
            <w:vMerge/>
            <w:tcBorders>
              <w:bottom w:val="single" w:sz="4" w:space="0" w:color="000000"/>
            </w:tcBorders>
            <w:shd w:val="clear" w:color="auto" w:fill="auto"/>
            <w:noWrap/>
            <w:tcMar>
              <w:top w:w="0" w:type="dxa"/>
              <w:left w:w="108" w:type="dxa"/>
              <w:bottom w:w="0" w:type="dxa"/>
              <w:right w:w="108" w:type="dxa"/>
            </w:tcMar>
          </w:tcPr>
          <w:p w14:paraId="5C4D8428" w14:textId="77777777" w:rsidR="00620B0A" w:rsidRDefault="00620B0A" w:rsidP="00620B0A">
            <w:pPr>
              <w:spacing w:after="0"/>
              <w:textAlignment w:val="auto"/>
              <w:rPr>
                <w:rFonts w:ascii="Arial Narrow" w:eastAsia="Times New Roman" w:hAnsi="Arial Narrow" w:cs="Calibri"/>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489B3B" w14:textId="77777777" w:rsidR="000A78DE"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0A78DE">
              <w:rPr>
                <w:rFonts w:ascii="Arial Narrow" w:eastAsia="Times New Roman" w:hAnsi="Arial Narrow" w:cs="Calibri"/>
                <w:sz w:val="20"/>
                <w:szCs w:val="20"/>
                <w:u w:val="single"/>
              </w:rPr>
              <w:t>UNICEF </w:t>
            </w:r>
            <w:r w:rsidR="000A78DE">
              <w:rPr>
                <w:rFonts w:ascii="Arial Narrow" w:eastAsia="Times New Roman" w:hAnsi="Arial Narrow" w:cs="Calibri"/>
                <w:sz w:val="20"/>
                <w:szCs w:val="20"/>
              </w:rPr>
              <w:t>:</w:t>
            </w:r>
          </w:p>
          <w:p w14:paraId="24D3DDC1" w14:textId="66B3C7FA" w:rsidR="00620B0A" w:rsidRDefault="000A78DE"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xml:space="preserve">50 M USD (dont 12 M pour l’Axe 2 / Energie solaire) </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EF0C2D"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B31D18"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69702092"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0D9E6EBD"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20AF924"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4A04A18F"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2EB6CFBB"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3D59DEBA" w14:textId="77777777" w:rsidTr="00816229">
        <w:trPr>
          <w:trHeight w:val="9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C9584" w14:textId="77777777" w:rsidR="00620B0A" w:rsidRDefault="00620B0A" w:rsidP="00620B0A">
            <w:pPr>
              <w:suppressAutoHyphens w:val="0"/>
              <w:spacing w:after="0"/>
              <w:textAlignment w:val="auto"/>
              <w:rPr>
                <w:rFonts w:ascii="Arial Narrow" w:eastAsia="Times New Roman" w:hAnsi="Arial Narrow" w:cs="Calibri"/>
                <w:b/>
                <w:bCs/>
                <w:sz w:val="20"/>
                <w:szCs w:val="20"/>
                <w:u w:val="single"/>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1580A127" w14:textId="32595A70" w:rsidR="001D7AD6" w:rsidRDefault="00620B0A" w:rsidP="001D7AD6">
            <w:pPr>
              <w:suppressAutoHyphens w:val="0"/>
              <w:spacing w:after="0"/>
              <w:textAlignment w:val="auto"/>
            </w:pPr>
            <w:r>
              <w:rPr>
                <w:rStyle w:val="Policepardfaut1"/>
                <w:rFonts w:ascii="Arial Narrow" w:eastAsia="Times New Roman" w:hAnsi="Arial Narrow" w:cs="Calibri"/>
                <w:sz w:val="20"/>
                <w:szCs w:val="20"/>
                <w:u w:val="single"/>
              </w:rPr>
              <w:t>In</w:t>
            </w:r>
            <w:r w:rsidR="00BA77AA">
              <w:rPr>
                <w:rStyle w:val="Policepardfaut1"/>
                <w:rFonts w:ascii="Arial Narrow" w:eastAsia="Times New Roman" w:hAnsi="Arial Narrow" w:cs="Calibri"/>
                <w:sz w:val="20"/>
                <w:szCs w:val="20"/>
                <w:u w:val="single"/>
              </w:rPr>
              <w:t>dicateur 1.4</w:t>
            </w:r>
            <w:r>
              <w:rPr>
                <w:rStyle w:val="Policepardfaut1"/>
                <w:rFonts w:ascii="Arial Narrow" w:eastAsia="Times New Roman" w:hAnsi="Arial Narrow" w:cs="Calibri"/>
                <w:sz w:val="20"/>
                <w:szCs w:val="20"/>
                <w:u w:val="single"/>
              </w:rPr>
              <w:t xml:space="preserve">.2 : </w:t>
            </w:r>
            <w:r>
              <w:rPr>
                <w:rStyle w:val="Policepardfaut1"/>
                <w:rFonts w:ascii="Arial Narrow" w:eastAsia="Times New Roman" w:hAnsi="Arial Narrow" w:cs="Calibri"/>
                <w:sz w:val="20"/>
                <w:szCs w:val="20"/>
              </w:rPr>
              <w:t>Nb de nouvelles écoles (Fondamental 1&amp;2) et centres de santé dotés de système d'EHA</w:t>
            </w:r>
            <w:r w:rsidR="001D7AD6">
              <w:rPr>
                <w:rStyle w:val="Policepardfaut1"/>
                <w:rFonts w:ascii="Arial Narrow" w:eastAsia="Times New Roman" w:hAnsi="Arial Narrow" w:cs="Calibri"/>
                <w:sz w:val="20"/>
                <w:szCs w:val="20"/>
              </w:rPr>
              <w:t xml:space="preserve"> grâce à l’appui du SNU</w:t>
            </w:r>
          </w:p>
          <w:p w14:paraId="02B3117D" w14:textId="77777777" w:rsidR="00620B0A" w:rsidRDefault="00620B0A" w:rsidP="00620B0A">
            <w:pPr>
              <w:suppressAutoHyphens w:val="0"/>
              <w:spacing w:after="0"/>
              <w:textAlignment w:val="auto"/>
            </w:pP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B2A45B" w14:textId="77777777" w:rsidR="00620B0A" w:rsidRDefault="00620B0A" w:rsidP="00620B0A">
            <w:pPr>
              <w:suppressAutoHyphens w:val="0"/>
              <w:spacing w:after="0"/>
              <w:textAlignment w:val="auto"/>
              <w:rPr>
                <w:rFonts w:ascii="Arial Narrow" w:hAnsi="Arial Narrow"/>
                <w:sz w:val="20"/>
                <w:szCs w:val="20"/>
              </w:rPr>
            </w:pPr>
            <w:r>
              <w:rPr>
                <w:rFonts w:ascii="Arial Narrow" w:eastAsia="Times New Roman" w:hAnsi="Arial Narrow" w:cs="Calibri"/>
                <w:sz w:val="20"/>
                <w:szCs w:val="20"/>
              </w:rPr>
              <w:t> </w:t>
            </w:r>
            <w:r>
              <w:rPr>
                <w:rFonts w:ascii="Arial Narrow" w:hAnsi="Arial Narrow"/>
                <w:sz w:val="20"/>
                <w:szCs w:val="20"/>
              </w:rPr>
              <w:t>0</w:t>
            </w:r>
          </w:p>
          <w:p w14:paraId="2257F687" w14:textId="77777777" w:rsidR="009112E1" w:rsidRDefault="009112E1" w:rsidP="00620B0A">
            <w:pPr>
              <w:suppressAutoHyphens w:val="0"/>
              <w:spacing w:after="0"/>
              <w:textAlignment w:val="auto"/>
              <w:rPr>
                <w:rFonts w:ascii="Arial Narrow" w:hAnsi="Arial Narrow"/>
                <w:sz w:val="20"/>
                <w:szCs w:val="20"/>
              </w:rPr>
            </w:pPr>
          </w:p>
          <w:p w14:paraId="23995DC1" w14:textId="77777777" w:rsidR="009112E1" w:rsidRDefault="009112E1" w:rsidP="00620B0A">
            <w:pPr>
              <w:suppressAutoHyphens w:val="0"/>
              <w:spacing w:after="0"/>
              <w:textAlignment w:val="auto"/>
              <w:rPr>
                <w:rFonts w:ascii="Arial Narrow" w:hAnsi="Arial Narrow"/>
                <w:sz w:val="20"/>
                <w:szCs w:val="20"/>
              </w:rPr>
            </w:pPr>
          </w:p>
          <w:p w14:paraId="4DAE7E3E" w14:textId="77777777" w:rsidR="009112E1" w:rsidRDefault="009112E1" w:rsidP="00620B0A">
            <w:pPr>
              <w:suppressAutoHyphens w:val="0"/>
              <w:spacing w:after="0"/>
              <w:textAlignment w:val="auto"/>
              <w:rPr>
                <w:rFonts w:ascii="Arial Narrow" w:hAnsi="Arial Narrow"/>
                <w:sz w:val="20"/>
                <w:szCs w:val="20"/>
              </w:rPr>
            </w:pPr>
          </w:p>
          <w:p w14:paraId="3A2DF527" w14:textId="77777777" w:rsidR="0081021D" w:rsidRDefault="0081021D" w:rsidP="00620B0A">
            <w:pPr>
              <w:suppressAutoHyphens w:val="0"/>
              <w:spacing w:after="0"/>
              <w:textAlignment w:val="auto"/>
            </w:pPr>
            <w:r>
              <w:rPr>
                <w:rFonts w:ascii="Arial Narrow" w:hAnsi="Arial Narrow"/>
                <w:sz w:val="20"/>
                <w:szCs w:val="20"/>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49781C" w14:textId="34A7645F" w:rsidR="00FD41B4" w:rsidRDefault="00FD41B4" w:rsidP="00FD41B4">
            <w:pPr>
              <w:suppressAutoHyphens w:val="0"/>
              <w:spacing w:after="0"/>
              <w:rPr>
                <w:rFonts w:ascii="Arial Narrow" w:eastAsia="Times New Roman" w:hAnsi="Arial Narrow" w:cs="Calibri"/>
                <w:sz w:val="20"/>
                <w:szCs w:val="20"/>
              </w:rPr>
            </w:pPr>
            <w:r>
              <w:rPr>
                <w:rFonts w:ascii="Arial Narrow" w:eastAsia="Times New Roman" w:hAnsi="Arial Narrow" w:cs="Calibri"/>
                <w:sz w:val="20"/>
                <w:szCs w:val="20"/>
                <w:u w:val="single"/>
              </w:rPr>
              <w:t>UNICEF </w:t>
            </w:r>
            <w:r>
              <w:rPr>
                <w:rFonts w:ascii="Arial Narrow" w:eastAsia="Times New Roman" w:hAnsi="Arial Narrow" w:cs="Calibri"/>
                <w:sz w:val="20"/>
                <w:szCs w:val="20"/>
              </w:rPr>
              <w:t>: 600 écoles et 150 centres de de sante</w:t>
            </w:r>
          </w:p>
          <w:p w14:paraId="7E91AF9F" w14:textId="77777777" w:rsidR="00FD41B4" w:rsidRDefault="00FD41B4" w:rsidP="00FD41B4">
            <w:pPr>
              <w:suppressAutoHyphens w:val="0"/>
              <w:spacing w:after="0"/>
            </w:pPr>
            <w:r>
              <w:rPr>
                <w:u w:val="single"/>
              </w:rPr>
              <w:t>UNESCO</w:t>
            </w:r>
            <w:r>
              <w:t> : 200 écoles</w:t>
            </w:r>
          </w:p>
          <w:p w14:paraId="360B64B8" w14:textId="77777777" w:rsidR="00FD41B4" w:rsidRDefault="00FD41B4" w:rsidP="00FD41B4">
            <w:pPr>
              <w:suppressAutoHyphens w:val="0"/>
              <w:spacing w:after="0"/>
            </w:pPr>
            <w:r>
              <w:rPr>
                <w:u w:val="single"/>
              </w:rPr>
              <w:t>UNFPA</w:t>
            </w:r>
            <w:r>
              <w:t> : 30 écoles</w:t>
            </w:r>
          </w:p>
          <w:p w14:paraId="6E23A75B" w14:textId="77777777" w:rsidR="00FD41B4" w:rsidRDefault="00FD41B4" w:rsidP="00FD41B4">
            <w:pPr>
              <w:suppressAutoHyphens w:val="0"/>
              <w:spacing w:after="0"/>
              <w:rPr>
                <w:color w:val="FF0000"/>
              </w:rPr>
            </w:pPr>
            <w:r w:rsidRPr="00A34F09">
              <w:rPr>
                <w:u w:val="single"/>
              </w:rPr>
              <w:t>OMS</w:t>
            </w:r>
            <w:r w:rsidRPr="00A34F09">
              <w:t> : 192</w:t>
            </w:r>
          </w:p>
          <w:p w14:paraId="1022B0D6" w14:textId="53F8E9FB" w:rsidR="00FD41B4" w:rsidRPr="00D17026" w:rsidRDefault="00FD41B4" w:rsidP="00FD41B4">
            <w:pPr>
              <w:suppressAutoHyphens w:val="0"/>
              <w:spacing w:after="0"/>
              <w:textAlignment w:val="auto"/>
              <w:rPr>
                <w:rFonts w:ascii="Arial Narrow" w:eastAsia="Times New Roman" w:hAnsi="Arial Narrow" w:cs="Calibri"/>
                <w:b/>
                <w:sz w:val="20"/>
                <w:szCs w:val="20"/>
              </w:rPr>
            </w:pPr>
            <w:r>
              <w:rPr>
                <w:b/>
              </w:rPr>
              <w:t xml:space="preserve">Total : 830 écoles et </w:t>
            </w:r>
            <w:r w:rsidR="00A34F09" w:rsidRPr="00A34F09">
              <w:rPr>
                <w:b/>
              </w:rPr>
              <w:t>342</w:t>
            </w:r>
            <w:r w:rsidRPr="00A34F09">
              <w:rPr>
                <w:rFonts w:ascii="Arial Narrow" w:eastAsia="Times New Roman" w:hAnsi="Arial Narrow" w:cs="Calibri"/>
                <w:b/>
                <w:color w:val="FF0000"/>
                <w:sz w:val="20"/>
                <w:szCs w:val="20"/>
              </w:rPr>
              <w:t xml:space="preserve"> </w:t>
            </w:r>
            <w:r w:rsidRPr="00A34F09">
              <w:rPr>
                <w:rFonts w:ascii="Arial Narrow" w:eastAsia="Times New Roman" w:hAnsi="Arial Narrow" w:cs="Calibri"/>
                <w:b/>
                <w:sz w:val="20"/>
                <w:szCs w:val="20"/>
              </w:rPr>
              <w:t>centres</w:t>
            </w:r>
            <w:r w:rsidR="00A34F09" w:rsidRPr="00A34F09">
              <w:rPr>
                <w:rFonts w:ascii="Arial Narrow" w:eastAsia="Times New Roman" w:hAnsi="Arial Narrow" w:cs="Calibri"/>
                <w:b/>
                <w:sz w:val="20"/>
                <w:szCs w:val="20"/>
              </w:rPr>
              <w:t xml:space="preserve"> </w:t>
            </w:r>
            <w:r w:rsidRPr="00A34F09">
              <w:rPr>
                <w:rFonts w:ascii="Arial Narrow" w:eastAsia="Times New Roman" w:hAnsi="Arial Narrow" w:cs="Calibri"/>
                <w:b/>
                <w:sz w:val="20"/>
                <w:szCs w:val="20"/>
              </w:rPr>
              <w:t>de sante</w:t>
            </w:r>
          </w:p>
          <w:p w14:paraId="13B5DBA2" w14:textId="08E06A29" w:rsidR="009112E1" w:rsidRPr="00D17026" w:rsidRDefault="009112E1" w:rsidP="00620B0A">
            <w:pPr>
              <w:suppressAutoHyphens w:val="0"/>
              <w:spacing w:after="0"/>
              <w:textAlignment w:val="auto"/>
              <w:rPr>
                <w:rFonts w:ascii="Arial Narrow" w:eastAsia="Times New Roman" w:hAnsi="Arial Narrow" w:cs="Calibri"/>
                <w:b/>
                <w:sz w:val="20"/>
                <w:szCs w:val="20"/>
              </w:rPr>
            </w:pPr>
          </w:p>
        </w:tc>
        <w:tc>
          <w:tcPr>
            <w:tcW w:w="1416" w:type="dxa"/>
            <w:vMerge/>
            <w:tcBorders>
              <w:bottom w:val="single" w:sz="4" w:space="0" w:color="000000"/>
            </w:tcBorders>
            <w:shd w:val="clear" w:color="auto" w:fill="auto"/>
            <w:noWrap/>
            <w:tcMar>
              <w:top w:w="0" w:type="dxa"/>
              <w:left w:w="108" w:type="dxa"/>
              <w:bottom w:w="0" w:type="dxa"/>
              <w:right w:w="108" w:type="dxa"/>
            </w:tcMar>
          </w:tcPr>
          <w:p w14:paraId="42B79192" w14:textId="77777777" w:rsidR="00620B0A" w:rsidRDefault="00620B0A" w:rsidP="00620B0A">
            <w:pPr>
              <w:spacing w:after="0"/>
              <w:textAlignment w:val="auto"/>
              <w:rPr>
                <w:rFonts w:ascii="Arial Narrow" w:eastAsia="Times New Roman" w:hAnsi="Arial Narrow" w:cs="Calibri"/>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585EF7" w14:textId="270076CE"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0A78DE">
              <w:rPr>
                <w:rFonts w:ascii="Arial Narrow" w:eastAsia="Times New Roman" w:hAnsi="Arial Narrow" w:cs="Calibri"/>
                <w:sz w:val="20"/>
                <w:szCs w:val="20"/>
                <w:u w:val="single"/>
              </w:rPr>
              <w:t>UNICEF </w:t>
            </w:r>
            <w:r w:rsidR="000A78DE">
              <w:rPr>
                <w:rFonts w:ascii="Arial Narrow" w:eastAsia="Times New Roman" w:hAnsi="Arial Narrow" w:cs="Calibri"/>
                <w:sz w:val="20"/>
                <w:szCs w:val="20"/>
              </w:rPr>
              <w:t xml:space="preserve">: 32 M </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3FE3CD"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13008C"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7E08C2DD"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3128877B"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AE24270"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551BAAD6"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2175C02A"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0E77EE0A" w14:textId="77777777" w:rsidTr="00816229">
        <w:trPr>
          <w:trHeight w:val="6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6CBF" w14:textId="77777777" w:rsidR="00620B0A" w:rsidRDefault="00620B0A" w:rsidP="00620B0A">
            <w:pPr>
              <w:suppressAutoHyphens w:val="0"/>
              <w:spacing w:after="0"/>
              <w:textAlignment w:val="auto"/>
              <w:rPr>
                <w:rFonts w:ascii="Arial Narrow" w:eastAsia="Times New Roman" w:hAnsi="Arial Narrow" w:cs="Calibri"/>
                <w:b/>
                <w:bCs/>
                <w:sz w:val="20"/>
                <w:szCs w:val="20"/>
                <w:u w:val="single"/>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2B2E9BDB" w14:textId="36C98F95" w:rsidR="00620B0A" w:rsidRDefault="00BA77AA" w:rsidP="00620B0A">
            <w:pPr>
              <w:suppressAutoHyphens w:val="0"/>
              <w:spacing w:after="0"/>
              <w:textAlignment w:val="auto"/>
            </w:pPr>
            <w:r>
              <w:rPr>
                <w:rStyle w:val="Policepardfaut1"/>
                <w:rFonts w:ascii="Arial Narrow" w:eastAsia="Times New Roman" w:hAnsi="Arial Narrow" w:cs="Calibri"/>
                <w:sz w:val="20"/>
                <w:szCs w:val="20"/>
                <w:u w:val="single"/>
              </w:rPr>
              <w:t>Indicateur 1.4</w:t>
            </w:r>
            <w:r w:rsidR="00620B0A">
              <w:rPr>
                <w:rStyle w:val="Policepardfaut1"/>
                <w:rFonts w:ascii="Arial Narrow" w:eastAsia="Times New Roman" w:hAnsi="Arial Narrow" w:cs="Calibri"/>
                <w:sz w:val="20"/>
                <w:szCs w:val="20"/>
                <w:u w:val="single"/>
              </w:rPr>
              <w:t xml:space="preserve">.3 : </w:t>
            </w:r>
            <w:r w:rsidR="00620B0A">
              <w:rPr>
                <w:rStyle w:val="Policepardfaut1"/>
                <w:rFonts w:ascii="Arial Narrow" w:eastAsia="Times New Roman" w:hAnsi="Arial Narrow" w:cs="Calibri"/>
                <w:sz w:val="20"/>
                <w:szCs w:val="20"/>
              </w:rPr>
              <w:t>Nb de nouveaux villages certifiés FDAL</w:t>
            </w:r>
            <w:r w:rsidR="001D7AD6">
              <w:rPr>
                <w:rStyle w:val="Policepardfaut1"/>
                <w:rFonts w:ascii="Arial Narrow" w:eastAsia="Times New Roman" w:hAnsi="Arial Narrow" w:cs="Calibri"/>
                <w:sz w:val="20"/>
                <w:szCs w:val="20"/>
              </w:rPr>
              <w:t xml:space="preserve"> grâce à l’appui du SNU</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1DE4BF"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0</w:t>
            </w:r>
          </w:p>
        </w:tc>
        <w:tc>
          <w:tcPr>
            <w:tcW w:w="153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DD321A"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Pr>
                <w:rFonts w:ascii="Arial Narrow" w:eastAsia="Times New Roman" w:hAnsi="Arial Narrow" w:cs="Calibri"/>
                <w:sz w:val="20"/>
                <w:szCs w:val="20"/>
                <w:u w:val="single"/>
              </w:rPr>
              <w:t>UNICEF </w:t>
            </w:r>
            <w:r>
              <w:rPr>
                <w:rFonts w:ascii="Arial Narrow" w:eastAsia="Times New Roman" w:hAnsi="Arial Narrow" w:cs="Calibri"/>
                <w:sz w:val="20"/>
                <w:szCs w:val="20"/>
              </w:rPr>
              <w:t>: 1,500</w:t>
            </w:r>
          </w:p>
          <w:p w14:paraId="47D7EA8F" w14:textId="77777777" w:rsidR="009112E1" w:rsidRDefault="009112E1" w:rsidP="00620B0A">
            <w:pPr>
              <w:suppressAutoHyphens w:val="0"/>
              <w:spacing w:after="0"/>
              <w:textAlignment w:val="auto"/>
            </w:pPr>
          </w:p>
        </w:tc>
        <w:tc>
          <w:tcPr>
            <w:tcW w:w="1416" w:type="dxa"/>
            <w:vMerge/>
            <w:tcBorders>
              <w:bottom w:val="single" w:sz="4" w:space="0" w:color="000000"/>
            </w:tcBorders>
            <w:shd w:val="clear" w:color="auto" w:fill="auto"/>
            <w:noWrap/>
            <w:tcMar>
              <w:top w:w="0" w:type="dxa"/>
              <w:left w:w="108" w:type="dxa"/>
              <w:bottom w:w="0" w:type="dxa"/>
              <w:right w:w="108" w:type="dxa"/>
            </w:tcMar>
          </w:tcPr>
          <w:p w14:paraId="414E44FE" w14:textId="77777777" w:rsidR="00620B0A" w:rsidRDefault="00620B0A" w:rsidP="00620B0A">
            <w:pPr>
              <w:spacing w:after="0"/>
              <w:textAlignment w:val="auto"/>
              <w:rPr>
                <w:rFonts w:ascii="Arial Narrow" w:eastAsia="Times New Roman" w:hAnsi="Arial Narrow" w:cs="Calibri"/>
                <w:sz w:val="20"/>
                <w:szCs w:val="20"/>
              </w:rPr>
            </w:pPr>
          </w:p>
        </w:tc>
        <w:tc>
          <w:tcPr>
            <w:tcW w:w="10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B9A454" w14:textId="05DC0D85"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r w:rsidR="000A78DE">
              <w:rPr>
                <w:rFonts w:ascii="Arial Narrow" w:eastAsia="Times New Roman" w:hAnsi="Arial Narrow" w:cs="Calibri"/>
                <w:sz w:val="20"/>
                <w:szCs w:val="20"/>
                <w:u w:val="single"/>
              </w:rPr>
              <w:t>UNICEF </w:t>
            </w:r>
            <w:r w:rsidR="000A78DE">
              <w:rPr>
                <w:rFonts w:ascii="Arial Narrow" w:eastAsia="Times New Roman" w:hAnsi="Arial Narrow" w:cs="Calibri"/>
                <w:sz w:val="20"/>
                <w:szCs w:val="20"/>
              </w:rPr>
              <w:t>: 8 M USD</w:t>
            </w:r>
          </w:p>
        </w:tc>
        <w:tc>
          <w:tcPr>
            <w:tcW w:w="106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E22579"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C46FA5"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56FBDADE"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17084CE5"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47AA34A"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5FD72D44"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5CF06C4F" w14:textId="77777777" w:rsidR="00620B0A" w:rsidRDefault="00620B0A" w:rsidP="00620B0A">
            <w:pPr>
              <w:suppressAutoHyphens w:val="0"/>
              <w:spacing w:after="0"/>
              <w:textAlignment w:val="auto"/>
              <w:rPr>
                <w:rFonts w:ascii="Arial Narrow" w:eastAsia="Times New Roman" w:hAnsi="Arial Narrow" w:cs="Calibri"/>
                <w:sz w:val="20"/>
                <w:szCs w:val="20"/>
              </w:rPr>
            </w:pPr>
          </w:p>
        </w:tc>
      </w:tr>
      <w:bookmarkEnd w:id="7"/>
      <w:tr w:rsidR="00620B0A" w14:paraId="037F5058" w14:textId="77777777" w:rsidTr="00384C8C">
        <w:trPr>
          <w:trHeight w:val="890"/>
        </w:trPr>
        <w:tc>
          <w:tcPr>
            <w:tcW w:w="2424"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29F3B938" w14:textId="77777777" w:rsidR="00620B0A" w:rsidRDefault="00620B0A" w:rsidP="00620B0A">
            <w:pPr>
              <w:suppressAutoHyphens w:val="0"/>
              <w:spacing w:after="0"/>
              <w:textAlignment w:val="auto"/>
            </w:pPr>
            <w:r>
              <w:rPr>
                <w:rStyle w:val="Policepardfaut1"/>
                <w:rFonts w:ascii="Arial Narrow" w:eastAsia="Times New Roman" w:hAnsi="Arial Narrow" w:cs="Calibri"/>
                <w:b/>
                <w:bCs/>
                <w:sz w:val="20"/>
                <w:szCs w:val="20"/>
                <w:u w:val="single"/>
              </w:rPr>
              <w:t>Effet 2 :</w:t>
            </w:r>
            <w:r>
              <w:rPr>
                <w:rStyle w:val="Policepardfaut1"/>
                <w:rFonts w:ascii="Arial Narrow" w:eastAsia="Times New Roman" w:hAnsi="Arial Narrow" w:cs="Calibri"/>
                <w:b/>
                <w:bCs/>
                <w:sz w:val="20"/>
                <w:szCs w:val="20"/>
              </w:rPr>
              <w:t xml:space="preserve"> D’ici 2024, Les personnes vulnérables ont un accès amélioré aux services de protection sociale, y compris en contexte humanitaire.</w:t>
            </w: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06156D0B" w14:textId="77777777" w:rsidR="00620B0A" w:rsidRDefault="00620B0A" w:rsidP="00620B0A">
            <w:pPr>
              <w:suppressAutoHyphens w:val="0"/>
              <w:spacing w:after="0"/>
              <w:textAlignment w:val="auto"/>
            </w:pPr>
            <w:r>
              <w:rPr>
                <w:rStyle w:val="Policepardfaut1"/>
                <w:rFonts w:ascii="Arial Narrow" w:eastAsia="Times New Roman" w:hAnsi="Arial Narrow" w:cs="Calibri"/>
                <w:b/>
                <w:bCs/>
                <w:i/>
                <w:iCs/>
                <w:sz w:val="20"/>
                <w:szCs w:val="20"/>
                <w:u w:val="single"/>
              </w:rPr>
              <w:t>Indicateur 2.1</w:t>
            </w:r>
            <w:r>
              <w:rPr>
                <w:rStyle w:val="Policepardfaut1"/>
                <w:rFonts w:ascii="Arial Narrow" w:eastAsia="Times New Roman" w:hAnsi="Arial Narrow" w:cs="Calibri"/>
                <w:b/>
                <w:bCs/>
                <w:i/>
                <w:iCs/>
                <w:sz w:val="20"/>
                <w:szCs w:val="20"/>
              </w:rPr>
              <w:t xml:space="preserve"> : Pourcentage de la population vulnérable couverte par les différents régimes non contributifs, par sexe et par catégorie.</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04EE59"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38C4BD"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41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082F7"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UNOCHA, UNHCR, UNICEF,</w:t>
            </w:r>
          </w:p>
          <w:p w14:paraId="7F0D24C1" w14:textId="77777777" w:rsidR="00620B0A" w:rsidRDefault="00620B0A" w:rsidP="00620B0A">
            <w:pPr>
              <w:suppressAutoHyphens w:val="0"/>
              <w:spacing w:after="0"/>
              <w:textAlignment w:val="auto"/>
            </w:pPr>
            <w:r>
              <w:rPr>
                <w:rFonts w:ascii="Arial Narrow" w:eastAsia="Times New Roman" w:hAnsi="Arial Narrow" w:cs="Calibri"/>
                <w:sz w:val="20"/>
                <w:szCs w:val="20"/>
              </w:rPr>
              <w:t xml:space="preserve">PAM, OIM, </w:t>
            </w:r>
          </w:p>
          <w:p w14:paraId="3647F6F3" w14:textId="77777777" w:rsidR="00620B0A" w:rsidRDefault="00620B0A" w:rsidP="00620B0A">
            <w:pPr>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xml:space="preserve">OMS, ONUFEMMES, UNMAS, UNFPA, </w:t>
            </w:r>
          </w:p>
          <w:p w14:paraId="01D9A56B"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PNUD</w:t>
            </w:r>
          </w:p>
          <w:p w14:paraId="15ABA4E2" w14:textId="77777777" w:rsidR="00620B0A" w:rsidRDefault="00620B0A" w:rsidP="00620B0A">
            <w:pPr>
              <w:suppressAutoHyphens w:val="0"/>
              <w:spacing w:after="0"/>
              <w:textAlignment w:val="auto"/>
              <w:rPr>
                <w:rFonts w:ascii="Arial Narrow" w:eastAsia="Times New Roman" w:hAnsi="Arial Narrow" w:cs="Calibri"/>
                <w:sz w:val="20"/>
                <w:szCs w:val="20"/>
              </w:rPr>
            </w:pPr>
          </w:p>
          <w:p w14:paraId="74E12F9E"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Min. Admin Territoriale, DNDS,  </w:t>
            </w:r>
          </w:p>
          <w:p w14:paraId="7DECB61B"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MPFEF, MSAS, MJDH, MSPC, MENP, MCCRI, MEN, MSLCP, MJS</w:t>
            </w:r>
          </w:p>
        </w:tc>
        <w:tc>
          <w:tcPr>
            <w:tcW w:w="102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337CB"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6F0A"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BC0E"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51FB54BA"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31EE5623"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F6B4C24"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7254C93B"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9B8D991"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44475741" w14:textId="77777777" w:rsidTr="00384C8C">
        <w:trPr>
          <w:trHeight w:val="300"/>
        </w:trPr>
        <w:tc>
          <w:tcPr>
            <w:tcW w:w="2424" w:type="dxa"/>
            <w:vMerge/>
            <w:tcBorders>
              <w:left w:val="single" w:sz="4" w:space="0" w:color="000000"/>
              <w:right w:val="single" w:sz="4" w:space="0" w:color="000000"/>
            </w:tcBorders>
            <w:shd w:val="clear" w:color="auto" w:fill="auto"/>
            <w:tcMar>
              <w:top w:w="0" w:type="dxa"/>
              <w:left w:w="108" w:type="dxa"/>
              <w:bottom w:w="0" w:type="dxa"/>
              <w:right w:w="108" w:type="dxa"/>
            </w:tcMar>
          </w:tcPr>
          <w:p w14:paraId="4639EA14"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36D5DE41"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Urbains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BC270C"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32E37B"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C3A4" w14:textId="77777777" w:rsidR="00620B0A" w:rsidRDefault="00620B0A" w:rsidP="00620B0A">
            <w:pPr>
              <w:spacing w:after="0"/>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623C"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9B12"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9E45E"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6" w:type="dxa"/>
            <w:shd w:val="clear" w:color="auto" w:fill="auto"/>
            <w:tcMar>
              <w:top w:w="0" w:type="dxa"/>
              <w:left w:w="10" w:type="dxa"/>
              <w:bottom w:w="0" w:type="dxa"/>
              <w:right w:w="10" w:type="dxa"/>
            </w:tcMar>
          </w:tcPr>
          <w:p w14:paraId="092ADA65"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4C090BEA"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21AE4D4"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2CC9642C"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4514A694"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65EE9C62" w14:textId="77777777" w:rsidTr="00384C8C">
        <w:trPr>
          <w:trHeight w:val="300"/>
        </w:trPr>
        <w:tc>
          <w:tcPr>
            <w:tcW w:w="2424" w:type="dxa"/>
            <w:vMerge/>
            <w:tcBorders>
              <w:left w:val="single" w:sz="4" w:space="0" w:color="000000"/>
              <w:right w:val="single" w:sz="4" w:space="0" w:color="000000"/>
            </w:tcBorders>
            <w:shd w:val="clear" w:color="auto" w:fill="auto"/>
            <w:tcMar>
              <w:top w:w="0" w:type="dxa"/>
              <w:left w:w="108" w:type="dxa"/>
              <w:bottom w:w="0" w:type="dxa"/>
              <w:right w:w="108" w:type="dxa"/>
            </w:tcMar>
          </w:tcPr>
          <w:p w14:paraId="7FEB2A22"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7BBC4C2A"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Ruraux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C2E42B"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7F14E"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1335" w14:textId="77777777" w:rsidR="00620B0A" w:rsidRDefault="00620B0A" w:rsidP="00620B0A">
            <w:pPr>
              <w:spacing w:after="0"/>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A8E0"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D844D"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9392B"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6" w:type="dxa"/>
            <w:shd w:val="clear" w:color="auto" w:fill="auto"/>
            <w:tcMar>
              <w:top w:w="0" w:type="dxa"/>
              <w:left w:w="10" w:type="dxa"/>
              <w:bottom w:w="0" w:type="dxa"/>
              <w:right w:w="10" w:type="dxa"/>
            </w:tcMar>
          </w:tcPr>
          <w:p w14:paraId="1192ED22"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4C9FE1E8"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2CAA4FBC"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1CC19998"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4A2E1BD5"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477BAD04" w14:textId="77777777" w:rsidTr="00384C8C">
        <w:trPr>
          <w:trHeight w:val="300"/>
        </w:trPr>
        <w:tc>
          <w:tcPr>
            <w:tcW w:w="2424" w:type="dxa"/>
            <w:vMerge/>
            <w:tcBorders>
              <w:left w:val="single" w:sz="4" w:space="0" w:color="000000"/>
              <w:right w:val="single" w:sz="4" w:space="0" w:color="000000"/>
            </w:tcBorders>
            <w:shd w:val="clear" w:color="auto" w:fill="auto"/>
            <w:tcMar>
              <w:top w:w="0" w:type="dxa"/>
              <w:left w:w="108" w:type="dxa"/>
              <w:bottom w:w="0" w:type="dxa"/>
              <w:right w:w="108" w:type="dxa"/>
            </w:tcMar>
          </w:tcPr>
          <w:p w14:paraId="0DF24BEC"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23575AED"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Ménages dirigés par des femmes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4806CB"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398BA4"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EC9A7" w14:textId="77777777" w:rsidR="00620B0A" w:rsidRDefault="00620B0A" w:rsidP="00620B0A">
            <w:pPr>
              <w:spacing w:after="0"/>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D28E"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C3E9E"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139D"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6" w:type="dxa"/>
            <w:shd w:val="clear" w:color="auto" w:fill="auto"/>
            <w:tcMar>
              <w:top w:w="0" w:type="dxa"/>
              <w:left w:w="10" w:type="dxa"/>
              <w:bottom w:w="0" w:type="dxa"/>
              <w:right w:w="10" w:type="dxa"/>
            </w:tcMar>
          </w:tcPr>
          <w:p w14:paraId="609C0F4D"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5E03EFB0"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580F104C"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54F119E3"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407AF0FB"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3BA98562" w14:textId="77777777" w:rsidTr="00384C8C">
        <w:trPr>
          <w:trHeight w:val="584"/>
        </w:trPr>
        <w:tc>
          <w:tcPr>
            <w:tcW w:w="2424" w:type="dxa"/>
            <w:vMerge/>
            <w:tcBorders>
              <w:left w:val="single" w:sz="4" w:space="0" w:color="000000"/>
              <w:right w:val="single" w:sz="4" w:space="0" w:color="000000"/>
            </w:tcBorders>
            <w:shd w:val="clear" w:color="auto" w:fill="auto"/>
            <w:tcMar>
              <w:top w:w="0" w:type="dxa"/>
              <w:left w:w="108" w:type="dxa"/>
              <w:bottom w:w="0" w:type="dxa"/>
              <w:right w:w="108" w:type="dxa"/>
            </w:tcMar>
          </w:tcPr>
          <w:p w14:paraId="6EA95881"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71B535D6" w14:textId="77777777" w:rsidR="00620B0A" w:rsidRDefault="00620B0A" w:rsidP="00620B0A">
            <w:pPr>
              <w:suppressAutoHyphens w:val="0"/>
              <w:spacing w:after="0"/>
              <w:textAlignment w:val="auto"/>
            </w:pPr>
            <w:r>
              <w:rPr>
                <w:rStyle w:val="Policepardfaut1"/>
                <w:rFonts w:ascii="Arial Narrow" w:eastAsia="Times New Roman" w:hAnsi="Arial Narrow" w:cs="Calibri"/>
                <w:b/>
                <w:bCs/>
                <w:i/>
                <w:iCs/>
                <w:sz w:val="20"/>
                <w:szCs w:val="20"/>
                <w:u w:val="single"/>
              </w:rPr>
              <w:t>Indicateur 2.2.</w:t>
            </w:r>
            <w:r>
              <w:rPr>
                <w:rStyle w:val="Policepardfaut1"/>
                <w:rFonts w:ascii="Arial Narrow" w:eastAsia="Times New Roman" w:hAnsi="Arial Narrow" w:cs="Calibri"/>
                <w:b/>
                <w:bCs/>
                <w:i/>
                <w:iCs/>
                <w:sz w:val="20"/>
                <w:szCs w:val="20"/>
              </w:rPr>
              <w:t xml:space="preserve"> : Taux de réinsertion socioéconomique des personnes vulnérables</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DF3F03"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14210"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2FD5" w14:textId="77777777" w:rsidR="00620B0A" w:rsidRDefault="00620B0A" w:rsidP="00620B0A">
            <w:pPr>
              <w:spacing w:after="0"/>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7FE49"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2EC64"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A92B"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6" w:type="dxa"/>
            <w:shd w:val="clear" w:color="auto" w:fill="auto"/>
            <w:tcMar>
              <w:top w:w="0" w:type="dxa"/>
              <w:left w:w="10" w:type="dxa"/>
              <w:bottom w:w="0" w:type="dxa"/>
              <w:right w:w="10" w:type="dxa"/>
            </w:tcMar>
          </w:tcPr>
          <w:p w14:paraId="2EDDC597"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0CF20C26"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CC8BC8F"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7BF6A0F9"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F8A674B"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75AF51FE" w14:textId="77777777" w:rsidTr="00384C8C">
        <w:trPr>
          <w:trHeight w:val="539"/>
        </w:trPr>
        <w:tc>
          <w:tcPr>
            <w:tcW w:w="2424" w:type="dxa"/>
            <w:vMerge/>
            <w:tcBorders>
              <w:left w:val="single" w:sz="4" w:space="0" w:color="000000"/>
              <w:right w:val="single" w:sz="4" w:space="0" w:color="000000"/>
            </w:tcBorders>
            <w:shd w:val="clear" w:color="auto" w:fill="auto"/>
            <w:tcMar>
              <w:top w:w="0" w:type="dxa"/>
              <w:left w:w="108" w:type="dxa"/>
              <w:bottom w:w="0" w:type="dxa"/>
              <w:right w:w="108" w:type="dxa"/>
            </w:tcMar>
          </w:tcPr>
          <w:p w14:paraId="716ED1F9"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437A2156" w14:textId="77777777" w:rsidR="00620B0A" w:rsidRDefault="00620B0A" w:rsidP="00620B0A">
            <w:pPr>
              <w:suppressAutoHyphens w:val="0"/>
              <w:spacing w:after="0"/>
              <w:textAlignment w:val="auto"/>
            </w:pPr>
            <w:r>
              <w:rPr>
                <w:rStyle w:val="Policepardfaut1"/>
                <w:rFonts w:ascii="Arial Narrow" w:eastAsia="Times New Roman" w:hAnsi="Arial Narrow" w:cs="Calibri"/>
                <w:b/>
                <w:bCs/>
                <w:i/>
                <w:iCs/>
                <w:sz w:val="20"/>
                <w:szCs w:val="20"/>
                <w:u w:val="single"/>
              </w:rPr>
              <w:t>Indicateur 2.3</w:t>
            </w:r>
            <w:r>
              <w:rPr>
                <w:rStyle w:val="Policepardfaut1"/>
                <w:rFonts w:ascii="Arial Narrow" w:eastAsia="Times New Roman" w:hAnsi="Arial Narrow" w:cs="Calibri"/>
                <w:b/>
                <w:bCs/>
                <w:i/>
                <w:iCs/>
                <w:sz w:val="20"/>
                <w:szCs w:val="20"/>
              </w:rPr>
              <w:t xml:space="preserve"> : % de ménages affectés par les crises et recevant une assistance humanitaire.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DBF07"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7640C5"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4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7525"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02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F366"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0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3359"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3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1A603"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6" w:type="dxa"/>
            <w:shd w:val="clear" w:color="auto" w:fill="auto"/>
            <w:tcMar>
              <w:top w:w="0" w:type="dxa"/>
              <w:left w:w="10" w:type="dxa"/>
              <w:bottom w:w="0" w:type="dxa"/>
              <w:right w:w="10" w:type="dxa"/>
            </w:tcMar>
          </w:tcPr>
          <w:p w14:paraId="03FAADC7"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42E95DA5"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DBA5F2E"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41E23231"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DAC4A69"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6E8EB06C" w14:textId="77777777" w:rsidTr="00816229">
        <w:trPr>
          <w:trHeight w:val="818"/>
        </w:trPr>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71C9" w14:textId="77777777" w:rsidR="00620B0A" w:rsidRDefault="00620B0A" w:rsidP="00620B0A">
            <w:pPr>
              <w:suppressAutoHyphens w:val="0"/>
              <w:spacing w:after="0"/>
              <w:textAlignment w:val="auto"/>
            </w:pPr>
            <w:r>
              <w:rPr>
                <w:rStyle w:val="Policepardfaut1"/>
                <w:rFonts w:ascii="Arial Narrow" w:eastAsia="Times New Roman" w:hAnsi="Arial Narrow" w:cs="Calibri"/>
                <w:b/>
                <w:bCs/>
                <w:sz w:val="20"/>
                <w:szCs w:val="20"/>
                <w:u w:val="single"/>
              </w:rPr>
              <w:t>Produit 2.1:</w:t>
            </w:r>
            <w:r>
              <w:rPr>
                <w:rStyle w:val="Policepardfaut1"/>
                <w:rFonts w:ascii="Arial Narrow" w:eastAsia="Times New Roman" w:hAnsi="Arial Narrow" w:cs="Calibri"/>
                <w:b/>
                <w:bCs/>
                <w:sz w:val="20"/>
                <w:szCs w:val="20"/>
              </w:rPr>
              <w:t xml:space="preserve"> </w:t>
            </w:r>
            <w:r w:rsidRPr="00567488">
              <w:rPr>
                <w:rStyle w:val="Policepardfaut1"/>
                <w:rFonts w:ascii="Arial Narrow" w:eastAsia="Times New Roman" w:hAnsi="Arial Narrow" w:cs="Calibri"/>
                <w:sz w:val="20"/>
                <w:szCs w:val="20"/>
              </w:rPr>
              <w:t xml:space="preserve">Les capacités des institutions de protection sociale (sécurité sociale et filets sociaux) aux niveaux national, régional et local sont renforcées, pour la prise en charge efficace des besoins des populations les plus vulnérables, notamment les femmes, les enfants et les adolescents, y compris en </w:t>
            </w:r>
            <w:r w:rsidR="00BA5D11" w:rsidRPr="00567488">
              <w:rPr>
                <w:rStyle w:val="Policepardfaut1"/>
                <w:rFonts w:ascii="Arial Narrow" w:eastAsia="Times New Roman" w:hAnsi="Arial Narrow" w:cs="Calibri"/>
                <w:sz w:val="20"/>
                <w:szCs w:val="20"/>
              </w:rPr>
              <w:t>situation</w:t>
            </w:r>
            <w:r w:rsidRPr="00567488">
              <w:rPr>
                <w:rStyle w:val="Policepardfaut1"/>
                <w:rFonts w:ascii="Arial Narrow" w:eastAsia="Times New Roman" w:hAnsi="Arial Narrow" w:cs="Calibri"/>
                <w:sz w:val="20"/>
                <w:szCs w:val="20"/>
              </w:rPr>
              <w:t xml:space="preserve"> humanitaire</w:t>
            </w: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53BF173E" w14:textId="77777777" w:rsidR="00620B0A" w:rsidRDefault="00620B0A" w:rsidP="00620B0A">
            <w:pPr>
              <w:suppressAutoHyphens w:val="0"/>
              <w:spacing w:after="0"/>
              <w:textAlignment w:val="auto"/>
            </w:pPr>
            <w:r>
              <w:rPr>
                <w:rStyle w:val="Policepardfaut1"/>
                <w:rFonts w:ascii="Arial Narrow" w:eastAsia="Times New Roman" w:hAnsi="Arial Narrow" w:cs="Calibri"/>
                <w:sz w:val="20"/>
                <w:szCs w:val="20"/>
                <w:u w:val="single"/>
              </w:rPr>
              <w:t xml:space="preserve">Indicateur 2.1.1 </w:t>
            </w:r>
            <w:r>
              <w:rPr>
                <w:rStyle w:val="Policepardfaut1"/>
                <w:rFonts w:ascii="Arial Narrow" w:eastAsia="Times New Roman" w:hAnsi="Arial Narrow" w:cs="Calibri"/>
                <w:sz w:val="20"/>
                <w:szCs w:val="20"/>
              </w:rPr>
              <w:t xml:space="preserve">: </w:t>
            </w:r>
            <w:r w:rsidR="00BA5D11">
              <w:rPr>
                <w:rStyle w:val="Policepardfaut1"/>
                <w:rFonts w:ascii="Arial Narrow" w:eastAsia="Times New Roman" w:hAnsi="Arial Narrow" w:cs="Calibri"/>
                <w:sz w:val="20"/>
                <w:szCs w:val="20"/>
              </w:rPr>
              <w:t>Existence</w:t>
            </w:r>
            <w:r>
              <w:rPr>
                <w:rStyle w:val="Policepardfaut1"/>
                <w:rFonts w:ascii="Arial Narrow" w:eastAsia="Times New Roman" w:hAnsi="Arial Narrow" w:cs="Calibri"/>
                <w:sz w:val="20"/>
                <w:szCs w:val="20"/>
              </w:rPr>
              <w:t xml:space="preserve"> d’un socle de protection sociale (document cadre) définissant les garanties minimales de protection sociale </w:t>
            </w:r>
            <w:r w:rsidR="00BA5D11">
              <w:rPr>
                <w:rStyle w:val="Policepardfaut1"/>
                <w:rFonts w:ascii="Arial Narrow" w:eastAsia="Times New Roman" w:hAnsi="Arial Narrow" w:cs="Calibri"/>
                <w:sz w:val="20"/>
                <w:szCs w:val="20"/>
              </w:rPr>
              <w:t>avec l’appui du SNU</w:t>
            </w:r>
          </w:p>
        </w:tc>
        <w:tc>
          <w:tcPr>
            <w:tcW w:w="1545" w:type="dxa"/>
            <w:tcBorders>
              <w:bottom w:val="single" w:sz="4" w:space="0" w:color="000000"/>
              <w:right w:val="single" w:sz="4" w:space="0" w:color="000000"/>
            </w:tcBorders>
            <w:shd w:val="clear" w:color="auto" w:fill="auto"/>
            <w:tcMar>
              <w:top w:w="0" w:type="dxa"/>
              <w:left w:w="108" w:type="dxa"/>
              <w:bottom w:w="0" w:type="dxa"/>
              <w:right w:w="108" w:type="dxa"/>
            </w:tcMar>
          </w:tcPr>
          <w:p w14:paraId="64EB7C97"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Non</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17893E"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Oui</w:t>
            </w:r>
          </w:p>
        </w:tc>
        <w:tc>
          <w:tcPr>
            <w:tcW w:w="1416"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6F8E7F0" w14:textId="77777777" w:rsidR="00620B0A" w:rsidRPr="005C00DB" w:rsidRDefault="00620B0A" w:rsidP="00620B0A">
            <w:pPr>
              <w:suppressAutoHyphens w:val="0"/>
              <w:spacing w:after="0"/>
              <w:textAlignment w:val="auto"/>
              <w:rPr>
                <w:rFonts w:ascii="Arial Narrow" w:eastAsia="Times New Roman" w:hAnsi="Arial Narrow" w:cs="Calibri"/>
                <w:sz w:val="20"/>
                <w:szCs w:val="20"/>
              </w:rPr>
            </w:pPr>
            <w:r w:rsidRPr="005C00DB">
              <w:rPr>
                <w:rFonts w:ascii="Arial Narrow" w:eastAsia="Times New Roman" w:hAnsi="Arial Narrow" w:cs="Calibri"/>
                <w:sz w:val="20"/>
                <w:szCs w:val="20"/>
              </w:rPr>
              <w:t xml:space="preserve">UNOCHA, UNHCR, </w:t>
            </w:r>
            <w:r>
              <w:rPr>
                <w:rFonts w:ascii="Arial Narrow" w:eastAsia="Times New Roman" w:hAnsi="Arial Narrow" w:cs="Calibri"/>
                <w:sz w:val="20"/>
                <w:szCs w:val="20"/>
              </w:rPr>
              <w:t>UNICEF,</w:t>
            </w:r>
          </w:p>
          <w:p w14:paraId="25E6C8EB" w14:textId="77777777" w:rsidR="00620B0A" w:rsidRPr="005C00DB" w:rsidRDefault="00620B0A" w:rsidP="00620B0A">
            <w:pPr>
              <w:suppressAutoHyphens w:val="0"/>
              <w:spacing w:after="0"/>
              <w:textAlignment w:val="auto"/>
            </w:pPr>
            <w:r w:rsidRPr="005C00DB">
              <w:rPr>
                <w:rFonts w:ascii="Arial Narrow" w:eastAsia="Times New Roman" w:hAnsi="Arial Narrow" w:cs="Calibri"/>
                <w:sz w:val="20"/>
                <w:szCs w:val="20"/>
              </w:rPr>
              <w:t xml:space="preserve">PAM, OIM, </w:t>
            </w:r>
          </w:p>
          <w:p w14:paraId="21B693F9" w14:textId="77777777" w:rsidR="00620B0A" w:rsidRPr="005C00DB" w:rsidRDefault="00620B0A" w:rsidP="00620B0A">
            <w:pPr>
              <w:spacing w:after="0"/>
              <w:textAlignment w:val="auto"/>
              <w:rPr>
                <w:rFonts w:ascii="Arial Narrow" w:eastAsia="Times New Roman" w:hAnsi="Arial Narrow" w:cs="Calibri"/>
                <w:sz w:val="20"/>
                <w:szCs w:val="20"/>
              </w:rPr>
            </w:pPr>
            <w:r w:rsidRPr="005C00DB">
              <w:rPr>
                <w:rFonts w:ascii="Arial Narrow" w:eastAsia="Times New Roman" w:hAnsi="Arial Narrow" w:cs="Calibri"/>
                <w:sz w:val="20"/>
                <w:szCs w:val="20"/>
              </w:rPr>
              <w:t xml:space="preserve">OMS, ONUFEMMES, UNMAS, UNFPA, </w:t>
            </w:r>
          </w:p>
          <w:p w14:paraId="74577E90" w14:textId="77777777" w:rsidR="00620B0A" w:rsidRPr="005C00DB" w:rsidRDefault="00620B0A" w:rsidP="00620B0A">
            <w:pPr>
              <w:suppressAutoHyphens w:val="0"/>
              <w:spacing w:after="0"/>
              <w:textAlignment w:val="auto"/>
              <w:rPr>
                <w:rFonts w:ascii="Arial Narrow" w:eastAsia="Times New Roman" w:hAnsi="Arial Narrow" w:cs="Calibri"/>
                <w:sz w:val="20"/>
                <w:szCs w:val="20"/>
              </w:rPr>
            </w:pPr>
            <w:r w:rsidRPr="005C00DB">
              <w:rPr>
                <w:rFonts w:ascii="Arial Narrow" w:eastAsia="Times New Roman" w:hAnsi="Arial Narrow" w:cs="Calibri"/>
                <w:sz w:val="20"/>
                <w:szCs w:val="20"/>
              </w:rPr>
              <w:t>PNUD</w:t>
            </w:r>
          </w:p>
          <w:p w14:paraId="5B9F429C" w14:textId="77777777" w:rsidR="00620B0A" w:rsidRPr="005C00DB" w:rsidRDefault="00620B0A" w:rsidP="00620B0A">
            <w:pPr>
              <w:suppressAutoHyphens w:val="0"/>
              <w:spacing w:after="0"/>
              <w:textAlignment w:val="auto"/>
              <w:rPr>
                <w:rFonts w:ascii="Arial Narrow" w:eastAsia="Times New Roman" w:hAnsi="Arial Narrow" w:cs="Calibri"/>
                <w:sz w:val="20"/>
                <w:szCs w:val="20"/>
              </w:rPr>
            </w:pPr>
          </w:p>
          <w:p w14:paraId="07CB54E2" w14:textId="77777777" w:rsidR="00620B0A" w:rsidRPr="005C00DB" w:rsidRDefault="00620B0A" w:rsidP="00620B0A">
            <w:pPr>
              <w:suppressAutoHyphens w:val="0"/>
              <w:spacing w:after="0"/>
              <w:textAlignment w:val="auto"/>
              <w:rPr>
                <w:rFonts w:ascii="Arial Narrow" w:eastAsia="Times New Roman" w:hAnsi="Arial Narrow" w:cs="Calibri"/>
                <w:sz w:val="20"/>
                <w:szCs w:val="20"/>
              </w:rPr>
            </w:pPr>
            <w:r w:rsidRPr="005C00DB">
              <w:rPr>
                <w:rFonts w:ascii="Arial Narrow" w:eastAsia="Times New Roman" w:hAnsi="Arial Narrow" w:cs="Calibri"/>
                <w:sz w:val="20"/>
                <w:szCs w:val="20"/>
              </w:rPr>
              <w:t>Min. Justice, Min. Admin Territoriale, DNDS</w:t>
            </w:r>
          </w:p>
          <w:p w14:paraId="1E841F65" w14:textId="77777777" w:rsidR="00620B0A" w:rsidRPr="005C00DB" w:rsidRDefault="00620B0A" w:rsidP="00620B0A">
            <w:pPr>
              <w:spacing w:after="0"/>
              <w:textAlignment w:val="auto"/>
              <w:rPr>
                <w:rFonts w:ascii="Arial Narrow" w:eastAsia="Times New Roman" w:hAnsi="Arial Narrow" w:cs="Calibri"/>
                <w:sz w:val="20"/>
                <w:szCs w:val="20"/>
              </w:rPr>
            </w:pPr>
            <w:r w:rsidRPr="005C00DB">
              <w:rPr>
                <w:rFonts w:ascii="Arial Narrow" w:eastAsia="Times New Roman" w:hAnsi="Arial Narrow" w:cs="Calibri"/>
                <w:sz w:val="20"/>
                <w:szCs w:val="20"/>
              </w:rPr>
              <w:t> </w:t>
            </w: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B52F7F"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EBF1C1"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6520F"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6FA6ADDD"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6868DBC3"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9C3B803"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0476FB59"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639537E8"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3E58799B" w14:textId="77777777" w:rsidTr="00816229">
        <w:trPr>
          <w:trHeight w:val="900"/>
        </w:trPr>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03B6" w14:textId="77777777" w:rsidR="00620B0A" w:rsidRDefault="00620B0A" w:rsidP="00620B0A">
            <w:pPr>
              <w:suppressAutoHyphens w:val="0"/>
              <w:spacing w:after="0"/>
              <w:textAlignment w:val="auto"/>
              <w:rPr>
                <w:rFonts w:ascii="Arial Narrow" w:eastAsia="Times New Roman" w:hAnsi="Arial Narrow" w:cs="Calibri"/>
                <w:b/>
                <w:bCs/>
                <w:sz w:val="20"/>
                <w:szCs w:val="20"/>
                <w:u w:val="single"/>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3B824D49" w14:textId="77777777" w:rsidR="00620B0A" w:rsidRDefault="00620B0A" w:rsidP="00620B0A">
            <w:pPr>
              <w:suppressAutoHyphens w:val="0"/>
              <w:spacing w:after="0"/>
              <w:textAlignment w:val="auto"/>
            </w:pPr>
            <w:r>
              <w:rPr>
                <w:rStyle w:val="Policepardfaut1"/>
                <w:rFonts w:ascii="Arial Narrow" w:eastAsia="Times New Roman" w:hAnsi="Arial Narrow" w:cs="Calibri"/>
                <w:sz w:val="20"/>
                <w:szCs w:val="20"/>
                <w:u w:val="single"/>
              </w:rPr>
              <w:t>Indicateur 2.1.2 :</w:t>
            </w:r>
            <w:r>
              <w:rPr>
                <w:rStyle w:val="Policepardfaut1"/>
                <w:rFonts w:ascii="Arial Narrow" w:eastAsia="Times New Roman" w:hAnsi="Arial Narrow" w:cs="Calibri"/>
                <w:sz w:val="20"/>
                <w:szCs w:val="20"/>
              </w:rPr>
              <w:t xml:space="preserve"> Nb de ménages les plus démunis couverts par les transferts sociaux (filets sociaux)</w:t>
            </w:r>
            <w:r w:rsidR="000622B1">
              <w:rPr>
                <w:rStyle w:val="Policepardfaut1"/>
                <w:rFonts w:ascii="Arial Narrow" w:eastAsia="Times New Roman" w:hAnsi="Arial Narrow" w:cs="Calibri"/>
                <w:sz w:val="20"/>
                <w:szCs w:val="20"/>
              </w:rPr>
              <w:t xml:space="preserve"> avec l’appui du SNU</w:t>
            </w:r>
            <w:r>
              <w:rPr>
                <w:rStyle w:val="Policepardfaut1"/>
                <w:rFonts w:ascii="Arial Narrow" w:eastAsia="Times New Roman" w:hAnsi="Arial Narrow" w:cs="Calibri"/>
                <w:sz w:val="20"/>
                <w:szCs w:val="20"/>
              </w:rPr>
              <w:t>.</w:t>
            </w:r>
          </w:p>
        </w:tc>
        <w:tc>
          <w:tcPr>
            <w:tcW w:w="1545" w:type="dxa"/>
            <w:shd w:val="clear" w:color="auto" w:fill="auto"/>
            <w:tcMar>
              <w:top w:w="0" w:type="dxa"/>
              <w:left w:w="108" w:type="dxa"/>
              <w:bottom w:w="0" w:type="dxa"/>
              <w:right w:w="108" w:type="dxa"/>
            </w:tcMar>
            <w:vAlign w:val="bottom"/>
          </w:tcPr>
          <w:p w14:paraId="10DBC037" w14:textId="77777777" w:rsidR="00620B0A" w:rsidRDefault="00620B0A" w:rsidP="00620B0A">
            <w:pPr>
              <w:suppressAutoHyphens w:val="0"/>
              <w:spacing w:after="0"/>
              <w:textAlignment w:val="auto"/>
              <w:rPr>
                <w:rFonts w:ascii="Arial Narrow" w:eastAsia="Times New Roman" w:hAnsi="Arial Narrow" w:cs="Calibri"/>
                <w:color w:val="000000"/>
                <w:sz w:val="20"/>
                <w:szCs w:val="20"/>
                <w:lang w:val="en-US"/>
              </w:rPr>
            </w:pPr>
            <w:r>
              <w:rPr>
                <w:rFonts w:ascii="Arial Narrow" w:eastAsia="Times New Roman" w:hAnsi="Arial Narrow" w:cs="Calibri"/>
                <w:color w:val="000000"/>
                <w:sz w:val="20"/>
                <w:szCs w:val="20"/>
                <w:lang w:val="en-US"/>
              </w:rPr>
              <w:t xml:space="preserve">1,093,763 </w:t>
            </w:r>
            <w:r>
              <w:rPr>
                <w:rFonts w:ascii="Arial Narrow" w:eastAsia="Times New Roman" w:hAnsi="Arial Narrow" w:cs="Calibri"/>
                <w:color w:val="000000"/>
                <w:sz w:val="20"/>
                <w:szCs w:val="20"/>
                <w:lang w:val="en-US"/>
              </w:rPr>
              <w:br/>
              <w:t>(DNPSES, 2018)</w:t>
            </w:r>
          </w:p>
        </w:tc>
        <w:tc>
          <w:tcPr>
            <w:tcW w:w="153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69B786" w14:textId="77777777" w:rsidR="00620B0A" w:rsidRPr="00403388" w:rsidRDefault="00620B0A" w:rsidP="00620B0A">
            <w:pPr>
              <w:suppressAutoHyphens w:val="0"/>
              <w:spacing w:after="0"/>
              <w:textAlignment w:val="auto"/>
              <w:rPr>
                <w:rFonts w:ascii="Arial Narrow" w:eastAsia="Times New Roman" w:hAnsi="Arial Narrow" w:cs="Calibri"/>
                <w:sz w:val="20"/>
                <w:szCs w:val="20"/>
                <w:lang w:val="en-US"/>
              </w:rPr>
            </w:pPr>
            <w:r w:rsidRPr="00403388">
              <w:rPr>
                <w:rFonts w:ascii="Arial Narrow" w:eastAsia="Times New Roman" w:hAnsi="Arial Narrow" w:cs="Calibri"/>
                <w:sz w:val="20"/>
                <w:szCs w:val="20"/>
                <w:lang w:val="en-US"/>
              </w:rPr>
              <w:t> </w:t>
            </w:r>
          </w:p>
          <w:p w14:paraId="47B27CB3" w14:textId="77777777" w:rsidR="000622B1" w:rsidRPr="00403388" w:rsidRDefault="000622B1" w:rsidP="00620B0A">
            <w:pPr>
              <w:suppressAutoHyphens w:val="0"/>
              <w:spacing w:after="0"/>
              <w:textAlignment w:val="auto"/>
              <w:rPr>
                <w:rFonts w:ascii="Arial Narrow" w:eastAsia="Times New Roman" w:hAnsi="Arial Narrow" w:cs="Calibri"/>
                <w:sz w:val="20"/>
                <w:szCs w:val="20"/>
                <w:lang w:val="en-US"/>
              </w:rPr>
            </w:pPr>
          </w:p>
          <w:p w14:paraId="2566C3E2" w14:textId="77777777" w:rsidR="000622B1" w:rsidRPr="000622B1" w:rsidRDefault="00403388" w:rsidP="00620B0A">
            <w:pPr>
              <w:suppressAutoHyphens w:val="0"/>
              <w:spacing w:after="0"/>
              <w:textAlignment w:val="auto"/>
              <w:rPr>
                <w:rFonts w:ascii="Arial Narrow" w:eastAsia="Times New Roman" w:hAnsi="Arial Narrow" w:cs="Calibri"/>
                <w:sz w:val="20"/>
                <w:szCs w:val="20"/>
                <w:highlight w:val="red"/>
                <w:lang w:val="en-US"/>
              </w:rPr>
            </w:pPr>
            <w:r>
              <w:rPr>
                <w:rFonts w:ascii="Arial Narrow" w:eastAsia="Times New Roman" w:hAnsi="Arial Narrow" w:cs="Calibri"/>
                <w:color w:val="FF0000"/>
                <w:sz w:val="20"/>
                <w:szCs w:val="20"/>
                <w:lang w:val="en-US"/>
              </w:rPr>
              <w:t>???</w:t>
            </w:r>
          </w:p>
        </w:tc>
        <w:tc>
          <w:tcPr>
            <w:tcW w:w="1416"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2757B4E"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08671C"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6855BD"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AE392F"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w:t>
            </w:r>
          </w:p>
        </w:tc>
        <w:tc>
          <w:tcPr>
            <w:tcW w:w="46" w:type="dxa"/>
            <w:shd w:val="clear" w:color="auto" w:fill="auto"/>
            <w:tcMar>
              <w:top w:w="0" w:type="dxa"/>
              <w:left w:w="10" w:type="dxa"/>
              <w:bottom w:w="0" w:type="dxa"/>
              <w:right w:w="10" w:type="dxa"/>
            </w:tcMar>
          </w:tcPr>
          <w:p w14:paraId="04D48DEE"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251" w:type="dxa"/>
            <w:gridSpan w:val="3"/>
            <w:shd w:val="clear" w:color="auto" w:fill="auto"/>
            <w:tcMar>
              <w:top w:w="0" w:type="dxa"/>
              <w:left w:w="10" w:type="dxa"/>
              <w:bottom w:w="0" w:type="dxa"/>
              <w:right w:w="10" w:type="dxa"/>
            </w:tcMar>
          </w:tcPr>
          <w:p w14:paraId="69558C5F"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11F6F919"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230" w:type="dxa"/>
            <w:gridSpan w:val="3"/>
            <w:shd w:val="clear" w:color="auto" w:fill="auto"/>
            <w:tcMar>
              <w:top w:w="0" w:type="dxa"/>
              <w:left w:w="10" w:type="dxa"/>
              <w:bottom w:w="0" w:type="dxa"/>
              <w:right w:w="10" w:type="dxa"/>
            </w:tcMar>
          </w:tcPr>
          <w:p w14:paraId="4ABEECBA"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198C81B3"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r>
      <w:tr w:rsidR="00620B0A" w:rsidRPr="00011248" w14:paraId="0D6E4E8E" w14:textId="77777777" w:rsidTr="00816229">
        <w:trPr>
          <w:trHeight w:val="530"/>
        </w:trPr>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1762" w14:textId="77777777" w:rsidR="00620B0A" w:rsidRDefault="00620B0A" w:rsidP="00620B0A">
            <w:pPr>
              <w:suppressAutoHyphens w:val="0"/>
              <w:spacing w:after="0"/>
              <w:textAlignment w:val="auto"/>
              <w:rPr>
                <w:rFonts w:ascii="Arial Narrow" w:eastAsia="Times New Roman" w:hAnsi="Arial Narrow" w:cs="Calibri"/>
                <w:b/>
                <w:bCs/>
                <w:sz w:val="20"/>
                <w:szCs w:val="20"/>
                <w:u w:val="single"/>
                <w:lang w:val="en-US"/>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6013EFE7" w14:textId="77777777" w:rsidR="00620B0A" w:rsidRDefault="00620B0A" w:rsidP="00620B0A">
            <w:pPr>
              <w:suppressAutoHyphens w:val="0"/>
              <w:spacing w:after="0"/>
              <w:textAlignment w:val="auto"/>
            </w:pPr>
            <w:r>
              <w:rPr>
                <w:rStyle w:val="Policepardfaut1"/>
                <w:rFonts w:ascii="Arial Narrow" w:eastAsia="Times New Roman" w:hAnsi="Arial Narrow" w:cs="Calibri"/>
                <w:sz w:val="20"/>
                <w:szCs w:val="20"/>
                <w:u w:val="single"/>
              </w:rPr>
              <w:t xml:space="preserve">Indicateur 2.1.3 </w:t>
            </w:r>
            <w:r>
              <w:rPr>
                <w:rStyle w:val="Policepardfaut1"/>
                <w:rFonts w:ascii="Arial Narrow" w:eastAsia="Times New Roman" w:hAnsi="Arial Narrow" w:cs="Calibri"/>
                <w:sz w:val="20"/>
                <w:szCs w:val="20"/>
              </w:rPr>
              <w:t>: Nb de personnes affectées par les situations humanitaires bénéficiant d’une assistance pour répondre à leurs besoins essentiels</w:t>
            </w:r>
          </w:p>
          <w:p w14:paraId="77E760EF" w14:textId="77777777" w:rsidR="00620B0A" w:rsidRDefault="00620B0A" w:rsidP="00620B0A">
            <w:pPr>
              <w:suppressAutoHyphens w:val="0"/>
              <w:spacing w:after="0"/>
              <w:textAlignment w:val="auto"/>
            </w:pPr>
            <w:r>
              <w:rPr>
                <w:rStyle w:val="Policepardfaut1"/>
                <w:rFonts w:ascii="Arial Narrow" w:eastAsia="Times New Roman" w:hAnsi="Arial Narrow" w:cs="Calibri"/>
                <w:color w:val="7030A0"/>
                <w:sz w:val="20"/>
                <w:szCs w:val="20"/>
              </w:rPr>
              <w:t xml:space="preserve">(DESAGREGE PAR AGE ET PAR SEXE)  </w:t>
            </w:r>
          </w:p>
        </w:tc>
        <w:tc>
          <w:tcPr>
            <w:tcW w:w="154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7E9FDF" w14:textId="6AD2F116" w:rsidR="00620B0A" w:rsidRDefault="00620B0A" w:rsidP="00620B0A">
            <w:pPr>
              <w:suppressAutoHyphens w:val="0"/>
              <w:spacing w:after="0"/>
              <w:textAlignment w:val="auto"/>
              <w:rPr>
                <w:rStyle w:val="Policepardfaut1"/>
                <w:rFonts w:ascii="Arial Narrow" w:eastAsia="Times New Roman" w:hAnsi="Arial Narrow" w:cs="Calibri"/>
                <w:sz w:val="20"/>
                <w:szCs w:val="20"/>
                <w:lang w:val="en-US"/>
              </w:rPr>
            </w:pPr>
            <w:r>
              <w:rPr>
                <w:rStyle w:val="Policepardfaut1"/>
                <w:rFonts w:ascii="Arial Narrow" w:eastAsia="Times New Roman" w:hAnsi="Arial Narrow" w:cs="Calibri"/>
                <w:sz w:val="20"/>
                <w:szCs w:val="20"/>
                <w:lang w:val="en-US"/>
              </w:rPr>
              <w:t>UNHCR :</w:t>
            </w:r>
            <w:r w:rsidRPr="00F84B7B">
              <w:rPr>
                <w:rFonts w:ascii="Arial Narrow" w:hAnsi="Arial Narrow"/>
                <w:sz w:val="20"/>
                <w:szCs w:val="20"/>
                <w:lang w:val="en-US"/>
              </w:rPr>
              <w:t xml:space="preserve"> </w:t>
            </w:r>
            <w:r>
              <w:rPr>
                <w:rStyle w:val="Policepardfaut1"/>
                <w:rFonts w:ascii="Arial Narrow" w:eastAsia="Times New Roman" w:hAnsi="Arial Narrow" w:cs="Calibri"/>
                <w:sz w:val="20"/>
                <w:szCs w:val="20"/>
                <w:lang w:val="en-US"/>
              </w:rPr>
              <w:t xml:space="preserve">73806 </w:t>
            </w:r>
          </w:p>
          <w:p w14:paraId="1FF1880D" w14:textId="77777777" w:rsidR="00E268F6" w:rsidRPr="00F84B7B" w:rsidRDefault="00E268F6" w:rsidP="00620B0A">
            <w:pPr>
              <w:suppressAutoHyphens w:val="0"/>
              <w:spacing w:after="0"/>
              <w:textAlignment w:val="auto"/>
              <w:rPr>
                <w:lang w:val="en-US"/>
              </w:rPr>
            </w:pPr>
          </w:p>
          <w:p w14:paraId="4EC7E8FB" w14:textId="3977CDCE"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UNICEF :  56,518</w:t>
            </w:r>
          </w:p>
          <w:p w14:paraId="441F3892" w14:textId="77777777" w:rsidR="00E268F6" w:rsidRDefault="00E268F6" w:rsidP="00620B0A">
            <w:pPr>
              <w:suppressAutoHyphens w:val="0"/>
              <w:spacing w:after="0"/>
              <w:textAlignment w:val="auto"/>
              <w:rPr>
                <w:rFonts w:ascii="Arial Narrow" w:eastAsia="Times New Roman" w:hAnsi="Arial Narrow" w:cs="Calibri"/>
                <w:sz w:val="20"/>
                <w:szCs w:val="20"/>
                <w:lang w:val="en-US"/>
              </w:rPr>
            </w:pPr>
          </w:p>
          <w:p w14:paraId="745F8EE8" w14:textId="77777777" w:rsidR="00E025D2" w:rsidRDefault="00E025D2" w:rsidP="00CD63AF">
            <w:pPr>
              <w:suppressAutoHyphens w:val="0"/>
              <w:spacing w:after="0"/>
              <w:rPr>
                <w:rFonts w:ascii="Arial Narrow" w:eastAsia="Times New Roman" w:hAnsi="Arial Narrow" w:cs="Calibri"/>
                <w:sz w:val="20"/>
                <w:szCs w:val="20"/>
                <w:lang w:val="en-US"/>
              </w:rPr>
            </w:pPr>
          </w:p>
          <w:p w14:paraId="4DE324C3" w14:textId="522C4FFC" w:rsidR="002C0DB2" w:rsidRPr="002C0DB2" w:rsidRDefault="00CD63AF" w:rsidP="002C0DB2">
            <w:pPr>
              <w:suppressAutoHyphens w:val="0"/>
              <w:spacing w:after="0"/>
              <w:rPr>
                <w:rFonts w:ascii="Arial Narrow" w:eastAsia="Times New Roman" w:hAnsi="Arial Narrow" w:cs="Calibri"/>
                <w:sz w:val="20"/>
                <w:szCs w:val="20"/>
                <w:lang w:val="en-US"/>
              </w:rPr>
            </w:pPr>
            <w:r w:rsidRPr="002C0DB2">
              <w:rPr>
                <w:rFonts w:ascii="Arial Narrow" w:eastAsia="Times New Roman" w:hAnsi="Arial Narrow" w:cs="Calibri"/>
                <w:sz w:val="20"/>
                <w:szCs w:val="20"/>
                <w:lang w:val="en-US"/>
              </w:rPr>
              <w:t xml:space="preserve">PAM : </w:t>
            </w:r>
            <w:r w:rsidR="002C0DB2" w:rsidRPr="002C0DB2">
              <w:rPr>
                <w:rFonts w:ascii="Arial Narrow" w:eastAsia="Times New Roman" w:hAnsi="Arial Narrow" w:cs="Calibri"/>
                <w:sz w:val="20"/>
                <w:szCs w:val="20"/>
                <w:lang w:val="en-US"/>
              </w:rPr>
              <w:t>508,000</w:t>
            </w:r>
          </w:p>
          <w:p w14:paraId="1E0636CA" w14:textId="739BBCF9" w:rsidR="002C0DB2" w:rsidRPr="002C0DB2" w:rsidRDefault="002C0DB2" w:rsidP="002C0DB2">
            <w:pPr>
              <w:suppressAutoHyphens w:val="0"/>
              <w:spacing w:after="0"/>
              <w:rPr>
                <w:rFonts w:ascii="Arial Narrow" w:eastAsia="Times New Roman" w:hAnsi="Arial Narrow" w:cs="Calibri"/>
                <w:sz w:val="20"/>
                <w:szCs w:val="20"/>
                <w:lang w:val="en-US"/>
              </w:rPr>
            </w:pPr>
            <w:r>
              <w:rPr>
                <w:rFonts w:ascii="Arial Narrow" w:eastAsia="Times New Roman" w:hAnsi="Arial Narrow" w:cs="Calibri"/>
                <w:sz w:val="20"/>
                <w:szCs w:val="20"/>
                <w:lang w:val="en-US"/>
              </w:rPr>
              <w:t>H</w:t>
            </w:r>
            <w:r w:rsidRPr="002C0DB2">
              <w:rPr>
                <w:rFonts w:ascii="Arial Narrow" w:eastAsia="Times New Roman" w:hAnsi="Arial Narrow" w:cs="Calibri"/>
                <w:sz w:val="20"/>
                <w:szCs w:val="20"/>
                <w:lang w:val="en-US"/>
              </w:rPr>
              <w:t>: 238 760</w:t>
            </w:r>
          </w:p>
          <w:p w14:paraId="6F70B713" w14:textId="77777777" w:rsidR="002C0DB2" w:rsidRPr="002C0DB2" w:rsidRDefault="002C0DB2" w:rsidP="002C0DB2">
            <w:pPr>
              <w:suppressAutoHyphens w:val="0"/>
              <w:spacing w:after="0"/>
              <w:rPr>
                <w:rFonts w:ascii="Arial Narrow" w:eastAsia="Times New Roman" w:hAnsi="Arial Narrow" w:cs="Calibri"/>
                <w:sz w:val="20"/>
                <w:szCs w:val="20"/>
                <w:lang w:val="en-US"/>
              </w:rPr>
            </w:pPr>
            <w:r w:rsidRPr="002C0DB2">
              <w:rPr>
                <w:rFonts w:ascii="Arial Narrow" w:eastAsia="Times New Roman" w:hAnsi="Arial Narrow" w:cs="Calibri"/>
                <w:sz w:val="20"/>
                <w:szCs w:val="20"/>
                <w:lang w:val="en-US"/>
              </w:rPr>
              <w:t>F:</w:t>
            </w:r>
            <w:r w:rsidRPr="002C0DB2">
              <w:rPr>
                <w:lang w:val="en-US"/>
              </w:rPr>
              <w:t xml:space="preserve"> </w:t>
            </w:r>
            <w:r w:rsidRPr="002C0DB2">
              <w:rPr>
                <w:rFonts w:ascii="Arial Narrow" w:eastAsia="Times New Roman" w:hAnsi="Arial Narrow" w:cs="Calibri"/>
                <w:sz w:val="20"/>
                <w:szCs w:val="20"/>
                <w:lang w:val="en-US"/>
              </w:rPr>
              <w:t>269 240</w:t>
            </w:r>
          </w:p>
          <w:p w14:paraId="39327E8F" w14:textId="04445E52" w:rsidR="00CD63AF" w:rsidRPr="00874E39" w:rsidRDefault="00CD63AF" w:rsidP="00CD63AF">
            <w:pPr>
              <w:suppressAutoHyphens w:val="0"/>
              <w:spacing w:after="0"/>
              <w:rPr>
                <w:rFonts w:ascii="Arial Narrow" w:eastAsia="Times New Roman" w:hAnsi="Arial Narrow" w:cs="Calibri"/>
                <w:sz w:val="20"/>
                <w:szCs w:val="20"/>
                <w:lang w:val="en-US"/>
              </w:rPr>
            </w:pPr>
          </w:p>
          <w:p w14:paraId="236D81F8" w14:textId="77777777" w:rsidR="00CD63AF" w:rsidRDefault="00CD63AF" w:rsidP="00620B0A">
            <w:pPr>
              <w:suppressAutoHyphens w:val="0"/>
              <w:spacing w:after="0"/>
              <w:textAlignment w:val="auto"/>
              <w:rPr>
                <w:rFonts w:ascii="Arial Narrow" w:eastAsia="Times New Roman" w:hAnsi="Arial Narrow" w:cs="Calibri"/>
                <w:sz w:val="20"/>
                <w:szCs w:val="20"/>
                <w:lang w:val="en-US"/>
              </w:rPr>
            </w:pPr>
          </w:p>
          <w:p w14:paraId="03025517" w14:textId="714EBDFB" w:rsidR="00BA5D11" w:rsidRDefault="00BA5D11" w:rsidP="00620B0A">
            <w:pPr>
              <w:suppressAutoHyphens w:val="0"/>
              <w:spacing w:after="0"/>
              <w:textAlignment w:val="auto"/>
              <w:rPr>
                <w:rFonts w:ascii="Arial Narrow" w:eastAsia="Times New Roman" w:hAnsi="Arial Narrow" w:cs="Calibri"/>
                <w:color w:val="FF0000"/>
                <w:sz w:val="20"/>
                <w:szCs w:val="20"/>
                <w:lang w:val="en-US"/>
              </w:rPr>
            </w:pPr>
            <w:r>
              <w:rPr>
                <w:rFonts w:ascii="Arial Narrow" w:eastAsia="Times New Roman" w:hAnsi="Arial Narrow" w:cs="Calibri"/>
                <w:sz w:val="20"/>
                <w:szCs w:val="20"/>
                <w:lang w:val="en-US"/>
              </w:rPr>
              <w:t>UNFPA</w:t>
            </w:r>
            <w:r w:rsidR="000622B1">
              <w:rPr>
                <w:rFonts w:ascii="Arial Narrow" w:eastAsia="Times New Roman" w:hAnsi="Arial Narrow" w:cs="Calibri"/>
                <w:sz w:val="20"/>
                <w:szCs w:val="20"/>
                <w:lang w:val="en-US"/>
              </w:rPr>
              <w:t>:</w:t>
            </w:r>
            <w:r w:rsidR="00403388">
              <w:rPr>
                <w:rFonts w:ascii="Arial Narrow" w:eastAsia="Times New Roman" w:hAnsi="Arial Narrow" w:cs="Calibri"/>
                <w:sz w:val="20"/>
                <w:szCs w:val="20"/>
                <w:lang w:val="en-US"/>
              </w:rPr>
              <w:t xml:space="preserve"> </w:t>
            </w:r>
            <w:r w:rsidR="00403388">
              <w:rPr>
                <w:rFonts w:ascii="Arial Narrow" w:eastAsia="Times New Roman" w:hAnsi="Arial Narrow" w:cs="Calibri"/>
                <w:color w:val="FF0000"/>
                <w:sz w:val="20"/>
                <w:szCs w:val="20"/>
                <w:lang w:val="en-US"/>
              </w:rPr>
              <w:t>???</w:t>
            </w:r>
          </w:p>
          <w:p w14:paraId="74C64DD6" w14:textId="77777777" w:rsidR="00E268F6" w:rsidRPr="00AF2D00" w:rsidRDefault="00E268F6" w:rsidP="00E268F6">
            <w:pPr>
              <w:suppressAutoHyphens w:val="0"/>
              <w:spacing w:after="0"/>
              <w:textAlignment w:val="auto"/>
              <w:rPr>
                <w:rFonts w:ascii="Arial Narrow" w:eastAsia="Times New Roman" w:hAnsi="Arial Narrow" w:cs="Calibri"/>
                <w:sz w:val="20"/>
                <w:szCs w:val="20"/>
                <w:lang w:val="en-US"/>
              </w:rPr>
            </w:pPr>
            <w:r w:rsidRPr="00AF2D00">
              <w:rPr>
                <w:rFonts w:ascii="Arial Narrow" w:eastAsia="Times New Roman" w:hAnsi="Arial Narrow" w:cs="Calibri"/>
                <w:sz w:val="20"/>
                <w:szCs w:val="20"/>
                <w:lang w:val="en-US"/>
              </w:rPr>
              <w:t>G:</w:t>
            </w:r>
          </w:p>
          <w:p w14:paraId="76A513EF" w14:textId="77777777" w:rsidR="00E268F6" w:rsidRDefault="00E268F6" w:rsidP="00E268F6">
            <w:pPr>
              <w:suppressAutoHyphens w:val="0"/>
              <w:spacing w:after="0"/>
              <w:textAlignment w:val="auto"/>
              <w:rPr>
                <w:rFonts w:ascii="Arial Narrow" w:eastAsia="Times New Roman" w:hAnsi="Arial Narrow" w:cs="Calibri"/>
                <w:sz w:val="20"/>
                <w:szCs w:val="20"/>
                <w:lang w:val="en-US"/>
              </w:rPr>
            </w:pPr>
            <w:r w:rsidRPr="00AF2D00">
              <w:rPr>
                <w:rFonts w:ascii="Arial Narrow" w:eastAsia="Times New Roman" w:hAnsi="Arial Narrow" w:cs="Calibri"/>
                <w:sz w:val="20"/>
                <w:szCs w:val="20"/>
                <w:lang w:val="en-US"/>
              </w:rPr>
              <w:t>F:</w:t>
            </w:r>
          </w:p>
          <w:p w14:paraId="0B87179E" w14:textId="77777777" w:rsidR="00403388" w:rsidRDefault="00403388" w:rsidP="00620B0A">
            <w:pPr>
              <w:suppressAutoHyphens w:val="0"/>
              <w:spacing w:after="0"/>
              <w:textAlignment w:val="auto"/>
              <w:rPr>
                <w:rFonts w:ascii="Arial Narrow" w:eastAsia="Times New Roman" w:hAnsi="Arial Narrow" w:cs="Calibri"/>
                <w:sz w:val="20"/>
                <w:szCs w:val="20"/>
                <w:u w:val="single"/>
                <w:lang w:val="en-US"/>
              </w:rPr>
            </w:pPr>
          </w:p>
          <w:p w14:paraId="58A1CE15" w14:textId="7B9EF38A" w:rsidR="00E268F6" w:rsidRPr="001A3C68" w:rsidRDefault="00620B0A" w:rsidP="00620B0A">
            <w:pPr>
              <w:suppressAutoHyphens w:val="0"/>
              <w:spacing w:after="0"/>
              <w:textAlignment w:val="auto"/>
              <w:rPr>
                <w:rFonts w:ascii="Arial Narrow" w:eastAsia="Times New Roman" w:hAnsi="Arial Narrow" w:cs="Calibri"/>
                <w:sz w:val="20"/>
                <w:szCs w:val="20"/>
                <w:u w:val="single"/>
                <w:lang w:val="en-US"/>
              </w:rPr>
            </w:pPr>
            <w:r w:rsidRPr="00403388">
              <w:rPr>
                <w:rFonts w:ascii="Arial Narrow" w:eastAsia="Times New Roman" w:hAnsi="Arial Narrow" w:cs="Calibri"/>
                <w:b/>
                <w:sz w:val="20"/>
                <w:szCs w:val="20"/>
                <w:u w:val="single"/>
                <w:lang w:val="en-US"/>
              </w:rPr>
              <w:t>TOTAL </w:t>
            </w:r>
            <w:r w:rsidR="001A3C68">
              <w:rPr>
                <w:rFonts w:ascii="Arial Narrow" w:eastAsia="Times New Roman" w:hAnsi="Arial Narrow" w:cs="Calibri"/>
                <w:sz w:val="20"/>
                <w:szCs w:val="20"/>
                <w:u w:val="single"/>
                <w:lang w:val="en-US"/>
              </w:rPr>
              <w:t>:</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6BE99D" w14:textId="12E444DE" w:rsidR="00620B0A" w:rsidRDefault="00620B0A" w:rsidP="00620B0A">
            <w:pPr>
              <w:suppressAutoHyphens w:val="0"/>
              <w:spacing w:after="0"/>
              <w:textAlignment w:val="auto"/>
              <w:rPr>
                <w:rFonts w:ascii="Arial Narrow" w:eastAsia="Times New Roman" w:hAnsi="Arial Narrow" w:cs="Calibri"/>
                <w:sz w:val="20"/>
                <w:szCs w:val="20"/>
                <w:lang w:val="en-US"/>
              </w:rPr>
            </w:pPr>
            <w:r w:rsidRPr="00403388">
              <w:rPr>
                <w:rFonts w:ascii="Arial Narrow" w:eastAsia="Times New Roman" w:hAnsi="Arial Narrow" w:cs="Calibri"/>
                <w:sz w:val="20"/>
                <w:szCs w:val="20"/>
                <w:u w:val="single"/>
                <w:lang w:val="en-US"/>
              </w:rPr>
              <w:t>UNHCR</w:t>
            </w:r>
            <w:r>
              <w:rPr>
                <w:rFonts w:ascii="Arial Narrow" w:eastAsia="Times New Roman" w:hAnsi="Arial Narrow" w:cs="Calibri"/>
                <w:sz w:val="20"/>
                <w:szCs w:val="20"/>
                <w:lang w:val="en-US"/>
              </w:rPr>
              <w:t> : 79,700 </w:t>
            </w:r>
          </w:p>
          <w:p w14:paraId="5A32C12E" w14:textId="77777777" w:rsidR="00E268F6" w:rsidRDefault="00E268F6" w:rsidP="00620B0A">
            <w:pPr>
              <w:suppressAutoHyphens w:val="0"/>
              <w:spacing w:after="0"/>
              <w:textAlignment w:val="auto"/>
              <w:rPr>
                <w:rFonts w:ascii="Arial Narrow" w:eastAsia="Times New Roman" w:hAnsi="Arial Narrow" w:cs="Calibri"/>
                <w:sz w:val="20"/>
                <w:szCs w:val="20"/>
                <w:lang w:val="en-US"/>
              </w:rPr>
            </w:pPr>
          </w:p>
          <w:p w14:paraId="10EE0F78" w14:textId="2CC7A134" w:rsidR="00620B0A" w:rsidRDefault="00620B0A" w:rsidP="00620B0A">
            <w:pPr>
              <w:suppressAutoHyphens w:val="0"/>
              <w:spacing w:after="0"/>
              <w:textAlignment w:val="auto"/>
              <w:rPr>
                <w:rFonts w:ascii="Arial Narrow" w:eastAsia="Times New Roman" w:hAnsi="Arial Narrow" w:cs="Calibri"/>
                <w:sz w:val="20"/>
                <w:szCs w:val="20"/>
                <w:lang w:val="en-US"/>
              </w:rPr>
            </w:pPr>
            <w:r w:rsidRPr="00403388">
              <w:rPr>
                <w:rFonts w:ascii="Arial Narrow" w:eastAsia="Times New Roman" w:hAnsi="Arial Narrow" w:cs="Calibri"/>
                <w:sz w:val="20"/>
                <w:szCs w:val="20"/>
                <w:u w:val="single"/>
                <w:lang w:val="en-US"/>
              </w:rPr>
              <w:t>UNICEF</w:t>
            </w:r>
            <w:r>
              <w:rPr>
                <w:rFonts w:ascii="Arial Narrow" w:eastAsia="Times New Roman" w:hAnsi="Arial Narrow" w:cs="Calibri"/>
                <w:sz w:val="20"/>
                <w:szCs w:val="20"/>
                <w:lang w:val="en-US"/>
              </w:rPr>
              <w:t xml:space="preserve"> : 50.000/an </w:t>
            </w:r>
          </w:p>
          <w:p w14:paraId="01801B84" w14:textId="77777777" w:rsidR="00E268F6" w:rsidRDefault="00E268F6" w:rsidP="00620B0A">
            <w:pPr>
              <w:suppressAutoHyphens w:val="0"/>
              <w:spacing w:after="0"/>
              <w:textAlignment w:val="auto"/>
              <w:rPr>
                <w:rFonts w:ascii="Arial Narrow" w:eastAsia="Times New Roman" w:hAnsi="Arial Narrow" w:cs="Calibri"/>
                <w:sz w:val="20"/>
                <w:szCs w:val="20"/>
                <w:lang w:val="en-US"/>
              </w:rPr>
            </w:pPr>
          </w:p>
          <w:p w14:paraId="4B5AE09E" w14:textId="77777777" w:rsidR="00011248" w:rsidRPr="00874E39" w:rsidRDefault="00011248" w:rsidP="00011248">
            <w:pPr>
              <w:suppressAutoHyphens w:val="0"/>
              <w:spacing w:after="0"/>
              <w:rPr>
                <w:rFonts w:ascii="Arial Narrow" w:eastAsia="Times New Roman" w:hAnsi="Arial Narrow" w:cs="Calibri"/>
                <w:sz w:val="20"/>
                <w:szCs w:val="20"/>
                <w:lang w:val="en-US"/>
              </w:rPr>
            </w:pPr>
            <w:r w:rsidRPr="00874E39">
              <w:rPr>
                <w:rFonts w:ascii="Arial Narrow" w:eastAsia="Times New Roman" w:hAnsi="Arial Narrow" w:cs="Calibri"/>
                <w:sz w:val="20"/>
                <w:szCs w:val="20"/>
                <w:u w:val="single"/>
                <w:lang w:val="en-US"/>
              </w:rPr>
              <w:t>PAM</w:t>
            </w:r>
            <w:r w:rsidRPr="00874E39">
              <w:rPr>
                <w:rFonts w:ascii="Arial Narrow" w:eastAsia="Times New Roman" w:hAnsi="Arial Narrow" w:cs="Calibri"/>
                <w:sz w:val="20"/>
                <w:szCs w:val="20"/>
                <w:lang w:val="en-US"/>
              </w:rPr>
              <w:t> : 928,000</w:t>
            </w:r>
          </w:p>
          <w:p w14:paraId="7867DD6B" w14:textId="77777777" w:rsidR="00011248" w:rsidRPr="00874E39" w:rsidRDefault="00011248" w:rsidP="00011248">
            <w:pPr>
              <w:suppressAutoHyphens w:val="0"/>
              <w:spacing w:after="0"/>
              <w:rPr>
                <w:rFonts w:ascii="Arial Narrow" w:eastAsia="Times New Roman" w:hAnsi="Arial Narrow" w:cs="Calibri"/>
                <w:sz w:val="20"/>
                <w:szCs w:val="20"/>
                <w:lang w:val="en-US"/>
              </w:rPr>
            </w:pPr>
            <w:r w:rsidRPr="00874E39">
              <w:rPr>
                <w:rFonts w:ascii="Arial Narrow" w:eastAsia="Times New Roman" w:hAnsi="Arial Narrow" w:cs="Calibri"/>
                <w:sz w:val="20"/>
                <w:szCs w:val="20"/>
                <w:lang w:val="en-US"/>
              </w:rPr>
              <w:t>G:454,000</w:t>
            </w:r>
          </w:p>
          <w:p w14:paraId="43A651C6" w14:textId="5E9BF52A" w:rsidR="00011248" w:rsidRPr="000962D8" w:rsidRDefault="00011248" w:rsidP="00011248">
            <w:pPr>
              <w:suppressAutoHyphens w:val="0"/>
              <w:spacing w:after="0"/>
              <w:rPr>
                <w:rFonts w:ascii="Arial Narrow" w:eastAsia="Times New Roman" w:hAnsi="Arial Narrow" w:cs="Calibri"/>
                <w:sz w:val="20"/>
                <w:szCs w:val="20"/>
              </w:rPr>
            </w:pPr>
            <w:r w:rsidRPr="000962D8">
              <w:rPr>
                <w:rFonts w:ascii="Arial Narrow" w:eastAsia="Times New Roman" w:hAnsi="Arial Narrow" w:cs="Calibri"/>
                <w:sz w:val="20"/>
                <w:szCs w:val="20"/>
              </w:rPr>
              <w:t>F: 474,000</w:t>
            </w:r>
          </w:p>
          <w:p w14:paraId="39382E2C" w14:textId="706F399D" w:rsidR="00874E39" w:rsidRPr="000962D8" w:rsidRDefault="00874E39" w:rsidP="00011248">
            <w:pPr>
              <w:suppressAutoHyphens w:val="0"/>
              <w:spacing w:after="0"/>
              <w:rPr>
                <w:rFonts w:ascii="Arial Narrow" w:eastAsia="Times New Roman" w:hAnsi="Arial Narrow" w:cs="Calibri"/>
                <w:sz w:val="20"/>
                <w:szCs w:val="20"/>
              </w:rPr>
            </w:pPr>
            <w:r w:rsidRPr="000962D8">
              <w:rPr>
                <w:rFonts w:ascii="Arial Narrow" w:eastAsia="Times New Roman" w:hAnsi="Arial Narrow" w:cs="Calibri"/>
                <w:sz w:val="20"/>
                <w:szCs w:val="20"/>
              </w:rPr>
              <w:t xml:space="preserve">(projection sur les 5 ans) </w:t>
            </w:r>
          </w:p>
          <w:p w14:paraId="760227DB" w14:textId="77777777" w:rsidR="00874E39" w:rsidRPr="000962D8" w:rsidRDefault="00874E39" w:rsidP="00011248">
            <w:pPr>
              <w:suppressAutoHyphens w:val="0"/>
              <w:spacing w:after="0"/>
              <w:rPr>
                <w:rFonts w:ascii="Arial Narrow" w:eastAsia="Times New Roman" w:hAnsi="Arial Narrow" w:cs="Calibri"/>
                <w:sz w:val="20"/>
                <w:szCs w:val="20"/>
              </w:rPr>
            </w:pPr>
          </w:p>
          <w:p w14:paraId="1D3272EF" w14:textId="776B06EC" w:rsidR="00BA5D11" w:rsidRDefault="00BA5D11" w:rsidP="00620B0A">
            <w:pPr>
              <w:suppressAutoHyphens w:val="0"/>
              <w:spacing w:after="0"/>
              <w:textAlignment w:val="auto"/>
              <w:rPr>
                <w:rFonts w:ascii="Arial Narrow" w:eastAsia="Times New Roman" w:hAnsi="Arial Narrow" w:cs="Calibri"/>
                <w:color w:val="FF0000"/>
                <w:sz w:val="20"/>
                <w:szCs w:val="20"/>
                <w:lang w:val="en-US"/>
              </w:rPr>
            </w:pPr>
            <w:r w:rsidRPr="00403388">
              <w:rPr>
                <w:rFonts w:ascii="Arial Narrow" w:eastAsia="Times New Roman" w:hAnsi="Arial Narrow" w:cs="Calibri"/>
                <w:sz w:val="20"/>
                <w:szCs w:val="20"/>
                <w:u w:val="single"/>
                <w:lang w:val="en-US"/>
              </w:rPr>
              <w:t>UNFPA</w:t>
            </w:r>
            <w:r w:rsidR="000622B1">
              <w:rPr>
                <w:rFonts w:ascii="Arial Narrow" w:eastAsia="Times New Roman" w:hAnsi="Arial Narrow" w:cs="Calibri"/>
                <w:sz w:val="20"/>
                <w:szCs w:val="20"/>
                <w:lang w:val="en-US"/>
              </w:rPr>
              <w:t>:</w:t>
            </w:r>
            <w:r w:rsidR="00403388">
              <w:rPr>
                <w:rFonts w:ascii="Arial Narrow" w:eastAsia="Times New Roman" w:hAnsi="Arial Narrow" w:cs="Calibri"/>
                <w:sz w:val="20"/>
                <w:szCs w:val="20"/>
                <w:lang w:val="en-US"/>
              </w:rPr>
              <w:t xml:space="preserve"> </w:t>
            </w:r>
            <w:r w:rsidR="00403388">
              <w:rPr>
                <w:rFonts w:ascii="Arial Narrow" w:eastAsia="Times New Roman" w:hAnsi="Arial Narrow" w:cs="Calibri"/>
                <w:color w:val="FF0000"/>
                <w:sz w:val="20"/>
                <w:szCs w:val="20"/>
                <w:lang w:val="en-US"/>
              </w:rPr>
              <w:t>???</w:t>
            </w:r>
          </w:p>
          <w:p w14:paraId="67EB5025" w14:textId="77777777" w:rsidR="00E268F6" w:rsidRPr="00AF2D00" w:rsidRDefault="00E268F6" w:rsidP="00E268F6">
            <w:pPr>
              <w:suppressAutoHyphens w:val="0"/>
              <w:spacing w:after="0"/>
              <w:textAlignment w:val="auto"/>
              <w:rPr>
                <w:rFonts w:ascii="Arial Narrow" w:eastAsia="Times New Roman" w:hAnsi="Arial Narrow" w:cs="Calibri"/>
                <w:sz w:val="20"/>
                <w:szCs w:val="20"/>
                <w:lang w:val="en-US"/>
              </w:rPr>
            </w:pPr>
            <w:r w:rsidRPr="00AF2D00">
              <w:rPr>
                <w:rFonts w:ascii="Arial Narrow" w:eastAsia="Times New Roman" w:hAnsi="Arial Narrow" w:cs="Calibri"/>
                <w:sz w:val="20"/>
                <w:szCs w:val="20"/>
                <w:lang w:val="en-US"/>
              </w:rPr>
              <w:t>G:</w:t>
            </w:r>
          </w:p>
          <w:p w14:paraId="496E7DBF" w14:textId="77777777" w:rsidR="00E268F6" w:rsidRDefault="00E268F6" w:rsidP="00E268F6">
            <w:pPr>
              <w:suppressAutoHyphens w:val="0"/>
              <w:spacing w:after="0"/>
              <w:textAlignment w:val="auto"/>
              <w:rPr>
                <w:rFonts w:ascii="Arial Narrow" w:eastAsia="Times New Roman" w:hAnsi="Arial Narrow" w:cs="Calibri"/>
                <w:sz w:val="20"/>
                <w:szCs w:val="20"/>
                <w:lang w:val="en-US"/>
              </w:rPr>
            </w:pPr>
            <w:r w:rsidRPr="00AF2D00">
              <w:rPr>
                <w:rFonts w:ascii="Arial Narrow" w:eastAsia="Times New Roman" w:hAnsi="Arial Narrow" w:cs="Calibri"/>
                <w:sz w:val="20"/>
                <w:szCs w:val="20"/>
                <w:lang w:val="en-US"/>
              </w:rPr>
              <w:t>F:</w:t>
            </w:r>
          </w:p>
          <w:p w14:paraId="5FF57DE3" w14:textId="77777777" w:rsidR="00E268F6" w:rsidRDefault="00E268F6" w:rsidP="00620B0A">
            <w:pPr>
              <w:suppressAutoHyphens w:val="0"/>
              <w:spacing w:after="0"/>
              <w:textAlignment w:val="auto"/>
              <w:rPr>
                <w:rFonts w:ascii="Arial Narrow" w:eastAsia="Times New Roman" w:hAnsi="Arial Narrow" w:cs="Calibri"/>
                <w:sz w:val="20"/>
                <w:szCs w:val="20"/>
                <w:lang w:val="en-US"/>
              </w:rPr>
            </w:pPr>
          </w:p>
          <w:p w14:paraId="336FE9CE" w14:textId="27993027" w:rsidR="00E268F6" w:rsidRPr="001A3C68" w:rsidRDefault="00620B0A" w:rsidP="001A3C68">
            <w:pPr>
              <w:rPr>
                <w:rFonts w:ascii="Arial Narrow" w:hAnsi="Arial Narrow"/>
                <w:b/>
                <w:sz w:val="20"/>
                <w:szCs w:val="20"/>
                <w:lang w:val="en-US"/>
              </w:rPr>
            </w:pPr>
            <w:r w:rsidRPr="00403388">
              <w:rPr>
                <w:rStyle w:val="Policepardfaut1"/>
                <w:rFonts w:ascii="Arial Narrow" w:eastAsia="Times New Roman" w:hAnsi="Arial Narrow" w:cs="Calibri"/>
                <w:b/>
                <w:sz w:val="20"/>
                <w:szCs w:val="20"/>
                <w:u w:val="single"/>
                <w:lang w:val="en-US"/>
              </w:rPr>
              <w:t xml:space="preserve">TOTAL </w:t>
            </w:r>
            <w:r w:rsidRPr="00403388">
              <w:rPr>
                <w:rStyle w:val="Policepardfaut1"/>
                <w:rFonts w:ascii="Arial Narrow" w:hAnsi="Arial Narrow"/>
                <w:b/>
                <w:sz w:val="20"/>
                <w:szCs w:val="20"/>
                <w:lang w:val="en-US"/>
              </w:rPr>
              <w:t xml:space="preserve">: </w:t>
            </w:r>
          </w:p>
        </w:tc>
        <w:tc>
          <w:tcPr>
            <w:tcW w:w="1416"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7695967"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97AEE4" w14:textId="08CBE9CD"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w:t>
            </w:r>
            <w:r w:rsidR="00E4064F">
              <w:rPr>
                <w:rFonts w:ascii="Arial Narrow" w:eastAsia="Times New Roman" w:hAnsi="Arial Narrow" w:cs="Calibri"/>
                <w:sz w:val="20"/>
                <w:szCs w:val="20"/>
                <w:lang w:val="en-US"/>
              </w:rPr>
              <w:t xml:space="preserve">PAM : </w:t>
            </w:r>
            <w:r w:rsidR="00E4064F" w:rsidRPr="00C81AF3">
              <w:rPr>
                <w:rFonts w:ascii="Arial Narrow" w:eastAsia="Times New Roman" w:hAnsi="Arial Narrow" w:cs="Calibri"/>
                <w:sz w:val="20"/>
                <w:szCs w:val="20"/>
                <w:lang w:val="en-US"/>
              </w:rPr>
              <w:t>$166,760,159</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1D3EF1"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45C6C" w14:textId="3C9599D2"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w:t>
            </w:r>
            <w:r w:rsidR="00E4064F">
              <w:rPr>
                <w:rFonts w:ascii="Arial Narrow" w:eastAsia="Times New Roman" w:hAnsi="Arial Narrow" w:cs="Calibri"/>
                <w:sz w:val="20"/>
                <w:szCs w:val="20"/>
                <w:lang w:val="en-US"/>
              </w:rPr>
              <w:t xml:space="preserve">PAM : </w:t>
            </w:r>
            <w:r w:rsidR="00E4064F" w:rsidRPr="00C81AF3">
              <w:rPr>
                <w:rFonts w:ascii="Arial Narrow" w:eastAsia="Times New Roman" w:hAnsi="Arial Narrow" w:cs="Calibri"/>
                <w:sz w:val="20"/>
                <w:szCs w:val="20"/>
                <w:lang w:val="en-US"/>
              </w:rPr>
              <w:t>$166,760,159</w:t>
            </w:r>
          </w:p>
        </w:tc>
        <w:tc>
          <w:tcPr>
            <w:tcW w:w="46" w:type="dxa"/>
            <w:shd w:val="clear" w:color="auto" w:fill="auto"/>
            <w:tcMar>
              <w:top w:w="0" w:type="dxa"/>
              <w:left w:w="10" w:type="dxa"/>
              <w:bottom w:w="0" w:type="dxa"/>
              <w:right w:w="10" w:type="dxa"/>
            </w:tcMar>
          </w:tcPr>
          <w:p w14:paraId="3C5A6FE7"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251" w:type="dxa"/>
            <w:gridSpan w:val="3"/>
            <w:shd w:val="clear" w:color="auto" w:fill="auto"/>
            <w:tcMar>
              <w:top w:w="0" w:type="dxa"/>
              <w:left w:w="10" w:type="dxa"/>
              <w:bottom w:w="0" w:type="dxa"/>
              <w:right w:w="10" w:type="dxa"/>
            </w:tcMar>
          </w:tcPr>
          <w:p w14:paraId="7483D47F"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007BF557"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230" w:type="dxa"/>
            <w:gridSpan w:val="3"/>
            <w:shd w:val="clear" w:color="auto" w:fill="auto"/>
            <w:tcMar>
              <w:top w:w="0" w:type="dxa"/>
              <w:left w:w="10" w:type="dxa"/>
              <w:bottom w:w="0" w:type="dxa"/>
              <w:right w:w="10" w:type="dxa"/>
            </w:tcMar>
          </w:tcPr>
          <w:p w14:paraId="2E7FBEFB"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75CE7BBF"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p>
        </w:tc>
      </w:tr>
      <w:tr w:rsidR="00620B0A" w14:paraId="15418A3C" w14:textId="77777777" w:rsidTr="00816229">
        <w:trPr>
          <w:trHeight w:val="620"/>
        </w:trPr>
        <w:tc>
          <w:tcPr>
            <w:tcW w:w="24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858B4" w14:textId="77777777" w:rsidR="00620B0A" w:rsidRDefault="00620B0A" w:rsidP="00620B0A">
            <w:pPr>
              <w:suppressAutoHyphens w:val="0"/>
              <w:spacing w:after="0"/>
              <w:textAlignment w:val="auto"/>
            </w:pPr>
            <w:r>
              <w:rPr>
                <w:rStyle w:val="Policepardfaut1"/>
                <w:rFonts w:ascii="Arial Narrow" w:eastAsia="Times New Roman" w:hAnsi="Arial Narrow" w:cs="Calibri"/>
                <w:b/>
                <w:bCs/>
                <w:sz w:val="20"/>
                <w:szCs w:val="20"/>
                <w:u w:val="single"/>
              </w:rPr>
              <w:t>Produit 2.2:</w:t>
            </w:r>
            <w:r>
              <w:rPr>
                <w:rStyle w:val="Policepardfaut1"/>
                <w:rFonts w:ascii="Arial Narrow" w:eastAsia="Times New Roman" w:hAnsi="Arial Narrow" w:cs="Calibri"/>
                <w:b/>
                <w:bCs/>
                <w:sz w:val="20"/>
                <w:szCs w:val="20"/>
              </w:rPr>
              <w:t xml:space="preserve"> </w:t>
            </w:r>
            <w:r w:rsidRPr="00567488">
              <w:rPr>
                <w:rStyle w:val="Policepardfaut1"/>
                <w:rFonts w:ascii="Arial Narrow" w:eastAsia="Times New Roman" w:hAnsi="Arial Narrow" w:cs="Calibri"/>
                <w:sz w:val="20"/>
                <w:szCs w:val="20"/>
              </w:rPr>
              <w:t xml:space="preserve">Les institutions et les communautés ont davantage de capacités pour identifier et protéger les populations vulnérables, notamment les femmes et les filles, et celles affectées par toutes formes de violence et de menaces à l’intégrité physique, y compris en </w:t>
            </w:r>
            <w:r w:rsidR="00E4507F" w:rsidRPr="00567488">
              <w:rPr>
                <w:rStyle w:val="Policepardfaut1"/>
                <w:rFonts w:ascii="Arial Narrow" w:eastAsia="Times New Roman" w:hAnsi="Arial Narrow" w:cs="Calibri"/>
                <w:sz w:val="20"/>
                <w:szCs w:val="20"/>
              </w:rPr>
              <w:t>situation</w:t>
            </w:r>
            <w:r w:rsidRPr="00567488">
              <w:rPr>
                <w:rStyle w:val="Policepardfaut1"/>
                <w:rFonts w:ascii="Arial Narrow" w:eastAsia="Times New Roman" w:hAnsi="Arial Narrow" w:cs="Calibri"/>
                <w:sz w:val="20"/>
                <w:szCs w:val="20"/>
              </w:rPr>
              <w:t xml:space="preserve"> humanitaire.</w:t>
            </w: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2FFFD74B" w14:textId="77777777" w:rsidR="00951842" w:rsidRDefault="00620B0A" w:rsidP="00951842">
            <w:pPr>
              <w:suppressAutoHyphens w:val="0"/>
              <w:spacing w:after="0"/>
              <w:textAlignment w:val="auto"/>
            </w:pPr>
            <w:r>
              <w:rPr>
                <w:rStyle w:val="Policepardfaut1"/>
                <w:rFonts w:ascii="Arial Narrow" w:eastAsia="Times New Roman" w:hAnsi="Arial Narrow" w:cs="Calibri"/>
                <w:sz w:val="20"/>
                <w:szCs w:val="20"/>
                <w:u w:val="single"/>
              </w:rPr>
              <w:t xml:space="preserve">Indicateur 2.2.1 </w:t>
            </w:r>
            <w:r>
              <w:rPr>
                <w:rStyle w:val="Policepardfaut1"/>
                <w:rFonts w:ascii="Arial Narrow" w:eastAsia="Times New Roman" w:hAnsi="Arial Narrow" w:cs="Calibri"/>
                <w:sz w:val="20"/>
                <w:szCs w:val="20"/>
              </w:rPr>
              <w:t>: Nb de lois, politiques et programmes sur la Protection actualisés et conformes aux standards internationaux</w:t>
            </w:r>
            <w:r w:rsidR="00951842">
              <w:rPr>
                <w:rStyle w:val="Policepardfaut1"/>
                <w:rFonts w:ascii="Arial Narrow" w:eastAsia="Times New Roman" w:hAnsi="Arial Narrow" w:cs="Calibri"/>
                <w:sz w:val="20"/>
                <w:szCs w:val="20"/>
              </w:rPr>
              <w:t xml:space="preserve"> grâce à l’appui du SNU</w:t>
            </w:r>
          </w:p>
          <w:p w14:paraId="04F3334A" w14:textId="77777777" w:rsidR="00620B0A" w:rsidRDefault="00620B0A" w:rsidP="00620B0A">
            <w:pPr>
              <w:suppressAutoHyphens w:val="0"/>
              <w:spacing w:after="0"/>
              <w:textAlignment w:val="auto"/>
            </w:pPr>
          </w:p>
          <w:p w14:paraId="01034599" w14:textId="77777777" w:rsidR="00620B0A" w:rsidRDefault="00620B0A" w:rsidP="00620B0A">
            <w:pPr>
              <w:suppressAutoHyphens w:val="0"/>
              <w:spacing w:after="0"/>
              <w:textAlignment w:val="auto"/>
              <w:rPr>
                <w:rFonts w:ascii="Arial Narrow" w:eastAsia="Times New Roman" w:hAnsi="Arial Narrow" w:cs="Calibri"/>
                <w:sz w:val="20"/>
                <w:szCs w:val="20"/>
              </w:rPr>
            </w:pPr>
          </w:p>
          <w:p w14:paraId="7591BC65" w14:textId="77777777" w:rsidR="00620B0A" w:rsidRDefault="00620B0A" w:rsidP="00620B0A">
            <w:pPr>
              <w:suppressAutoHyphens w:val="0"/>
              <w:spacing w:after="0"/>
              <w:textAlignment w:val="auto"/>
              <w:rPr>
                <w:rFonts w:ascii="Arial Narrow" w:hAnsi="Arial Narrow"/>
                <w:sz w:val="20"/>
                <w:szCs w:val="20"/>
              </w:rPr>
            </w:pP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F56946"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0</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D48E1A" w14:textId="77777777" w:rsidR="00620B0A" w:rsidRDefault="00E4507F" w:rsidP="00620B0A">
            <w:pPr>
              <w:suppressAutoHyphens w:val="0"/>
              <w:spacing w:after="0"/>
            </w:pPr>
            <w:r>
              <w:rPr>
                <w:rStyle w:val="Policepardfaut1"/>
                <w:rFonts w:ascii="Arial Narrow" w:eastAsia="Times New Roman" w:hAnsi="Arial Narrow" w:cs="Calibri"/>
                <w:sz w:val="20"/>
                <w:szCs w:val="20"/>
              </w:rPr>
              <w:t>04</w:t>
            </w:r>
            <w:r w:rsidR="00620B0A">
              <w:rPr>
                <w:rStyle w:val="Policepardfaut1"/>
                <w:rFonts w:ascii="Arial Narrow" w:eastAsia="Times New Roman" w:hAnsi="Arial Narrow" w:cs="Calibri"/>
                <w:sz w:val="20"/>
                <w:szCs w:val="20"/>
              </w:rPr>
              <w:t xml:space="preserve"> (loi VBG, CPF, loi portant code de protection de l’enfant</w:t>
            </w:r>
            <w:r>
              <w:rPr>
                <w:rStyle w:val="Policepardfaut1"/>
                <w:rFonts w:ascii="Arial Narrow" w:eastAsia="Times New Roman" w:hAnsi="Arial Narrow" w:cs="Calibri"/>
                <w:sz w:val="20"/>
                <w:szCs w:val="20"/>
              </w:rPr>
              <w:t>, loi sur la couverture sanitaire universelle CSU</w:t>
            </w:r>
            <w:r w:rsidR="00620B0A">
              <w:rPr>
                <w:rStyle w:val="Policepardfaut1"/>
                <w:rFonts w:ascii="Arial Narrow" w:eastAsia="Times New Roman" w:hAnsi="Arial Narrow" w:cs="Calibri"/>
                <w:sz w:val="20"/>
                <w:szCs w:val="20"/>
              </w:rPr>
              <w:t>)</w:t>
            </w:r>
            <w:r w:rsidR="00620B0A">
              <w:rPr>
                <w:rStyle w:val="Policepardfaut1"/>
                <w:rFonts w:ascii="Arial Narrow" w:hAnsi="Arial Narrow"/>
                <w:sz w:val="20"/>
                <w:szCs w:val="20"/>
              </w:rPr>
              <w:t xml:space="preserve"> </w:t>
            </w:r>
          </w:p>
          <w:p w14:paraId="345C5609"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416"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55D61E6"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UNHCR,</w:t>
            </w:r>
          </w:p>
          <w:p w14:paraId="7A818B18" w14:textId="77777777" w:rsidR="00620B0A" w:rsidRDefault="00620B0A" w:rsidP="00620B0A">
            <w:pPr>
              <w:suppressAutoHyphens w:val="0"/>
              <w:spacing w:after="0"/>
              <w:textAlignment w:val="auto"/>
            </w:pPr>
            <w:r>
              <w:rPr>
                <w:rFonts w:ascii="Arial Narrow" w:eastAsia="Times New Roman" w:hAnsi="Arial Narrow" w:cs="Calibri"/>
                <w:sz w:val="20"/>
                <w:szCs w:val="20"/>
              </w:rPr>
              <w:t xml:space="preserve">UNICEF, PAM, </w:t>
            </w:r>
          </w:p>
          <w:p w14:paraId="56C2100D" w14:textId="77777777" w:rsidR="00620B0A" w:rsidRDefault="00620B0A" w:rsidP="00620B0A">
            <w:pPr>
              <w:suppressAutoHyphens w:val="0"/>
              <w:spacing w:after="0"/>
              <w:textAlignment w:val="auto"/>
            </w:pPr>
            <w:r>
              <w:rPr>
                <w:rStyle w:val="Policepardfaut1"/>
                <w:rFonts w:ascii="Arial Narrow" w:eastAsia="Times New Roman" w:hAnsi="Arial Narrow" w:cs="Calibri"/>
                <w:sz w:val="20"/>
                <w:szCs w:val="20"/>
              </w:rPr>
              <w:t xml:space="preserve">OIM, OMS, ONUFEMMES, UNMAS, </w:t>
            </w:r>
          </w:p>
          <w:p w14:paraId="6DEEB822" w14:textId="5623B975" w:rsidR="00620B0A" w:rsidRDefault="00620B0A" w:rsidP="00620B0A">
            <w:pPr>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UNFPA, PNUD</w:t>
            </w:r>
            <w:r w:rsidR="00DF1FA9">
              <w:rPr>
                <w:rFonts w:ascii="Arial Narrow" w:eastAsia="Times New Roman" w:hAnsi="Arial Narrow" w:cs="Calibri"/>
                <w:sz w:val="20"/>
                <w:szCs w:val="20"/>
              </w:rPr>
              <w:t>, UNESCO.</w:t>
            </w:r>
          </w:p>
          <w:p w14:paraId="7A1AE264" w14:textId="77777777" w:rsidR="00620B0A" w:rsidRDefault="00620B0A" w:rsidP="00620B0A">
            <w:pPr>
              <w:suppressAutoHyphens w:val="0"/>
              <w:spacing w:after="0"/>
              <w:textAlignment w:val="auto"/>
              <w:rPr>
                <w:rFonts w:ascii="Arial Narrow" w:eastAsia="Times New Roman" w:hAnsi="Arial Narrow" w:cs="Calibri"/>
                <w:sz w:val="20"/>
                <w:szCs w:val="20"/>
              </w:rPr>
            </w:pPr>
          </w:p>
          <w:p w14:paraId="746C01D9"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Min. Admin Territoriale, DNDS,  </w:t>
            </w:r>
          </w:p>
          <w:p w14:paraId="6E8FD4D8" w14:textId="77777777" w:rsidR="00620B0A" w:rsidRDefault="00620B0A" w:rsidP="00620B0A">
            <w:pPr>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MPFEF, MSAS, MJDH, MSPC, MENP, MCCRI, MEN, MSLCP, MJS</w:t>
            </w:r>
          </w:p>
          <w:p w14:paraId="1EE55BC8"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w:t>
            </w:r>
          </w:p>
          <w:p w14:paraId="5FFEBE21" w14:textId="77777777" w:rsidR="00620B0A" w:rsidRDefault="00620B0A"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lang w:val="en-US"/>
              </w:rPr>
              <w:t> </w:t>
            </w:r>
          </w:p>
          <w:p w14:paraId="4AD0D3DA" w14:textId="77777777" w:rsidR="00620B0A" w:rsidRDefault="00620B0A" w:rsidP="00620B0A">
            <w:pPr>
              <w:spacing w:after="0"/>
              <w:textAlignment w:val="auto"/>
            </w:pPr>
            <w:r>
              <w:rPr>
                <w:rStyle w:val="Policepardfaut1"/>
                <w:rFonts w:ascii="Arial Narrow" w:eastAsia="Times New Roman" w:hAnsi="Arial Narrow" w:cs="Calibri"/>
                <w:sz w:val="20"/>
                <w:szCs w:val="20"/>
                <w:lang w:val="en-US"/>
              </w:rPr>
              <w:t> </w:t>
            </w: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5C2032"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4BFB61"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F76A38"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70B29FBC"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0FA6F4BF"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3080A32"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367BEC98"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4B30412F"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3E3435E3" w14:textId="77777777" w:rsidTr="00816229">
        <w:trPr>
          <w:trHeight w:val="53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154"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334B3977" w14:textId="77777777" w:rsidR="00951842" w:rsidRDefault="00620B0A" w:rsidP="00951842">
            <w:pPr>
              <w:suppressAutoHyphens w:val="0"/>
              <w:spacing w:after="0"/>
              <w:textAlignment w:val="auto"/>
            </w:pPr>
            <w:r>
              <w:rPr>
                <w:rStyle w:val="Policepardfaut1"/>
                <w:rFonts w:ascii="Arial Narrow" w:eastAsia="Times New Roman" w:hAnsi="Arial Narrow" w:cs="Calibri"/>
                <w:sz w:val="20"/>
                <w:szCs w:val="20"/>
                <w:u w:val="single"/>
              </w:rPr>
              <w:t xml:space="preserve">Indicateur 2.2.2 : </w:t>
            </w:r>
            <w:r>
              <w:rPr>
                <w:rStyle w:val="Policepardfaut1"/>
                <w:rFonts w:ascii="Arial Narrow" w:eastAsia="Times New Roman" w:hAnsi="Arial Narrow" w:cs="Calibri"/>
                <w:sz w:val="20"/>
                <w:szCs w:val="20"/>
              </w:rPr>
              <w:t>Nb de personnes enregistrées à la naissance et/ou bé</w:t>
            </w:r>
            <w:r w:rsidR="00951842">
              <w:rPr>
                <w:rStyle w:val="Policepardfaut1"/>
                <w:rFonts w:ascii="Arial Narrow" w:eastAsia="Times New Roman" w:hAnsi="Arial Narrow" w:cs="Calibri"/>
                <w:sz w:val="20"/>
                <w:szCs w:val="20"/>
              </w:rPr>
              <w:t>néficiant de jugement supplétif grâce à l’appui du SNU</w:t>
            </w:r>
          </w:p>
          <w:p w14:paraId="67E85BAD" w14:textId="77777777" w:rsidR="00620B0A" w:rsidRDefault="00620B0A" w:rsidP="00620B0A">
            <w:pPr>
              <w:suppressAutoHyphens w:val="0"/>
              <w:spacing w:after="0"/>
              <w:textAlignment w:val="auto"/>
            </w:pPr>
          </w:p>
          <w:p w14:paraId="5811E6B2" w14:textId="77777777" w:rsidR="00620B0A" w:rsidRDefault="00620B0A" w:rsidP="00620B0A">
            <w:pPr>
              <w:suppressAutoHyphens w:val="0"/>
              <w:spacing w:after="0"/>
              <w:textAlignment w:val="auto"/>
            </w:pPr>
            <w:r>
              <w:rPr>
                <w:rStyle w:val="Policepardfaut1"/>
                <w:rFonts w:ascii="Arial Narrow" w:eastAsia="Times New Roman" w:hAnsi="Arial Narrow" w:cs="Calibri"/>
                <w:color w:val="7030A0"/>
                <w:sz w:val="20"/>
                <w:szCs w:val="20"/>
              </w:rPr>
              <w:t xml:space="preserve">(DESAGREGE PAR AGE ET PAR SEXE)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CC1541" w14:textId="7001038C" w:rsidR="00620B0A" w:rsidRPr="00F84B7B" w:rsidRDefault="00620B0A" w:rsidP="00620B0A">
            <w:pPr>
              <w:suppressAutoHyphens w:val="0"/>
              <w:spacing w:after="0"/>
              <w:textAlignment w:val="auto"/>
              <w:rPr>
                <w:rStyle w:val="Policepardfaut1"/>
                <w:rFonts w:ascii="Arial Narrow" w:eastAsia="Times New Roman" w:hAnsi="Arial Narrow" w:cs="Calibri"/>
                <w:sz w:val="20"/>
                <w:szCs w:val="20"/>
                <w:lang w:val="en-US"/>
              </w:rPr>
            </w:pPr>
            <w:r w:rsidRPr="00F84B7B">
              <w:rPr>
                <w:rStyle w:val="Policepardfaut1"/>
                <w:rFonts w:ascii="Arial Narrow" w:eastAsia="Times New Roman" w:hAnsi="Arial Narrow" w:cs="Calibri"/>
                <w:sz w:val="20"/>
                <w:szCs w:val="20"/>
                <w:lang w:val="en-US"/>
              </w:rPr>
              <w:t>UNHCR :</w:t>
            </w:r>
            <w:r w:rsidRPr="00F84B7B">
              <w:rPr>
                <w:rFonts w:ascii="Arial Narrow" w:hAnsi="Arial Narrow"/>
                <w:sz w:val="20"/>
                <w:szCs w:val="20"/>
                <w:lang w:val="en-US"/>
              </w:rPr>
              <w:t xml:space="preserve"> 8.657</w:t>
            </w:r>
          </w:p>
          <w:p w14:paraId="092DF703" w14:textId="199E42EC" w:rsidR="004F63D1" w:rsidRPr="00AF2D00" w:rsidRDefault="004F63D1" w:rsidP="004F63D1">
            <w:pPr>
              <w:suppressAutoHyphens w:val="0"/>
              <w:spacing w:after="0"/>
              <w:textAlignment w:val="auto"/>
              <w:rPr>
                <w:rFonts w:ascii="Arial Narrow" w:eastAsia="Times New Roman" w:hAnsi="Arial Narrow" w:cs="Calibri"/>
                <w:sz w:val="20"/>
                <w:szCs w:val="20"/>
                <w:lang w:val="en-US"/>
              </w:rPr>
            </w:pPr>
          </w:p>
          <w:p w14:paraId="4D58293E" w14:textId="4369E7DC" w:rsidR="00620B0A" w:rsidRPr="00AF2D00" w:rsidRDefault="00620B0A" w:rsidP="00620B0A">
            <w:pPr>
              <w:suppressAutoHyphens w:val="0"/>
              <w:spacing w:after="0"/>
              <w:textAlignment w:val="auto"/>
              <w:rPr>
                <w:rFonts w:ascii="Arial Narrow" w:eastAsia="Times New Roman" w:hAnsi="Arial Narrow" w:cs="Calibri"/>
                <w:sz w:val="20"/>
                <w:szCs w:val="20"/>
                <w:shd w:val="clear" w:color="auto" w:fill="00FFFF"/>
                <w:lang w:val="en-US"/>
              </w:rPr>
            </w:pPr>
            <w:r w:rsidRPr="00AF2D00">
              <w:rPr>
                <w:rFonts w:ascii="Arial Narrow" w:eastAsia="Times New Roman" w:hAnsi="Arial Narrow" w:cs="Calibri"/>
                <w:sz w:val="20"/>
                <w:szCs w:val="20"/>
                <w:u w:val="single"/>
                <w:lang w:val="en-US"/>
              </w:rPr>
              <w:t>UNICEF</w:t>
            </w:r>
            <w:r w:rsidRPr="00AF2D00">
              <w:rPr>
                <w:rFonts w:ascii="Arial Narrow" w:eastAsia="Times New Roman" w:hAnsi="Arial Narrow" w:cs="Calibri"/>
                <w:sz w:val="20"/>
                <w:szCs w:val="20"/>
                <w:lang w:val="en-US"/>
              </w:rPr>
              <w:t xml:space="preserve"> : </w:t>
            </w:r>
            <w:r w:rsidRPr="00AF2D00">
              <w:rPr>
                <w:rFonts w:ascii="Arial Narrow" w:eastAsia="Times New Roman" w:hAnsi="Arial Narrow" w:cs="Calibri"/>
                <w:sz w:val="20"/>
                <w:szCs w:val="20"/>
                <w:shd w:val="clear" w:color="auto" w:fill="00FFFF"/>
                <w:lang w:val="en-US"/>
              </w:rPr>
              <w:t>25.877</w:t>
            </w:r>
          </w:p>
          <w:p w14:paraId="4A330611" w14:textId="77777777" w:rsidR="00620B0A" w:rsidRPr="00AF2D00" w:rsidRDefault="00620B0A" w:rsidP="00620B0A">
            <w:pPr>
              <w:suppressAutoHyphens w:val="0"/>
              <w:spacing w:after="0"/>
              <w:textAlignment w:val="auto"/>
              <w:rPr>
                <w:rFonts w:ascii="Arial Narrow" w:eastAsia="Times New Roman" w:hAnsi="Arial Narrow" w:cs="Calibri"/>
                <w:sz w:val="20"/>
                <w:szCs w:val="20"/>
              </w:rPr>
            </w:pPr>
          </w:p>
          <w:p w14:paraId="6B243862" w14:textId="662A2AF9" w:rsidR="00620B0A" w:rsidRPr="007E32F4" w:rsidRDefault="00620B0A" w:rsidP="00620B0A">
            <w:pPr>
              <w:suppressAutoHyphens w:val="0"/>
              <w:spacing w:after="0"/>
              <w:textAlignment w:val="auto"/>
              <w:rPr>
                <w:rStyle w:val="Policepardfaut1"/>
                <w:rFonts w:ascii="Arial Narrow" w:eastAsia="Times New Roman" w:hAnsi="Arial Narrow" w:cs="Calibri"/>
                <w:b/>
                <w:sz w:val="20"/>
                <w:szCs w:val="20"/>
                <w:u w:val="single"/>
              </w:rPr>
            </w:pPr>
            <w:r w:rsidRPr="007E32F4">
              <w:rPr>
                <w:rStyle w:val="Policepardfaut1"/>
                <w:rFonts w:ascii="Arial Narrow" w:eastAsia="Times New Roman" w:hAnsi="Arial Narrow" w:cs="Calibri"/>
                <w:b/>
                <w:sz w:val="20"/>
                <w:szCs w:val="20"/>
                <w:u w:val="single"/>
              </w:rPr>
              <w:t>TOTAL :</w:t>
            </w:r>
            <w:r w:rsidR="007E32F4">
              <w:rPr>
                <w:rStyle w:val="Policepardfaut1"/>
                <w:rFonts w:ascii="Arial Narrow" w:eastAsia="Times New Roman" w:hAnsi="Arial Narrow" w:cs="Calibri"/>
                <w:b/>
                <w:sz w:val="20"/>
                <w:szCs w:val="20"/>
                <w:u w:val="single"/>
              </w:rPr>
              <w:t xml:space="preserve"> </w:t>
            </w:r>
            <w:r w:rsidR="00C100A8" w:rsidRPr="007E32F4">
              <w:rPr>
                <w:rStyle w:val="Policepardfaut1"/>
                <w:rFonts w:ascii="Arial Narrow" w:eastAsia="Times New Roman" w:hAnsi="Arial Narrow" w:cs="Calibri"/>
                <w:b/>
                <w:sz w:val="20"/>
                <w:szCs w:val="20"/>
              </w:rPr>
              <w:t>34,534</w:t>
            </w:r>
          </w:p>
          <w:p w14:paraId="227C8C26" w14:textId="512C98A9" w:rsidR="004F63D1" w:rsidRPr="004F63D1" w:rsidRDefault="004F63D1" w:rsidP="00620B0A">
            <w:pPr>
              <w:suppressAutoHyphens w:val="0"/>
              <w:spacing w:after="0"/>
              <w:textAlignment w:val="auto"/>
              <w:rPr>
                <w:rFonts w:ascii="Arial Narrow" w:eastAsia="Times New Roman" w:hAnsi="Arial Narrow" w:cs="Calibri"/>
                <w:sz w:val="20"/>
                <w:szCs w:val="20"/>
                <w:lang w:val="en-US"/>
              </w:rPr>
            </w:pP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95CB5" w14:textId="53B7C1F5" w:rsidR="00620B0A" w:rsidRPr="00F84B7B" w:rsidRDefault="00620B0A" w:rsidP="00620B0A">
            <w:pPr>
              <w:suppressAutoHyphens w:val="0"/>
              <w:spacing w:after="0"/>
              <w:textAlignment w:val="auto"/>
              <w:rPr>
                <w:rStyle w:val="Policepardfaut1"/>
                <w:rFonts w:ascii="Arial Narrow" w:eastAsia="Times New Roman" w:hAnsi="Arial Narrow" w:cs="Calibri"/>
                <w:sz w:val="20"/>
                <w:szCs w:val="20"/>
                <w:lang w:val="en-US"/>
              </w:rPr>
            </w:pPr>
            <w:r w:rsidRPr="00F84B7B">
              <w:rPr>
                <w:rStyle w:val="Policepardfaut1"/>
                <w:rFonts w:ascii="Arial Narrow" w:eastAsia="Times New Roman" w:hAnsi="Arial Narrow" w:cs="Calibri"/>
                <w:sz w:val="20"/>
                <w:szCs w:val="20"/>
                <w:lang w:val="en-US"/>
              </w:rPr>
              <w:t>UNHCR :</w:t>
            </w:r>
            <w:r w:rsidRPr="00F84B7B">
              <w:rPr>
                <w:rFonts w:ascii="Arial Narrow" w:hAnsi="Arial Narrow"/>
                <w:sz w:val="20"/>
                <w:szCs w:val="20"/>
                <w:lang w:val="en-US"/>
              </w:rPr>
              <w:t xml:space="preserve"> 16.157</w:t>
            </w:r>
          </w:p>
          <w:p w14:paraId="2B06497F" w14:textId="0DC65D13" w:rsidR="00620B0A" w:rsidRPr="00AF2D00" w:rsidRDefault="00F25C11" w:rsidP="00620B0A">
            <w:pPr>
              <w:suppressAutoHyphens w:val="0"/>
              <w:spacing w:after="0"/>
              <w:textAlignment w:val="auto"/>
              <w:rPr>
                <w:rFonts w:ascii="Arial Narrow" w:eastAsia="Times New Roman" w:hAnsi="Arial Narrow" w:cs="Calibri"/>
                <w:sz w:val="20"/>
                <w:szCs w:val="20"/>
                <w:lang w:val="en-US"/>
              </w:rPr>
            </w:pPr>
            <w:r>
              <w:rPr>
                <w:rFonts w:ascii="Arial Narrow" w:eastAsia="Times New Roman" w:hAnsi="Arial Narrow" w:cs="Calibri"/>
                <w:sz w:val="20"/>
                <w:szCs w:val="20"/>
                <w:u w:val="single"/>
                <w:lang w:val="en-US"/>
              </w:rPr>
              <w:t>UNICEF</w:t>
            </w:r>
            <w:r w:rsidR="00620B0A" w:rsidRPr="00AF2D00">
              <w:rPr>
                <w:rFonts w:ascii="Arial Narrow" w:eastAsia="Times New Roman" w:hAnsi="Arial Narrow" w:cs="Calibri"/>
                <w:sz w:val="20"/>
                <w:szCs w:val="20"/>
                <w:lang w:val="en-US"/>
              </w:rPr>
              <w:t>: 100.000</w:t>
            </w:r>
          </w:p>
          <w:p w14:paraId="076ED25B" w14:textId="77777777" w:rsidR="00620B0A" w:rsidRPr="007E32F4" w:rsidRDefault="00620B0A" w:rsidP="00620B0A">
            <w:pPr>
              <w:suppressAutoHyphens w:val="0"/>
              <w:spacing w:after="0"/>
              <w:textAlignment w:val="auto"/>
              <w:rPr>
                <w:rStyle w:val="Policepardfaut1"/>
                <w:rFonts w:ascii="Arial Narrow" w:eastAsia="Times New Roman" w:hAnsi="Arial Narrow" w:cs="Calibri"/>
                <w:b/>
                <w:sz w:val="20"/>
                <w:szCs w:val="20"/>
                <w:u w:val="single"/>
                <w:lang w:val="en-US"/>
              </w:rPr>
            </w:pPr>
            <w:r w:rsidRPr="007E32F4">
              <w:rPr>
                <w:rStyle w:val="Policepardfaut1"/>
                <w:rFonts w:ascii="Arial Narrow" w:eastAsia="Times New Roman" w:hAnsi="Arial Narrow" w:cs="Calibri"/>
                <w:b/>
                <w:sz w:val="20"/>
                <w:szCs w:val="20"/>
                <w:u w:val="single"/>
                <w:lang w:val="en-US"/>
              </w:rPr>
              <w:t>TOTAL :</w:t>
            </w:r>
            <w:r w:rsidR="00C100A8" w:rsidRPr="007E32F4">
              <w:rPr>
                <w:rStyle w:val="Policepardfaut1"/>
                <w:rFonts w:ascii="Arial Narrow" w:eastAsia="Times New Roman" w:hAnsi="Arial Narrow" w:cs="Calibri"/>
                <w:b/>
                <w:sz w:val="20"/>
                <w:szCs w:val="20"/>
                <w:u w:val="single"/>
                <w:lang w:val="en-US"/>
              </w:rPr>
              <w:t xml:space="preserve"> </w:t>
            </w:r>
            <w:r w:rsidR="00C100A8" w:rsidRPr="007E32F4">
              <w:rPr>
                <w:rStyle w:val="Policepardfaut1"/>
                <w:rFonts w:ascii="Arial Narrow" w:eastAsia="Times New Roman" w:hAnsi="Arial Narrow" w:cs="Calibri"/>
                <w:b/>
                <w:sz w:val="20"/>
                <w:szCs w:val="20"/>
                <w:lang w:val="en-US"/>
              </w:rPr>
              <w:t>116,150</w:t>
            </w:r>
          </w:p>
          <w:p w14:paraId="121E6C39" w14:textId="36E976FE" w:rsidR="004F63D1" w:rsidRPr="004F63D1" w:rsidRDefault="004F63D1" w:rsidP="00620B0A">
            <w:pPr>
              <w:suppressAutoHyphens w:val="0"/>
              <w:spacing w:after="0"/>
              <w:textAlignment w:val="auto"/>
              <w:rPr>
                <w:rFonts w:ascii="Arial Narrow" w:eastAsia="Times New Roman" w:hAnsi="Arial Narrow" w:cs="Calibri"/>
                <w:sz w:val="20"/>
                <w:szCs w:val="20"/>
                <w:lang w:val="en-US"/>
              </w:rPr>
            </w:pPr>
          </w:p>
        </w:tc>
        <w:tc>
          <w:tcPr>
            <w:tcW w:w="1416"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42A7B88" w14:textId="77777777" w:rsidR="00620B0A" w:rsidRDefault="00620B0A" w:rsidP="00620B0A">
            <w:pPr>
              <w:spacing w:after="0"/>
              <w:textAlignment w:val="auto"/>
              <w:rPr>
                <w:rFonts w:ascii="Arial Narrow" w:eastAsia="Times New Roman" w:hAnsi="Arial Narrow" w:cs="Calibri"/>
                <w:sz w:val="20"/>
                <w:szCs w:val="20"/>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D1EC6B"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67A0CE"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0FA2B"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0ADA1CDD"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6C920A92"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39AC7D66"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29537D5C"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2FCFAF5"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14:paraId="517CD483" w14:textId="77777777" w:rsidTr="00816229">
        <w:trPr>
          <w:trHeight w:val="8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417BC"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675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14:paraId="5C0F8912" w14:textId="77777777" w:rsidR="00620B0A" w:rsidRDefault="00620B0A" w:rsidP="00620B0A">
            <w:pPr>
              <w:suppressAutoHyphens w:val="0"/>
              <w:spacing w:after="0"/>
              <w:textAlignment w:val="auto"/>
            </w:pPr>
            <w:r>
              <w:rPr>
                <w:rStyle w:val="Policepardfaut1"/>
                <w:rFonts w:ascii="Arial Narrow" w:eastAsia="Times New Roman" w:hAnsi="Arial Narrow" w:cs="Calibri"/>
                <w:sz w:val="20"/>
                <w:szCs w:val="20"/>
                <w:u w:val="single"/>
              </w:rPr>
              <w:t>Indicateur 2.2.3</w:t>
            </w:r>
            <w:r>
              <w:rPr>
                <w:rStyle w:val="Policepardfaut1"/>
                <w:rFonts w:ascii="Arial Narrow" w:eastAsia="Times New Roman" w:hAnsi="Arial Narrow" w:cs="Calibri"/>
                <w:sz w:val="20"/>
                <w:szCs w:val="20"/>
              </w:rPr>
              <w:t xml:space="preserve"> : Nb de personnes survivantes de toutes formes de violences et d’atteinte à l’intégrité physique, ayant bénéficié de prise en ch</w:t>
            </w:r>
            <w:r w:rsidR="00951842">
              <w:rPr>
                <w:rStyle w:val="Policepardfaut1"/>
                <w:rFonts w:ascii="Arial Narrow" w:eastAsia="Times New Roman" w:hAnsi="Arial Narrow" w:cs="Calibri"/>
                <w:sz w:val="20"/>
                <w:szCs w:val="20"/>
              </w:rPr>
              <w:t>arge holistique grâce à l’appui du SNU</w:t>
            </w:r>
          </w:p>
          <w:p w14:paraId="5B0A6874" w14:textId="77777777" w:rsidR="00620B0A" w:rsidRDefault="00620B0A" w:rsidP="00620B0A">
            <w:pPr>
              <w:suppressAutoHyphens w:val="0"/>
              <w:spacing w:after="0"/>
              <w:textAlignment w:val="auto"/>
            </w:pPr>
            <w:r>
              <w:rPr>
                <w:rStyle w:val="Policepardfaut1"/>
                <w:rFonts w:ascii="Arial Narrow" w:eastAsia="Times New Roman" w:hAnsi="Arial Narrow" w:cs="Calibri"/>
                <w:color w:val="7030A0"/>
                <w:sz w:val="20"/>
                <w:szCs w:val="20"/>
              </w:rPr>
              <w:t xml:space="preserve">(DESAGREGE PAR CATEGORIE DE VIOLENCE, AGE ET SEXE)  </w:t>
            </w:r>
          </w:p>
        </w:tc>
        <w:tc>
          <w:tcPr>
            <w:tcW w:w="1416"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9562014" w14:textId="77777777" w:rsidR="00620B0A" w:rsidRDefault="00620B0A" w:rsidP="00620B0A">
            <w:pPr>
              <w:spacing w:after="0"/>
              <w:textAlignment w:val="auto"/>
              <w:rPr>
                <w:rFonts w:ascii="Arial Narrow" w:eastAsia="Times New Roman" w:hAnsi="Arial Narrow" w:cs="Calibri"/>
                <w:sz w:val="20"/>
                <w:szCs w:val="20"/>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9755C"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B818F2"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1E38B"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tc>
        <w:tc>
          <w:tcPr>
            <w:tcW w:w="46" w:type="dxa"/>
            <w:shd w:val="clear" w:color="auto" w:fill="auto"/>
            <w:tcMar>
              <w:top w:w="0" w:type="dxa"/>
              <w:left w:w="10" w:type="dxa"/>
              <w:bottom w:w="0" w:type="dxa"/>
              <w:right w:w="10" w:type="dxa"/>
            </w:tcMar>
          </w:tcPr>
          <w:p w14:paraId="45A306FD"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1A4FFA4B"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941D5AF"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3DAF4429"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07D6AB78"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DD4CF1" w14:paraId="08E89335" w14:textId="77777777" w:rsidTr="00816229">
        <w:trPr>
          <w:trHeight w:val="6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18F17" w14:textId="77777777" w:rsidR="00DD4CF1" w:rsidRDefault="00DD4CF1" w:rsidP="00620B0A">
            <w:pPr>
              <w:suppressAutoHyphens w:val="0"/>
              <w:spacing w:after="0"/>
              <w:textAlignment w:val="auto"/>
              <w:rPr>
                <w:rFonts w:ascii="Arial Narrow" w:eastAsia="Times New Roman" w:hAnsi="Arial Narrow" w:cs="Calibri"/>
                <w:b/>
                <w:bCs/>
                <w:sz w:val="20"/>
                <w:szCs w:val="20"/>
              </w:rPr>
            </w:pPr>
          </w:p>
        </w:tc>
        <w:tc>
          <w:tcPr>
            <w:tcW w:w="3681"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14:paraId="1A0B359B" w14:textId="77777777" w:rsidR="00DD4CF1" w:rsidRDefault="00DD4CF1"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VBG:</w:t>
            </w:r>
          </w:p>
        </w:tc>
        <w:tc>
          <w:tcPr>
            <w:tcW w:w="1545"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14:paraId="3B144364" w14:textId="77777777" w:rsidR="00DD4CF1" w:rsidRPr="00DD4CF1" w:rsidRDefault="00DD4CF1" w:rsidP="00620B0A">
            <w:pPr>
              <w:suppressAutoHyphens w:val="0"/>
              <w:spacing w:after="0"/>
              <w:textAlignment w:val="auto"/>
              <w:rPr>
                <w:rFonts w:ascii="Arial Narrow" w:eastAsia="Times New Roman" w:hAnsi="Arial Narrow" w:cs="Calibri"/>
                <w:b/>
                <w:sz w:val="20"/>
                <w:szCs w:val="20"/>
              </w:rPr>
            </w:pPr>
            <w:r w:rsidRPr="00DD4CF1">
              <w:rPr>
                <w:rFonts w:ascii="Arial Narrow" w:eastAsia="Times New Roman" w:hAnsi="Arial Narrow" w:cs="Calibri"/>
                <w:b/>
                <w:sz w:val="20"/>
                <w:szCs w:val="20"/>
              </w:rPr>
              <w:t xml:space="preserve">7127 </w:t>
            </w:r>
          </w:p>
          <w:p w14:paraId="7F42F5EA" w14:textId="77777777" w:rsidR="00DD4CF1" w:rsidRDefault="00DD4CF1" w:rsidP="00620B0A">
            <w:pPr>
              <w:suppressAutoHyphens w:val="0"/>
              <w:spacing w:after="0"/>
              <w:textAlignment w:val="auto"/>
              <w:rPr>
                <w:rFonts w:ascii="Arial Narrow" w:eastAsia="Times New Roman" w:hAnsi="Arial Narrow" w:cs="Calibri"/>
                <w:sz w:val="20"/>
                <w:szCs w:val="20"/>
              </w:rPr>
            </w:pPr>
            <w:r w:rsidRPr="00DD4CF1">
              <w:rPr>
                <w:rFonts w:ascii="Arial Narrow" w:eastAsia="Times New Roman" w:hAnsi="Arial Narrow" w:cs="Calibri"/>
                <w:sz w:val="20"/>
                <w:szCs w:val="20"/>
              </w:rPr>
              <w:t>Rap national MGF 2018)</w:t>
            </w:r>
          </w:p>
          <w:p w14:paraId="403A44B9" w14:textId="77777777" w:rsidR="00DD4CF1" w:rsidRDefault="00DD4CF1" w:rsidP="00620B0A">
            <w:pPr>
              <w:suppressAutoHyphens w:val="0"/>
              <w:spacing w:after="0"/>
              <w:textAlignment w:val="auto"/>
              <w:rPr>
                <w:rFonts w:ascii="Arial Narrow" w:eastAsia="Times New Roman" w:hAnsi="Arial Narrow" w:cs="Calibri"/>
                <w:sz w:val="20"/>
                <w:szCs w:val="20"/>
              </w:rPr>
            </w:pPr>
          </w:p>
          <w:p w14:paraId="136A2321" w14:textId="0190034E" w:rsidR="00DD4CF1" w:rsidRPr="00DD4CF1" w:rsidRDefault="00DD4CF1"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ONU Femmes : 150</w:t>
            </w:r>
          </w:p>
        </w:tc>
        <w:tc>
          <w:tcPr>
            <w:tcW w:w="153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9D26D9F" w14:textId="77777777" w:rsidR="00DD4CF1" w:rsidRPr="00DD4CF1" w:rsidRDefault="00DD4CF1" w:rsidP="00620B0A">
            <w:pPr>
              <w:suppressAutoHyphens w:val="0"/>
              <w:spacing w:after="0"/>
              <w:textAlignment w:val="auto"/>
              <w:rPr>
                <w:rFonts w:ascii="Arial Narrow" w:eastAsia="Times New Roman" w:hAnsi="Arial Narrow" w:cs="Calibri"/>
                <w:b/>
                <w:sz w:val="20"/>
                <w:szCs w:val="20"/>
              </w:rPr>
            </w:pPr>
            <w:r>
              <w:rPr>
                <w:rFonts w:ascii="Arial Narrow" w:eastAsia="Times New Roman" w:hAnsi="Arial Narrow" w:cs="Calibri"/>
                <w:sz w:val="20"/>
                <w:szCs w:val="20"/>
              </w:rPr>
              <w:t> </w:t>
            </w:r>
            <w:r w:rsidRPr="00DD4CF1">
              <w:rPr>
                <w:rFonts w:ascii="Arial Narrow" w:eastAsia="Times New Roman" w:hAnsi="Arial Narrow" w:cs="Calibri"/>
                <w:b/>
                <w:sz w:val="20"/>
                <w:szCs w:val="20"/>
              </w:rPr>
              <w:t>52.338</w:t>
            </w:r>
          </w:p>
          <w:p w14:paraId="5D845265" w14:textId="77777777" w:rsidR="00DD4CF1" w:rsidRDefault="00DD4CF1"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xml:space="preserve">(Cible Stratégie nationale VBG pour la période 2019-2022)  </w:t>
            </w:r>
          </w:p>
          <w:p w14:paraId="690C3AFD" w14:textId="77777777" w:rsidR="00DD4CF1" w:rsidRDefault="00DD4CF1" w:rsidP="00620B0A">
            <w:pPr>
              <w:suppressAutoHyphens w:val="0"/>
              <w:spacing w:after="0"/>
              <w:textAlignment w:val="auto"/>
              <w:rPr>
                <w:rFonts w:ascii="Arial Narrow" w:eastAsia="Times New Roman" w:hAnsi="Arial Narrow" w:cs="Calibri"/>
                <w:sz w:val="20"/>
                <w:szCs w:val="20"/>
              </w:rPr>
            </w:pPr>
          </w:p>
          <w:p w14:paraId="48C45549" w14:textId="3EBAAB19" w:rsidR="00DD4CF1" w:rsidRDefault="00DD4CF1"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ONU Femmes : 200/an</w:t>
            </w:r>
          </w:p>
        </w:tc>
        <w:tc>
          <w:tcPr>
            <w:tcW w:w="1416"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F08BA45" w14:textId="77777777" w:rsidR="00DD4CF1" w:rsidRDefault="00DD4CF1" w:rsidP="00620B0A">
            <w:pPr>
              <w:spacing w:after="0"/>
              <w:textAlignment w:val="auto"/>
              <w:rPr>
                <w:rFonts w:ascii="Arial Narrow" w:eastAsia="Times New Roman" w:hAnsi="Arial Narrow" w:cs="Calibri"/>
                <w:sz w:val="20"/>
                <w:szCs w:val="20"/>
              </w:rPr>
            </w:pPr>
          </w:p>
        </w:tc>
        <w:tc>
          <w:tcPr>
            <w:tcW w:w="1028" w:type="dxa"/>
            <w:vMerge w:val="restart"/>
            <w:tcBorders>
              <w:right w:val="single" w:sz="4" w:space="0" w:color="000000"/>
            </w:tcBorders>
            <w:shd w:val="clear" w:color="auto" w:fill="auto"/>
            <w:noWrap/>
            <w:tcMar>
              <w:top w:w="0" w:type="dxa"/>
              <w:left w:w="108" w:type="dxa"/>
              <w:bottom w:w="0" w:type="dxa"/>
              <w:right w:w="108" w:type="dxa"/>
            </w:tcMar>
          </w:tcPr>
          <w:p w14:paraId="271EDD78" w14:textId="77777777" w:rsidR="00DD4CF1" w:rsidRDefault="00DD4CF1"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p w14:paraId="7CDEC05B" w14:textId="72B51DBC" w:rsidR="00DD4CF1" w:rsidRDefault="00DD4CF1" w:rsidP="00620B0A">
            <w:pPr>
              <w:spacing w:after="0"/>
              <w:rPr>
                <w:rFonts w:ascii="Arial Narrow" w:eastAsia="Times New Roman" w:hAnsi="Arial Narrow" w:cs="Calibri"/>
                <w:sz w:val="20"/>
                <w:szCs w:val="20"/>
              </w:rPr>
            </w:pPr>
            <w:r>
              <w:rPr>
                <w:rFonts w:ascii="Arial Narrow" w:eastAsia="Times New Roman" w:hAnsi="Arial Narrow" w:cs="Calibri"/>
                <w:sz w:val="20"/>
                <w:szCs w:val="20"/>
              </w:rPr>
              <w:t> </w:t>
            </w:r>
            <w:r w:rsidR="00465257">
              <w:rPr>
                <w:rFonts w:ascii="Arial Narrow" w:eastAsia="Times New Roman" w:hAnsi="Arial Narrow" w:cs="Calibri"/>
                <w:sz w:val="20"/>
                <w:szCs w:val="20"/>
              </w:rPr>
              <w:t>ONU Femmes : 150,000</w:t>
            </w:r>
          </w:p>
        </w:tc>
        <w:tc>
          <w:tcPr>
            <w:tcW w:w="1066" w:type="dxa"/>
            <w:vMerge w:val="restart"/>
            <w:tcBorders>
              <w:right w:val="single" w:sz="4" w:space="0" w:color="000000"/>
            </w:tcBorders>
            <w:shd w:val="clear" w:color="auto" w:fill="auto"/>
            <w:noWrap/>
            <w:tcMar>
              <w:top w:w="0" w:type="dxa"/>
              <w:left w:w="108" w:type="dxa"/>
              <w:bottom w:w="0" w:type="dxa"/>
              <w:right w:w="108" w:type="dxa"/>
            </w:tcMar>
          </w:tcPr>
          <w:p w14:paraId="69FEBD7C" w14:textId="77777777" w:rsidR="00DD4CF1" w:rsidRDefault="00DD4CF1"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p w14:paraId="0886545B" w14:textId="6CB81B8E" w:rsidR="00DD4CF1" w:rsidRDefault="00DD4CF1" w:rsidP="00620B0A">
            <w:pPr>
              <w:spacing w:after="0"/>
              <w:rPr>
                <w:rFonts w:ascii="Arial Narrow" w:eastAsia="Times New Roman" w:hAnsi="Arial Narrow" w:cs="Calibri"/>
                <w:sz w:val="20"/>
                <w:szCs w:val="20"/>
              </w:rPr>
            </w:pPr>
            <w:r>
              <w:rPr>
                <w:rFonts w:ascii="Arial Narrow" w:eastAsia="Times New Roman" w:hAnsi="Arial Narrow" w:cs="Calibri"/>
                <w:sz w:val="20"/>
                <w:szCs w:val="20"/>
              </w:rPr>
              <w:t> </w:t>
            </w:r>
          </w:p>
        </w:tc>
        <w:tc>
          <w:tcPr>
            <w:tcW w:w="1344" w:type="dxa"/>
            <w:vMerge w:val="restart"/>
            <w:tcBorders>
              <w:right w:val="single" w:sz="4" w:space="0" w:color="000000"/>
            </w:tcBorders>
            <w:shd w:val="clear" w:color="auto" w:fill="auto"/>
            <w:noWrap/>
            <w:tcMar>
              <w:top w:w="0" w:type="dxa"/>
              <w:left w:w="108" w:type="dxa"/>
              <w:bottom w:w="0" w:type="dxa"/>
              <w:right w:w="108" w:type="dxa"/>
            </w:tcMar>
          </w:tcPr>
          <w:p w14:paraId="60C828B5" w14:textId="77777777" w:rsidR="00DD4CF1" w:rsidRDefault="00DD4CF1"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w:t>
            </w:r>
          </w:p>
          <w:p w14:paraId="245ECCC0" w14:textId="5E51066F" w:rsidR="00DD4CF1" w:rsidRDefault="00DD4CF1" w:rsidP="00620B0A">
            <w:pPr>
              <w:spacing w:after="0"/>
              <w:rPr>
                <w:rFonts w:ascii="Arial Narrow" w:eastAsia="Times New Roman" w:hAnsi="Arial Narrow" w:cs="Calibri"/>
                <w:sz w:val="20"/>
                <w:szCs w:val="20"/>
              </w:rPr>
            </w:pPr>
            <w:r>
              <w:rPr>
                <w:rFonts w:ascii="Arial Narrow" w:eastAsia="Times New Roman" w:hAnsi="Arial Narrow" w:cs="Calibri"/>
                <w:sz w:val="20"/>
                <w:szCs w:val="20"/>
              </w:rPr>
              <w:t> </w:t>
            </w:r>
            <w:r w:rsidR="00465257">
              <w:rPr>
                <w:rFonts w:ascii="Arial Narrow" w:eastAsia="Times New Roman" w:hAnsi="Arial Narrow" w:cs="Calibri"/>
                <w:sz w:val="20"/>
                <w:szCs w:val="20"/>
              </w:rPr>
              <w:t>ONU Femmes : 100,000</w:t>
            </w:r>
          </w:p>
        </w:tc>
        <w:tc>
          <w:tcPr>
            <w:tcW w:w="46" w:type="dxa"/>
            <w:shd w:val="clear" w:color="auto" w:fill="auto"/>
            <w:tcMar>
              <w:top w:w="0" w:type="dxa"/>
              <w:left w:w="10" w:type="dxa"/>
              <w:bottom w:w="0" w:type="dxa"/>
              <w:right w:w="10" w:type="dxa"/>
            </w:tcMar>
          </w:tcPr>
          <w:p w14:paraId="63E1A33C"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62402B8E"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52D3E2F7"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25B70BA7"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7A46CB0C" w14:textId="77777777" w:rsidR="00DD4CF1" w:rsidRDefault="00DD4CF1" w:rsidP="00620B0A">
            <w:pPr>
              <w:suppressAutoHyphens w:val="0"/>
              <w:spacing w:after="0"/>
              <w:textAlignment w:val="auto"/>
              <w:rPr>
                <w:rFonts w:ascii="Arial Narrow" w:eastAsia="Times New Roman" w:hAnsi="Arial Narrow" w:cs="Calibri"/>
                <w:sz w:val="20"/>
                <w:szCs w:val="20"/>
              </w:rPr>
            </w:pPr>
          </w:p>
        </w:tc>
      </w:tr>
      <w:tr w:rsidR="00DD4CF1" w14:paraId="122F0853" w14:textId="77777777" w:rsidTr="00816229">
        <w:trPr>
          <w:trHeight w:val="6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17DE" w14:textId="77777777" w:rsidR="00DD4CF1" w:rsidRDefault="00DD4CF1" w:rsidP="00620B0A">
            <w:pPr>
              <w:suppressAutoHyphens w:val="0"/>
              <w:spacing w:after="0"/>
              <w:textAlignment w:val="auto"/>
              <w:rPr>
                <w:rFonts w:ascii="Arial Narrow" w:eastAsia="Times New Roman" w:hAnsi="Arial Narrow" w:cs="Calibri"/>
                <w:b/>
                <w:bCs/>
                <w:sz w:val="20"/>
                <w:szCs w:val="20"/>
              </w:rPr>
            </w:pPr>
          </w:p>
        </w:tc>
        <w:tc>
          <w:tcPr>
            <w:tcW w:w="3681" w:type="dxa"/>
            <w:vMerge/>
            <w:tcBorders>
              <w:bottom w:val="single" w:sz="4" w:space="0" w:color="000000"/>
              <w:right w:val="single" w:sz="4" w:space="0" w:color="000000"/>
            </w:tcBorders>
            <w:shd w:val="clear" w:color="auto" w:fill="auto"/>
            <w:tcMar>
              <w:top w:w="0" w:type="dxa"/>
              <w:left w:w="108" w:type="dxa"/>
              <w:bottom w:w="0" w:type="dxa"/>
              <w:right w:w="108" w:type="dxa"/>
            </w:tcMar>
          </w:tcPr>
          <w:p w14:paraId="63F481A7"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1545" w:type="dxa"/>
            <w:vMerge/>
            <w:tcBorders>
              <w:bottom w:val="single" w:sz="4" w:space="0" w:color="000000"/>
              <w:right w:val="single" w:sz="4" w:space="0" w:color="000000"/>
            </w:tcBorders>
            <w:shd w:val="clear" w:color="auto" w:fill="auto"/>
            <w:tcMar>
              <w:top w:w="0" w:type="dxa"/>
              <w:left w:w="108" w:type="dxa"/>
              <w:bottom w:w="0" w:type="dxa"/>
              <w:right w:w="108" w:type="dxa"/>
            </w:tcMar>
          </w:tcPr>
          <w:p w14:paraId="361ED3FD"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153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7B74F19"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1416"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E626925" w14:textId="77777777" w:rsidR="00DD4CF1" w:rsidRDefault="00DD4CF1" w:rsidP="00620B0A">
            <w:pPr>
              <w:spacing w:after="0"/>
              <w:textAlignment w:val="auto"/>
              <w:rPr>
                <w:rFonts w:ascii="Arial Narrow" w:eastAsia="Times New Roman" w:hAnsi="Arial Narrow" w:cs="Calibri"/>
                <w:sz w:val="20"/>
                <w:szCs w:val="20"/>
              </w:rPr>
            </w:pPr>
          </w:p>
        </w:tc>
        <w:tc>
          <w:tcPr>
            <w:tcW w:w="102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0687BF9" w14:textId="5D83DF6A" w:rsidR="00DD4CF1" w:rsidRDefault="00DD4CF1" w:rsidP="00620B0A">
            <w:pPr>
              <w:suppressAutoHyphens w:val="0"/>
              <w:spacing w:after="0"/>
              <w:textAlignment w:val="auto"/>
              <w:rPr>
                <w:rFonts w:ascii="Arial Narrow" w:eastAsia="Times New Roman" w:hAnsi="Arial Narrow" w:cs="Calibri"/>
                <w:sz w:val="20"/>
                <w:szCs w:val="20"/>
              </w:rPr>
            </w:pPr>
          </w:p>
        </w:tc>
        <w:tc>
          <w:tcPr>
            <w:tcW w:w="1066"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368B688" w14:textId="25EC0168" w:rsidR="00DD4CF1" w:rsidRDefault="00DD4CF1" w:rsidP="00620B0A">
            <w:pPr>
              <w:suppressAutoHyphens w:val="0"/>
              <w:spacing w:after="0"/>
              <w:textAlignment w:val="auto"/>
              <w:rPr>
                <w:rFonts w:ascii="Arial Narrow" w:eastAsia="Times New Roman" w:hAnsi="Arial Narrow" w:cs="Calibri"/>
                <w:sz w:val="20"/>
                <w:szCs w:val="20"/>
              </w:rPr>
            </w:pPr>
          </w:p>
        </w:tc>
        <w:tc>
          <w:tcPr>
            <w:tcW w:w="1344"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32F464A" w14:textId="113CB3BE" w:rsidR="00DD4CF1" w:rsidRDefault="00DD4CF1" w:rsidP="00620B0A">
            <w:pPr>
              <w:suppressAutoHyphens w:val="0"/>
              <w:spacing w:after="0"/>
              <w:textAlignment w:val="auto"/>
              <w:rPr>
                <w:rFonts w:ascii="Arial Narrow" w:eastAsia="Times New Roman" w:hAnsi="Arial Narrow" w:cs="Calibri"/>
                <w:sz w:val="20"/>
                <w:szCs w:val="20"/>
              </w:rPr>
            </w:pPr>
          </w:p>
        </w:tc>
        <w:tc>
          <w:tcPr>
            <w:tcW w:w="46" w:type="dxa"/>
            <w:shd w:val="clear" w:color="auto" w:fill="auto"/>
            <w:tcMar>
              <w:top w:w="0" w:type="dxa"/>
              <w:left w:w="10" w:type="dxa"/>
              <w:bottom w:w="0" w:type="dxa"/>
              <w:right w:w="10" w:type="dxa"/>
            </w:tcMar>
          </w:tcPr>
          <w:p w14:paraId="37A85847"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504F7C00"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454EE89"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194FABC7" w14:textId="77777777" w:rsidR="00DD4CF1" w:rsidRDefault="00DD4CF1"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207DB900" w14:textId="77777777" w:rsidR="00DD4CF1" w:rsidRDefault="00DD4CF1" w:rsidP="00620B0A">
            <w:pPr>
              <w:suppressAutoHyphens w:val="0"/>
              <w:spacing w:after="0"/>
              <w:textAlignment w:val="auto"/>
              <w:rPr>
                <w:rFonts w:ascii="Arial Narrow" w:eastAsia="Times New Roman" w:hAnsi="Arial Narrow" w:cs="Calibri"/>
                <w:sz w:val="20"/>
                <w:szCs w:val="20"/>
              </w:rPr>
            </w:pPr>
          </w:p>
        </w:tc>
      </w:tr>
      <w:tr w:rsidR="00620B0A" w14:paraId="42F54153" w14:textId="77777777" w:rsidTr="00816229">
        <w:trPr>
          <w:trHeight w:val="3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B08"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2636F232"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Autres atteintes à l’intégrité physique</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F63C29" w14:textId="77777777" w:rsidR="00620B0A" w:rsidRDefault="007038E0" w:rsidP="00620B0A">
            <w:pPr>
              <w:suppressAutoHyphens w:val="0"/>
              <w:spacing w:after="0"/>
              <w:textAlignment w:val="auto"/>
              <w:rPr>
                <w:rFonts w:ascii="Arial Narrow" w:eastAsia="Times New Roman" w:hAnsi="Arial Narrow" w:cs="Calibri"/>
                <w:sz w:val="20"/>
                <w:szCs w:val="20"/>
              </w:rPr>
            </w:pPr>
            <w:r w:rsidRPr="007038E0">
              <w:rPr>
                <w:rFonts w:ascii="Arial Narrow" w:eastAsia="Times New Roman" w:hAnsi="Arial Narrow" w:cs="Calibri"/>
                <w:color w:val="FF0000"/>
                <w:sz w:val="20"/>
                <w:szCs w:val="20"/>
              </w:rPr>
              <w:t>???</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6EBC20" w14:textId="77777777" w:rsidR="00620B0A" w:rsidRDefault="007038E0" w:rsidP="00620B0A">
            <w:pPr>
              <w:suppressAutoHyphens w:val="0"/>
              <w:spacing w:after="0"/>
              <w:textAlignment w:val="auto"/>
              <w:rPr>
                <w:rFonts w:ascii="Arial Narrow" w:eastAsia="Times New Roman" w:hAnsi="Arial Narrow" w:cs="Calibri"/>
                <w:sz w:val="20"/>
                <w:szCs w:val="20"/>
              </w:rPr>
            </w:pPr>
            <w:r w:rsidRPr="007038E0">
              <w:rPr>
                <w:rFonts w:ascii="Arial Narrow" w:eastAsia="Times New Roman" w:hAnsi="Arial Narrow" w:cs="Calibri"/>
                <w:color w:val="FF0000"/>
                <w:sz w:val="20"/>
                <w:szCs w:val="20"/>
              </w:rPr>
              <w:t>???</w:t>
            </w:r>
          </w:p>
        </w:tc>
        <w:tc>
          <w:tcPr>
            <w:tcW w:w="1416"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433D930"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1FDDCD"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8CF9BC"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5693A"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6" w:type="dxa"/>
            <w:shd w:val="clear" w:color="auto" w:fill="auto"/>
            <w:tcMar>
              <w:top w:w="0" w:type="dxa"/>
              <w:left w:w="10" w:type="dxa"/>
              <w:bottom w:w="0" w:type="dxa"/>
              <w:right w:w="10" w:type="dxa"/>
            </w:tcMar>
          </w:tcPr>
          <w:p w14:paraId="73B2BE4B"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51" w:type="dxa"/>
            <w:gridSpan w:val="3"/>
            <w:shd w:val="clear" w:color="auto" w:fill="auto"/>
            <w:tcMar>
              <w:top w:w="0" w:type="dxa"/>
              <w:left w:w="10" w:type="dxa"/>
              <w:bottom w:w="0" w:type="dxa"/>
              <w:right w:w="10" w:type="dxa"/>
            </w:tcMar>
          </w:tcPr>
          <w:p w14:paraId="2B3B3690"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19A8FAC5"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230" w:type="dxa"/>
            <w:gridSpan w:val="3"/>
            <w:shd w:val="clear" w:color="auto" w:fill="auto"/>
            <w:tcMar>
              <w:top w:w="0" w:type="dxa"/>
              <w:left w:w="10" w:type="dxa"/>
              <w:bottom w:w="0" w:type="dxa"/>
              <w:right w:w="10" w:type="dxa"/>
            </w:tcMar>
          </w:tcPr>
          <w:p w14:paraId="02A923D9" w14:textId="77777777" w:rsidR="00620B0A" w:rsidRDefault="00620B0A" w:rsidP="00620B0A">
            <w:pPr>
              <w:suppressAutoHyphens w:val="0"/>
              <w:spacing w:after="0"/>
              <w:textAlignment w:val="auto"/>
              <w:rPr>
                <w:rFonts w:ascii="Arial Narrow" w:eastAsia="Times New Roman" w:hAnsi="Arial Narrow" w:cs="Calibri"/>
                <w:sz w:val="20"/>
                <w:szCs w:val="20"/>
              </w:rPr>
            </w:pPr>
          </w:p>
        </w:tc>
        <w:tc>
          <w:tcPr>
            <w:tcW w:w="40" w:type="dxa"/>
            <w:shd w:val="clear" w:color="auto" w:fill="auto"/>
            <w:tcMar>
              <w:top w:w="0" w:type="dxa"/>
              <w:left w:w="10" w:type="dxa"/>
              <w:bottom w:w="0" w:type="dxa"/>
              <w:right w:w="10" w:type="dxa"/>
            </w:tcMar>
          </w:tcPr>
          <w:p w14:paraId="2DD0EBDD" w14:textId="77777777" w:rsidR="00620B0A" w:rsidRDefault="00620B0A" w:rsidP="00620B0A">
            <w:pPr>
              <w:suppressAutoHyphens w:val="0"/>
              <w:spacing w:after="0"/>
              <w:textAlignment w:val="auto"/>
              <w:rPr>
                <w:rFonts w:ascii="Arial Narrow" w:eastAsia="Times New Roman" w:hAnsi="Arial Narrow" w:cs="Calibri"/>
                <w:sz w:val="20"/>
                <w:szCs w:val="20"/>
              </w:rPr>
            </w:pPr>
          </w:p>
        </w:tc>
      </w:tr>
      <w:tr w:rsidR="00620B0A" w:rsidRPr="009852E1" w14:paraId="7287E805" w14:textId="77777777" w:rsidTr="00816229">
        <w:trPr>
          <w:trHeight w:val="300"/>
        </w:trPr>
        <w:tc>
          <w:tcPr>
            <w:tcW w:w="2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D4EF" w14:textId="77777777" w:rsidR="00620B0A" w:rsidRDefault="00620B0A" w:rsidP="00620B0A">
            <w:pPr>
              <w:suppressAutoHyphens w:val="0"/>
              <w:spacing w:after="0"/>
              <w:textAlignment w:val="auto"/>
              <w:rPr>
                <w:rFonts w:ascii="Arial Narrow" w:eastAsia="Times New Roman" w:hAnsi="Arial Narrow" w:cs="Calibri"/>
                <w:b/>
                <w:bCs/>
                <w:sz w:val="20"/>
                <w:szCs w:val="20"/>
              </w:rPr>
            </w:pPr>
          </w:p>
        </w:tc>
        <w:tc>
          <w:tcPr>
            <w:tcW w:w="3681" w:type="dxa"/>
            <w:tcBorders>
              <w:bottom w:val="single" w:sz="4" w:space="0" w:color="000000"/>
              <w:right w:val="single" w:sz="4" w:space="0" w:color="000000"/>
            </w:tcBorders>
            <w:shd w:val="clear" w:color="auto" w:fill="auto"/>
            <w:tcMar>
              <w:top w:w="0" w:type="dxa"/>
              <w:left w:w="108" w:type="dxa"/>
              <w:bottom w:w="0" w:type="dxa"/>
              <w:right w:w="108" w:type="dxa"/>
            </w:tcMar>
          </w:tcPr>
          <w:p w14:paraId="5410AF1D" w14:textId="77777777" w:rsidR="00951842" w:rsidRDefault="00620B0A" w:rsidP="00951842">
            <w:pPr>
              <w:suppressAutoHyphens w:val="0"/>
              <w:spacing w:after="0"/>
              <w:textAlignment w:val="auto"/>
            </w:pPr>
            <w:r>
              <w:rPr>
                <w:rStyle w:val="Policepardfaut1"/>
                <w:rFonts w:ascii="Arial Narrow" w:eastAsia="Times New Roman" w:hAnsi="Arial Narrow" w:cs="Calibri"/>
                <w:sz w:val="20"/>
                <w:szCs w:val="20"/>
                <w:u w:val="single"/>
              </w:rPr>
              <w:t>Indicateur 2.2.4 :</w:t>
            </w:r>
            <w:r>
              <w:rPr>
                <w:rStyle w:val="Policepardfaut1"/>
                <w:rFonts w:ascii="Arial Narrow" w:eastAsia="Times New Roman" w:hAnsi="Arial Narrow" w:cs="Calibri"/>
                <w:sz w:val="20"/>
                <w:szCs w:val="20"/>
              </w:rPr>
              <w:t xml:space="preserve"> </w:t>
            </w:r>
            <w:r>
              <w:rPr>
                <w:rStyle w:val="Policepardfaut1"/>
                <w:rFonts w:ascii="Arial Narrow" w:eastAsia="Times New Roman" w:hAnsi="Arial Narrow" w:cs="Arial"/>
                <w:sz w:val="20"/>
                <w:szCs w:val="20"/>
              </w:rPr>
              <w:t xml:space="preserve">Nombre de filles/adolescentes, garçons/adolescents, femmes et hommes </w:t>
            </w:r>
            <w:r>
              <w:rPr>
                <w:rStyle w:val="Policepardfaut1"/>
                <w:rFonts w:ascii="Arial Narrow" w:hAnsi="Arial Narrow" w:cs="Arial"/>
                <w:sz w:val="20"/>
                <w:szCs w:val="20"/>
              </w:rPr>
              <w:t xml:space="preserve">qui </w:t>
            </w:r>
            <w:r>
              <w:rPr>
                <w:rStyle w:val="Policepardfaut1"/>
                <w:rFonts w:ascii="Arial Narrow" w:hAnsi="Arial Narrow" w:cs="Arial"/>
                <w:b/>
                <w:sz w:val="20"/>
                <w:szCs w:val="20"/>
              </w:rPr>
              <w:t>reçoi</w:t>
            </w:r>
            <w:r w:rsidR="00604315">
              <w:rPr>
                <w:rStyle w:val="Policepardfaut1"/>
                <w:rFonts w:ascii="Arial Narrow" w:hAnsi="Arial Narrow" w:cs="Arial"/>
                <w:b/>
                <w:sz w:val="20"/>
                <w:szCs w:val="20"/>
              </w:rPr>
              <w:t>vent des services de prévention</w:t>
            </w:r>
            <w:r>
              <w:rPr>
                <w:rStyle w:val="Policepardfaut1"/>
                <w:rFonts w:ascii="Arial Narrow" w:eastAsia="Times New Roman" w:hAnsi="Arial Narrow" w:cs="Calibri"/>
                <w:color w:val="7030A0"/>
                <w:sz w:val="20"/>
                <w:szCs w:val="20"/>
              </w:rPr>
              <w:t xml:space="preserve"> </w:t>
            </w:r>
            <w:r>
              <w:rPr>
                <w:rStyle w:val="Policepardfaut1"/>
                <w:rFonts w:ascii="Arial Narrow" w:hAnsi="Arial Narrow" w:cs="Arial"/>
                <w:sz w:val="20"/>
                <w:szCs w:val="20"/>
              </w:rPr>
              <w:t>contre toutes formes de violences (MGF, ME inclus).</w:t>
            </w:r>
            <w:r w:rsidR="00951842">
              <w:rPr>
                <w:rStyle w:val="Policepardfaut1"/>
                <w:rFonts w:ascii="Arial Narrow" w:hAnsi="Arial Narrow" w:cs="Arial"/>
                <w:sz w:val="20"/>
                <w:szCs w:val="20"/>
              </w:rPr>
              <w:t xml:space="preserve"> </w:t>
            </w:r>
            <w:r w:rsidR="00951842">
              <w:rPr>
                <w:rStyle w:val="Policepardfaut1"/>
                <w:rFonts w:ascii="Arial Narrow" w:eastAsia="Times New Roman" w:hAnsi="Arial Narrow" w:cs="Calibri"/>
                <w:sz w:val="20"/>
                <w:szCs w:val="20"/>
              </w:rPr>
              <w:t>grâce à l’appui du SNU</w:t>
            </w:r>
          </w:p>
          <w:p w14:paraId="1F1AC0A8" w14:textId="77777777" w:rsidR="00620B0A" w:rsidRDefault="00620B0A" w:rsidP="00620B0A">
            <w:pPr>
              <w:suppressAutoHyphens w:val="0"/>
              <w:spacing w:after="0"/>
              <w:textAlignment w:val="auto"/>
            </w:pPr>
          </w:p>
          <w:p w14:paraId="605DADB1" w14:textId="77777777" w:rsidR="00620B0A" w:rsidRDefault="00620B0A" w:rsidP="00620B0A">
            <w:pPr>
              <w:suppressAutoHyphens w:val="0"/>
              <w:spacing w:after="0"/>
              <w:textAlignment w:val="auto"/>
            </w:pPr>
            <w:r>
              <w:rPr>
                <w:rStyle w:val="Policepardfaut1"/>
                <w:rFonts w:ascii="Arial Narrow" w:eastAsia="Times New Roman" w:hAnsi="Arial Narrow" w:cs="Calibri"/>
                <w:color w:val="7030A0"/>
                <w:sz w:val="20"/>
                <w:szCs w:val="20"/>
              </w:rPr>
              <w:t xml:space="preserve">(DESAGREGE PAR CATEGORIE DE VIOLENCE, AGE ET SEXE)  </w:t>
            </w:r>
          </w:p>
        </w:tc>
        <w:tc>
          <w:tcPr>
            <w:tcW w:w="15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D5624" w14:textId="77777777" w:rsidR="00620B0A" w:rsidRDefault="00620B0A" w:rsidP="00620B0A">
            <w:pPr>
              <w:suppressAutoHyphens w:val="0"/>
              <w:spacing w:after="0"/>
              <w:textAlignment w:val="auto"/>
              <w:rPr>
                <w:rFonts w:ascii="Arial Narrow" w:eastAsia="Times New Roman" w:hAnsi="Arial Narrow" w:cs="Calibri"/>
                <w:sz w:val="20"/>
                <w:szCs w:val="20"/>
              </w:rPr>
            </w:pPr>
            <w:r w:rsidRPr="00EB7565">
              <w:rPr>
                <w:rFonts w:ascii="Arial Narrow" w:eastAsia="Times New Roman" w:hAnsi="Arial Narrow" w:cs="Calibri"/>
                <w:sz w:val="20"/>
                <w:szCs w:val="20"/>
                <w:u w:val="single"/>
              </w:rPr>
              <w:t>UNICEF</w:t>
            </w:r>
            <w:r>
              <w:rPr>
                <w:rFonts w:ascii="Arial Narrow" w:eastAsia="Times New Roman" w:hAnsi="Arial Narrow" w:cs="Calibri"/>
                <w:sz w:val="20"/>
                <w:szCs w:val="20"/>
              </w:rPr>
              <w:t xml:space="preserve"> : 349.690 </w:t>
            </w:r>
          </w:p>
          <w:p w14:paraId="681ACD3E" w14:textId="77777777" w:rsidR="003A0540"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(H : 67218 ; G :61163 : Femmes : 138009 :</w:t>
            </w:r>
          </w:p>
          <w:p w14:paraId="3A3E59B4" w14:textId="6740AFA5"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Filles 83300)</w:t>
            </w:r>
          </w:p>
          <w:p w14:paraId="050411D4" w14:textId="77777777" w:rsidR="00620B0A" w:rsidRDefault="00620B0A" w:rsidP="00620B0A">
            <w:pPr>
              <w:suppressAutoHyphens w:val="0"/>
              <w:spacing w:after="0"/>
              <w:textAlignment w:val="auto"/>
              <w:rPr>
                <w:rFonts w:ascii="Arial Narrow" w:eastAsia="Times New Roman" w:hAnsi="Arial Narrow" w:cs="Calibri"/>
                <w:sz w:val="20"/>
                <w:szCs w:val="20"/>
              </w:rPr>
            </w:pPr>
          </w:p>
          <w:p w14:paraId="0D411168" w14:textId="77777777" w:rsidR="0072301A" w:rsidRDefault="0072301A" w:rsidP="00620B0A">
            <w:pPr>
              <w:suppressAutoHyphens w:val="0"/>
              <w:spacing w:after="0"/>
              <w:textAlignment w:val="auto"/>
              <w:rPr>
                <w:rFonts w:ascii="Arial Narrow" w:eastAsia="Times New Roman" w:hAnsi="Arial Narrow" w:cs="Calibri"/>
                <w:sz w:val="20"/>
                <w:szCs w:val="20"/>
                <w:u w:val="single"/>
              </w:rPr>
            </w:pPr>
          </w:p>
          <w:p w14:paraId="490A25CF" w14:textId="77777777" w:rsidR="0072301A" w:rsidRDefault="0072301A" w:rsidP="00620B0A">
            <w:pPr>
              <w:suppressAutoHyphens w:val="0"/>
              <w:spacing w:after="0"/>
              <w:textAlignment w:val="auto"/>
              <w:rPr>
                <w:rFonts w:ascii="Arial Narrow" w:eastAsia="Times New Roman" w:hAnsi="Arial Narrow" w:cs="Calibri"/>
                <w:sz w:val="20"/>
                <w:szCs w:val="20"/>
                <w:u w:val="single"/>
              </w:rPr>
            </w:pPr>
          </w:p>
          <w:p w14:paraId="369304E4" w14:textId="14457E47" w:rsidR="00604315" w:rsidRDefault="00604315" w:rsidP="00620B0A">
            <w:pPr>
              <w:suppressAutoHyphens w:val="0"/>
              <w:spacing w:after="0"/>
              <w:textAlignment w:val="auto"/>
              <w:rPr>
                <w:rFonts w:ascii="Arial Narrow" w:eastAsia="Times New Roman" w:hAnsi="Arial Narrow" w:cs="Calibri"/>
                <w:sz w:val="20"/>
                <w:szCs w:val="20"/>
              </w:rPr>
            </w:pPr>
            <w:r w:rsidRPr="00EB7565">
              <w:rPr>
                <w:rFonts w:ascii="Arial Narrow" w:eastAsia="Times New Roman" w:hAnsi="Arial Narrow" w:cs="Calibri"/>
                <w:sz w:val="20"/>
                <w:szCs w:val="20"/>
                <w:u w:val="single"/>
              </w:rPr>
              <w:t>UNHCR</w:t>
            </w:r>
            <w:r>
              <w:rPr>
                <w:rFonts w:ascii="Arial Narrow" w:eastAsia="Times New Roman" w:hAnsi="Arial Narrow" w:cs="Calibri"/>
                <w:sz w:val="20"/>
                <w:szCs w:val="20"/>
              </w:rPr>
              <w:t xml:space="preserve"> : </w:t>
            </w:r>
            <w:r w:rsidR="00750E82">
              <w:rPr>
                <w:rFonts w:ascii="Arial Narrow" w:eastAsia="Times New Roman" w:hAnsi="Arial Narrow" w:cs="Calibri"/>
                <w:sz w:val="20"/>
                <w:szCs w:val="20"/>
              </w:rPr>
              <w:t>0</w:t>
            </w:r>
          </w:p>
          <w:p w14:paraId="412F7020" w14:textId="77777777" w:rsidR="0066399D" w:rsidRDefault="0066399D" w:rsidP="00620B0A">
            <w:pPr>
              <w:suppressAutoHyphens w:val="0"/>
              <w:spacing w:after="0"/>
              <w:textAlignment w:val="auto"/>
              <w:rPr>
                <w:rFonts w:ascii="Arial Narrow" w:eastAsia="Times New Roman" w:hAnsi="Arial Narrow" w:cs="Calibri"/>
                <w:sz w:val="20"/>
                <w:szCs w:val="20"/>
              </w:rPr>
            </w:pPr>
          </w:p>
          <w:p w14:paraId="53ED5889" w14:textId="77777777" w:rsidR="0066399D" w:rsidRDefault="0066399D" w:rsidP="00620B0A">
            <w:pPr>
              <w:suppressAutoHyphens w:val="0"/>
              <w:spacing w:after="0"/>
              <w:textAlignment w:val="auto"/>
              <w:rPr>
                <w:rFonts w:ascii="Arial Narrow" w:eastAsia="Times New Roman" w:hAnsi="Arial Narrow" w:cs="Calibri"/>
                <w:sz w:val="20"/>
                <w:szCs w:val="20"/>
              </w:rPr>
            </w:pPr>
          </w:p>
          <w:p w14:paraId="570F5853" w14:textId="77777777" w:rsidR="0072301A" w:rsidRDefault="0072301A" w:rsidP="00620B0A">
            <w:pPr>
              <w:suppressAutoHyphens w:val="0"/>
              <w:spacing w:after="0"/>
              <w:textAlignment w:val="auto"/>
              <w:rPr>
                <w:rFonts w:ascii="Arial Narrow" w:eastAsia="Times New Roman" w:hAnsi="Arial Narrow" w:cs="Calibri"/>
                <w:sz w:val="20"/>
                <w:szCs w:val="20"/>
                <w:u w:val="single"/>
                <w:lang w:val="en-US"/>
              </w:rPr>
            </w:pPr>
            <w:r>
              <w:rPr>
                <w:rFonts w:ascii="Arial Narrow" w:eastAsia="Times New Roman" w:hAnsi="Arial Narrow" w:cs="Calibri"/>
                <w:sz w:val="20"/>
                <w:szCs w:val="20"/>
                <w:u w:val="single"/>
                <w:lang w:val="en-US"/>
              </w:rPr>
              <w:t>ONU</w:t>
            </w:r>
            <w:r w:rsidRPr="0072301A">
              <w:rPr>
                <w:rFonts w:ascii="Arial Narrow" w:eastAsia="Times New Roman" w:hAnsi="Arial Narrow" w:cs="Calibri"/>
                <w:sz w:val="20"/>
                <w:szCs w:val="20"/>
                <w:u w:val="single"/>
                <w:lang w:val="en-US"/>
              </w:rPr>
              <w:t>Femmmes:</w:t>
            </w:r>
          </w:p>
          <w:p w14:paraId="536A6299" w14:textId="7021ADA4" w:rsidR="0066399D" w:rsidRPr="0072301A" w:rsidRDefault="0072301A" w:rsidP="00620B0A">
            <w:pPr>
              <w:suppressAutoHyphens w:val="0"/>
              <w:spacing w:after="0"/>
              <w:textAlignment w:val="auto"/>
              <w:rPr>
                <w:rFonts w:ascii="Arial Narrow" w:eastAsia="Times New Roman" w:hAnsi="Arial Narrow" w:cs="Calibri"/>
                <w:sz w:val="20"/>
                <w:szCs w:val="20"/>
              </w:rPr>
            </w:pPr>
            <w:r w:rsidRPr="0072301A">
              <w:rPr>
                <w:rFonts w:ascii="Arial Narrow" w:eastAsia="Times New Roman" w:hAnsi="Arial Narrow" w:cs="Calibri"/>
                <w:sz w:val="20"/>
                <w:szCs w:val="20"/>
                <w:lang w:val="en-US"/>
              </w:rPr>
              <w:t>7000</w:t>
            </w:r>
          </w:p>
          <w:p w14:paraId="335577D3" w14:textId="77777777" w:rsidR="0066399D" w:rsidRDefault="0066399D" w:rsidP="00620B0A">
            <w:pPr>
              <w:suppressAutoHyphens w:val="0"/>
              <w:spacing w:after="0"/>
              <w:textAlignment w:val="auto"/>
              <w:rPr>
                <w:rFonts w:ascii="Arial Narrow" w:eastAsia="Times New Roman" w:hAnsi="Arial Narrow" w:cs="Calibri"/>
                <w:sz w:val="20"/>
                <w:szCs w:val="20"/>
              </w:rPr>
            </w:pPr>
          </w:p>
          <w:p w14:paraId="70E2B73C" w14:textId="09C467E5" w:rsidR="0066399D" w:rsidRDefault="0066399D" w:rsidP="00620B0A">
            <w:pPr>
              <w:suppressAutoHyphens w:val="0"/>
              <w:spacing w:after="0"/>
              <w:textAlignment w:val="auto"/>
              <w:rPr>
                <w:rFonts w:ascii="Arial Narrow" w:eastAsia="Times New Roman" w:hAnsi="Arial Narrow" w:cs="Calibri"/>
                <w:sz w:val="20"/>
                <w:szCs w:val="20"/>
              </w:rPr>
            </w:pPr>
            <w:r w:rsidRPr="00EB7565">
              <w:rPr>
                <w:rFonts w:ascii="Arial Narrow" w:eastAsia="Times New Roman" w:hAnsi="Arial Narrow" w:cs="Calibri"/>
                <w:sz w:val="20"/>
                <w:szCs w:val="20"/>
                <w:u w:val="single"/>
              </w:rPr>
              <w:t>UNFPA</w:t>
            </w:r>
            <w:r>
              <w:rPr>
                <w:rFonts w:ascii="Arial Narrow" w:eastAsia="Times New Roman" w:hAnsi="Arial Narrow" w:cs="Calibri"/>
                <w:sz w:val="20"/>
                <w:szCs w:val="20"/>
              </w:rPr>
              <w:t> : </w:t>
            </w:r>
            <w:r w:rsidRPr="0066399D">
              <w:rPr>
                <w:rFonts w:ascii="Arial Narrow" w:eastAsia="Times New Roman" w:hAnsi="Arial Narrow" w:cs="Calibri"/>
                <w:color w:val="FF0000"/>
                <w:sz w:val="20"/>
                <w:szCs w:val="20"/>
              </w:rPr>
              <w:t>???</w:t>
            </w:r>
          </w:p>
        </w:tc>
        <w:tc>
          <w:tcPr>
            <w:tcW w:w="153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9C73FB" w14:textId="77777777" w:rsidR="00620B0A" w:rsidRDefault="00620B0A" w:rsidP="00620B0A">
            <w:pPr>
              <w:suppressAutoHyphens w:val="0"/>
              <w:spacing w:after="0"/>
              <w:textAlignment w:val="auto"/>
              <w:rPr>
                <w:rFonts w:ascii="Arial Narrow" w:eastAsia="Times New Roman" w:hAnsi="Arial Narrow" w:cs="Calibri"/>
                <w:sz w:val="20"/>
                <w:szCs w:val="20"/>
              </w:rPr>
            </w:pPr>
            <w:r w:rsidRPr="00EB7565">
              <w:rPr>
                <w:rFonts w:ascii="Arial Narrow" w:eastAsia="Times New Roman" w:hAnsi="Arial Narrow" w:cs="Calibri"/>
                <w:sz w:val="20"/>
                <w:szCs w:val="20"/>
                <w:u w:val="single"/>
              </w:rPr>
              <w:t>UNICEF</w:t>
            </w:r>
            <w:r>
              <w:rPr>
                <w:rFonts w:ascii="Arial Narrow" w:eastAsia="Times New Roman" w:hAnsi="Arial Narrow" w:cs="Calibri"/>
                <w:sz w:val="20"/>
                <w:szCs w:val="20"/>
              </w:rPr>
              <w:t> : 600.000</w:t>
            </w:r>
          </w:p>
          <w:p w14:paraId="411A2F56"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 xml:space="preserve">(H : 100.000 ; G :100.000 : Femmes : 200.000 : </w:t>
            </w:r>
          </w:p>
          <w:p w14:paraId="2496D734" w14:textId="77777777" w:rsidR="00620B0A" w:rsidRDefault="00620B0A" w:rsidP="00620B0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rPr>
              <w:t>Filles 200.000)</w:t>
            </w:r>
          </w:p>
          <w:p w14:paraId="49CA9B04"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r w:rsidRPr="009852E1">
              <w:rPr>
                <w:rFonts w:ascii="Arial Narrow" w:eastAsia="Times New Roman" w:hAnsi="Arial Narrow" w:cs="Calibri"/>
                <w:sz w:val="20"/>
                <w:szCs w:val="20"/>
                <w:lang w:val="en-US"/>
              </w:rPr>
              <w:t>(cibles Spotlight 2023)</w:t>
            </w:r>
          </w:p>
          <w:p w14:paraId="7CA9B9F9" w14:textId="77777777" w:rsidR="00604315" w:rsidRPr="009852E1" w:rsidRDefault="00604315" w:rsidP="00620B0A">
            <w:pPr>
              <w:suppressAutoHyphens w:val="0"/>
              <w:spacing w:after="0"/>
              <w:textAlignment w:val="auto"/>
              <w:rPr>
                <w:rFonts w:ascii="Arial Narrow" w:eastAsia="Times New Roman" w:hAnsi="Arial Narrow" w:cs="Calibri"/>
                <w:sz w:val="20"/>
                <w:szCs w:val="20"/>
                <w:lang w:val="en-US"/>
              </w:rPr>
            </w:pPr>
          </w:p>
          <w:p w14:paraId="16507747" w14:textId="77777777" w:rsidR="00604315" w:rsidRPr="009852E1" w:rsidRDefault="00604315" w:rsidP="00620B0A">
            <w:pPr>
              <w:suppressAutoHyphens w:val="0"/>
              <w:spacing w:after="0"/>
              <w:textAlignment w:val="auto"/>
              <w:rPr>
                <w:rFonts w:ascii="Arial Narrow" w:eastAsia="Times New Roman" w:hAnsi="Arial Narrow" w:cs="Calibri"/>
                <w:sz w:val="20"/>
                <w:szCs w:val="20"/>
                <w:lang w:val="en-US"/>
              </w:rPr>
            </w:pPr>
            <w:r w:rsidRPr="00EB7565">
              <w:rPr>
                <w:rFonts w:ascii="Arial Narrow" w:eastAsia="Times New Roman" w:hAnsi="Arial Narrow" w:cs="Calibri"/>
                <w:sz w:val="20"/>
                <w:szCs w:val="20"/>
                <w:u w:val="single"/>
                <w:lang w:val="en-US"/>
              </w:rPr>
              <w:t>UNHCR</w:t>
            </w:r>
            <w:r w:rsidRPr="009852E1">
              <w:rPr>
                <w:rFonts w:ascii="Arial Narrow" w:eastAsia="Times New Roman" w:hAnsi="Arial Narrow" w:cs="Calibri"/>
                <w:sz w:val="20"/>
                <w:szCs w:val="20"/>
                <w:lang w:val="en-US"/>
              </w:rPr>
              <w:t> : 80,000</w:t>
            </w:r>
          </w:p>
          <w:p w14:paraId="27FC8EF9" w14:textId="77777777" w:rsidR="00F366E5" w:rsidRPr="009852E1" w:rsidRDefault="00F366E5" w:rsidP="00620B0A">
            <w:pPr>
              <w:suppressAutoHyphens w:val="0"/>
              <w:spacing w:after="0"/>
              <w:textAlignment w:val="auto"/>
              <w:rPr>
                <w:rFonts w:ascii="Arial Narrow" w:eastAsia="Times New Roman" w:hAnsi="Arial Narrow" w:cs="Calibri"/>
                <w:sz w:val="20"/>
                <w:szCs w:val="20"/>
                <w:lang w:val="en-US"/>
              </w:rPr>
            </w:pPr>
            <w:r w:rsidRPr="009852E1">
              <w:rPr>
                <w:rFonts w:ascii="Arial Narrow" w:eastAsia="Times New Roman" w:hAnsi="Arial Narrow" w:cs="Calibri"/>
                <w:sz w:val="20"/>
                <w:szCs w:val="20"/>
                <w:lang w:val="en-US"/>
              </w:rPr>
              <w:t>(cible Spotlight 2023)</w:t>
            </w:r>
          </w:p>
          <w:p w14:paraId="1AC3A1A5" w14:textId="77777777" w:rsidR="0072301A" w:rsidRDefault="0072301A" w:rsidP="0072301A">
            <w:pPr>
              <w:suppressAutoHyphens w:val="0"/>
              <w:spacing w:after="0"/>
              <w:textAlignment w:val="auto"/>
              <w:rPr>
                <w:rFonts w:ascii="Arial Narrow" w:eastAsia="Times New Roman" w:hAnsi="Arial Narrow" w:cs="Calibri"/>
                <w:sz w:val="20"/>
                <w:szCs w:val="20"/>
                <w:u w:val="single"/>
                <w:lang w:val="en-US"/>
              </w:rPr>
            </w:pPr>
            <w:r>
              <w:rPr>
                <w:rFonts w:ascii="Arial Narrow" w:eastAsia="Times New Roman" w:hAnsi="Arial Narrow" w:cs="Calibri"/>
                <w:sz w:val="20"/>
                <w:szCs w:val="20"/>
                <w:u w:val="single"/>
                <w:lang w:val="en-US"/>
              </w:rPr>
              <w:t>ONU</w:t>
            </w:r>
            <w:r w:rsidRPr="0072301A">
              <w:rPr>
                <w:rFonts w:ascii="Arial Narrow" w:eastAsia="Times New Roman" w:hAnsi="Arial Narrow" w:cs="Calibri"/>
                <w:sz w:val="20"/>
                <w:szCs w:val="20"/>
                <w:u w:val="single"/>
                <w:lang w:val="en-US"/>
              </w:rPr>
              <w:t>Femmmes:</w:t>
            </w:r>
          </w:p>
          <w:p w14:paraId="5E1CFBCD" w14:textId="13580797" w:rsidR="0072301A" w:rsidRPr="0072301A" w:rsidRDefault="003A24E3" w:rsidP="0072301A">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lang w:val="en-US"/>
              </w:rPr>
              <w:t>10,000/an</w:t>
            </w:r>
          </w:p>
          <w:p w14:paraId="1F05B86E" w14:textId="77777777" w:rsidR="0066399D" w:rsidRPr="009852E1" w:rsidRDefault="0066399D" w:rsidP="00620B0A">
            <w:pPr>
              <w:suppressAutoHyphens w:val="0"/>
              <w:spacing w:after="0"/>
              <w:textAlignment w:val="auto"/>
              <w:rPr>
                <w:rFonts w:ascii="Arial Narrow" w:eastAsia="Times New Roman" w:hAnsi="Arial Narrow" w:cs="Calibri"/>
                <w:sz w:val="20"/>
                <w:szCs w:val="20"/>
                <w:lang w:val="en-US"/>
              </w:rPr>
            </w:pPr>
          </w:p>
          <w:p w14:paraId="398122DC" w14:textId="0826EA9A" w:rsidR="0066399D" w:rsidRPr="009852E1" w:rsidRDefault="0066399D" w:rsidP="00620B0A">
            <w:pPr>
              <w:suppressAutoHyphens w:val="0"/>
              <w:spacing w:after="0"/>
              <w:textAlignment w:val="auto"/>
              <w:rPr>
                <w:rFonts w:ascii="Arial Narrow" w:eastAsia="Times New Roman" w:hAnsi="Arial Narrow" w:cs="Calibri"/>
                <w:sz w:val="20"/>
                <w:szCs w:val="20"/>
                <w:lang w:val="en-US"/>
              </w:rPr>
            </w:pPr>
            <w:r w:rsidRPr="00EB7565">
              <w:rPr>
                <w:rFonts w:ascii="Arial Narrow" w:eastAsia="Times New Roman" w:hAnsi="Arial Narrow" w:cs="Calibri"/>
                <w:sz w:val="20"/>
                <w:szCs w:val="20"/>
                <w:u w:val="single"/>
                <w:lang w:val="en-US"/>
              </w:rPr>
              <w:t>UNFPA</w:t>
            </w:r>
            <w:r w:rsidRPr="009852E1">
              <w:rPr>
                <w:rFonts w:ascii="Arial Narrow" w:eastAsia="Times New Roman" w:hAnsi="Arial Narrow" w:cs="Calibri"/>
                <w:sz w:val="20"/>
                <w:szCs w:val="20"/>
                <w:lang w:val="en-US"/>
              </w:rPr>
              <w:t> : </w:t>
            </w:r>
            <w:r w:rsidRPr="009852E1">
              <w:rPr>
                <w:rFonts w:ascii="Arial Narrow" w:eastAsia="Times New Roman" w:hAnsi="Arial Narrow" w:cs="Calibri"/>
                <w:color w:val="FF0000"/>
                <w:sz w:val="20"/>
                <w:szCs w:val="20"/>
                <w:lang w:val="en-US"/>
              </w:rPr>
              <w:t>???</w:t>
            </w:r>
          </w:p>
        </w:tc>
        <w:tc>
          <w:tcPr>
            <w:tcW w:w="1416"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A233607"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p>
        </w:tc>
        <w:tc>
          <w:tcPr>
            <w:tcW w:w="102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8A3410" w14:textId="77777777" w:rsidR="0030383E" w:rsidRDefault="00620B0A" w:rsidP="0030383E">
            <w:pPr>
              <w:suppressAutoHyphens w:val="0"/>
              <w:spacing w:after="0"/>
              <w:textAlignment w:val="auto"/>
              <w:rPr>
                <w:rFonts w:ascii="Arial Narrow" w:eastAsia="Times New Roman" w:hAnsi="Arial Narrow" w:cs="Calibri"/>
                <w:sz w:val="20"/>
                <w:szCs w:val="20"/>
                <w:u w:val="single"/>
                <w:lang w:val="en-US"/>
              </w:rPr>
            </w:pPr>
            <w:r w:rsidRPr="009852E1">
              <w:rPr>
                <w:rFonts w:ascii="Arial Narrow" w:eastAsia="Times New Roman" w:hAnsi="Arial Narrow" w:cs="Calibri"/>
                <w:sz w:val="20"/>
                <w:szCs w:val="20"/>
                <w:lang w:val="en-US"/>
              </w:rPr>
              <w:t> </w:t>
            </w:r>
            <w:r w:rsidR="0030383E">
              <w:rPr>
                <w:rFonts w:ascii="Arial Narrow" w:eastAsia="Times New Roman" w:hAnsi="Arial Narrow" w:cs="Calibri"/>
                <w:sz w:val="20"/>
                <w:szCs w:val="20"/>
                <w:u w:val="single"/>
                <w:lang w:val="en-US"/>
              </w:rPr>
              <w:t>ONU</w:t>
            </w:r>
            <w:r w:rsidR="0030383E" w:rsidRPr="0072301A">
              <w:rPr>
                <w:rFonts w:ascii="Arial Narrow" w:eastAsia="Times New Roman" w:hAnsi="Arial Narrow" w:cs="Calibri"/>
                <w:sz w:val="20"/>
                <w:szCs w:val="20"/>
                <w:u w:val="single"/>
                <w:lang w:val="en-US"/>
              </w:rPr>
              <w:t>Femmmes:</w:t>
            </w:r>
          </w:p>
          <w:p w14:paraId="25FC1C89" w14:textId="234D9167" w:rsidR="0030383E" w:rsidRPr="0072301A" w:rsidRDefault="0030383E" w:rsidP="0030383E">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lang w:val="en-US"/>
              </w:rPr>
              <w:t>300,000</w:t>
            </w:r>
          </w:p>
          <w:p w14:paraId="23DC77CC"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p>
        </w:tc>
        <w:tc>
          <w:tcPr>
            <w:tcW w:w="1066"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EC8B00"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r w:rsidRPr="009852E1">
              <w:rPr>
                <w:rFonts w:ascii="Arial Narrow" w:eastAsia="Times New Roman" w:hAnsi="Arial Narrow" w:cs="Calibri"/>
                <w:sz w:val="20"/>
                <w:szCs w:val="20"/>
                <w:lang w:val="en-US"/>
              </w:rPr>
              <w:t> </w:t>
            </w:r>
          </w:p>
        </w:tc>
        <w:tc>
          <w:tcPr>
            <w:tcW w:w="134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0A8504" w14:textId="77777777" w:rsidR="0030383E" w:rsidRDefault="00620B0A" w:rsidP="0030383E">
            <w:pPr>
              <w:suppressAutoHyphens w:val="0"/>
              <w:spacing w:after="0"/>
              <w:textAlignment w:val="auto"/>
              <w:rPr>
                <w:rFonts w:ascii="Arial Narrow" w:eastAsia="Times New Roman" w:hAnsi="Arial Narrow" w:cs="Calibri"/>
                <w:sz w:val="20"/>
                <w:szCs w:val="20"/>
                <w:u w:val="single"/>
                <w:lang w:val="en-US"/>
              </w:rPr>
            </w:pPr>
            <w:r w:rsidRPr="009852E1">
              <w:rPr>
                <w:rFonts w:ascii="Arial Narrow" w:eastAsia="Times New Roman" w:hAnsi="Arial Narrow" w:cs="Calibri"/>
                <w:sz w:val="20"/>
                <w:szCs w:val="20"/>
                <w:lang w:val="en-US"/>
              </w:rPr>
              <w:t> </w:t>
            </w:r>
            <w:r w:rsidR="0030383E">
              <w:rPr>
                <w:rFonts w:ascii="Arial Narrow" w:eastAsia="Times New Roman" w:hAnsi="Arial Narrow" w:cs="Calibri"/>
                <w:sz w:val="20"/>
                <w:szCs w:val="20"/>
                <w:u w:val="single"/>
                <w:lang w:val="en-US"/>
              </w:rPr>
              <w:t>ONU</w:t>
            </w:r>
            <w:r w:rsidR="0030383E" w:rsidRPr="0072301A">
              <w:rPr>
                <w:rFonts w:ascii="Arial Narrow" w:eastAsia="Times New Roman" w:hAnsi="Arial Narrow" w:cs="Calibri"/>
                <w:sz w:val="20"/>
                <w:szCs w:val="20"/>
                <w:u w:val="single"/>
                <w:lang w:val="en-US"/>
              </w:rPr>
              <w:t>Femmmes:</w:t>
            </w:r>
          </w:p>
          <w:p w14:paraId="639DC8B6" w14:textId="1A042508" w:rsidR="0030383E" w:rsidRPr="0072301A" w:rsidRDefault="0030383E" w:rsidP="0030383E">
            <w:pPr>
              <w:suppressAutoHyphens w:val="0"/>
              <w:spacing w:after="0"/>
              <w:textAlignment w:val="auto"/>
              <w:rPr>
                <w:rFonts w:ascii="Arial Narrow" w:eastAsia="Times New Roman" w:hAnsi="Arial Narrow" w:cs="Calibri"/>
                <w:sz w:val="20"/>
                <w:szCs w:val="20"/>
              </w:rPr>
            </w:pPr>
            <w:r>
              <w:rPr>
                <w:rFonts w:ascii="Arial Narrow" w:eastAsia="Times New Roman" w:hAnsi="Arial Narrow" w:cs="Calibri"/>
                <w:sz w:val="20"/>
                <w:szCs w:val="20"/>
                <w:lang w:val="en-US"/>
              </w:rPr>
              <w:t>200,000</w:t>
            </w:r>
          </w:p>
          <w:p w14:paraId="1C9D5A31"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p>
        </w:tc>
        <w:tc>
          <w:tcPr>
            <w:tcW w:w="46" w:type="dxa"/>
            <w:shd w:val="clear" w:color="auto" w:fill="auto"/>
            <w:tcMar>
              <w:top w:w="0" w:type="dxa"/>
              <w:left w:w="10" w:type="dxa"/>
              <w:bottom w:w="0" w:type="dxa"/>
              <w:right w:w="10" w:type="dxa"/>
            </w:tcMar>
          </w:tcPr>
          <w:p w14:paraId="5B99BF73"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p>
        </w:tc>
        <w:tc>
          <w:tcPr>
            <w:tcW w:w="251" w:type="dxa"/>
            <w:gridSpan w:val="3"/>
            <w:shd w:val="clear" w:color="auto" w:fill="auto"/>
            <w:tcMar>
              <w:top w:w="0" w:type="dxa"/>
              <w:left w:w="10" w:type="dxa"/>
              <w:bottom w:w="0" w:type="dxa"/>
              <w:right w:w="10" w:type="dxa"/>
            </w:tcMar>
          </w:tcPr>
          <w:p w14:paraId="34527AB7"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5B3A9373"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p>
        </w:tc>
        <w:tc>
          <w:tcPr>
            <w:tcW w:w="230" w:type="dxa"/>
            <w:gridSpan w:val="3"/>
            <w:shd w:val="clear" w:color="auto" w:fill="auto"/>
            <w:tcMar>
              <w:top w:w="0" w:type="dxa"/>
              <w:left w:w="10" w:type="dxa"/>
              <w:bottom w:w="0" w:type="dxa"/>
              <w:right w:w="10" w:type="dxa"/>
            </w:tcMar>
          </w:tcPr>
          <w:p w14:paraId="71377BDD"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p>
        </w:tc>
        <w:tc>
          <w:tcPr>
            <w:tcW w:w="40" w:type="dxa"/>
            <w:shd w:val="clear" w:color="auto" w:fill="auto"/>
            <w:tcMar>
              <w:top w:w="0" w:type="dxa"/>
              <w:left w:w="10" w:type="dxa"/>
              <w:bottom w:w="0" w:type="dxa"/>
              <w:right w:w="10" w:type="dxa"/>
            </w:tcMar>
          </w:tcPr>
          <w:p w14:paraId="7897CC5C" w14:textId="77777777" w:rsidR="00620B0A" w:rsidRPr="009852E1" w:rsidRDefault="00620B0A" w:rsidP="00620B0A">
            <w:pPr>
              <w:suppressAutoHyphens w:val="0"/>
              <w:spacing w:after="0"/>
              <w:textAlignment w:val="auto"/>
              <w:rPr>
                <w:rFonts w:ascii="Arial Narrow" w:eastAsia="Times New Roman" w:hAnsi="Arial Narrow" w:cs="Calibri"/>
                <w:sz w:val="20"/>
                <w:szCs w:val="20"/>
                <w:lang w:val="en-US"/>
              </w:rPr>
            </w:pPr>
          </w:p>
        </w:tc>
      </w:tr>
    </w:tbl>
    <w:p w14:paraId="62DCF8BB" w14:textId="77777777" w:rsidR="00D46DC8" w:rsidRPr="009852E1" w:rsidRDefault="00D46DC8" w:rsidP="00D46DC8">
      <w:pPr>
        <w:rPr>
          <w:rFonts w:ascii="Arial Narrow" w:hAnsi="Arial Narrow"/>
          <w:sz w:val="20"/>
          <w:szCs w:val="20"/>
          <w:lang w:val="en-US"/>
        </w:rPr>
      </w:pPr>
    </w:p>
    <w:p w14:paraId="523F13F2" w14:textId="77777777" w:rsidR="00D46DC8" w:rsidRDefault="00D46DC8" w:rsidP="00D46DC8">
      <w:pPr>
        <w:rPr>
          <w:rFonts w:ascii="Arial Narrow" w:hAnsi="Arial Narrow"/>
          <w:b/>
          <w:sz w:val="20"/>
          <w:szCs w:val="20"/>
          <w:u w:val="single"/>
        </w:rPr>
      </w:pPr>
      <w:r>
        <w:rPr>
          <w:rFonts w:ascii="Arial Narrow" w:hAnsi="Arial Narrow"/>
          <w:b/>
          <w:sz w:val="20"/>
          <w:szCs w:val="20"/>
          <w:u w:val="single"/>
        </w:rPr>
        <w:t>Théorie du changement Effet 1 :</w:t>
      </w:r>
    </w:p>
    <w:p w14:paraId="58ED07F9" w14:textId="77777777" w:rsidR="00D46DC8" w:rsidRDefault="00D46DC8" w:rsidP="00D46DC8">
      <w:pPr>
        <w:pStyle w:val="Paragraphedeliste1"/>
        <w:numPr>
          <w:ilvl w:val="0"/>
          <w:numId w:val="1"/>
        </w:numPr>
      </w:pPr>
      <w:r>
        <w:rPr>
          <w:rStyle w:val="Policepardfaut1"/>
          <w:rFonts w:ascii="Arial Narrow" w:eastAsia="+mn-ea" w:hAnsi="Arial Narrow" w:cs="+mn-cs"/>
          <w:kern w:val="3"/>
          <w:sz w:val="20"/>
          <w:szCs w:val="20"/>
          <w:lang w:eastAsia="fr-FR"/>
        </w:rPr>
        <w:t>Si la mise en œuvre des politiques des secteurs sociaux de base, particulièrement en faveur des vulnérables, notamment les enfants, les jeunes, les femmes, est améliorée, à travers des systèmes d’information performants, un personnel qualifié et un financement adéquat ;</w:t>
      </w:r>
      <w:r>
        <w:rPr>
          <w:rStyle w:val="Policepardfaut1"/>
          <w:rFonts w:ascii="Arial Narrow" w:eastAsia="+mn-ea" w:hAnsi="Arial Narrow" w:cs="+mn-cs"/>
          <w:b/>
          <w:bCs/>
          <w:kern w:val="3"/>
          <w:sz w:val="20"/>
          <w:szCs w:val="20"/>
          <w:lang w:eastAsia="fr-FR"/>
        </w:rPr>
        <w:t xml:space="preserve"> </w:t>
      </w:r>
    </w:p>
    <w:p w14:paraId="1857CC3A" w14:textId="77777777" w:rsidR="00D46DC8" w:rsidRDefault="00D46DC8" w:rsidP="00D46DC8">
      <w:pPr>
        <w:numPr>
          <w:ilvl w:val="0"/>
          <w:numId w:val="2"/>
        </w:numPr>
        <w:spacing w:after="120"/>
        <w:ind w:left="714" w:hanging="357"/>
        <w:jc w:val="both"/>
      </w:pPr>
      <w:r>
        <w:rPr>
          <w:rStyle w:val="Policepardfaut1"/>
          <w:rFonts w:ascii="Arial Narrow" w:eastAsia="+mn-ea" w:hAnsi="Arial Narrow" w:cs="+mn-cs"/>
          <w:b/>
          <w:bCs/>
          <w:kern w:val="3"/>
          <w:sz w:val="20"/>
          <w:szCs w:val="20"/>
          <w:lang w:eastAsia="fr-FR"/>
        </w:rPr>
        <w:t>Si</w:t>
      </w:r>
      <w:r>
        <w:rPr>
          <w:rStyle w:val="Policepardfaut1"/>
          <w:rFonts w:ascii="Arial Narrow" w:eastAsia="+mn-ea" w:hAnsi="Arial Narrow" w:cs="+mn-cs"/>
          <w:kern w:val="3"/>
          <w:sz w:val="20"/>
          <w:szCs w:val="20"/>
          <w:lang w:eastAsia="fr-FR"/>
        </w:rPr>
        <w:t xml:space="preserve"> l’offre des services sociaux de base est améliorée sur le territoire national grâce à des équipements renforcés, des intrants disponibles, un personnel qualifié, des inégalités de couverture réduites ; </w:t>
      </w:r>
    </w:p>
    <w:p w14:paraId="7B428EB4" w14:textId="77777777" w:rsidR="00D46DC8" w:rsidRDefault="00D46DC8" w:rsidP="00D46DC8">
      <w:pPr>
        <w:numPr>
          <w:ilvl w:val="0"/>
          <w:numId w:val="2"/>
        </w:numPr>
        <w:spacing w:after="120"/>
        <w:ind w:left="714" w:hanging="357"/>
        <w:jc w:val="both"/>
      </w:pPr>
      <w:r>
        <w:rPr>
          <w:rStyle w:val="Policepardfaut1"/>
          <w:rFonts w:ascii="Arial Narrow" w:eastAsia="+mn-ea" w:hAnsi="Arial Narrow" w:cs="+mn-cs"/>
          <w:kern w:val="3"/>
          <w:sz w:val="20"/>
          <w:szCs w:val="20"/>
          <w:lang w:eastAsia="fr-FR"/>
        </w:rPr>
        <w:t xml:space="preserve">Si la gouvernance des services sociaux de bases est améliorée grâce à une participation accrue des plus vulnérables, des femmes et des jeunes à la prise de décision et à la mise en œuvre effective de la décentralisation ; </w:t>
      </w:r>
    </w:p>
    <w:p w14:paraId="43699417" w14:textId="77777777" w:rsidR="00D46DC8" w:rsidRDefault="00D46DC8" w:rsidP="00D46DC8">
      <w:pPr>
        <w:numPr>
          <w:ilvl w:val="0"/>
          <w:numId w:val="2"/>
        </w:numPr>
        <w:spacing w:after="120"/>
        <w:ind w:left="714" w:hanging="357"/>
        <w:jc w:val="both"/>
      </w:pPr>
      <w:r>
        <w:rPr>
          <w:rStyle w:val="Policepardfaut1"/>
          <w:rFonts w:ascii="Arial Narrow" w:eastAsia="+mn-ea" w:hAnsi="Arial Narrow" w:cs="+mn-cs"/>
          <w:kern w:val="3"/>
          <w:sz w:val="20"/>
          <w:szCs w:val="20"/>
          <w:lang w:eastAsia="fr-FR"/>
        </w:rPr>
        <w:t>Si le rôle des femmes et filles dans la prise de décision socio-économique et politique est renforcé ;</w:t>
      </w:r>
    </w:p>
    <w:p w14:paraId="44630435" w14:textId="77777777" w:rsidR="00D46DC8" w:rsidRDefault="00D46DC8" w:rsidP="00D46DC8">
      <w:pPr>
        <w:numPr>
          <w:ilvl w:val="0"/>
          <w:numId w:val="2"/>
        </w:numPr>
        <w:spacing w:after="120"/>
        <w:ind w:left="714" w:hanging="357"/>
        <w:jc w:val="both"/>
      </w:pPr>
      <w:r>
        <w:rPr>
          <w:rStyle w:val="Policepardfaut1"/>
          <w:rFonts w:ascii="Arial Narrow" w:eastAsia="+mn-ea" w:hAnsi="Arial Narrow" w:cs="+mn-cs"/>
          <w:kern w:val="3"/>
          <w:sz w:val="20"/>
          <w:szCs w:val="20"/>
          <w:lang w:eastAsia="fr-FR"/>
        </w:rPr>
        <w:t>Si le taux de fécondité est réduit en perspective du dividende démographique ;</w:t>
      </w:r>
    </w:p>
    <w:p w14:paraId="25A53488" w14:textId="77777777" w:rsidR="00D46DC8" w:rsidRDefault="00D46DC8" w:rsidP="00D46DC8">
      <w:pPr>
        <w:spacing w:after="0"/>
        <w:jc w:val="both"/>
      </w:pPr>
      <w:r>
        <w:rPr>
          <w:rStyle w:val="Policepardfaut1"/>
          <w:rFonts w:ascii="Arial Narrow" w:eastAsia="+mn-ea" w:hAnsi="Arial Narrow" w:cs="+mn-cs"/>
          <w:bCs/>
          <w:kern w:val="3"/>
          <w:sz w:val="20"/>
          <w:szCs w:val="20"/>
          <w:lang w:eastAsia="fr-FR"/>
        </w:rPr>
        <w:t>Alors</w:t>
      </w:r>
      <w:r>
        <w:rPr>
          <w:rStyle w:val="Policepardfaut1"/>
          <w:rFonts w:ascii="Arial Narrow" w:eastAsia="+mn-ea" w:hAnsi="Arial Narrow" w:cs="+mn-cs"/>
          <w:b/>
          <w:bCs/>
          <w:kern w:val="3"/>
          <w:sz w:val="20"/>
          <w:szCs w:val="20"/>
          <w:lang w:eastAsia="fr-FR"/>
        </w:rPr>
        <w:t xml:space="preserve"> </w:t>
      </w:r>
      <w:r>
        <w:rPr>
          <w:rStyle w:val="Policepardfaut1"/>
          <w:rFonts w:ascii="Arial Narrow" w:eastAsia="+mn-ea" w:hAnsi="Arial Narrow" w:cs="+mn-cs"/>
          <w:kern w:val="3"/>
          <w:sz w:val="20"/>
          <w:szCs w:val="20"/>
          <w:lang w:eastAsia="fr-FR"/>
        </w:rPr>
        <w:t>les populations, particulièrement les plus vulnérables, notamment les enfants et adolescents, et les femmes et les jeunes, ont un accès équitable aux services sociaux de base de qualité.</w:t>
      </w:r>
    </w:p>
    <w:p w14:paraId="4DDCFFA0" w14:textId="77777777" w:rsidR="00D46DC8" w:rsidRDefault="00D46DC8" w:rsidP="00D46DC8">
      <w:pPr>
        <w:spacing w:after="0"/>
        <w:jc w:val="both"/>
        <w:rPr>
          <w:rFonts w:ascii="Arial Narrow" w:hAnsi="Arial Narrow"/>
          <w:sz w:val="20"/>
          <w:szCs w:val="20"/>
        </w:rPr>
      </w:pPr>
    </w:p>
    <w:p w14:paraId="32477C23" w14:textId="77777777" w:rsidR="00D46DC8" w:rsidRDefault="00D46DC8" w:rsidP="00D46DC8">
      <w:pPr>
        <w:spacing w:after="0"/>
        <w:jc w:val="both"/>
      </w:pPr>
      <w:r>
        <w:rPr>
          <w:rStyle w:val="Policepardfaut1"/>
          <w:rFonts w:ascii="Arial Narrow" w:eastAsia="+mn-ea" w:hAnsi="Arial Narrow" w:cs="+mn-cs"/>
          <w:b/>
          <w:kern w:val="3"/>
          <w:sz w:val="20"/>
          <w:szCs w:val="20"/>
          <w:u w:val="single"/>
          <w:lang w:eastAsia="fr-FR"/>
        </w:rPr>
        <w:t xml:space="preserve">Hypothèses </w:t>
      </w:r>
    </w:p>
    <w:p w14:paraId="7B720A7A" w14:textId="77777777" w:rsidR="00D46DC8" w:rsidRDefault="00D46DC8" w:rsidP="00D46DC8">
      <w:pPr>
        <w:pStyle w:val="Paragraphedeliste1"/>
        <w:numPr>
          <w:ilvl w:val="0"/>
          <w:numId w:val="3"/>
        </w:numPr>
        <w:spacing w:after="0"/>
        <w:jc w:val="both"/>
      </w:pPr>
      <w:r>
        <w:rPr>
          <w:rStyle w:val="Policepardfaut1"/>
          <w:rFonts w:ascii="Arial Narrow" w:eastAsia="+mn-ea" w:hAnsi="Arial Narrow" w:cs="+mn-cs"/>
          <w:kern w:val="3"/>
          <w:sz w:val="20"/>
          <w:szCs w:val="20"/>
          <w:lang w:eastAsia="fr-FR"/>
        </w:rPr>
        <w:t>Stabilité politique et institutionnelle</w:t>
      </w:r>
    </w:p>
    <w:p w14:paraId="6108DA43" w14:textId="77777777" w:rsidR="00D46DC8" w:rsidRDefault="00D46DC8" w:rsidP="00D46DC8">
      <w:pPr>
        <w:spacing w:after="0"/>
        <w:jc w:val="both"/>
      </w:pPr>
    </w:p>
    <w:p w14:paraId="2BAA2491" w14:textId="77777777" w:rsidR="00D46DC8" w:rsidRDefault="00D46DC8" w:rsidP="00D46DC8">
      <w:pPr>
        <w:spacing w:after="0"/>
        <w:jc w:val="both"/>
      </w:pPr>
      <w:r>
        <w:rPr>
          <w:rStyle w:val="Policepardfaut1"/>
          <w:rFonts w:ascii="Arial Narrow" w:eastAsia="+mn-ea" w:hAnsi="Arial Narrow" w:cs="+mn-cs"/>
          <w:b/>
          <w:kern w:val="3"/>
          <w:sz w:val="20"/>
          <w:szCs w:val="20"/>
          <w:u w:val="single"/>
          <w:lang w:eastAsia="fr-FR"/>
        </w:rPr>
        <w:t xml:space="preserve">Risques </w:t>
      </w:r>
    </w:p>
    <w:p w14:paraId="39499B8E" w14:textId="77777777" w:rsidR="00D46DC8" w:rsidRDefault="00D46DC8" w:rsidP="00D46DC8">
      <w:pPr>
        <w:pStyle w:val="Paragraphedeliste1"/>
        <w:numPr>
          <w:ilvl w:val="0"/>
          <w:numId w:val="3"/>
        </w:numPr>
        <w:spacing w:after="0"/>
        <w:jc w:val="both"/>
      </w:pPr>
      <w:r>
        <w:rPr>
          <w:rStyle w:val="Policepardfaut1"/>
          <w:rFonts w:ascii="Arial Narrow" w:eastAsia="+mn-ea" w:hAnsi="Arial Narrow" w:cs="+mn-cs"/>
          <w:kern w:val="3"/>
          <w:sz w:val="20"/>
          <w:szCs w:val="20"/>
          <w:lang w:eastAsia="fr-FR"/>
        </w:rPr>
        <w:t>Insécurité/inaccessibilité des zones d’intervention ;</w:t>
      </w:r>
    </w:p>
    <w:p w14:paraId="57E157FF" w14:textId="77777777" w:rsidR="00D46DC8" w:rsidRDefault="00D46DC8" w:rsidP="00D46DC8">
      <w:pPr>
        <w:pStyle w:val="Paragraphedeliste1"/>
        <w:numPr>
          <w:ilvl w:val="0"/>
          <w:numId w:val="3"/>
        </w:numPr>
        <w:spacing w:after="0"/>
        <w:jc w:val="both"/>
      </w:pPr>
      <w:r>
        <w:rPr>
          <w:rStyle w:val="Policepardfaut1"/>
          <w:rFonts w:ascii="Arial Narrow" w:eastAsia="+mn-ea" w:hAnsi="Arial Narrow" w:cs="+mn-cs"/>
          <w:kern w:val="3"/>
          <w:sz w:val="20"/>
          <w:szCs w:val="20"/>
          <w:lang w:eastAsia="fr-FR"/>
        </w:rPr>
        <w:t xml:space="preserve">Insuffisance des ressources  </w:t>
      </w:r>
    </w:p>
    <w:p w14:paraId="7AF9C16D" w14:textId="77777777" w:rsidR="00D46DC8" w:rsidRDefault="00D46DC8" w:rsidP="00D46DC8">
      <w:pPr>
        <w:spacing w:before="120"/>
        <w:rPr>
          <w:rFonts w:ascii="Arial Narrow" w:hAnsi="Arial Narrow"/>
          <w:b/>
          <w:sz w:val="20"/>
          <w:szCs w:val="20"/>
          <w:u w:val="single"/>
        </w:rPr>
      </w:pPr>
      <w:r>
        <w:rPr>
          <w:rFonts w:ascii="Arial Narrow" w:hAnsi="Arial Narrow"/>
          <w:b/>
          <w:sz w:val="20"/>
          <w:szCs w:val="20"/>
          <w:u w:val="single"/>
        </w:rPr>
        <w:t>Théorie du changement Effet 2:</w:t>
      </w:r>
    </w:p>
    <w:p w14:paraId="5A7E7319" w14:textId="77777777" w:rsidR="00D46DC8" w:rsidRDefault="00D46DC8" w:rsidP="00D46DC8">
      <w:pPr>
        <w:pStyle w:val="NormalWeb"/>
        <w:numPr>
          <w:ilvl w:val="0"/>
          <w:numId w:val="4"/>
        </w:numPr>
        <w:spacing w:before="0" w:after="120"/>
        <w:ind w:left="788" w:hanging="357"/>
        <w:jc w:val="both"/>
      </w:pPr>
      <w:r>
        <w:rPr>
          <w:rStyle w:val="Policepardfaut1"/>
          <w:rFonts w:ascii="Arial Narrow" w:eastAsia="+mn-ea" w:hAnsi="Arial Narrow" w:cs="+mn-cs"/>
          <w:kern w:val="3"/>
          <w:sz w:val="20"/>
          <w:szCs w:val="20"/>
        </w:rPr>
        <w:t xml:space="preserve">Si la gouvernance et les systèmes de sécurité sociale et de transferts sociaux sont renforcés, avec une attention sur l’accès en faveur des populations vulnérables, notamment des femmes, des enfants et celles en situation d’urgence et la réponse aux besoins essentiels ; </w:t>
      </w:r>
    </w:p>
    <w:p w14:paraId="401273B4" w14:textId="77777777" w:rsidR="00D46DC8" w:rsidRDefault="00D46DC8" w:rsidP="00D46DC8">
      <w:pPr>
        <w:pStyle w:val="NormalWeb"/>
        <w:numPr>
          <w:ilvl w:val="0"/>
          <w:numId w:val="4"/>
        </w:numPr>
        <w:spacing w:before="0" w:after="120"/>
        <w:ind w:left="788" w:hanging="357"/>
        <w:jc w:val="both"/>
      </w:pPr>
      <w:r>
        <w:rPr>
          <w:rStyle w:val="Policepardfaut1"/>
          <w:rFonts w:ascii="Arial Narrow" w:eastAsia="+mn-ea" w:hAnsi="Arial Narrow" w:cs="+mn-cs"/>
          <w:b/>
          <w:bCs/>
          <w:kern w:val="3"/>
          <w:sz w:val="20"/>
          <w:szCs w:val="20"/>
        </w:rPr>
        <w:t>Si</w:t>
      </w:r>
      <w:r>
        <w:rPr>
          <w:rStyle w:val="Policepardfaut1"/>
          <w:rFonts w:ascii="Arial Narrow" w:eastAsia="+mn-ea" w:hAnsi="Arial Narrow" w:cs="+mn-cs"/>
          <w:kern w:val="3"/>
          <w:sz w:val="20"/>
          <w:szCs w:val="20"/>
        </w:rPr>
        <w:t xml:space="preserve"> l’offre de services de transferts sociaux et de sécurité sociale sont élargis en termes de couverture géographique et de ciblage, en priorisant les populations et les zones les plus vulnérables, y compris celles en situation d’urgence, et particulièrement les femmes et les enfants ; </w:t>
      </w:r>
    </w:p>
    <w:p w14:paraId="1EED9044" w14:textId="2274879D" w:rsidR="00D46DC8" w:rsidRDefault="00D46DC8" w:rsidP="006366D8">
      <w:pPr>
        <w:pStyle w:val="NormalWeb"/>
        <w:numPr>
          <w:ilvl w:val="0"/>
          <w:numId w:val="21"/>
        </w:numPr>
        <w:spacing w:before="0" w:after="0"/>
        <w:jc w:val="both"/>
      </w:pPr>
      <w:r w:rsidRPr="006366D8">
        <w:rPr>
          <w:rStyle w:val="Policepardfaut1"/>
          <w:rFonts w:ascii="Arial Narrow" w:hAnsi="Arial Narrow" w:cs="Calibri"/>
          <w:bCs/>
          <w:sz w:val="20"/>
          <w:szCs w:val="20"/>
        </w:rPr>
        <w:t>Si les populations sont protégées contre toutes formes de violence et de menaces à l’intégrité physique,</w:t>
      </w:r>
    </w:p>
    <w:p w14:paraId="1AC44C4F" w14:textId="77777777" w:rsidR="00D46DC8" w:rsidRDefault="00D46DC8" w:rsidP="00D46DC8">
      <w:pPr>
        <w:pStyle w:val="NormalWeb"/>
        <w:spacing w:before="0" w:after="0"/>
        <w:ind w:left="72"/>
        <w:jc w:val="both"/>
      </w:pPr>
    </w:p>
    <w:p w14:paraId="77B030BD" w14:textId="77777777" w:rsidR="00D46DC8" w:rsidRDefault="00D46DC8" w:rsidP="00D46DC8">
      <w:pPr>
        <w:pStyle w:val="NormalWeb"/>
        <w:spacing w:before="0" w:after="0"/>
        <w:ind w:left="72"/>
        <w:jc w:val="both"/>
      </w:pPr>
      <w:r>
        <w:rPr>
          <w:rStyle w:val="Policepardfaut1"/>
          <w:rFonts w:ascii="Arial Narrow" w:eastAsia="+mn-ea" w:hAnsi="Arial Narrow" w:cs="+mn-cs"/>
          <w:bCs/>
          <w:kern w:val="3"/>
          <w:sz w:val="20"/>
          <w:szCs w:val="20"/>
        </w:rPr>
        <w:t>Alors</w:t>
      </w:r>
      <w:r>
        <w:rPr>
          <w:rStyle w:val="Policepardfaut1"/>
          <w:rFonts w:ascii="Arial Narrow" w:eastAsia="+mn-ea" w:hAnsi="Arial Narrow" w:cs="+mn-cs"/>
          <w:kern w:val="3"/>
          <w:sz w:val="20"/>
          <w:szCs w:val="20"/>
        </w:rPr>
        <w:t>, les populations vulnérables aux chocs et aux situations d’urgence, y compris les enfants et les femmes, bénéficieront d’un accès aux services de protection sociale</w:t>
      </w:r>
      <w:r>
        <w:rPr>
          <w:rStyle w:val="Policepardfaut1"/>
          <w:rFonts w:ascii="Arial Narrow" w:eastAsia="Calibri" w:hAnsi="Arial Narrow"/>
          <w:kern w:val="3"/>
          <w:sz w:val="20"/>
          <w:szCs w:val="20"/>
          <w:lang w:val="fr-ML"/>
        </w:rPr>
        <w:t xml:space="preserve"> leur permettant </w:t>
      </w:r>
      <w:r>
        <w:rPr>
          <w:rStyle w:val="Policepardfaut1"/>
          <w:rFonts w:ascii="Arial Narrow" w:eastAsia="+mn-ea" w:hAnsi="Arial Narrow" w:cs="+mn-cs"/>
          <w:kern w:val="3"/>
          <w:sz w:val="20"/>
          <w:szCs w:val="20"/>
        </w:rPr>
        <w:t>de répondre à leurs besoins essentiels</w:t>
      </w:r>
      <w:r>
        <w:rPr>
          <w:rStyle w:val="Policepardfaut1"/>
          <w:rFonts w:ascii="Arial Narrow" w:eastAsia="+mn-ea" w:hAnsi="Arial Narrow" w:cs="+mn-cs"/>
          <w:kern w:val="3"/>
          <w:sz w:val="20"/>
          <w:szCs w:val="20"/>
          <w:lang w:val="fr-ML"/>
        </w:rPr>
        <w:t>, ayant ainsi à un effet stabilisateur sur le plan économique, social et humain.</w:t>
      </w:r>
    </w:p>
    <w:p w14:paraId="3D4AABC9" w14:textId="77777777" w:rsidR="00D46DC8" w:rsidRDefault="00D46DC8" w:rsidP="00D46DC8">
      <w:pPr>
        <w:rPr>
          <w:rFonts w:ascii="Arial Narrow" w:hAnsi="Arial Narrow"/>
          <w:b/>
          <w:sz w:val="20"/>
          <w:szCs w:val="20"/>
          <w:u w:val="single"/>
        </w:rPr>
      </w:pPr>
    </w:p>
    <w:p w14:paraId="74AD11DD" w14:textId="77777777" w:rsidR="00D46DC8" w:rsidRDefault="00D46DC8" w:rsidP="00D46DC8">
      <w:pPr>
        <w:spacing w:after="0"/>
        <w:jc w:val="both"/>
      </w:pPr>
      <w:r>
        <w:rPr>
          <w:rStyle w:val="Policepardfaut1"/>
          <w:rFonts w:ascii="Arial Narrow" w:eastAsia="+mn-ea" w:hAnsi="Arial Narrow" w:cs="+mn-cs"/>
          <w:b/>
          <w:kern w:val="3"/>
          <w:sz w:val="20"/>
          <w:szCs w:val="20"/>
          <w:u w:val="single"/>
          <w:lang w:eastAsia="fr-FR"/>
        </w:rPr>
        <w:t xml:space="preserve">Hypothèses </w:t>
      </w:r>
    </w:p>
    <w:p w14:paraId="2E932EF1" w14:textId="77777777" w:rsidR="00D46DC8" w:rsidRDefault="00D46DC8" w:rsidP="00D46DC8">
      <w:pPr>
        <w:pStyle w:val="Paragraphedeliste1"/>
        <w:numPr>
          <w:ilvl w:val="0"/>
          <w:numId w:val="3"/>
        </w:numPr>
        <w:spacing w:after="0"/>
        <w:jc w:val="both"/>
      </w:pPr>
      <w:r>
        <w:rPr>
          <w:rStyle w:val="Policepardfaut1"/>
          <w:rFonts w:ascii="Arial Narrow" w:eastAsia="+mn-ea" w:hAnsi="Arial Narrow" w:cs="+mn-cs"/>
          <w:kern w:val="3"/>
          <w:sz w:val="20"/>
          <w:szCs w:val="20"/>
          <w:lang w:eastAsia="fr-FR"/>
        </w:rPr>
        <w:t>Stabilité politique et institutionnelle</w:t>
      </w:r>
    </w:p>
    <w:p w14:paraId="5F7C9D81" w14:textId="77777777" w:rsidR="00D46DC8" w:rsidRDefault="00D46DC8" w:rsidP="00D46DC8">
      <w:pPr>
        <w:spacing w:after="0"/>
        <w:jc w:val="both"/>
      </w:pPr>
    </w:p>
    <w:p w14:paraId="4AB3426B" w14:textId="77777777" w:rsidR="00D46DC8" w:rsidRDefault="00D46DC8" w:rsidP="00D46DC8">
      <w:pPr>
        <w:spacing w:after="0"/>
        <w:jc w:val="both"/>
      </w:pPr>
      <w:r>
        <w:rPr>
          <w:rStyle w:val="Policepardfaut1"/>
          <w:rFonts w:ascii="Arial Narrow" w:eastAsia="+mn-ea" w:hAnsi="Arial Narrow" w:cs="+mn-cs"/>
          <w:b/>
          <w:kern w:val="3"/>
          <w:sz w:val="20"/>
          <w:szCs w:val="20"/>
          <w:u w:val="single"/>
          <w:lang w:eastAsia="fr-FR"/>
        </w:rPr>
        <w:t xml:space="preserve">Risques </w:t>
      </w:r>
    </w:p>
    <w:p w14:paraId="5A07D391" w14:textId="77777777" w:rsidR="00D46DC8" w:rsidRDefault="00D46DC8" w:rsidP="00D46DC8">
      <w:pPr>
        <w:pStyle w:val="Paragraphedeliste1"/>
        <w:numPr>
          <w:ilvl w:val="0"/>
          <w:numId w:val="3"/>
        </w:numPr>
        <w:spacing w:after="0"/>
        <w:jc w:val="both"/>
      </w:pPr>
      <w:r>
        <w:rPr>
          <w:rStyle w:val="Policepardfaut1"/>
          <w:rFonts w:ascii="Arial Narrow" w:eastAsia="+mn-ea" w:hAnsi="Arial Narrow" w:cs="+mn-cs"/>
          <w:kern w:val="3"/>
          <w:sz w:val="20"/>
          <w:szCs w:val="20"/>
          <w:lang w:eastAsia="fr-FR"/>
        </w:rPr>
        <w:t>Insécurité/inaccessibilité des zones d’intervention ;</w:t>
      </w:r>
    </w:p>
    <w:p w14:paraId="794C5390" w14:textId="77777777" w:rsidR="00D46DC8" w:rsidRDefault="00D46DC8" w:rsidP="00D46DC8">
      <w:pPr>
        <w:pStyle w:val="Paragraphedeliste1"/>
        <w:numPr>
          <w:ilvl w:val="0"/>
          <w:numId w:val="3"/>
        </w:numPr>
        <w:spacing w:after="0"/>
        <w:jc w:val="both"/>
      </w:pPr>
      <w:r>
        <w:rPr>
          <w:rStyle w:val="Policepardfaut1"/>
          <w:rFonts w:ascii="Arial Narrow" w:eastAsia="+mn-ea" w:hAnsi="Arial Narrow" w:cs="+mn-cs"/>
          <w:kern w:val="3"/>
          <w:sz w:val="20"/>
          <w:szCs w:val="20"/>
          <w:lang w:eastAsia="fr-FR"/>
        </w:rPr>
        <w:t xml:space="preserve">Insuffisance des ressources  </w:t>
      </w:r>
    </w:p>
    <w:p w14:paraId="002EBF1E" w14:textId="77777777" w:rsidR="00D46DC8" w:rsidRDefault="00D46DC8" w:rsidP="00D46DC8">
      <w:pPr>
        <w:rPr>
          <w:rFonts w:ascii="Arial Narrow" w:hAnsi="Arial Narrow"/>
          <w:b/>
          <w:sz w:val="20"/>
          <w:szCs w:val="20"/>
          <w:u w:val="single"/>
        </w:rPr>
      </w:pPr>
    </w:p>
    <w:p w14:paraId="1C66827F" w14:textId="77777777" w:rsidR="00D46DC8" w:rsidRDefault="00D46DC8" w:rsidP="00D46DC8">
      <w:pPr>
        <w:rPr>
          <w:rFonts w:ascii="Arial Narrow" w:hAnsi="Arial Narrow"/>
          <w:sz w:val="20"/>
          <w:szCs w:val="20"/>
        </w:rPr>
      </w:pPr>
    </w:p>
    <w:p w14:paraId="23A8F624" w14:textId="77777777" w:rsidR="00D46DC8" w:rsidRDefault="00D46DC8"/>
    <w:sectPr w:rsidR="00D46DC8">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4EF93" w14:textId="77777777" w:rsidR="00AE72C9" w:rsidRDefault="00AE72C9">
      <w:pPr>
        <w:spacing w:after="0"/>
      </w:pPr>
      <w:r>
        <w:separator/>
      </w:r>
    </w:p>
  </w:endnote>
  <w:endnote w:type="continuationSeparator" w:id="0">
    <w:p w14:paraId="72F0DD6C" w14:textId="77777777" w:rsidR="00AE72C9" w:rsidRDefault="00AE72C9">
      <w:pPr>
        <w:spacing w:after="0"/>
      </w:pPr>
      <w:r>
        <w:continuationSeparator/>
      </w:r>
    </w:p>
  </w:endnote>
  <w:endnote w:type="continuationNotice" w:id="1">
    <w:p w14:paraId="3ABF6310" w14:textId="77777777" w:rsidR="00AE72C9" w:rsidRDefault="00AE7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mn-ea">
    <w:charset w:val="00"/>
    <w:family w:val="roman"/>
    <w:pitch w:val="default"/>
  </w:font>
  <w:font w:name="+mn-cs">
    <w:charset w:val="00"/>
    <w:family w:val="roman"/>
    <w:pitch w:val="default"/>
  </w:font>
  <w:font w:name="MyriadPro-Light">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6312" w14:textId="77777777" w:rsidR="0049249A" w:rsidRDefault="0049249A">
    <w:pPr>
      <w:pStyle w:val="Pieddepage1"/>
      <w:jc w:val="center"/>
    </w:pPr>
    <w:r>
      <w:fldChar w:fldCharType="begin"/>
    </w:r>
    <w:r>
      <w:instrText xml:space="preserve"> PAGE </w:instrText>
    </w:r>
    <w:r>
      <w:fldChar w:fldCharType="separate"/>
    </w:r>
    <w:r>
      <w:rPr>
        <w:noProof/>
      </w:rPr>
      <w:t>1</w:t>
    </w:r>
    <w:r>
      <w:fldChar w:fldCharType="end"/>
    </w:r>
  </w:p>
  <w:p w14:paraId="345D7BF6" w14:textId="77777777" w:rsidR="0049249A" w:rsidRDefault="0049249A">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F0C05" w14:textId="77777777" w:rsidR="00AE72C9" w:rsidRDefault="00AE72C9">
      <w:pPr>
        <w:spacing w:after="0"/>
      </w:pPr>
      <w:r>
        <w:separator/>
      </w:r>
    </w:p>
  </w:footnote>
  <w:footnote w:type="continuationSeparator" w:id="0">
    <w:p w14:paraId="2DC0E6E0" w14:textId="77777777" w:rsidR="00AE72C9" w:rsidRDefault="00AE72C9">
      <w:pPr>
        <w:spacing w:after="0"/>
      </w:pPr>
      <w:r>
        <w:continuationSeparator/>
      </w:r>
    </w:p>
  </w:footnote>
  <w:footnote w:type="continuationNotice" w:id="1">
    <w:p w14:paraId="4B6D6ED0" w14:textId="77777777" w:rsidR="00AE72C9" w:rsidRDefault="00AE72C9">
      <w:pPr>
        <w:spacing w:after="0"/>
      </w:pPr>
    </w:p>
  </w:footnote>
  <w:footnote w:id="2">
    <w:p w14:paraId="430CC194" w14:textId="77777777" w:rsidR="0049249A" w:rsidRDefault="0049249A" w:rsidP="0057561C">
      <w:pPr>
        <w:autoSpaceDE w:val="0"/>
        <w:spacing w:after="0"/>
      </w:pPr>
      <w:r>
        <w:rPr>
          <w:rStyle w:val="FootnoteReference"/>
        </w:rPr>
        <w:footnoteRef/>
      </w:r>
      <w:r>
        <w:t xml:space="preserve"> </w:t>
      </w:r>
      <w:r>
        <w:rPr>
          <w:rFonts w:ascii="Times New Roman" w:hAnsi="Times New Roman"/>
          <w:sz w:val="17"/>
          <w:szCs w:val="17"/>
        </w:rPr>
        <w:t>Étant entendu que la Convention-cadre des Nations Unies sur les changements climatiques est le principal mécanisme international intergouvernemental de négociation de l’action à mener à l’échelle mondiale face aux changements climatiques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14780" w14:textId="77777777" w:rsidR="0049249A" w:rsidRDefault="0049249A">
    <w:pPr>
      <w:pStyle w:val="En-tte1"/>
      <w:tabs>
        <w:tab w:val="clear" w:pos="4536"/>
        <w:tab w:val="clear" w:pos="9072"/>
        <w:tab w:val="left" w:pos="442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B"/>
    <w:multiLevelType w:val="hybridMultilevel"/>
    <w:tmpl w:val="2A6DE806"/>
    <w:lvl w:ilvl="0" w:tplc="FFFFFFFF">
      <w:start w:val="7"/>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FC3BB1"/>
    <w:multiLevelType w:val="multilevel"/>
    <w:tmpl w:val="8B3CFF90"/>
    <w:lvl w:ilvl="0">
      <w:numFmt w:val="bullet"/>
      <w:lvlText w:val="-"/>
      <w:lvlJc w:val="left"/>
      <w:pPr>
        <w:ind w:left="360" w:hanging="360"/>
      </w:pPr>
      <w:rPr>
        <w:rFonts w:ascii="Constantia" w:hAnsi="Constantia"/>
        <w:b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62C6E9B"/>
    <w:multiLevelType w:val="multilevel"/>
    <w:tmpl w:val="06AA03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00235A"/>
    <w:multiLevelType w:val="multilevel"/>
    <w:tmpl w:val="F8DE003A"/>
    <w:lvl w:ilvl="0">
      <w:numFmt w:val="bullet"/>
      <w:lvlText w:val="-"/>
      <w:lvlJc w:val="left"/>
      <w:pPr>
        <w:ind w:left="360" w:hanging="360"/>
      </w:pPr>
      <w:rPr>
        <w:rFonts w:ascii="Arial Narrow" w:eastAsia="Calibri" w:hAnsi="Arial Narrow"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A11D46"/>
    <w:multiLevelType w:val="multilevel"/>
    <w:tmpl w:val="60E0C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3B4516"/>
    <w:multiLevelType w:val="multilevel"/>
    <w:tmpl w:val="40846DD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FB67DE"/>
    <w:multiLevelType w:val="multilevel"/>
    <w:tmpl w:val="F4366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6F4214"/>
    <w:multiLevelType w:val="multilevel"/>
    <w:tmpl w:val="594E5F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0220DC"/>
    <w:multiLevelType w:val="multilevel"/>
    <w:tmpl w:val="BEF697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70F2D7E"/>
    <w:multiLevelType w:val="multilevel"/>
    <w:tmpl w:val="F4E6C2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3A0D93"/>
    <w:multiLevelType w:val="multilevel"/>
    <w:tmpl w:val="E7B6ECFE"/>
    <w:lvl w:ilvl="0">
      <w:numFmt w:val="bullet"/>
      <w:lvlText w:val="-"/>
      <w:lvlJc w:val="left"/>
      <w:pPr>
        <w:ind w:left="360" w:hanging="360"/>
      </w:pPr>
      <w:rPr>
        <w:rFonts w:ascii="Arial Narrow" w:eastAsia="Calibri" w:hAnsi="Arial Narrow"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9D03DE8"/>
    <w:multiLevelType w:val="hybridMultilevel"/>
    <w:tmpl w:val="E2E292CC"/>
    <w:lvl w:ilvl="0" w:tplc="4DA2C6A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E7055A"/>
    <w:multiLevelType w:val="multilevel"/>
    <w:tmpl w:val="E1B6C02E"/>
    <w:lvl w:ilvl="0">
      <w:numFmt w:val="bullet"/>
      <w:lvlText w:val="-"/>
      <w:lvlJc w:val="left"/>
      <w:pPr>
        <w:ind w:left="360" w:hanging="360"/>
      </w:pPr>
      <w:rPr>
        <w:rFonts w:ascii="Constantia" w:hAnsi="Constantia"/>
        <w:b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D55477E"/>
    <w:multiLevelType w:val="multilevel"/>
    <w:tmpl w:val="C09E0FD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DB11561"/>
    <w:multiLevelType w:val="hybridMultilevel"/>
    <w:tmpl w:val="E214C11E"/>
    <w:lvl w:ilvl="0" w:tplc="040C000D">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5" w15:restartNumberingAfterBreak="0">
    <w:nsid w:val="37114BB5"/>
    <w:multiLevelType w:val="multilevel"/>
    <w:tmpl w:val="688C50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9BB6C1B"/>
    <w:multiLevelType w:val="multilevel"/>
    <w:tmpl w:val="15AE240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E30DC9"/>
    <w:multiLevelType w:val="multilevel"/>
    <w:tmpl w:val="27E28A26"/>
    <w:lvl w:ilvl="0">
      <w:numFmt w:val="bullet"/>
      <w:lvlText w:val=""/>
      <w:lvlJc w:val="left"/>
      <w:pPr>
        <w:ind w:left="792" w:hanging="360"/>
      </w:pPr>
      <w:rPr>
        <w:rFonts w:ascii="Wingdings" w:hAnsi="Wingdings"/>
      </w:rPr>
    </w:lvl>
    <w:lvl w:ilvl="1">
      <w:numFmt w:val="bullet"/>
      <w:lvlText w:val="o"/>
      <w:lvlJc w:val="left"/>
      <w:pPr>
        <w:ind w:left="1512" w:hanging="360"/>
      </w:pPr>
      <w:rPr>
        <w:rFonts w:ascii="Courier New" w:hAnsi="Courier New" w:cs="Courier New"/>
      </w:rPr>
    </w:lvl>
    <w:lvl w:ilvl="2">
      <w:numFmt w:val="bullet"/>
      <w:lvlText w:val=""/>
      <w:lvlJc w:val="left"/>
      <w:pPr>
        <w:ind w:left="2232" w:hanging="360"/>
      </w:pPr>
      <w:rPr>
        <w:rFonts w:ascii="Wingdings" w:hAnsi="Wingdings"/>
      </w:rPr>
    </w:lvl>
    <w:lvl w:ilvl="3">
      <w:numFmt w:val="bullet"/>
      <w:lvlText w:val=""/>
      <w:lvlJc w:val="left"/>
      <w:pPr>
        <w:ind w:left="2952" w:hanging="360"/>
      </w:pPr>
      <w:rPr>
        <w:rFonts w:ascii="Symbol" w:hAnsi="Symbol"/>
      </w:rPr>
    </w:lvl>
    <w:lvl w:ilvl="4">
      <w:numFmt w:val="bullet"/>
      <w:lvlText w:val="o"/>
      <w:lvlJc w:val="left"/>
      <w:pPr>
        <w:ind w:left="3672" w:hanging="360"/>
      </w:pPr>
      <w:rPr>
        <w:rFonts w:ascii="Courier New" w:hAnsi="Courier New" w:cs="Courier New"/>
      </w:rPr>
    </w:lvl>
    <w:lvl w:ilvl="5">
      <w:numFmt w:val="bullet"/>
      <w:lvlText w:val=""/>
      <w:lvlJc w:val="left"/>
      <w:pPr>
        <w:ind w:left="4392" w:hanging="360"/>
      </w:pPr>
      <w:rPr>
        <w:rFonts w:ascii="Wingdings" w:hAnsi="Wingdings"/>
      </w:rPr>
    </w:lvl>
    <w:lvl w:ilvl="6">
      <w:numFmt w:val="bullet"/>
      <w:lvlText w:val=""/>
      <w:lvlJc w:val="left"/>
      <w:pPr>
        <w:ind w:left="5112" w:hanging="360"/>
      </w:pPr>
      <w:rPr>
        <w:rFonts w:ascii="Symbol" w:hAnsi="Symbol"/>
      </w:rPr>
    </w:lvl>
    <w:lvl w:ilvl="7">
      <w:numFmt w:val="bullet"/>
      <w:lvlText w:val="o"/>
      <w:lvlJc w:val="left"/>
      <w:pPr>
        <w:ind w:left="5832" w:hanging="360"/>
      </w:pPr>
      <w:rPr>
        <w:rFonts w:ascii="Courier New" w:hAnsi="Courier New" w:cs="Courier New"/>
      </w:rPr>
    </w:lvl>
    <w:lvl w:ilvl="8">
      <w:numFmt w:val="bullet"/>
      <w:lvlText w:val=""/>
      <w:lvlJc w:val="left"/>
      <w:pPr>
        <w:ind w:left="6552" w:hanging="360"/>
      </w:pPr>
      <w:rPr>
        <w:rFonts w:ascii="Wingdings" w:hAnsi="Wingdings"/>
      </w:rPr>
    </w:lvl>
  </w:abstractNum>
  <w:abstractNum w:abstractNumId="18" w15:restartNumberingAfterBreak="0">
    <w:nsid w:val="41157E64"/>
    <w:multiLevelType w:val="multilevel"/>
    <w:tmpl w:val="16F89242"/>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4FEE2A7E"/>
    <w:multiLevelType w:val="multilevel"/>
    <w:tmpl w:val="BDB69D0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37060D"/>
    <w:multiLevelType w:val="multilevel"/>
    <w:tmpl w:val="AB3E014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F1967EE"/>
    <w:multiLevelType w:val="multilevel"/>
    <w:tmpl w:val="D62E1F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50919D7"/>
    <w:multiLevelType w:val="multilevel"/>
    <w:tmpl w:val="2A18250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3" w15:restartNumberingAfterBreak="0">
    <w:nsid w:val="7BEB4292"/>
    <w:multiLevelType w:val="multilevel"/>
    <w:tmpl w:val="588E9DF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F9720A1"/>
    <w:multiLevelType w:val="multilevel"/>
    <w:tmpl w:val="FD32135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
  </w:num>
  <w:num w:numId="3">
    <w:abstractNumId w:val="4"/>
  </w:num>
  <w:num w:numId="4">
    <w:abstractNumId w:val="17"/>
  </w:num>
  <w:num w:numId="5">
    <w:abstractNumId w:val="0"/>
  </w:num>
  <w:num w:numId="6">
    <w:abstractNumId w:val="24"/>
  </w:num>
  <w:num w:numId="7">
    <w:abstractNumId w:val="5"/>
  </w:num>
  <w:num w:numId="8">
    <w:abstractNumId w:val="16"/>
  </w:num>
  <w:num w:numId="9">
    <w:abstractNumId w:val="19"/>
  </w:num>
  <w:num w:numId="10">
    <w:abstractNumId w:val="6"/>
  </w:num>
  <w:num w:numId="11">
    <w:abstractNumId w:val="9"/>
  </w:num>
  <w:num w:numId="12">
    <w:abstractNumId w:val="7"/>
  </w:num>
  <w:num w:numId="13">
    <w:abstractNumId w:val="15"/>
  </w:num>
  <w:num w:numId="14">
    <w:abstractNumId w:val="8"/>
  </w:num>
  <w:num w:numId="15">
    <w:abstractNumId w:val="21"/>
  </w:num>
  <w:num w:numId="16">
    <w:abstractNumId w:val="11"/>
  </w:num>
  <w:num w:numId="17">
    <w:abstractNumId w:val="13"/>
  </w:num>
  <w:num w:numId="18">
    <w:abstractNumId w:val="22"/>
  </w:num>
  <w:num w:numId="19">
    <w:abstractNumId w:val="3"/>
  </w:num>
  <w:num w:numId="20">
    <w:abstractNumId w:val="1"/>
  </w:num>
  <w:num w:numId="21">
    <w:abstractNumId w:val="14"/>
  </w:num>
  <w:num w:numId="22">
    <w:abstractNumId w:val="6"/>
  </w:num>
  <w:num w:numId="23">
    <w:abstractNumId w:val="9"/>
  </w:num>
  <w:num w:numId="24">
    <w:abstractNumId w:val="7"/>
  </w:num>
  <w:num w:numId="25">
    <w:abstractNumId w:val="15"/>
  </w:num>
  <w:num w:numId="26">
    <w:abstractNumId w:val="8"/>
  </w:num>
  <w:num w:numId="27">
    <w:abstractNumId w:val="21"/>
  </w:num>
  <w:num w:numId="28">
    <w:abstractNumId w:val="20"/>
  </w:num>
  <w:num w:numId="29">
    <w:abstractNumId w:val="18"/>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C8"/>
    <w:rsid w:val="00002125"/>
    <w:rsid w:val="00006049"/>
    <w:rsid w:val="00011248"/>
    <w:rsid w:val="000146F4"/>
    <w:rsid w:val="00015D43"/>
    <w:rsid w:val="0001629C"/>
    <w:rsid w:val="00023633"/>
    <w:rsid w:val="00023DCA"/>
    <w:rsid w:val="0002461D"/>
    <w:rsid w:val="00027A44"/>
    <w:rsid w:val="00031263"/>
    <w:rsid w:val="000326F6"/>
    <w:rsid w:val="00032C13"/>
    <w:rsid w:val="00034B4D"/>
    <w:rsid w:val="00040EBB"/>
    <w:rsid w:val="000456A4"/>
    <w:rsid w:val="000622B1"/>
    <w:rsid w:val="000624C5"/>
    <w:rsid w:val="000635C1"/>
    <w:rsid w:val="00074FF9"/>
    <w:rsid w:val="00076F58"/>
    <w:rsid w:val="00084DD7"/>
    <w:rsid w:val="0009032A"/>
    <w:rsid w:val="000903CB"/>
    <w:rsid w:val="0009140F"/>
    <w:rsid w:val="00095366"/>
    <w:rsid w:val="000962D8"/>
    <w:rsid w:val="000A1A1F"/>
    <w:rsid w:val="000A78DE"/>
    <w:rsid w:val="000B174A"/>
    <w:rsid w:val="000B3EF4"/>
    <w:rsid w:val="000B4D7B"/>
    <w:rsid w:val="000B5DD9"/>
    <w:rsid w:val="000B634A"/>
    <w:rsid w:val="000D05A9"/>
    <w:rsid w:val="000D2387"/>
    <w:rsid w:val="000D387A"/>
    <w:rsid w:val="000D4B0E"/>
    <w:rsid w:val="000D4E7F"/>
    <w:rsid w:val="000D5EB4"/>
    <w:rsid w:val="000E4B91"/>
    <w:rsid w:val="000E64E2"/>
    <w:rsid w:val="000F072C"/>
    <w:rsid w:val="000F073C"/>
    <w:rsid w:val="000F2D7D"/>
    <w:rsid w:val="000F42B9"/>
    <w:rsid w:val="000F6075"/>
    <w:rsid w:val="000F6D6D"/>
    <w:rsid w:val="00100695"/>
    <w:rsid w:val="00103F10"/>
    <w:rsid w:val="0011086B"/>
    <w:rsid w:val="001129EC"/>
    <w:rsid w:val="00112DA0"/>
    <w:rsid w:val="00116822"/>
    <w:rsid w:val="00126B09"/>
    <w:rsid w:val="00134E5F"/>
    <w:rsid w:val="00141C37"/>
    <w:rsid w:val="00142115"/>
    <w:rsid w:val="0015096F"/>
    <w:rsid w:val="001702BD"/>
    <w:rsid w:val="00171CFF"/>
    <w:rsid w:val="0017290C"/>
    <w:rsid w:val="00174433"/>
    <w:rsid w:val="001808DE"/>
    <w:rsid w:val="00180B87"/>
    <w:rsid w:val="00183542"/>
    <w:rsid w:val="00187971"/>
    <w:rsid w:val="00194EBA"/>
    <w:rsid w:val="00197D32"/>
    <w:rsid w:val="001A15CD"/>
    <w:rsid w:val="001A2788"/>
    <w:rsid w:val="001A3C68"/>
    <w:rsid w:val="001B137C"/>
    <w:rsid w:val="001B1659"/>
    <w:rsid w:val="001B3379"/>
    <w:rsid w:val="001B5870"/>
    <w:rsid w:val="001C0208"/>
    <w:rsid w:val="001C069C"/>
    <w:rsid w:val="001C3695"/>
    <w:rsid w:val="001C39C0"/>
    <w:rsid w:val="001C45CA"/>
    <w:rsid w:val="001D120A"/>
    <w:rsid w:val="001D544A"/>
    <w:rsid w:val="001D7AD6"/>
    <w:rsid w:val="001E7540"/>
    <w:rsid w:val="001E75AB"/>
    <w:rsid w:val="001F0301"/>
    <w:rsid w:val="001F31CB"/>
    <w:rsid w:val="001F4D18"/>
    <w:rsid w:val="00202108"/>
    <w:rsid w:val="00205AF2"/>
    <w:rsid w:val="002077E5"/>
    <w:rsid w:val="00216C15"/>
    <w:rsid w:val="00220623"/>
    <w:rsid w:val="00222017"/>
    <w:rsid w:val="00223A63"/>
    <w:rsid w:val="002241CF"/>
    <w:rsid w:val="002246C7"/>
    <w:rsid w:val="00227C6D"/>
    <w:rsid w:val="00230112"/>
    <w:rsid w:val="00243C9D"/>
    <w:rsid w:val="00250963"/>
    <w:rsid w:val="00251E21"/>
    <w:rsid w:val="0025367F"/>
    <w:rsid w:val="00254192"/>
    <w:rsid w:val="002564A3"/>
    <w:rsid w:val="002923AE"/>
    <w:rsid w:val="00294400"/>
    <w:rsid w:val="002A196B"/>
    <w:rsid w:val="002A2B59"/>
    <w:rsid w:val="002A4321"/>
    <w:rsid w:val="002A5170"/>
    <w:rsid w:val="002A5697"/>
    <w:rsid w:val="002B11CF"/>
    <w:rsid w:val="002B368B"/>
    <w:rsid w:val="002B6365"/>
    <w:rsid w:val="002B7229"/>
    <w:rsid w:val="002B778E"/>
    <w:rsid w:val="002C0DB2"/>
    <w:rsid w:val="002C1429"/>
    <w:rsid w:val="002C1865"/>
    <w:rsid w:val="002C7D0D"/>
    <w:rsid w:val="002D04E4"/>
    <w:rsid w:val="002D1A6D"/>
    <w:rsid w:val="002D4666"/>
    <w:rsid w:val="002E3A3B"/>
    <w:rsid w:val="002E6DAE"/>
    <w:rsid w:val="002F151D"/>
    <w:rsid w:val="00301DEC"/>
    <w:rsid w:val="0030383E"/>
    <w:rsid w:val="00304B61"/>
    <w:rsid w:val="00305BA3"/>
    <w:rsid w:val="00311759"/>
    <w:rsid w:val="003236CD"/>
    <w:rsid w:val="00326C46"/>
    <w:rsid w:val="0033331B"/>
    <w:rsid w:val="0034682E"/>
    <w:rsid w:val="00353FB4"/>
    <w:rsid w:val="00361E4A"/>
    <w:rsid w:val="0036479E"/>
    <w:rsid w:val="00367F97"/>
    <w:rsid w:val="00371AEC"/>
    <w:rsid w:val="00371FD5"/>
    <w:rsid w:val="0037406B"/>
    <w:rsid w:val="00381F20"/>
    <w:rsid w:val="00384C8C"/>
    <w:rsid w:val="003A0540"/>
    <w:rsid w:val="003A24E3"/>
    <w:rsid w:val="003A4FA6"/>
    <w:rsid w:val="003A51E4"/>
    <w:rsid w:val="003B444B"/>
    <w:rsid w:val="003B64B5"/>
    <w:rsid w:val="003B7BD1"/>
    <w:rsid w:val="003C1356"/>
    <w:rsid w:val="003C2D66"/>
    <w:rsid w:val="003C3E02"/>
    <w:rsid w:val="003C4730"/>
    <w:rsid w:val="003C49E9"/>
    <w:rsid w:val="003C4E88"/>
    <w:rsid w:val="003C6393"/>
    <w:rsid w:val="003D28A4"/>
    <w:rsid w:val="003D41CD"/>
    <w:rsid w:val="003D7B69"/>
    <w:rsid w:val="003E1127"/>
    <w:rsid w:val="003E2D71"/>
    <w:rsid w:val="003F0455"/>
    <w:rsid w:val="003F08FF"/>
    <w:rsid w:val="003F0E45"/>
    <w:rsid w:val="003F154F"/>
    <w:rsid w:val="003F2CDB"/>
    <w:rsid w:val="003F5F2B"/>
    <w:rsid w:val="003F7D6E"/>
    <w:rsid w:val="00403388"/>
    <w:rsid w:val="0040512B"/>
    <w:rsid w:val="0041795F"/>
    <w:rsid w:val="004372C1"/>
    <w:rsid w:val="00445C47"/>
    <w:rsid w:val="00453020"/>
    <w:rsid w:val="004548E2"/>
    <w:rsid w:val="00455078"/>
    <w:rsid w:val="004577D6"/>
    <w:rsid w:val="0046409A"/>
    <w:rsid w:val="00465257"/>
    <w:rsid w:val="00467FA9"/>
    <w:rsid w:val="0048446B"/>
    <w:rsid w:val="004854E7"/>
    <w:rsid w:val="00486678"/>
    <w:rsid w:val="004908B7"/>
    <w:rsid w:val="0049249A"/>
    <w:rsid w:val="004B3DF5"/>
    <w:rsid w:val="004B5A76"/>
    <w:rsid w:val="004D0277"/>
    <w:rsid w:val="004E0D89"/>
    <w:rsid w:val="004E3A2B"/>
    <w:rsid w:val="004E6237"/>
    <w:rsid w:val="004F1685"/>
    <w:rsid w:val="004F20C6"/>
    <w:rsid w:val="004F38CE"/>
    <w:rsid w:val="004F63D1"/>
    <w:rsid w:val="004F7636"/>
    <w:rsid w:val="00501950"/>
    <w:rsid w:val="00512DC6"/>
    <w:rsid w:val="005177DE"/>
    <w:rsid w:val="00532142"/>
    <w:rsid w:val="0053268E"/>
    <w:rsid w:val="00533D43"/>
    <w:rsid w:val="00534993"/>
    <w:rsid w:val="005349B3"/>
    <w:rsid w:val="0053529D"/>
    <w:rsid w:val="0054254B"/>
    <w:rsid w:val="00542F9A"/>
    <w:rsid w:val="0054442B"/>
    <w:rsid w:val="0054593D"/>
    <w:rsid w:val="005561EE"/>
    <w:rsid w:val="00561101"/>
    <w:rsid w:val="00567488"/>
    <w:rsid w:val="00572593"/>
    <w:rsid w:val="005737C0"/>
    <w:rsid w:val="0057561C"/>
    <w:rsid w:val="00577A86"/>
    <w:rsid w:val="005824EE"/>
    <w:rsid w:val="00585DAA"/>
    <w:rsid w:val="00586D39"/>
    <w:rsid w:val="00586F80"/>
    <w:rsid w:val="00590BF8"/>
    <w:rsid w:val="00592415"/>
    <w:rsid w:val="005929DE"/>
    <w:rsid w:val="005947EF"/>
    <w:rsid w:val="005A0ECE"/>
    <w:rsid w:val="005A499B"/>
    <w:rsid w:val="005B3353"/>
    <w:rsid w:val="005B6645"/>
    <w:rsid w:val="005B770C"/>
    <w:rsid w:val="005C00DB"/>
    <w:rsid w:val="005C0613"/>
    <w:rsid w:val="005C0936"/>
    <w:rsid w:val="005C4A93"/>
    <w:rsid w:val="005C6D5C"/>
    <w:rsid w:val="005C7BD4"/>
    <w:rsid w:val="005D1041"/>
    <w:rsid w:val="005D3376"/>
    <w:rsid w:val="005D51AB"/>
    <w:rsid w:val="005E5D3D"/>
    <w:rsid w:val="005F0FEC"/>
    <w:rsid w:val="005F2B05"/>
    <w:rsid w:val="005F4446"/>
    <w:rsid w:val="005F6053"/>
    <w:rsid w:val="005F629F"/>
    <w:rsid w:val="00604315"/>
    <w:rsid w:val="006076F6"/>
    <w:rsid w:val="00615FA2"/>
    <w:rsid w:val="00620B0A"/>
    <w:rsid w:val="00624F6C"/>
    <w:rsid w:val="006302FF"/>
    <w:rsid w:val="006366D8"/>
    <w:rsid w:val="00641C50"/>
    <w:rsid w:val="0065080B"/>
    <w:rsid w:val="00652A88"/>
    <w:rsid w:val="00662A61"/>
    <w:rsid w:val="0066399D"/>
    <w:rsid w:val="006741C6"/>
    <w:rsid w:val="00681ACF"/>
    <w:rsid w:val="00681EF3"/>
    <w:rsid w:val="00686532"/>
    <w:rsid w:val="006A044E"/>
    <w:rsid w:val="006A2E84"/>
    <w:rsid w:val="006A49E3"/>
    <w:rsid w:val="006A6834"/>
    <w:rsid w:val="006B0B9E"/>
    <w:rsid w:val="006C2538"/>
    <w:rsid w:val="006C490F"/>
    <w:rsid w:val="006C49AF"/>
    <w:rsid w:val="006C6587"/>
    <w:rsid w:val="006C7ACC"/>
    <w:rsid w:val="006D2E99"/>
    <w:rsid w:val="006D50C5"/>
    <w:rsid w:val="006D7A91"/>
    <w:rsid w:val="006E148E"/>
    <w:rsid w:val="006E3882"/>
    <w:rsid w:val="006E4EEC"/>
    <w:rsid w:val="006F115E"/>
    <w:rsid w:val="006F5619"/>
    <w:rsid w:val="007038E0"/>
    <w:rsid w:val="00705523"/>
    <w:rsid w:val="007058DA"/>
    <w:rsid w:val="007122E4"/>
    <w:rsid w:val="00716805"/>
    <w:rsid w:val="00721D1A"/>
    <w:rsid w:val="0072301A"/>
    <w:rsid w:val="00725B19"/>
    <w:rsid w:val="007322CD"/>
    <w:rsid w:val="0073234B"/>
    <w:rsid w:val="00734A09"/>
    <w:rsid w:val="0074194A"/>
    <w:rsid w:val="007423B8"/>
    <w:rsid w:val="007506D8"/>
    <w:rsid w:val="00750E82"/>
    <w:rsid w:val="00760676"/>
    <w:rsid w:val="00760CB8"/>
    <w:rsid w:val="00761C40"/>
    <w:rsid w:val="007632EA"/>
    <w:rsid w:val="00770F4D"/>
    <w:rsid w:val="00772478"/>
    <w:rsid w:val="00772A90"/>
    <w:rsid w:val="00774A81"/>
    <w:rsid w:val="007763F9"/>
    <w:rsid w:val="00786EBA"/>
    <w:rsid w:val="00787027"/>
    <w:rsid w:val="007928AE"/>
    <w:rsid w:val="00797F17"/>
    <w:rsid w:val="007B1C5F"/>
    <w:rsid w:val="007B2D0D"/>
    <w:rsid w:val="007B773F"/>
    <w:rsid w:val="007C06EC"/>
    <w:rsid w:val="007C5AE9"/>
    <w:rsid w:val="007D2067"/>
    <w:rsid w:val="007D78C1"/>
    <w:rsid w:val="007E0970"/>
    <w:rsid w:val="007E32F4"/>
    <w:rsid w:val="007E6A53"/>
    <w:rsid w:val="008030DF"/>
    <w:rsid w:val="00806585"/>
    <w:rsid w:val="0080776A"/>
    <w:rsid w:val="0081021D"/>
    <w:rsid w:val="008117A4"/>
    <w:rsid w:val="00816229"/>
    <w:rsid w:val="00817528"/>
    <w:rsid w:val="00817F32"/>
    <w:rsid w:val="00822500"/>
    <w:rsid w:val="008240C3"/>
    <w:rsid w:val="00824587"/>
    <w:rsid w:val="008269C8"/>
    <w:rsid w:val="008323D1"/>
    <w:rsid w:val="00836427"/>
    <w:rsid w:val="00853E98"/>
    <w:rsid w:val="008549B1"/>
    <w:rsid w:val="008561DE"/>
    <w:rsid w:val="00856277"/>
    <w:rsid w:val="0086016C"/>
    <w:rsid w:val="00870EC0"/>
    <w:rsid w:val="00871F0E"/>
    <w:rsid w:val="00874B56"/>
    <w:rsid w:val="00874E39"/>
    <w:rsid w:val="00877E4D"/>
    <w:rsid w:val="00881264"/>
    <w:rsid w:val="00881D88"/>
    <w:rsid w:val="008A4454"/>
    <w:rsid w:val="008B1CED"/>
    <w:rsid w:val="008B3A18"/>
    <w:rsid w:val="008B3CAB"/>
    <w:rsid w:val="008B588B"/>
    <w:rsid w:val="008B58D9"/>
    <w:rsid w:val="008B6725"/>
    <w:rsid w:val="008B7490"/>
    <w:rsid w:val="008C0C03"/>
    <w:rsid w:val="008C1033"/>
    <w:rsid w:val="008C2028"/>
    <w:rsid w:val="008C5327"/>
    <w:rsid w:val="008C766F"/>
    <w:rsid w:val="008D0596"/>
    <w:rsid w:val="008D0DB2"/>
    <w:rsid w:val="008D2AC0"/>
    <w:rsid w:val="008D5010"/>
    <w:rsid w:val="008E0124"/>
    <w:rsid w:val="008E1387"/>
    <w:rsid w:val="008E1B04"/>
    <w:rsid w:val="008F7624"/>
    <w:rsid w:val="009034C6"/>
    <w:rsid w:val="00903BA5"/>
    <w:rsid w:val="00905680"/>
    <w:rsid w:val="009112E1"/>
    <w:rsid w:val="00911508"/>
    <w:rsid w:val="00916FFF"/>
    <w:rsid w:val="009170CD"/>
    <w:rsid w:val="00922FC8"/>
    <w:rsid w:val="00923107"/>
    <w:rsid w:val="0092586E"/>
    <w:rsid w:val="00933815"/>
    <w:rsid w:val="00951842"/>
    <w:rsid w:val="0095553A"/>
    <w:rsid w:val="00976A25"/>
    <w:rsid w:val="009772EA"/>
    <w:rsid w:val="00977BCD"/>
    <w:rsid w:val="009839C4"/>
    <w:rsid w:val="009844E7"/>
    <w:rsid w:val="00984F85"/>
    <w:rsid w:val="00985142"/>
    <w:rsid w:val="009852E1"/>
    <w:rsid w:val="00986022"/>
    <w:rsid w:val="0099531D"/>
    <w:rsid w:val="009955D3"/>
    <w:rsid w:val="00996DFD"/>
    <w:rsid w:val="00997912"/>
    <w:rsid w:val="009A1448"/>
    <w:rsid w:val="009A1F44"/>
    <w:rsid w:val="009A5BA0"/>
    <w:rsid w:val="009B489C"/>
    <w:rsid w:val="009B5594"/>
    <w:rsid w:val="009C6E62"/>
    <w:rsid w:val="009C74C0"/>
    <w:rsid w:val="009C7DE5"/>
    <w:rsid w:val="009D0086"/>
    <w:rsid w:val="009D0EF5"/>
    <w:rsid w:val="009D34B7"/>
    <w:rsid w:val="009D3A48"/>
    <w:rsid w:val="009D5D1A"/>
    <w:rsid w:val="009D7FF5"/>
    <w:rsid w:val="009E18C7"/>
    <w:rsid w:val="009E647F"/>
    <w:rsid w:val="009F76A7"/>
    <w:rsid w:val="00A12C85"/>
    <w:rsid w:val="00A15E39"/>
    <w:rsid w:val="00A24B64"/>
    <w:rsid w:val="00A34CD5"/>
    <w:rsid w:val="00A34F09"/>
    <w:rsid w:val="00A40C88"/>
    <w:rsid w:val="00A42D70"/>
    <w:rsid w:val="00A459B1"/>
    <w:rsid w:val="00A72A54"/>
    <w:rsid w:val="00A80D6B"/>
    <w:rsid w:val="00A80D80"/>
    <w:rsid w:val="00A8187F"/>
    <w:rsid w:val="00A83111"/>
    <w:rsid w:val="00A83B46"/>
    <w:rsid w:val="00A92226"/>
    <w:rsid w:val="00AB0DE6"/>
    <w:rsid w:val="00AB37EA"/>
    <w:rsid w:val="00AB4A88"/>
    <w:rsid w:val="00AC3D0E"/>
    <w:rsid w:val="00AC74A2"/>
    <w:rsid w:val="00AD0B55"/>
    <w:rsid w:val="00AD2F75"/>
    <w:rsid w:val="00AD447A"/>
    <w:rsid w:val="00AD581F"/>
    <w:rsid w:val="00AD655A"/>
    <w:rsid w:val="00AE72C9"/>
    <w:rsid w:val="00AF2D00"/>
    <w:rsid w:val="00B0183D"/>
    <w:rsid w:val="00B05153"/>
    <w:rsid w:val="00B0623C"/>
    <w:rsid w:val="00B077C4"/>
    <w:rsid w:val="00B1077F"/>
    <w:rsid w:val="00B125C5"/>
    <w:rsid w:val="00B13F1B"/>
    <w:rsid w:val="00B1442E"/>
    <w:rsid w:val="00B16993"/>
    <w:rsid w:val="00B23F6A"/>
    <w:rsid w:val="00B25034"/>
    <w:rsid w:val="00B26D89"/>
    <w:rsid w:val="00B319FA"/>
    <w:rsid w:val="00B31D42"/>
    <w:rsid w:val="00B337BA"/>
    <w:rsid w:val="00B363B7"/>
    <w:rsid w:val="00B36BF6"/>
    <w:rsid w:val="00B375F7"/>
    <w:rsid w:val="00B37B30"/>
    <w:rsid w:val="00B41B8B"/>
    <w:rsid w:val="00B527CA"/>
    <w:rsid w:val="00B90048"/>
    <w:rsid w:val="00B91986"/>
    <w:rsid w:val="00B94E78"/>
    <w:rsid w:val="00B977D1"/>
    <w:rsid w:val="00BA2916"/>
    <w:rsid w:val="00BA3254"/>
    <w:rsid w:val="00BA5D11"/>
    <w:rsid w:val="00BA77AA"/>
    <w:rsid w:val="00BA7F6F"/>
    <w:rsid w:val="00BB4A9C"/>
    <w:rsid w:val="00BB7479"/>
    <w:rsid w:val="00BD1C54"/>
    <w:rsid w:val="00BD28B2"/>
    <w:rsid w:val="00BD4268"/>
    <w:rsid w:val="00BE385B"/>
    <w:rsid w:val="00BE5604"/>
    <w:rsid w:val="00BE6688"/>
    <w:rsid w:val="00BE69DB"/>
    <w:rsid w:val="00BF1A65"/>
    <w:rsid w:val="00C01B7A"/>
    <w:rsid w:val="00C100A8"/>
    <w:rsid w:val="00C14096"/>
    <w:rsid w:val="00C164AB"/>
    <w:rsid w:val="00C16E9E"/>
    <w:rsid w:val="00C262A0"/>
    <w:rsid w:val="00C26483"/>
    <w:rsid w:val="00C27B91"/>
    <w:rsid w:val="00C332C8"/>
    <w:rsid w:val="00C33514"/>
    <w:rsid w:val="00C425EB"/>
    <w:rsid w:val="00C44D4A"/>
    <w:rsid w:val="00C45D16"/>
    <w:rsid w:val="00C46AFB"/>
    <w:rsid w:val="00C5109B"/>
    <w:rsid w:val="00C5260D"/>
    <w:rsid w:val="00C53672"/>
    <w:rsid w:val="00C60644"/>
    <w:rsid w:val="00C66EEC"/>
    <w:rsid w:val="00C764AE"/>
    <w:rsid w:val="00C77E77"/>
    <w:rsid w:val="00C81965"/>
    <w:rsid w:val="00C9045D"/>
    <w:rsid w:val="00C92352"/>
    <w:rsid w:val="00C971DD"/>
    <w:rsid w:val="00CA0A4E"/>
    <w:rsid w:val="00CB3751"/>
    <w:rsid w:val="00CB3D38"/>
    <w:rsid w:val="00CB6DE4"/>
    <w:rsid w:val="00CB7863"/>
    <w:rsid w:val="00CC0B7D"/>
    <w:rsid w:val="00CC35F6"/>
    <w:rsid w:val="00CC3D5C"/>
    <w:rsid w:val="00CD41BD"/>
    <w:rsid w:val="00CD63AF"/>
    <w:rsid w:val="00CE1683"/>
    <w:rsid w:val="00D11394"/>
    <w:rsid w:val="00D168BE"/>
    <w:rsid w:val="00D17026"/>
    <w:rsid w:val="00D2439E"/>
    <w:rsid w:val="00D27367"/>
    <w:rsid w:val="00D32AFC"/>
    <w:rsid w:val="00D34C7E"/>
    <w:rsid w:val="00D44256"/>
    <w:rsid w:val="00D46DC8"/>
    <w:rsid w:val="00D524A4"/>
    <w:rsid w:val="00D70471"/>
    <w:rsid w:val="00D75CB0"/>
    <w:rsid w:val="00D770BD"/>
    <w:rsid w:val="00D8009F"/>
    <w:rsid w:val="00D849B4"/>
    <w:rsid w:val="00D91575"/>
    <w:rsid w:val="00D915E2"/>
    <w:rsid w:val="00D94F03"/>
    <w:rsid w:val="00DA3697"/>
    <w:rsid w:val="00DB2A41"/>
    <w:rsid w:val="00DB5BF7"/>
    <w:rsid w:val="00DB74F1"/>
    <w:rsid w:val="00DB774D"/>
    <w:rsid w:val="00DC779A"/>
    <w:rsid w:val="00DD48C2"/>
    <w:rsid w:val="00DD4CF1"/>
    <w:rsid w:val="00DD63F4"/>
    <w:rsid w:val="00DE2998"/>
    <w:rsid w:val="00DE3C36"/>
    <w:rsid w:val="00DE631D"/>
    <w:rsid w:val="00DE6B6A"/>
    <w:rsid w:val="00DE7AFA"/>
    <w:rsid w:val="00DF1FA9"/>
    <w:rsid w:val="00DF5B33"/>
    <w:rsid w:val="00DF693A"/>
    <w:rsid w:val="00E025D2"/>
    <w:rsid w:val="00E061DD"/>
    <w:rsid w:val="00E1595F"/>
    <w:rsid w:val="00E15A21"/>
    <w:rsid w:val="00E172C8"/>
    <w:rsid w:val="00E17C23"/>
    <w:rsid w:val="00E21ED6"/>
    <w:rsid w:val="00E23399"/>
    <w:rsid w:val="00E23F2B"/>
    <w:rsid w:val="00E24AAC"/>
    <w:rsid w:val="00E268F6"/>
    <w:rsid w:val="00E34A48"/>
    <w:rsid w:val="00E4064F"/>
    <w:rsid w:val="00E4507F"/>
    <w:rsid w:val="00E4652B"/>
    <w:rsid w:val="00E74FDF"/>
    <w:rsid w:val="00E7517C"/>
    <w:rsid w:val="00E8531D"/>
    <w:rsid w:val="00E85746"/>
    <w:rsid w:val="00E869AB"/>
    <w:rsid w:val="00EA2C47"/>
    <w:rsid w:val="00EB05AE"/>
    <w:rsid w:val="00EB5039"/>
    <w:rsid w:val="00EB7565"/>
    <w:rsid w:val="00EC5B20"/>
    <w:rsid w:val="00EC7FC9"/>
    <w:rsid w:val="00ED58B4"/>
    <w:rsid w:val="00ED6D9F"/>
    <w:rsid w:val="00EE3680"/>
    <w:rsid w:val="00EE54AD"/>
    <w:rsid w:val="00F00A6A"/>
    <w:rsid w:val="00F02688"/>
    <w:rsid w:val="00F03704"/>
    <w:rsid w:val="00F24CDA"/>
    <w:rsid w:val="00F25C11"/>
    <w:rsid w:val="00F31816"/>
    <w:rsid w:val="00F32D66"/>
    <w:rsid w:val="00F366E5"/>
    <w:rsid w:val="00F43076"/>
    <w:rsid w:val="00F44D48"/>
    <w:rsid w:val="00F55827"/>
    <w:rsid w:val="00F56C07"/>
    <w:rsid w:val="00F66333"/>
    <w:rsid w:val="00F73756"/>
    <w:rsid w:val="00F80ADA"/>
    <w:rsid w:val="00F814FF"/>
    <w:rsid w:val="00F84B7B"/>
    <w:rsid w:val="00F8591B"/>
    <w:rsid w:val="00F97294"/>
    <w:rsid w:val="00FA5587"/>
    <w:rsid w:val="00FA6BCC"/>
    <w:rsid w:val="00FB1BA7"/>
    <w:rsid w:val="00FB6FB9"/>
    <w:rsid w:val="00FB7C33"/>
    <w:rsid w:val="00FC0FB1"/>
    <w:rsid w:val="00FD409B"/>
    <w:rsid w:val="00FD41B4"/>
    <w:rsid w:val="00FD6020"/>
    <w:rsid w:val="00FD7D3B"/>
    <w:rsid w:val="00FE10EB"/>
    <w:rsid w:val="00FE13F2"/>
    <w:rsid w:val="00FE27D3"/>
    <w:rsid w:val="00FE2A90"/>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59D3"/>
  <w15:chartTrackingRefBased/>
  <w15:docId w15:val="{5DC65E1E-71F1-4C8E-B78C-0F174168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6DC8"/>
    <w:pPr>
      <w:suppressAutoHyphens/>
      <w:autoSpaceDN w:val="0"/>
      <w:spacing w:line="240" w:lineRule="auto"/>
      <w:textAlignment w:val="baseline"/>
    </w:pPr>
    <w:rPr>
      <w:rFonts w:ascii="Calibri" w:eastAsia="Calibri" w:hAnsi="Calibri" w:cs="Times New Roman"/>
      <w:lang w:val="fr-FR"/>
    </w:rPr>
  </w:style>
  <w:style w:type="paragraph" w:styleId="Heading1">
    <w:name w:val="heading 1"/>
    <w:basedOn w:val="Normal"/>
    <w:link w:val="Heading1Char1"/>
    <w:uiPriority w:val="9"/>
    <w:qFormat/>
    <w:rsid w:val="0057561C"/>
    <w:pPr>
      <w:keepNext/>
      <w:keepLines/>
      <w:suppressAutoHyphens w:val="0"/>
      <w:spacing w:after="0"/>
      <w:ind w:left="540" w:hanging="540"/>
      <w:jc w:val="both"/>
      <w:textAlignment w:val="auto"/>
      <w:outlineLvl w:val="0"/>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rsid w:val="00D46DC8"/>
  </w:style>
  <w:style w:type="paragraph" w:customStyle="1" w:styleId="En-tte1">
    <w:name w:val="En-tête1"/>
    <w:basedOn w:val="Normal"/>
    <w:rsid w:val="00D46DC8"/>
    <w:pPr>
      <w:tabs>
        <w:tab w:val="center" w:pos="4536"/>
        <w:tab w:val="right" w:pos="9072"/>
      </w:tabs>
      <w:spacing w:after="0"/>
    </w:pPr>
  </w:style>
  <w:style w:type="paragraph" w:customStyle="1" w:styleId="Pieddepage1">
    <w:name w:val="Pied de page1"/>
    <w:basedOn w:val="Normal"/>
    <w:rsid w:val="00D46DC8"/>
    <w:pPr>
      <w:tabs>
        <w:tab w:val="center" w:pos="4536"/>
        <w:tab w:val="right" w:pos="9072"/>
      </w:tabs>
      <w:spacing w:after="0"/>
    </w:pPr>
  </w:style>
  <w:style w:type="paragraph" w:styleId="NormalWeb">
    <w:name w:val="Normal (Web)"/>
    <w:basedOn w:val="Normal"/>
    <w:rsid w:val="00D46DC8"/>
    <w:pPr>
      <w:spacing w:before="100" w:after="100"/>
    </w:pPr>
    <w:rPr>
      <w:rFonts w:ascii="Times New Roman" w:eastAsia="Times New Roman" w:hAnsi="Times New Roman"/>
      <w:sz w:val="24"/>
      <w:szCs w:val="24"/>
      <w:lang w:eastAsia="fr-FR"/>
    </w:rPr>
  </w:style>
  <w:style w:type="paragraph" w:customStyle="1" w:styleId="Paragraphedeliste1">
    <w:name w:val="Paragraphe de liste1"/>
    <w:basedOn w:val="Normal"/>
    <w:rsid w:val="00D46DC8"/>
    <w:pPr>
      <w:ind w:left="720"/>
    </w:pPr>
  </w:style>
  <w:style w:type="paragraph" w:styleId="BalloonText">
    <w:name w:val="Balloon Text"/>
    <w:basedOn w:val="Normal"/>
    <w:link w:val="BalloonTextChar3"/>
    <w:unhideWhenUsed/>
    <w:rsid w:val="007C5AE9"/>
    <w:pPr>
      <w:spacing w:after="0"/>
    </w:pPr>
    <w:rPr>
      <w:rFonts w:ascii="Segoe UI" w:hAnsi="Segoe UI" w:cs="Segoe UI"/>
      <w:sz w:val="18"/>
      <w:szCs w:val="18"/>
    </w:rPr>
  </w:style>
  <w:style w:type="character" w:customStyle="1" w:styleId="BalloonTextChar3">
    <w:name w:val="Balloon Text Char3"/>
    <w:basedOn w:val="DefaultParagraphFont"/>
    <w:link w:val="BalloonText"/>
    <w:uiPriority w:val="99"/>
    <w:semiHidden/>
    <w:rsid w:val="007C5AE9"/>
    <w:rPr>
      <w:rFonts w:ascii="Segoe UI" w:eastAsia="Calibri" w:hAnsi="Segoe UI" w:cs="Segoe UI"/>
      <w:sz w:val="18"/>
      <w:szCs w:val="18"/>
      <w:lang w:val="fr-FR"/>
    </w:rPr>
  </w:style>
  <w:style w:type="paragraph" w:customStyle="1" w:styleId="Titre11">
    <w:name w:val="Titre 11"/>
    <w:basedOn w:val="Normal"/>
    <w:rsid w:val="002A4321"/>
    <w:pPr>
      <w:keepNext/>
      <w:keepLines/>
      <w:suppressAutoHyphens w:val="0"/>
      <w:spacing w:after="0"/>
      <w:ind w:left="540" w:hanging="540"/>
      <w:jc w:val="both"/>
      <w:textAlignment w:val="auto"/>
      <w:outlineLvl w:val="0"/>
    </w:pPr>
    <w:rPr>
      <w:rFonts w:ascii="Times New Roman" w:eastAsia="Times New Roman" w:hAnsi="Times New Roman"/>
      <w:b/>
      <w:sz w:val="28"/>
      <w:szCs w:val="28"/>
    </w:rPr>
  </w:style>
  <w:style w:type="character" w:styleId="CommentReference">
    <w:name w:val="annotation reference"/>
    <w:basedOn w:val="DefaultParagraphFont"/>
    <w:unhideWhenUsed/>
    <w:rsid w:val="009852E1"/>
    <w:rPr>
      <w:sz w:val="16"/>
      <w:szCs w:val="16"/>
    </w:rPr>
  </w:style>
  <w:style w:type="paragraph" w:styleId="CommentText">
    <w:name w:val="annotation text"/>
    <w:basedOn w:val="Normal"/>
    <w:link w:val="CommentTextChar1"/>
    <w:unhideWhenUsed/>
    <w:rsid w:val="009852E1"/>
    <w:rPr>
      <w:sz w:val="20"/>
      <w:szCs w:val="20"/>
    </w:rPr>
  </w:style>
  <w:style w:type="character" w:customStyle="1" w:styleId="CommentTextChar1">
    <w:name w:val="Comment Text Char1"/>
    <w:basedOn w:val="DefaultParagraphFont"/>
    <w:link w:val="CommentText"/>
    <w:rsid w:val="009852E1"/>
    <w:rPr>
      <w:rFonts w:ascii="Calibri" w:eastAsia="Calibri" w:hAnsi="Calibri" w:cs="Times New Roman"/>
      <w:sz w:val="20"/>
      <w:szCs w:val="20"/>
      <w:lang w:val="fr-FR"/>
    </w:rPr>
  </w:style>
  <w:style w:type="paragraph" w:styleId="CommentSubject">
    <w:name w:val="annotation subject"/>
    <w:basedOn w:val="CommentText"/>
    <w:next w:val="CommentText"/>
    <w:link w:val="CommentSubjectChar1"/>
    <w:uiPriority w:val="99"/>
    <w:semiHidden/>
    <w:unhideWhenUsed/>
    <w:rsid w:val="009852E1"/>
    <w:rPr>
      <w:b/>
      <w:bCs/>
    </w:rPr>
  </w:style>
  <w:style w:type="character" w:customStyle="1" w:styleId="CommentSubjectChar1">
    <w:name w:val="Comment Subject Char1"/>
    <w:basedOn w:val="CommentTextChar1"/>
    <w:link w:val="CommentSubject"/>
    <w:uiPriority w:val="99"/>
    <w:semiHidden/>
    <w:rsid w:val="009852E1"/>
    <w:rPr>
      <w:rFonts w:ascii="Calibri" w:eastAsia="Calibri" w:hAnsi="Calibri" w:cs="Times New Roman"/>
      <w:b/>
      <w:bCs/>
      <w:sz w:val="20"/>
      <w:szCs w:val="20"/>
      <w:lang w:val="fr-FR"/>
    </w:rPr>
  </w:style>
  <w:style w:type="paragraph" w:styleId="ListParagraph">
    <w:name w:val="List Paragraph"/>
    <w:basedOn w:val="Normal"/>
    <w:qFormat/>
    <w:rsid w:val="002B11CF"/>
    <w:pPr>
      <w:ind w:left="720"/>
      <w:contextualSpacing/>
    </w:pPr>
  </w:style>
  <w:style w:type="paragraph" w:customStyle="1" w:styleId="Sansinterligne1">
    <w:name w:val="Sans interligne1"/>
    <w:rsid w:val="002E3A3B"/>
    <w:pPr>
      <w:suppressAutoHyphens/>
      <w:autoSpaceDN w:val="0"/>
      <w:spacing w:after="0" w:line="240" w:lineRule="auto"/>
    </w:pPr>
    <w:rPr>
      <w:rFonts w:ascii="Calibri" w:eastAsia="Calibri" w:hAnsi="Calibri" w:cs="Times New Roman"/>
      <w:lang w:val="fr-FR"/>
    </w:rPr>
  </w:style>
  <w:style w:type="character" w:styleId="FootnoteReference">
    <w:name w:val="footnote reference"/>
    <w:unhideWhenUsed/>
    <w:rsid w:val="002E3A3B"/>
    <w:rPr>
      <w:position w:val="0"/>
      <w:vertAlign w:val="superscript"/>
    </w:rPr>
  </w:style>
  <w:style w:type="character" w:customStyle="1" w:styleId="Policepardfaut10">
    <w:name w:val="Police par défaut1"/>
    <w:rsid w:val="002E3A3B"/>
  </w:style>
  <w:style w:type="paragraph" w:styleId="Header">
    <w:name w:val="header"/>
    <w:basedOn w:val="Normal"/>
    <w:link w:val="HeaderChar3"/>
    <w:unhideWhenUsed/>
    <w:rsid w:val="00F32D66"/>
    <w:pPr>
      <w:tabs>
        <w:tab w:val="center" w:pos="4513"/>
        <w:tab w:val="right" w:pos="9026"/>
      </w:tabs>
      <w:spacing w:after="0"/>
    </w:pPr>
  </w:style>
  <w:style w:type="character" w:customStyle="1" w:styleId="HeaderChar3">
    <w:name w:val="Header Char3"/>
    <w:basedOn w:val="DefaultParagraphFont"/>
    <w:link w:val="Header"/>
    <w:rsid w:val="00F32D66"/>
    <w:rPr>
      <w:rFonts w:ascii="Calibri" w:eastAsia="Calibri" w:hAnsi="Calibri" w:cs="Times New Roman"/>
      <w:lang w:val="fr-FR"/>
    </w:rPr>
  </w:style>
  <w:style w:type="paragraph" w:styleId="Footer">
    <w:name w:val="footer"/>
    <w:basedOn w:val="Normal"/>
    <w:link w:val="FooterChar3"/>
    <w:unhideWhenUsed/>
    <w:rsid w:val="00F32D66"/>
    <w:pPr>
      <w:tabs>
        <w:tab w:val="center" w:pos="4513"/>
        <w:tab w:val="right" w:pos="9026"/>
      </w:tabs>
      <w:spacing w:after="0"/>
    </w:pPr>
  </w:style>
  <w:style w:type="character" w:customStyle="1" w:styleId="FooterChar3">
    <w:name w:val="Footer Char3"/>
    <w:basedOn w:val="DefaultParagraphFont"/>
    <w:link w:val="Footer"/>
    <w:rsid w:val="00F32D66"/>
    <w:rPr>
      <w:rFonts w:ascii="Calibri" w:eastAsia="Calibri" w:hAnsi="Calibri" w:cs="Times New Roman"/>
      <w:lang w:val="fr-FR"/>
    </w:rPr>
  </w:style>
  <w:style w:type="paragraph" w:customStyle="1" w:styleId="msonormal0">
    <w:name w:val="msonormal"/>
    <w:basedOn w:val="Normal"/>
    <w:rsid w:val="00F32D66"/>
    <w:pPr>
      <w:spacing w:before="100" w:after="100"/>
      <w:textAlignment w:val="auto"/>
    </w:pPr>
    <w:rPr>
      <w:rFonts w:ascii="Times New Roman" w:eastAsia="Times New Roman" w:hAnsi="Times New Roman"/>
      <w:sz w:val="24"/>
      <w:szCs w:val="24"/>
      <w:lang w:eastAsia="fr-FR"/>
    </w:rPr>
  </w:style>
  <w:style w:type="character" w:customStyle="1" w:styleId="Heading1Char1">
    <w:name w:val="Heading 1 Char1"/>
    <w:basedOn w:val="DefaultParagraphFont"/>
    <w:link w:val="Heading1"/>
    <w:uiPriority w:val="9"/>
    <w:rsid w:val="0057561C"/>
    <w:rPr>
      <w:rFonts w:ascii="Times New Roman" w:eastAsia="Times New Roman" w:hAnsi="Times New Roman" w:cs="Times New Roman"/>
      <w:b/>
      <w:sz w:val="28"/>
      <w:szCs w:val="28"/>
      <w:lang w:val="fr-FR"/>
    </w:rPr>
  </w:style>
  <w:style w:type="character" w:customStyle="1" w:styleId="CommentReference1">
    <w:name w:val="Comment Reference1"/>
    <w:basedOn w:val="DefaultParagraphFont"/>
    <w:rsid w:val="0057561C"/>
    <w:rPr>
      <w:sz w:val="16"/>
      <w:szCs w:val="16"/>
    </w:rPr>
  </w:style>
  <w:style w:type="paragraph" w:customStyle="1" w:styleId="CommentText1">
    <w:name w:val="Comment Text1"/>
    <w:basedOn w:val="Normal"/>
    <w:rsid w:val="0057561C"/>
    <w:rPr>
      <w:sz w:val="20"/>
      <w:szCs w:val="20"/>
    </w:rPr>
  </w:style>
  <w:style w:type="character" w:customStyle="1" w:styleId="CommentTextChar">
    <w:name w:val="Comment Text Char"/>
    <w:basedOn w:val="DefaultParagraphFont"/>
    <w:rsid w:val="0057561C"/>
    <w:rPr>
      <w:sz w:val="20"/>
      <w:szCs w:val="20"/>
    </w:rPr>
  </w:style>
  <w:style w:type="paragraph" w:customStyle="1" w:styleId="CommentSubject1">
    <w:name w:val="Comment Subject1"/>
    <w:basedOn w:val="CommentText1"/>
    <w:next w:val="CommentText1"/>
    <w:rsid w:val="0057561C"/>
    <w:rPr>
      <w:b/>
      <w:bCs/>
    </w:rPr>
  </w:style>
  <w:style w:type="character" w:customStyle="1" w:styleId="CommentSubjectChar">
    <w:name w:val="Comment Subject Char"/>
    <w:basedOn w:val="CommentTextChar"/>
    <w:rsid w:val="0057561C"/>
    <w:rPr>
      <w:b/>
      <w:bCs/>
      <w:sz w:val="20"/>
      <w:szCs w:val="20"/>
    </w:rPr>
  </w:style>
  <w:style w:type="character" w:customStyle="1" w:styleId="BalloonTextChar">
    <w:name w:val="Balloon Text Char"/>
    <w:basedOn w:val="DefaultParagraphFont"/>
    <w:rsid w:val="0057561C"/>
    <w:rPr>
      <w:rFonts w:ascii="Segoe UI" w:hAnsi="Segoe UI" w:cs="Segoe UI"/>
      <w:sz w:val="18"/>
      <w:szCs w:val="18"/>
    </w:rPr>
  </w:style>
  <w:style w:type="character" w:customStyle="1" w:styleId="HeaderChar">
    <w:name w:val="Header Char"/>
    <w:basedOn w:val="DefaultParagraphFont"/>
    <w:rsid w:val="0057561C"/>
  </w:style>
  <w:style w:type="character" w:customStyle="1" w:styleId="FooterChar">
    <w:name w:val="Footer Char"/>
    <w:basedOn w:val="DefaultParagraphFont"/>
    <w:rsid w:val="0057561C"/>
  </w:style>
  <w:style w:type="character" w:customStyle="1" w:styleId="HeaderChar1">
    <w:name w:val="Header Char1"/>
    <w:basedOn w:val="DefaultParagraphFont"/>
    <w:rsid w:val="0057561C"/>
  </w:style>
  <w:style w:type="character" w:customStyle="1" w:styleId="FooterChar1">
    <w:name w:val="Footer Char1"/>
    <w:basedOn w:val="DefaultParagraphFont"/>
    <w:rsid w:val="0057561C"/>
  </w:style>
  <w:style w:type="character" w:customStyle="1" w:styleId="BalloonTextChar1">
    <w:name w:val="Balloon Text Char1"/>
    <w:basedOn w:val="DefaultParagraphFont"/>
    <w:rsid w:val="0057561C"/>
    <w:rPr>
      <w:rFonts w:ascii="Segoe UI" w:hAnsi="Segoe UI" w:cs="Segoe UI"/>
      <w:sz w:val="18"/>
      <w:szCs w:val="18"/>
    </w:rPr>
  </w:style>
  <w:style w:type="character" w:customStyle="1" w:styleId="Heading1Char">
    <w:name w:val="Heading 1 Char"/>
    <w:basedOn w:val="DefaultParagraphFont"/>
    <w:rsid w:val="0057561C"/>
    <w:rPr>
      <w:rFonts w:ascii="Times New Roman" w:eastAsia="Times New Roman" w:hAnsi="Times New Roman"/>
      <w:b/>
      <w:sz w:val="28"/>
      <w:szCs w:val="28"/>
    </w:rPr>
  </w:style>
  <w:style w:type="paragraph" w:styleId="NoSpacing">
    <w:name w:val="No Spacing"/>
    <w:rsid w:val="0057561C"/>
    <w:pPr>
      <w:suppressAutoHyphens/>
      <w:autoSpaceDN w:val="0"/>
      <w:spacing w:after="0" w:line="240" w:lineRule="auto"/>
      <w:textAlignment w:val="baseline"/>
    </w:pPr>
    <w:rPr>
      <w:rFonts w:ascii="Calibri" w:eastAsia="Calibri" w:hAnsi="Calibri" w:cs="Times New Roman"/>
      <w:lang w:val="fr-FR"/>
    </w:rPr>
  </w:style>
  <w:style w:type="character" w:customStyle="1" w:styleId="BalloonTextChar2">
    <w:name w:val="Balloon Text Char2"/>
    <w:basedOn w:val="DefaultParagraphFont"/>
    <w:rsid w:val="0057561C"/>
    <w:rPr>
      <w:rFonts w:ascii="Segoe UI" w:hAnsi="Segoe UI" w:cs="Segoe UI"/>
      <w:sz w:val="18"/>
      <w:szCs w:val="18"/>
    </w:rPr>
  </w:style>
  <w:style w:type="character" w:customStyle="1" w:styleId="HeaderChar2">
    <w:name w:val="Header Char2"/>
    <w:basedOn w:val="DefaultParagraphFont"/>
    <w:rsid w:val="0057561C"/>
  </w:style>
  <w:style w:type="character" w:customStyle="1" w:styleId="FooterChar2">
    <w:name w:val="Footer Char2"/>
    <w:basedOn w:val="DefaultParagraphFont"/>
    <w:rsid w:val="0057561C"/>
  </w:style>
  <w:style w:type="paragraph" w:customStyle="1" w:styleId="CarCarCharCarCharCarCarCharCarCharCharCarCarCarCarCarCar">
    <w:name w:val="Car Car Char Car Char Car Car Char Car Char Char Car Car Car Car Car Car"/>
    <w:basedOn w:val="Normal"/>
    <w:rsid w:val="0057561C"/>
    <w:pPr>
      <w:suppressAutoHyphens w:val="0"/>
      <w:spacing w:line="240" w:lineRule="exact"/>
      <w:jc w:val="both"/>
      <w:textAlignment w:val="auto"/>
    </w:pPr>
    <w:rPr>
      <w:vertAlign w:val="superscript"/>
    </w:rPr>
  </w:style>
  <w:style w:type="paragraph" w:styleId="Revision">
    <w:name w:val="Revision"/>
    <w:hidden/>
    <w:uiPriority w:val="99"/>
    <w:semiHidden/>
    <w:rsid w:val="00D94F03"/>
    <w:pPr>
      <w:spacing w:after="0" w:line="240" w:lineRule="auto"/>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9607">
      <w:bodyDiv w:val="1"/>
      <w:marLeft w:val="0"/>
      <w:marRight w:val="0"/>
      <w:marTop w:val="0"/>
      <w:marBottom w:val="0"/>
      <w:divBdr>
        <w:top w:val="none" w:sz="0" w:space="0" w:color="auto"/>
        <w:left w:val="none" w:sz="0" w:space="0" w:color="auto"/>
        <w:bottom w:val="none" w:sz="0" w:space="0" w:color="auto"/>
        <w:right w:val="none" w:sz="0" w:space="0" w:color="auto"/>
      </w:divBdr>
    </w:div>
    <w:div w:id="548690268">
      <w:bodyDiv w:val="1"/>
      <w:marLeft w:val="0"/>
      <w:marRight w:val="0"/>
      <w:marTop w:val="0"/>
      <w:marBottom w:val="0"/>
      <w:divBdr>
        <w:top w:val="none" w:sz="0" w:space="0" w:color="auto"/>
        <w:left w:val="none" w:sz="0" w:space="0" w:color="auto"/>
        <w:bottom w:val="none" w:sz="0" w:space="0" w:color="auto"/>
        <w:right w:val="none" w:sz="0" w:space="0" w:color="auto"/>
      </w:divBdr>
    </w:div>
    <w:div w:id="560988645">
      <w:bodyDiv w:val="1"/>
      <w:marLeft w:val="0"/>
      <w:marRight w:val="0"/>
      <w:marTop w:val="0"/>
      <w:marBottom w:val="0"/>
      <w:divBdr>
        <w:top w:val="none" w:sz="0" w:space="0" w:color="auto"/>
        <w:left w:val="none" w:sz="0" w:space="0" w:color="auto"/>
        <w:bottom w:val="none" w:sz="0" w:space="0" w:color="auto"/>
        <w:right w:val="none" w:sz="0" w:space="0" w:color="auto"/>
      </w:divBdr>
    </w:div>
    <w:div w:id="664362419">
      <w:bodyDiv w:val="1"/>
      <w:marLeft w:val="0"/>
      <w:marRight w:val="0"/>
      <w:marTop w:val="0"/>
      <w:marBottom w:val="0"/>
      <w:divBdr>
        <w:top w:val="none" w:sz="0" w:space="0" w:color="auto"/>
        <w:left w:val="none" w:sz="0" w:space="0" w:color="auto"/>
        <w:bottom w:val="none" w:sz="0" w:space="0" w:color="auto"/>
        <w:right w:val="none" w:sz="0" w:space="0" w:color="auto"/>
      </w:divBdr>
    </w:div>
    <w:div w:id="737095755">
      <w:bodyDiv w:val="1"/>
      <w:marLeft w:val="0"/>
      <w:marRight w:val="0"/>
      <w:marTop w:val="0"/>
      <w:marBottom w:val="0"/>
      <w:divBdr>
        <w:top w:val="none" w:sz="0" w:space="0" w:color="auto"/>
        <w:left w:val="none" w:sz="0" w:space="0" w:color="auto"/>
        <w:bottom w:val="none" w:sz="0" w:space="0" w:color="auto"/>
        <w:right w:val="none" w:sz="0" w:space="0" w:color="auto"/>
      </w:divBdr>
    </w:div>
    <w:div w:id="800608892">
      <w:bodyDiv w:val="1"/>
      <w:marLeft w:val="0"/>
      <w:marRight w:val="0"/>
      <w:marTop w:val="0"/>
      <w:marBottom w:val="0"/>
      <w:divBdr>
        <w:top w:val="none" w:sz="0" w:space="0" w:color="auto"/>
        <w:left w:val="none" w:sz="0" w:space="0" w:color="auto"/>
        <w:bottom w:val="none" w:sz="0" w:space="0" w:color="auto"/>
        <w:right w:val="none" w:sz="0" w:space="0" w:color="auto"/>
      </w:divBdr>
    </w:div>
    <w:div w:id="1006638953">
      <w:bodyDiv w:val="1"/>
      <w:marLeft w:val="0"/>
      <w:marRight w:val="0"/>
      <w:marTop w:val="0"/>
      <w:marBottom w:val="0"/>
      <w:divBdr>
        <w:top w:val="none" w:sz="0" w:space="0" w:color="auto"/>
        <w:left w:val="none" w:sz="0" w:space="0" w:color="auto"/>
        <w:bottom w:val="none" w:sz="0" w:space="0" w:color="auto"/>
        <w:right w:val="none" w:sz="0" w:space="0" w:color="auto"/>
      </w:divBdr>
    </w:div>
    <w:div w:id="1216350668">
      <w:bodyDiv w:val="1"/>
      <w:marLeft w:val="0"/>
      <w:marRight w:val="0"/>
      <w:marTop w:val="0"/>
      <w:marBottom w:val="0"/>
      <w:divBdr>
        <w:top w:val="none" w:sz="0" w:space="0" w:color="auto"/>
        <w:left w:val="none" w:sz="0" w:space="0" w:color="auto"/>
        <w:bottom w:val="none" w:sz="0" w:space="0" w:color="auto"/>
        <w:right w:val="none" w:sz="0" w:space="0" w:color="auto"/>
      </w:divBdr>
    </w:div>
    <w:div w:id="1372419092">
      <w:bodyDiv w:val="1"/>
      <w:marLeft w:val="0"/>
      <w:marRight w:val="0"/>
      <w:marTop w:val="0"/>
      <w:marBottom w:val="0"/>
      <w:divBdr>
        <w:top w:val="none" w:sz="0" w:space="0" w:color="auto"/>
        <w:left w:val="none" w:sz="0" w:space="0" w:color="auto"/>
        <w:bottom w:val="none" w:sz="0" w:space="0" w:color="auto"/>
        <w:right w:val="none" w:sz="0" w:space="0" w:color="auto"/>
      </w:divBdr>
    </w:div>
    <w:div w:id="1593511744">
      <w:bodyDiv w:val="1"/>
      <w:marLeft w:val="0"/>
      <w:marRight w:val="0"/>
      <w:marTop w:val="0"/>
      <w:marBottom w:val="0"/>
      <w:divBdr>
        <w:top w:val="none" w:sz="0" w:space="0" w:color="auto"/>
        <w:left w:val="none" w:sz="0" w:space="0" w:color="auto"/>
        <w:bottom w:val="none" w:sz="0" w:space="0" w:color="auto"/>
        <w:right w:val="none" w:sz="0" w:space="0" w:color="auto"/>
      </w:divBdr>
    </w:div>
    <w:div w:id="1671981554">
      <w:bodyDiv w:val="1"/>
      <w:marLeft w:val="0"/>
      <w:marRight w:val="0"/>
      <w:marTop w:val="0"/>
      <w:marBottom w:val="0"/>
      <w:divBdr>
        <w:top w:val="none" w:sz="0" w:space="0" w:color="auto"/>
        <w:left w:val="none" w:sz="0" w:space="0" w:color="auto"/>
        <w:bottom w:val="none" w:sz="0" w:space="0" w:color="auto"/>
        <w:right w:val="none" w:sz="0" w:space="0" w:color="auto"/>
      </w:divBdr>
    </w:div>
    <w:div w:id="1761825466">
      <w:bodyDiv w:val="1"/>
      <w:marLeft w:val="0"/>
      <w:marRight w:val="0"/>
      <w:marTop w:val="0"/>
      <w:marBottom w:val="0"/>
      <w:divBdr>
        <w:top w:val="none" w:sz="0" w:space="0" w:color="auto"/>
        <w:left w:val="none" w:sz="0" w:space="0" w:color="auto"/>
        <w:bottom w:val="none" w:sz="0" w:space="0" w:color="auto"/>
        <w:right w:val="none" w:sz="0" w:space="0" w:color="auto"/>
      </w:divBdr>
    </w:div>
    <w:div w:id="1837450662">
      <w:bodyDiv w:val="1"/>
      <w:marLeft w:val="0"/>
      <w:marRight w:val="0"/>
      <w:marTop w:val="0"/>
      <w:marBottom w:val="0"/>
      <w:divBdr>
        <w:top w:val="none" w:sz="0" w:space="0" w:color="auto"/>
        <w:left w:val="none" w:sz="0" w:space="0" w:color="auto"/>
        <w:bottom w:val="none" w:sz="0" w:space="0" w:color="auto"/>
        <w:right w:val="none" w:sz="0" w:space="0" w:color="auto"/>
      </w:divBdr>
    </w:div>
    <w:div w:id="1902861785">
      <w:bodyDiv w:val="1"/>
      <w:marLeft w:val="0"/>
      <w:marRight w:val="0"/>
      <w:marTop w:val="0"/>
      <w:marBottom w:val="0"/>
      <w:divBdr>
        <w:top w:val="none" w:sz="0" w:space="0" w:color="auto"/>
        <w:left w:val="none" w:sz="0" w:space="0" w:color="auto"/>
        <w:bottom w:val="none" w:sz="0" w:space="0" w:color="auto"/>
        <w:right w:val="none" w:sz="0" w:space="0" w:color="auto"/>
      </w:divBdr>
    </w:div>
    <w:div w:id="192449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8" ma:contentTypeDescription="Create a new document." ma:contentTypeScope="" ma:versionID="297ce96cbceef81345dc3f4bdfa54168">
  <xsd:schema xmlns:xsd="http://www.w3.org/2001/XMLSchema" xmlns:xs="http://www.w3.org/2001/XMLSchema" xmlns:p="http://schemas.microsoft.com/office/2006/metadata/properties" xmlns:ns3="a8946dc4-2e98-472c-b2e6-ca9019b8dfda" targetNamespace="http://schemas.microsoft.com/office/2006/metadata/properties" ma:root="true" ma:fieldsID="34122fb30a2640842c6c97b4c424782f" ns3:_="">
    <xsd:import namespace="a8946dc4-2e98-472c-b2e6-ca9019b8df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4BB83-D3C7-42AC-8B40-0B49FCE54B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8946dc4-2e98-472c-b2e6-ca9019b8dfda"/>
    <ds:schemaRef ds:uri="http://www.w3.org/XML/1998/namespace"/>
    <ds:schemaRef ds:uri="http://purl.org/dc/dcmitype/"/>
  </ds:schemaRefs>
</ds:datastoreItem>
</file>

<file path=customXml/itemProps2.xml><?xml version="1.0" encoding="utf-8"?>
<ds:datastoreItem xmlns:ds="http://schemas.openxmlformats.org/officeDocument/2006/customXml" ds:itemID="{926FE9BD-2664-4B4A-A3A3-B9BD821D7C32}">
  <ds:schemaRefs>
    <ds:schemaRef ds:uri="http://schemas.microsoft.com/sharepoint/v3/contenttype/forms"/>
  </ds:schemaRefs>
</ds:datastoreItem>
</file>

<file path=customXml/itemProps3.xml><?xml version="1.0" encoding="utf-8"?>
<ds:datastoreItem xmlns:ds="http://schemas.openxmlformats.org/officeDocument/2006/customXml" ds:itemID="{4383F502-2FB7-4AA2-8425-2F8DDFB41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12188</Words>
  <Characters>69476</Characters>
  <Application>Microsoft Office Word</Application>
  <DocSecurity>4</DocSecurity>
  <Lines>578</Lines>
  <Paragraphs>163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Sene</dc:creator>
  <cp:keywords/>
  <dc:description/>
  <cp:lastModifiedBy>Svetlana Iazykova</cp:lastModifiedBy>
  <cp:revision>2</cp:revision>
  <dcterms:created xsi:type="dcterms:W3CDTF">2019-11-18T17:36:00Z</dcterms:created>
  <dcterms:modified xsi:type="dcterms:W3CDTF">2019-11-18T17:36:00Z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aa3aca67-ed5a-4b2c-907d-4763d9241698</vt:lpwstr>
  </property>
</Properties>
</file>