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B99579" w14:textId="2AD4FD7A" w:rsidR="00C91C8C" w:rsidRPr="002E1A13" w:rsidRDefault="00164995" w:rsidP="00C91C8C">
      <w:pPr>
        <w:pStyle w:val="Title"/>
        <w:ind w:firstLine="708"/>
        <w:rPr>
          <w:rFonts w:ascii="Arial" w:hAnsi="Arial" w:cs="Arial"/>
        </w:rPr>
      </w:pPr>
      <w:bookmarkStart w:id="0" w:name="_GoBack"/>
      <w:bookmarkEnd w:id="0"/>
      <w:r w:rsidRPr="00883203">
        <w:rPr>
          <w:rFonts w:ascii="Arial" w:hAnsi="Arial" w:cs="Arial"/>
          <w:noProof/>
          <w:lang w:val="en-US"/>
        </w:rPr>
        <w:drawing>
          <wp:anchor distT="0" distB="0" distL="114300" distR="114300" simplePos="0" relativeHeight="251659264" behindDoc="0" locked="0" layoutInCell="1" allowOverlap="1" wp14:anchorId="66F10BD9" wp14:editId="2FA380E4">
            <wp:simplePos x="0" y="0"/>
            <wp:positionH relativeFrom="margin">
              <wp:posOffset>4366260</wp:posOffset>
            </wp:positionH>
            <wp:positionV relativeFrom="margin">
              <wp:posOffset>0</wp:posOffset>
            </wp:positionV>
            <wp:extent cx="1332865" cy="1221740"/>
            <wp:effectExtent l="0" t="0" r="63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2865" cy="1221740"/>
                    </a:xfrm>
                    <a:prstGeom prst="rect">
                      <a:avLst/>
                    </a:prstGeom>
                    <a:noFill/>
                    <a:ln>
                      <a:noFill/>
                    </a:ln>
                  </pic:spPr>
                </pic:pic>
              </a:graphicData>
            </a:graphic>
          </wp:anchor>
        </w:drawing>
      </w:r>
      <w:r w:rsidR="00C91C8C">
        <w:rPr>
          <w:rFonts w:ascii="Times New Roman" w:hAnsi="Times New Roman" w:cs="Times New Roman"/>
          <w:noProof/>
          <w:sz w:val="24"/>
          <w:szCs w:val="24"/>
          <w:lang w:val="en-US"/>
        </w:rPr>
        <w:drawing>
          <wp:anchor distT="0" distB="0" distL="114300" distR="114300" simplePos="0" relativeHeight="251658240" behindDoc="0" locked="0" layoutInCell="1" allowOverlap="1" wp14:anchorId="1C23B35C" wp14:editId="2E9477A2">
            <wp:simplePos x="0" y="0"/>
            <wp:positionH relativeFrom="column">
              <wp:posOffset>393700</wp:posOffset>
            </wp:positionH>
            <wp:positionV relativeFrom="paragraph">
              <wp:posOffset>101600</wp:posOffset>
            </wp:positionV>
            <wp:extent cx="1019175" cy="10191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pic:spPr>
                </pic:pic>
              </a:graphicData>
            </a:graphic>
            <wp14:sizeRelH relativeFrom="page">
              <wp14:pctWidth>0</wp14:pctWidth>
            </wp14:sizeRelH>
            <wp14:sizeRelV relativeFrom="page">
              <wp14:pctHeight>0</wp14:pctHeight>
            </wp14:sizeRelV>
          </wp:anchor>
        </w:drawing>
      </w:r>
    </w:p>
    <w:p w14:paraId="2EA7FD8D" w14:textId="77777777" w:rsidR="00C91C8C" w:rsidRDefault="00C91C8C" w:rsidP="00C91C8C">
      <w:pPr>
        <w:pStyle w:val="Title"/>
        <w:rPr>
          <w:rFonts w:ascii="Myriad Pro" w:hAnsi="Myriad Pro" w:cs="Arial"/>
          <w:color w:val="8496B0" w:themeColor="text2" w:themeTint="99"/>
          <w:sz w:val="24"/>
          <w:szCs w:val="24"/>
        </w:rPr>
      </w:pPr>
    </w:p>
    <w:p w14:paraId="7DB6E5B5" w14:textId="77777777" w:rsidR="00C91C8C" w:rsidRDefault="00C91C8C" w:rsidP="00C91C8C">
      <w:pPr>
        <w:pStyle w:val="Title"/>
        <w:rPr>
          <w:rFonts w:ascii="Myriad Pro" w:hAnsi="Myriad Pro" w:cs="Arial"/>
          <w:color w:val="8496B0" w:themeColor="text2" w:themeTint="99"/>
          <w:sz w:val="24"/>
          <w:szCs w:val="24"/>
        </w:rPr>
      </w:pPr>
    </w:p>
    <w:p w14:paraId="6C9748A3" w14:textId="77777777" w:rsidR="00C91C8C" w:rsidRDefault="00C91C8C" w:rsidP="00C91C8C">
      <w:pPr>
        <w:pStyle w:val="Title"/>
        <w:rPr>
          <w:rFonts w:ascii="Myriad Pro" w:hAnsi="Myriad Pro" w:cs="Arial"/>
          <w:color w:val="8496B0" w:themeColor="text2" w:themeTint="99"/>
          <w:sz w:val="24"/>
          <w:szCs w:val="24"/>
        </w:rPr>
      </w:pPr>
    </w:p>
    <w:p w14:paraId="02CA8709" w14:textId="77777777" w:rsidR="00C91C8C" w:rsidRDefault="00C91C8C" w:rsidP="00C91C8C">
      <w:pPr>
        <w:pStyle w:val="Title"/>
        <w:rPr>
          <w:rFonts w:ascii="Myriad Pro" w:hAnsi="Myriad Pro" w:cs="Arial"/>
          <w:color w:val="8496B0" w:themeColor="text2" w:themeTint="99"/>
          <w:sz w:val="24"/>
          <w:szCs w:val="24"/>
        </w:rPr>
      </w:pPr>
    </w:p>
    <w:p w14:paraId="2EAB1473" w14:textId="77777777" w:rsidR="00C91C8C" w:rsidRDefault="00C91C8C" w:rsidP="00C91C8C">
      <w:pPr>
        <w:pStyle w:val="Title"/>
        <w:rPr>
          <w:rFonts w:ascii="Myriad Pro" w:hAnsi="Myriad Pro" w:cs="Arial"/>
          <w:color w:val="8496B0" w:themeColor="text2" w:themeTint="99"/>
          <w:sz w:val="24"/>
          <w:szCs w:val="24"/>
        </w:rPr>
      </w:pPr>
    </w:p>
    <w:p w14:paraId="02BA7FDF" w14:textId="55743E8B" w:rsidR="00164995" w:rsidRDefault="00164995" w:rsidP="00164995">
      <w:pPr>
        <w:pStyle w:val="Title"/>
        <w:ind w:left="7200" w:hanging="7200"/>
        <w:rPr>
          <w:rFonts w:ascii="Myriad Pro" w:hAnsi="Myriad Pro" w:cs="Arial"/>
          <w:color w:val="0070C0"/>
          <w:sz w:val="24"/>
          <w:szCs w:val="24"/>
          <w:lang w:val="en-US"/>
        </w:rPr>
      </w:pPr>
      <w:r>
        <w:rPr>
          <w:rFonts w:ascii="Myriad Pro" w:hAnsi="Myriad Pro" w:cs="Arial"/>
          <w:color w:val="0070C0"/>
          <w:sz w:val="24"/>
          <w:szCs w:val="24"/>
          <w:lang w:val="en-US"/>
        </w:rPr>
        <w:t xml:space="preserve">United Nations in Uzbekistan                                                                         Government </w:t>
      </w:r>
    </w:p>
    <w:p w14:paraId="491918A7" w14:textId="472AF134" w:rsidR="00C91C8C" w:rsidRPr="00164995" w:rsidRDefault="00164995" w:rsidP="00164995">
      <w:pPr>
        <w:pStyle w:val="Title"/>
        <w:ind w:left="7200" w:hanging="7200"/>
        <w:jc w:val="center"/>
        <w:rPr>
          <w:rFonts w:ascii="Myriad Pro" w:hAnsi="Myriad Pro" w:cs="Arial"/>
          <w:color w:val="0070C0"/>
          <w:sz w:val="24"/>
          <w:szCs w:val="24"/>
          <w:lang w:val="en-US"/>
        </w:rPr>
      </w:pPr>
      <w:r>
        <w:rPr>
          <w:rFonts w:ascii="Myriad Pro" w:hAnsi="Myriad Pro" w:cs="Arial"/>
          <w:color w:val="0070C0"/>
          <w:sz w:val="24"/>
          <w:szCs w:val="24"/>
          <w:lang w:val="en-US"/>
        </w:rPr>
        <w:t xml:space="preserve">                                                                                                              of the Republic of Uzbekistan</w:t>
      </w:r>
    </w:p>
    <w:p w14:paraId="62D399B4" w14:textId="77777777" w:rsidR="00C91C8C" w:rsidRPr="00164995" w:rsidRDefault="00C91C8C" w:rsidP="00C91C8C">
      <w:pPr>
        <w:pStyle w:val="Title"/>
        <w:rPr>
          <w:rFonts w:ascii="Arial" w:hAnsi="Arial" w:cs="Arial"/>
          <w:color w:val="8496B0" w:themeColor="text2" w:themeTint="99"/>
          <w:lang w:val="en-US"/>
        </w:rPr>
      </w:pPr>
    </w:p>
    <w:p w14:paraId="6ABC82D4" w14:textId="77777777" w:rsidR="00C91C8C" w:rsidRDefault="00C91C8C" w:rsidP="00C91C8C">
      <w:pPr>
        <w:pStyle w:val="Title"/>
        <w:rPr>
          <w:rFonts w:ascii="Arial" w:hAnsi="Arial" w:cs="Arial"/>
          <w:lang w:val="en-US"/>
        </w:rPr>
      </w:pPr>
    </w:p>
    <w:p w14:paraId="6B3ABC90" w14:textId="77777777" w:rsidR="00023BAE" w:rsidRPr="00023BAE" w:rsidRDefault="00023BAE" w:rsidP="00023BAE"/>
    <w:p w14:paraId="5CF3E331" w14:textId="59C883BC" w:rsidR="00C91C8C" w:rsidRPr="00023BAE" w:rsidRDefault="00023BAE" w:rsidP="00023BAE">
      <w:pPr>
        <w:pStyle w:val="Title"/>
        <w:jc w:val="center"/>
        <w:rPr>
          <w:rFonts w:ascii="Myriad Pro" w:hAnsi="Myriad Pro" w:cs="Arial"/>
          <w:b/>
          <w:color w:val="0070C0"/>
          <w:sz w:val="60"/>
          <w:szCs w:val="60"/>
          <w:lang w:val="en-US"/>
        </w:rPr>
      </w:pPr>
      <w:r w:rsidRPr="00023BAE">
        <w:rPr>
          <w:rFonts w:ascii="Myriad Pro" w:hAnsi="Myriad Pro" w:cs="Arial"/>
          <w:b/>
          <w:color w:val="0070C0"/>
          <w:sz w:val="60"/>
          <w:szCs w:val="60"/>
          <w:lang w:val="en-US"/>
        </w:rPr>
        <w:t>UZBEKISTAN</w:t>
      </w:r>
    </w:p>
    <w:p w14:paraId="135FC963" w14:textId="2ADD9135" w:rsidR="00C91C8C" w:rsidRPr="001F47B3" w:rsidRDefault="001F47B3" w:rsidP="00023BAE">
      <w:pPr>
        <w:pStyle w:val="Title"/>
        <w:jc w:val="center"/>
        <w:rPr>
          <w:rFonts w:ascii="Myriad Pro" w:hAnsi="Myriad Pro" w:cs="Arial"/>
          <w:b/>
          <w:color w:val="0070C0"/>
          <w:sz w:val="60"/>
          <w:szCs w:val="60"/>
          <w:lang w:val="en-US"/>
        </w:rPr>
      </w:pPr>
      <w:r>
        <w:rPr>
          <w:rFonts w:ascii="Myriad Pro" w:hAnsi="Myriad Pro" w:cs="Arial"/>
          <w:b/>
          <w:color w:val="0070C0"/>
          <w:sz w:val="60"/>
          <w:szCs w:val="60"/>
          <w:lang w:val="en-US"/>
        </w:rPr>
        <w:t>UNITED NATIONS DEVELOPMENT</w:t>
      </w:r>
    </w:p>
    <w:p w14:paraId="5CBD94BC" w14:textId="5484D2D2" w:rsidR="00C91C8C" w:rsidRPr="001F47B3" w:rsidRDefault="001F47B3" w:rsidP="00C91C8C">
      <w:pPr>
        <w:pStyle w:val="Title"/>
        <w:jc w:val="center"/>
        <w:rPr>
          <w:rFonts w:ascii="Myriad Pro" w:hAnsi="Myriad Pro" w:cs="Arial"/>
          <w:b/>
          <w:color w:val="0070C0"/>
          <w:sz w:val="60"/>
          <w:szCs w:val="60"/>
          <w:lang w:val="en-US"/>
        </w:rPr>
      </w:pPr>
      <w:r>
        <w:rPr>
          <w:rFonts w:ascii="Myriad Pro" w:hAnsi="Myriad Pro" w:cs="Arial"/>
          <w:b/>
          <w:color w:val="0070C0"/>
          <w:sz w:val="60"/>
          <w:szCs w:val="60"/>
          <w:lang w:val="en-US"/>
        </w:rPr>
        <w:t xml:space="preserve">ASSISTANCE FRAMEWORK   </w:t>
      </w:r>
      <w:r w:rsidR="00C91C8C" w:rsidRPr="001F47B3">
        <w:rPr>
          <w:rFonts w:ascii="Myriad Pro" w:hAnsi="Myriad Pro" w:cs="Arial"/>
          <w:b/>
          <w:color w:val="0070C0"/>
          <w:sz w:val="60"/>
          <w:szCs w:val="60"/>
          <w:lang w:val="en-US"/>
        </w:rPr>
        <w:t>(</w:t>
      </w:r>
      <w:r>
        <w:rPr>
          <w:rFonts w:ascii="Myriad Pro" w:hAnsi="Myriad Pro" w:cs="Arial"/>
          <w:b/>
          <w:color w:val="0070C0"/>
          <w:sz w:val="60"/>
          <w:szCs w:val="60"/>
          <w:lang w:val="en-US"/>
        </w:rPr>
        <w:t>UNDAF</w:t>
      </w:r>
      <w:r w:rsidR="00C91C8C" w:rsidRPr="001F47B3">
        <w:rPr>
          <w:rFonts w:ascii="Myriad Pro" w:hAnsi="Myriad Pro" w:cs="Arial"/>
          <w:b/>
          <w:color w:val="0070C0"/>
          <w:sz w:val="60"/>
          <w:szCs w:val="60"/>
          <w:lang w:val="en-US"/>
        </w:rPr>
        <w:t xml:space="preserve">) </w:t>
      </w:r>
    </w:p>
    <w:p w14:paraId="433C8F6A" w14:textId="178B428D" w:rsidR="00C91C8C" w:rsidRPr="001F47B3" w:rsidRDefault="001F47B3" w:rsidP="001F47B3">
      <w:pPr>
        <w:jc w:val="center"/>
        <w:rPr>
          <w:rFonts w:ascii="Myriad Pro" w:eastAsiaTheme="majorEastAsia" w:hAnsi="Myriad Pro" w:cs="Arial"/>
          <w:b/>
          <w:color w:val="8496B0" w:themeColor="text2" w:themeTint="99"/>
          <w:spacing w:val="5"/>
          <w:kern w:val="28"/>
          <w:sz w:val="68"/>
          <w:szCs w:val="68"/>
        </w:rPr>
      </w:pPr>
      <w:r w:rsidRPr="00837E81">
        <w:rPr>
          <w:rFonts w:ascii="Myriad Pro" w:eastAsiaTheme="majorEastAsia" w:hAnsi="Myriad Pro" w:cs="Arial"/>
          <w:b/>
          <w:color w:val="0070C0"/>
          <w:spacing w:val="5"/>
          <w:kern w:val="28"/>
          <w:sz w:val="68"/>
          <w:szCs w:val="68"/>
        </w:rPr>
        <w:t>2016-2020</w:t>
      </w:r>
    </w:p>
    <w:p w14:paraId="05569CEB" w14:textId="77777777" w:rsidR="00C91C8C" w:rsidRPr="00837E81" w:rsidRDefault="00C91C8C" w:rsidP="00C91C8C"/>
    <w:p w14:paraId="66CE9AD1" w14:textId="77777777" w:rsidR="00C91C8C" w:rsidRPr="00837E81" w:rsidRDefault="00C91C8C" w:rsidP="00C91C8C">
      <w:pPr>
        <w:rPr>
          <w:rFonts w:ascii="Arial" w:hAnsi="Arial" w:cs="Arial"/>
          <w:sz w:val="26"/>
          <w:szCs w:val="26"/>
        </w:rPr>
      </w:pPr>
      <w:r w:rsidRPr="00837E81">
        <w:rPr>
          <w:rFonts w:ascii="Arial" w:hAnsi="Arial" w:cs="Arial"/>
          <w:sz w:val="26"/>
          <w:szCs w:val="26"/>
        </w:rPr>
        <w:t xml:space="preserve"> </w:t>
      </w:r>
    </w:p>
    <w:p w14:paraId="1F162DA7" w14:textId="77777777" w:rsidR="00C91C8C" w:rsidRPr="00837E81" w:rsidRDefault="00C91C8C" w:rsidP="00C91C8C">
      <w:pPr>
        <w:autoSpaceDE w:val="0"/>
        <w:autoSpaceDN w:val="0"/>
        <w:adjustRightInd w:val="0"/>
        <w:spacing w:after="0" w:line="240" w:lineRule="auto"/>
        <w:jc w:val="both"/>
      </w:pPr>
      <w:r w:rsidRPr="00837E81">
        <w:br w:type="page"/>
      </w:r>
    </w:p>
    <w:p w14:paraId="30E21E76" w14:textId="23D0F005" w:rsidR="00C91C8C" w:rsidRPr="006354B4" w:rsidRDefault="001423F3" w:rsidP="00C91C8C">
      <w:pPr>
        <w:autoSpaceDE w:val="0"/>
        <w:autoSpaceDN w:val="0"/>
        <w:adjustRightInd w:val="0"/>
        <w:spacing w:after="0" w:line="240" w:lineRule="auto"/>
        <w:jc w:val="center"/>
        <w:rPr>
          <w:rFonts w:ascii="Myriad Pro" w:hAnsi="Myriad Pro" w:cs="Arial"/>
          <w:b/>
          <w:color w:val="8496B0" w:themeColor="text2" w:themeTint="99"/>
          <w:sz w:val="60"/>
          <w:szCs w:val="60"/>
        </w:rPr>
      </w:pPr>
      <w:r>
        <w:rPr>
          <w:rFonts w:ascii="Myriad Pro" w:hAnsi="Myriad Pro" w:cs="Arial"/>
          <w:b/>
          <w:color w:val="0070C0"/>
          <w:sz w:val="60"/>
          <w:szCs w:val="60"/>
        </w:rPr>
        <w:lastRenderedPageBreak/>
        <w:t>Signature</w:t>
      </w:r>
      <w:r w:rsidRPr="006354B4">
        <w:rPr>
          <w:rFonts w:ascii="Myriad Pro" w:hAnsi="Myriad Pro" w:cs="Arial"/>
          <w:b/>
          <w:color w:val="0070C0"/>
          <w:sz w:val="60"/>
          <w:szCs w:val="60"/>
        </w:rPr>
        <w:t xml:space="preserve"> </w:t>
      </w:r>
      <w:r>
        <w:rPr>
          <w:rFonts w:ascii="Myriad Pro" w:hAnsi="Myriad Pro" w:cs="Arial"/>
          <w:b/>
          <w:color w:val="0070C0"/>
          <w:sz w:val="60"/>
          <w:szCs w:val="60"/>
        </w:rPr>
        <w:t>Page</w:t>
      </w:r>
    </w:p>
    <w:p w14:paraId="6DB75095" w14:textId="77777777" w:rsidR="00C91C8C" w:rsidRPr="006354B4" w:rsidRDefault="00C91C8C" w:rsidP="00C91C8C">
      <w:pPr>
        <w:autoSpaceDE w:val="0"/>
        <w:autoSpaceDN w:val="0"/>
        <w:adjustRightInd w:val="0"/>
        <w:spacing w:after="0" w:line="240" w:lineRule="auto"/>
        <w:jc w:val="both"/>
      </w:pPr>
    </w:p>
    <w:p w14:paraId="2C9B5B6B" w14:textId="77777777" w:rsidR="00C91C8C" w:rsidRPr="006354B4" w:rsidRDefault="00C91C8C" w:rsidP="00C91C8C">
      <w:pPr>
        <w:autoSpaceDE w:val="0"/>
        <w:autoSpaceDN w:val="0"/>
        <w:adjustRightInd w:val="0"/>
        <w:spacing w:after="0" w:line="240" w:lineRule="auto"/>
        <w:jc w:val="both"/>
      </w:pPr>
    </w:p>
    <w:p w14:paraId="5F0ED1F0" w14:textId="77777777" w:rsidR="00C91C8C" w:rsidRPr="006354B4" w:rsidRDefault="00C91C8C" w:rsidP="00C91C8C">
      <w:pPr>
        <w:autoSpaceDE w:val="0"/>
        <w:autoSpaceDN w:val="0"/>
        <w:adjustRightInd w:val="0"/>
        <w:spacing w:after="0" w:line="240" w:lineRule="auto"/>
        <w:jc w:val="both"/>
      </w:pPr>
    </w:p>
    <w:p w14:paraId="5698DB9F" w14:textId="77777777" w:rsidR="00C91C8C" w:rsidRPr="006354B4" w:rsidRDefault="00C91C8C" w:rsidP="00C91C8C">
      <w:pPr>
        <w:autoSpaceDE w:val="0"/>
        <w:autoSpaceDN w:val="0"/>
        <w:adjustRightInd w:val="0"/>
        <w:spacing w:after="0" w:line="240" w:lineRule="auto"/>
        <w:jc w:val="both"/>
      </w:pPr>
    </w:p>
    <w:p w14:paraId="783756B8" w14:textId="7D04F89B" w:rsidR="00BA7F0A" w:rsidRPr="00BA7F0A" w:rsidRDefault="00BA7F0A" w:rsidP="00BA7F0A">
      <w:pPr>
        <w:autoSpaceDE w:val="0"/>
        <w:autoSpaceDN w:val="0"/>
        <w:adjustRightInd w:val="0"/>
        <w:spacing w:before="120" w:after="120" w:line="288" w:lineRule="auto"/>
        <w:jc w:val="both"/>
        <w:rPr>
          <w:rFonts w:ascii="Myriad Pro" w:hAnsi="Myriad Pro" w:cs="DSFreeSet"/>
          <w:sz w:val="24"/>
          <w:szCs w:val="24"/>
        </w:rPr>
      </w:pPr>
      <w:r>
        <w:rPr>
          <w:rFonts w:ascii="Myriad Pro" w:hAnsi="Myriad Pro" w:cs="DSFreeSet"/>
          <w:sz w:val="24"/>
          <w:szCs w:val="24"/>
        </w:rPr>
        <w:t>The</w:t>
      </w:r>
      <w:r w:rsidRPr="00BA7F0A">
        <w:rPr>
          <w:rFonts w:ascii="Myriad Pro" w:hAnsi="Myriad Pro" w:cs="DSFreeSet"/>
          <w:sz w:val="24"/>
          <w:szCs w:val="24"/>
        </w:rPr>
        <w:t xml:space="preserve"> </w:t>
      </w:r>
      <w:r>
        <w:rPr>
          <w:rFonts w:ascii="Myriad Pro" w:hAnsi="Myriad Pro" w:cs="DSFreeSet"/>
          <w:sz w:val="24"/>
          <w:szCs w:val="24"/>
        </w:rPr>
        <w:t>Government</w:t>
      </w:r>
      <w:r w:rsidRPr="00BA7F0A">
        <w:rPr>
          <w:rFonts w:ascii="Myriad Pro" w:hAnsi="Myriad Pro" w:cs="DSFreeSet"/>
          <w:sz w:val="24"/>
          <w:szCs w:val="24"/>
        </w:rPr>
        <w:t xml:space="preserve"> </w:t>
      </w:r>
      <w:r>
        <w:rPr>
          <w:rFonts w:ascii="Myriad Pro" w:hAnsi="Myriad Pro" w:cs="DSFreeSet"/>
          <w:sz w:val="24"/>
          <w:szCs w:val="24"/>
        </w:rPr>
        <w:t>of</w:t>
      </w:r>
      <w:r w:rsidRPr="00BA7F0A">
        <w:rPr>
          <w:rFonts w:ascii="Myriad Pro" w:hAnsi="Myriad Pro" w:cs="DSFreeSet"/>
          <w:sz w:val="24"/>
          <w:szCs w:val="24"/>
        </w:rPr>
        <w:t xml:space="preserve"> </w:t>
      </w:r>
      <w:r>
        <w:rPr>
          <w:rFonts w:ascii="Myriad Pro" w:hAnsi="Myriad Pro" w:cs="DSFreeSet"/>
          <w:sz w:val="24"/>
          <w:szCs w:val="24"/>
        </w:rPr>
        <w:t>the</w:t>
      </w:r>
      <w:r w:rsidRPr="00BA7F0A">
        <w:rPr>
          <w:rFonts w:ascii="Myriad Pro" w:hAnsi="Myriad Pro" w:cs="DSFreeSet"/>
          <w:sz w:val="24"/>
          <w:szCs w:val="24"/>
        </w:rPr>
        <w:t xml:space="preserve"> </w:t>
      </w:r>
      <w:r>
        <w:rPr>
          <w:rFonts w:ascii="Myriad Pro" w:hAnsi="Myriad Pro" w:cs="DSFreeSet"/>
          <w:sz w:val="24"/>
          <w:szCs w:val="24"/>
        </w:rPr>
        <w:t>Republic</w:t>
      </w:r>
      <w:r w:rsidRPr="00BA7F0A">
        <w:rPr>
          <w:rFonts w:ascii="Myriad Pro" w:hAnsi="Myriad Pro" w:cs="DSFreeSet"/>
          <w:sz w:val="24"/>
          <w:szCs w:val="24"/>
        </w:rPr>
        <w:t xml:space="preserve"> </w:t>
      </w:r>
      <w:r>
        <w:rPr>
          <w:rFonts w:ascii="Myriad Pro" w:hAnsi="Myriad Pro" w:cs="DSFreeSet"/>
          <w:sz w:val="24"/>
          <w:szCs w:val="24"/>
        </w:rPr>
        <w:t>of</w:t>
      </w:r>
      <w:r w:rsidRPr="00BA7F0A">
        <w:rPr>
          <w:rFonts w:ascii="Myriad Pro" w:hAnsi="Myriad Pro" w:cs="DSFreeSet"/>
          <w:sz w:val="24"/>
          <w:szCs w:val="24"/>
        </w:rPr>
        <w:t xml:space="preserve"> </w:t>
      </w:r>
      <w:r>
        <w:rPr>
          <w:rFonts w:ascii="Myriad Pro" w:hAnsi="Myriad Pro" w:cs="DSFreeSet"/>
          <w:sz w:val="24"/>
          <w:szCs w:val="24"/>
        </w:rPr>
        <w:t>Uzbekistan</w:t>
      </w:r>
      <w:r w:rsidRPr="00BA7F0A">
        <w:rPr>
          <w:rFonts w:ascii="Myriad Pro" w:hAnsi="Myriad Pro" w:cs="DSFreeSet"/>
          <w:sz w:val="24"/>
          <w:szCs w:val="24"/>
        </w:rPr>
        <w:t xml:space="preserve"> </w:t>
      </w:r>
      <w:r>
        <w:rPr>
          <w:rFonts w:ascii="Myriad Pro" w:hAnsi="Myriad Pro" w:cs="DSFreeSet"/>
          <w:sz w:val="24"/>
          <w:szCs w:val="24"/>
        </w:rPr>
        <w:t>and</w:t>
      </w:r>
      <w:r w:rsidRPr="00BA7F0A">
        <w:rPr>
          <w:rFonts w:ascii="Myriad Pro" w:hAnsi="Myriad Pro" w:cs="DSFreeSet"/>
          <w:sz w:val="24"/>
          <w:szCs w:val="24"/>
        </w:rPr>
        <w:t xml:space="preserve"> </w:t>
      </w:r>
      <w:r>
        <w:rPr>
          <w:rFonts w:ascii="Myriad Pro" w:hAnsi="Myriad Pro" w:cs="DSFreeSet"/>
          <w:sz w:val="24"/>
          <w:szCs w:val="24"/>
        </w:rPr>
        <w:t>the</w:t>
      </w:r>
      <w:r w:rsidRPr="00BA7F0A">
        <w:rPr>
          <w:rFonts w:ascii="Myriad Pro" w:hAnsi="Myriad Pro" w:cs="DSFreeSet"/>
          <w:sz w:val="24"/>
          <w:szCs w:val="24"/>
        </w:rPr>
        <w:t xml:space="preserve"> </w:t>
      </w:r>
      <w:r>
        <w:rPr>
          <w:rFonts w:ascii="Myriad Pro" w:hAnsi="Myriad Pro" w:cs="DSFreeSet"/>
          <w:sz w:val="24"/>
          <w:szCs w:val="24"/>
        </w:rPr>
        <w:t>United</w:t>
      </w:r>
      <w:r w:rsidRPr="00BA7F0A">
        <w:rPr>
          <w:rFonts w:ascii="Myriad Pro" w:hAnsi="Myriad Pro" w:cs="DSFreeSet"/>
          <w:sz w:val="24"/>
          <w:szCs w:val="24"/>
        </w:rPr>
        <w:t xml:space="preserve"> </w:t>
      </w:r>
      <w:r>
        <w:rPr>
          <w:rFonts w:ascii="Myriad Pro" w:hAnsi="Myriad Pro" w:cs="DSFreeSet"/>
          <w:sz w:val="24"/>
          <w:szCs w:val="24"/>
        </w:rPr>
        <w:t>Nations</w:t>
      </w:r>
      <w:r w:rsidRPr="00BA7F0A">
        <w:rPr>
          <w:rFonts w:ascii="Myriad Pro" w:hAnsi="Myriad Pro" w:cs="DSFreeSet"/>
          <w:sz w:val="24"/>
          <w:szCs w:val="24"/>
        </w:rPr>
        <w:t xml:space="preserve"> </w:t>
      </w:r>
      <w:r>
        <w:rPr>
          <w:rFonts w:ascii="Myriad Pro" w:hAnsi="Myriad Pro" w:cs="DSFreeSet"/>
          <w:sz w:val="24"/>
          <w:szCs w:val="24"/>
        </w:rPr>
        <w:t>in</w:t>
      </w:r>
      <w:r w:rsidRPr="00BA7F0A">
        <w:rPr>
          <w:rFonts w:ascii="Myriad Pro" w:hAnsi="Myriad Pro" w:cs="DSFreeSet"/>
          <w:sz w:val="24"/>
          <w:szCs w:val="24"/>
        </w:rPr>
        <w:t xml:space="preserve"> </w:t>
      </w:r>
      <w:r>
        <w:rPr>
          <w:rFonts w:ascii="Myriad Pro" w:hAnsi="Myriad Pro" w:cs="DSFreeSet"/>
          <w:sz w:val="24"/>
          <w:szCs w:val="24"/>
        </w:rPr>
        <w:t>Uzbekistan</w:t>
      </w:r>
      <w:r w:rsidRPr="00BA7F0A">
        <w:rPr>
          <w:rFonts w:ascii="Myriad Pro" w:hAnsi="Myriad Pro" w:cs="DSFreeSet"/>
          <w:sz w:val="24"/>
          <w:szCs w:val="24"/>
        </w:rPr>
        <w:t xml:space="preserve"> </w:t>
      </w:r>
      <w:r>
        <w:rPr>
          <w:rFonts w:ascii="Myriad Pro" w:hAnsi="Myriad Pro" w:cs="DSFreeSet"/>
          <w:sz w:val="24"/>
          <w:szCs w:val="24"/>
        </w:rPr>
        <w:t>are</w:t>
      </w:r>
      <w:r w:rsidRPr="00BA7F0A">
        <w:rPr>
          <w:rFonts w:ascii="Myriad Pro" w:hAnsi="Myriad Pro" w:cs="DSFreeSet"/>
          <w:sz w:val="24"/>
          <w:szCs w:val="24"/>
        </w:rPr>
        <w:t xml:space="preserve"> </w:t>
      </w:r>
      <w:r>
        <w:rPr>
          <w:rFonts w:ascii="Myriad Pro" w:hAnsi="Myriad Pro" w:cs="DSFreeSet"/>
          <w:sz w:val="24"/>
          <w:szCs w:val="24"/>
        </w:rPr>
        <w:t>committed</w:t>
      </w:r>
      <w:r w:rsidRPr="00BA7F0A">
        <w:rPr>
          <w:rFonts w:ascii="Myriad Pro" w:hAnsi="Myriad Pro" w:cs="DSFreeSet"/>
          <w:sz w:val="24"/>
          <w:szCs w:val="24"/>
        </w:rPr>
        <w:t xml:space="preserve"> </w:t>
      </w:r>
      <w:r>
        <w:rPr>
          <w:rFonts w:ascii="Myriad Pro" w:hAnsi="Myriad Pro" w:cs="DSFreeSet"/>
          <w:sz w:val="24"/>
          <w:szCs w:val="24"/>
        </w:rPr>
        <w:t>to</w:t>
      </w:r>
      <w:r w:rsidRPr="00BA7F0A">
        <w:rPr>
          <w:rFonts w:ascii="Myriad Pro" w:hAnsi="Myriad Pro" w:cs="DSFreeSet"/>
          <w:sz w:val="24"/>
          <w:szCs w:val="24"/>
        </w:rPr>
        <w:t xml:space="preserve"> </w:t>
      </w:r>
      <w:r>
        <w:rPr>
          <w:rFonts w:ascii="Myriad Pro" w:hAnsi="Myriad Pro" w:cs="DSFreeSet"/>
          <w:sz w:val="24"/>
          <w:szCs w:val="24"/>
        </w:rPr>
        <w:t>progress</w:t>
      </w:r>
      <w:r w:rsidRPr="00BA7F0A">
        <w:rPr>
          <w:rFonts w:ascii="Myriad Pro" w:hAnsi="Myriad Pro" w:cs="DSFreeSet"/>
          <w:sz w:val="24"/>
          <w:szCs w:val="24"/>
        </w:rPr>
        <w:t xml:space="preserve"> </w:t>
      </w:r>
      <w:r>
        <w:rPr>
          <w:rFonts w:ascii="Myriad Pro" w:hAnsi="Myriad Pro" w:cs="DSFreeSet"/>
          <w:sz w:val="24"/>
          <w:szCs w:val="24"/>
        </w:rPr>
        <w:t>in</w:t>
      </w:r>
      <w:r w:rsidRPr="00BA7F0A">
        <w:rPr>
          <w:rFonts w:ascii="Myriad Pro" w:hAnsi="Myriad Pro" w:cs="DSFreeSet"/>
          <w:sz w:val="24"/>
          <w:szCs w:val="24"/>
        </w:rPr>
        <w:t xml:space="preserve"> </w:t>
      </w:r>
      <w:r>
        <w:rPr>
          <w:rFonts w:ascii="Myriad Pro" w:hAnsi="Myriad Pro" w:cs="DSFreeSet"/>
          <w:sz w:val="24"/>
          <w:szCs w:val="24"/>
        </w:rPr>
        <w:t>human</w:t>
      </w:r>
      <w:r w:rsidRPr="00BA7F0A">
        <w:rPr>
          <w:rFonts w:ascii="Myriad Pro" w:hAnsi="Myriad Pro" w:cs="DSFreeSet"/>
          <w:sz w:val="24"/>
          <w:szCs w:val="24"/>
        </w:rPr>
        <w:t xml:space="preserve"> </w:t>
      </w:r>
      <w:r>
        <w:rPr>
          <w:rFonts w:ascii="Myriad Pro" w:hAnsi="Myriad Pro" w:cs="DSFreeSet"/>
          <w:sz w:val="24"/>
          <w:szCs w:val="24"/>
        </w:rPr>
        <w:t>development</w:t>
      </w:r>
      <w:r w:rsidRPr="00BA7F0A">
        <w:rPr>
          <w:rFonts w:ascii="Myriad Pro" w:hAnsi="Myriad Pro" w:cs="DSFreeSet"/>
          <w:sz w:val="24"/>
          <w:szCs w:val="24"/>
        </w:rPr>
        <w:t xml:space="preserve"> </w:t>
      </w:r>
      <w:r w:rsidR="006354B4">
        <w:rPr>
          <w:rFonts w:ascii="Myriad Pro" w:hAnsi="Myriad Pro" w:cs="DSFreeSet"/>
          <w:sz w:val="24"/>
          <w:szCs w:val="24"/>
        </w:rPr>
        <w:t>of</w:t>
      </w:r>
      <w:r w:rsidRPr="00BA7F0A">
        <w:rPr>
          <w:rFonts w:ascii="Myriad Pro" w:hAnsi="Myriad Pro" w:cs="DSFreeSet"/>
          <w:sz w:val="24"/>
          <w:szCs w:val="24"/>
        </w:rPr>
        <w:t xml:space="preserve"> </w:t>
      </w:r>
      <w:r>
        <w:rPr>
          <w:rFonts w:ascii="Myriad Pro" w:hAnsi="Myriad Pro" w:cs="DSFreeSet"/>
          <w:sz w:val="24"/>
          <w:szCs w:val="24"/>
        </w:rPr>
        <w:t>all</w:t>
      </w:r>
      <w:r w:rsidRPr="00BA7F0A">
        <w:rPr>
          <w:rFonts w:ascii="Myriad Pro" w:hAnsi="Myriad Pro" w:cs="DSFreeSet"/>
          <w:sz w:val="24"/>
          <w:szCs w:val="24"/>
        </w:rPr>
        <w:t xml:space="preserve"> </w:t>
      </w:r>
      <w:r>
        <w:rPr>
          <w:rFonts w:ascii="Myriad Pro" w:hAnsi="Myriad Pro" w:cs="DSFreeSet"/>
          <w:sz w:val="24"/>
          <w:szCs w:val="24"/>
        </w:rPr>
        <w:t>people</w:t>
      </w:r>
      <w:r w:rsidRPr="00BA7F0A">
        <w:rPr>
          <w:rFonts w:ascii="Myriad Pro" w:hAnsi="Myriad Pro" w:cs="DSFreeSet"/>
          <w:sz w:val="24"/>
          <w:szCs w:val="24"/>
        </w:rPr>
        <w:t xml:space="preserve"> </w:t>
      </w:r>
      <w:r>
        <w:rPr>
          <w:rFonts w:ascii="Myriad Pro" w:hAnsi="Myriad Pro" w:cs="DSFreeSet"/>
          <w:sz w:val="24"/>
          <w:szCs w:val="24"/>
        </w:rPr>
        <w:t>living</w:t>
      </w:r>
      <w:r w:rsidRPr="00BA7F0A">
        <w:rPr>
          <w:rFonts w:ascii="Myriad Pro" w:hAnsi="Myriad Pro" w:cs="DSFreeSet"/>
          <w:sz w:val="24"/>
          <w:szCs w:val="24"/>
        </w:rPr>
        <w:t xml:space="preserve"> </w:t>
      </w:r>
      <w:r>
        <w:rPr>
          <w:rFonts w:ascii="Myriad Pro" w:hAnsi="Myriad Pro" w:cs="DSFreeSet"/>
          <w:sz w:val="24"/>
          <w:szCs w:val="24"/>
        </w:rPr>
        <w:t>in</w:t>
      </w:r>
      <w:r w:rsidRPr="00BA7F0A">
        <w:rPr>
          <w:rFonts w:ascii="Myriad Pro" w:hAnsi="Myriad Pro" w:cs="DSFreeSet"/>
          <w:sz w:val="24"/>
          <w:szCs w:val="24"/>
        </w:rPr>
        <w:t xml:space="preserve"> </w:t>
      </w:r>
      <w:r>
        <w:rPr>
          <w:rFonts w:ascii="Myriad Pro" w:hAnsi="Myriad Pro" w:cs="DSFreeSet"/>
          <w:sz w:val="24"/>
          <w:szCs w:val="24"/>
        </w:rPr>
        <w:t>the</w:t>
      </w:r>
      <w:r w:rsidRPr="00BA7F0A">
        <w:rPr>
          <w:rFonts w:ascii="Myriad Pro" w:hAnsi="Myriad Pro" w:cs="DSFreeSet"/>
          <w:sz w:val="24"/>
          <w:szCs w:val="24"/>
        </w:rPr>
        <w:t xml:space="preserve"> </w:t>
      </w:r>
      <w:r>
        <w:rPr>
          <w:rFonts w:ascii="Myriad Pro" w:hAnsi="Myriad Pro" w:cs="DSFreeSet"/>
          <w:sz w:val="24"/>
          <w:szCs w:val="24"/>
        </w:rPr>
        <w:t>country</w:t>
      </w:r>
      <w:r w:rsidRPr="00BA7F0A">
        <w:rPr>
          <w:rFonts w:ascii="Myriad Pro" w:hAnsi="Myriad Pro" w:cs="DSFreeSet"/>
          <w:sz w:val="24"/>
          <w:szCs w:val="24"/>
        </w:rPr>
        <w:t xml:space="preserve">, </w:t>
      </w:r>
      <w:r>
        <w:rPr>
          <w:rFonts w:ascii="Myriad Pro" w:hAnsi="Myriad Pro" w:cs="DSFreeSet"/>
          <w:sz w:val="24"/>
          <w:szCs w:val="24"/>
        </w:rPr>
        <w:t>especially</w:t>
      </w:r>
      <w:r w:rsidRPr="00BA7F0A">
        <w:rPr>
          <w:rFonts w:ascii="Myriad Pro" w:hAnsi="Myriad Pro" w:cs="DSFreeSet"/>
          <w:sz w:val="24"/>
          <w:szCs w:val="24"/>
        </w:rPr>
        <w:t xml:space="preserve"> </w:t>
      </w:r>
      <w:r>
        <w:rPr>
          <w:rFonts w:ascii="Myriad Pro" w:hAnsi="Myriad Pro" w:cs="DSFreeSet"/>
          <w:sz w:val="24"/>
          <w:szCs w:val="24"/>
        </w:rPr>
        <w:t>the</w:t>
      </w:r>
      <w:r w:rsidRPr="00BA7F0A">
        <w:rPr>
          <w:rFonts w:ascii="Myriad Pro" w:hAnsi="Myriad Pro" w:cs="DSFreeSet"/>
          <w:sz w:val="24"/>
          <w:szCs w:val="24"/>
        </w:rPr>
        <w:t xml:space="preserve"> </w:t>
      </w:r>
      <w:r>
        <w:rPr>
          <w:rFonts w:ascii="Myriad Pro" w:hAnsi="Myriad Pro" w:cs="DSFreeSet"/>
          <w:sz w:val="24"/>
          <w:szCs w:val="24"/>
        </w:rPr>
        <w:t>most</w:t>
      </w:r>
      <w:r w:rsidRPr="00BA7F0A">
        <w:rPr>
          <w:rFonts w:ascii="Myriad Pro" w:hAnsi="Myriad Pro" w:cs="DSFreeSet"/>
          <w:sz w:val="24"/>
          <w:szCs w:val="24"/>
        </w:rPr>
        <w:t xml:space="preserve"> </w:t>
      </w:r>
      <w:r>
        <w:rPr>
          <w:rFonts w:ascii="Myriad Pro" w:hAnsi="Myriad Pro" w:cs="DSFreeSet"/>
          <w:sz w:val="24"/>
          <w:szCs w:val="24"/>
        </w:rPr>
        <w:t>vulnerable</w:t>
      </w:r>
      <w:r w:rsidRPr="00BA7F0A">
        <w:rPr>
          <w:rFonts w:ascii="Myriad Pro" w:hAnsi="Myriad Pro" w:cs="DSFreeSet"/>
          <w:sz w:val="24"/>
          <w:szCs w:val="24"/>
        </w:rPr>
        <w:t xml:space="preserve"> </w:t>
      </w:r>
      <w:r>
        <w:rPr>
          <w:rFonts w:ascii="Myriad Pro" w:hAnsi="Myriad Pro" w:cs="DSFreeSet"/>
          <w:sz w:val="24"/>
          <w:szCs w:val="24"/>
        </w:rPr>
        <w:t>and</w:t>
      </w:r>
      <w:r w:rsidRPr="00BA7F0A">
        <w:rPr>
          <w:rFonts w:ascii="Myriad Pro" w:hAnsi="Myriad Pro" w:cs="DSFreeSet"/>
          <w:sz w:val="24"/>
          <w:szCs w:val="24"/>
        </w:rPr>
        <w:t xml:space="preserve"> </w:t>
      </w:r>
      <w:r>
        <w:rPr>
          <w:rFonts w:ascii="Myriad Pro" w:hAnsi="Myriad Pro" w:cs="DSFreeSet"/>
          <w:sz w:val="24"/>
          <w:szCs w:val="24"/>
        </w:rPr>
        <w:t>disadvantaged</w:t>
      </w:r>
      <w:r w:rsidRPr="00BA7F0A">
        <w:rPr>
          <w:rFonts w:ascii="Myriad Pro" w:hAnsi="Myriad Pro" w:cs="DSFreeSet"/>
          <w:sz w:val="24"/>
          <w:szCs w:val="24"/>
        </w:rPr>
        <w:t>.</w:t>
      </w:r>
      <w:r>
        <w:rPr>
          <w:rFonts w:ascii="Myriad Pro" w:hAnsi="Myriad Pro" w:cs="DSFreeSet"/>
          <w:sz w:val="24"/>
          <w:szCs w:val="24"/>
        </w:rPr>
        <w:t xml:space="preserve"> Building</w:t>
      </w:r>
      <w:r w:rsidRPr="00BA7F0A">
        <w:rPr>
          <w:rFonts w:ascii="Myriad Pro" w:hAnsi="Myriad Pro" w:cs="DSFreeSet"/>
          <w:sz w:val="24"/>
          <w:szCs w:val="24"/>
        </w:rPr>
        <w:t xml:space="preserve"> </w:t>
      </w:r>
      <w:r>
        <w:rPr>
          <w:rFonts w:ascii="Myriad Pro" w:hAnsi="Myriad Pro" w:cs="DSFreeSet"/>
          <w:sz w:val="24"/>
          <w:szCs w:val="24"/>
        </w:rPr>
        <w:t>on</w:t>
      </w:r>
      <w:r w:rsidRPr="00BA7F0A">
        <w:rPr>
          <w:rFonts w:ascii="Myriad Pro" w:hAnsi="Myriad Pro" w:cs="DSFreeSet"/>
          <w:sz w:val="24"/>
          <w:szCs w:val="24"/>
        </w:rPr>
        <w:t xml:space="preserve"> </w:t>
      </w:r>
      <w:r w:rsidR="00023BAE">
        <w:rPr>
          <w:rFonts w:ascii="Myriad Pro" w:hAnsi="Myriad Pro" w:cs="DSFreeSet"/>
          <w:sz w:val="24"/>
          <w:szCs w:val="24"/>
        </w:rPr>
        <w:t xml:space="preserve">the </w:t>
      </w:r>
      <w:r>
        <w:rPr>
          <w:rFonts w:ascii="Myriad Pro" w:hAnsi="Myriad Pro" w:cs="DSFreeSet"/>
          <w:sz w:val="24"/>
          <w:szCs w:val="24"/>
        </w:rPr>
        <w:t>commonly</w:t>
      </w:r>
      <w:r w:rsidRPr="00BA7F0A">
        <w:rPr>
          <w:rFonts w:ascii="Myriad Pro" w:hAnsi="Myriad Pro" w:cs="DSFreeSet"/>
          <w:sz w:val="24"/>
          <w:szCs w:val="24"/>
        </w:rPr>
        <w:t xml:space="preserve"> </w:t>
      </w:r>
      <w:r w:rsidR="00023BAE">
        <w:rPr>
          <w:rFonts w:ascii="Myriad Pro" w:hAnsi="Myriad Pro" w:cs="DSFreeSet"/>
          <w:sz w:val="24"/>
          <w:szCs w:val="24"/>
        </w:rPr>
        <w:t>agreed</w:t>
      </w:r>
      <w:r w:rsidRPr="00BA7F0A">
        <w:rPr>
          <w:rFonts w:ascii="Myriad Pro" w:hAnsi="Myriad Pro" w:cs="DSFreeSet"/>
          <w:sz w:val="24"/>
          <w:szCs w:val="24"/>
        </w:rPr>
        <w:t xml:space="preserve"> </w:t>
      </w:r>
      <w:r>
        <w:rPr>
          <w:rFonts w:ascii="Myriad Pro" w:hAnsi="Myriad Pro" w:cs="DSFreeSet"/>
          <w:sz w:val="24"/>
          <w:szCs w:val="24"/>
        </w:rPr>
        <w:t>outcomes</w:t>
      </w:r>
      <w:r w:rsidRPr="00BA7F0A">
        <w:rPr>
          <w:rFonts w:ascii="Myriad Pro" w:hAnsi="Myriad Pro" w:cs="DSFreeSet"/>
          <w:sz w:val="24"/>
          <w:szCs w:val="24"/>
        </w:rPr>
        <w:t xml:space="preserve"> </w:t>
      </w:r>
      <w:r>
        <w:rPr>
          <w:rFonts w:ascii="Myriad Pro" w:hAnsi="Myriad Pro" w:cs="DSFreeSet"/>
          <w:sz w:val="24"/>
          <w:szCs w:val="24"/>
        </w:rPr>
        <w:t>of</w:t>
      </w:r>
      <w:r w:rsidRPr="00BA7F0A">
        <w:rPr>
          <w:rFonts w:ascii="Myriad Pro" w:hAnsi="Myriad Pro" w:cs="DSFreeSet"/>
          <w:sz w:val="24"/>
          <w:szCs w:val="24"/>
        </w:rPr>
        <w:t xml:space="preserve"> </w:t>
      </w:r>
      <w:r>
        <w:rPr>
          <w:rFonts w:ascii="Myriad Pro" w:hAnsi="Myriad Pro" w:cs="DSFreeSet"/>
          <w:sz w:val="24"/>
          <w:szCs w:val="24"/>
        </w:rPr>
        <w:t>the</w:t>
      </w:r>
      <w:r w:rsidRPr="00BA7F0A">
        <w:rPr>
          <w:rFonts w:ascii="Myriad Pro" w:hAnsi="Myriad Pro" w:cs="DSFreeSet"/>
          <w:sz w:val="24"/>
          <w:szCs w:val="24"/>
        </w:rPr>
        <w:t xml:space="preserve"> </w:t>
      </w:r>
      <w:r>
        <w:rPr>
          <w:rFonts w:ascii="Myriad Pro" w:hAnsi="Myriad Pro" w:cs="DSFreeSet"/>
          <w:sz w:val="24"/>
          <w:szCs w:val="24"/>
        </w:rPr>
        <w:t>United</w:t>
      </w:r>
      <w:r w:rsidRPr="00BA7F0A">
        <w:rPr>
          <w:rFonts w:ascii="Myriad Pro" w:hAnsi="Myriad Pro" w:cs="DSFreeSet"/>
          <w:sz w:val="24"/>
          <w:szCs w:val="24"/>
        </w:rPr>
        <w:t xml:space="preserve"> </w:t>
      </w:r>
      <w:r>
        <w:rPr>
          <w:rFonts w:ascii="Myriad Pro" w:hAnsi="Myriad Pro" w:cs="DSFreeSet"/>
          <w:sz w:val="24"/>
          <w:szCs w:val="24"/>
        </w:rPr>
        <w:t>Nations</w:t>
      </w:r>
      <w:r w:rsidRPr="00BA7F0A">
        <w:rPr>
          <w:rFonts w:ascii="Myriad Pro" w:hAnsi="Myriad Pro" w:cs="DSFreeSet"/>
          <w:sz w:val="24"/>
          <w:szCs w:val="24"/>
        </w:rPr>
        <w:t xml:space="preserve"> </w:t>
      </w:r>
      <w:r>
        <w:rPr>
          <w:rFonts w:ascii="Myriad Pro" w:hAnsi="Myriad Pro" w:cs="DSFreeSet"/>
          <w:sz w:val="24"/>
          <w:szCs w:val="24"/>
        </w:rPr>
        <w:t>Development</w:t>
      </w:r>
      <w:r w:rsidRPr="00BA7F0A">
        <w:rPr>
          <w:rFonts w:ascii="Myriad Pro" w:hAnsi="Myriad Pro" w:cs="DSFreeSet"/>
          <w:sz w:val="24"/>
          <w:szCs w:val="24"/>
        </w:rPr>
        <w:t xml:space="preserve"> </w:t>
      </w:r>
      <w:r>
        <w:rPr>
          <w:rFonts w:ascii="Myriad Pro" w:hAnsi="Myriad Pro" w:cs="DSFreeSet"/>
          <w:sz w:val="24"/>
          <w:szCs w:val="24"/>
        </w:rPr>
        <w:t>Assistance</w:t>
      </w:r>
      <w:r w:rsidRPr="00BA7F0A">
        <w:rPr>
          <w:rFonts w:ascii="Myriad Pro" w:hAnsi="Myriad Pro" w:cs="DSFreeSet"/>
          <w:sz w:val="24"/>
          <w:szCs w:val="24"/>
        </w:rPr>
        <w:t xml:space="preserve"> </w:t>
      </w:r>
      <w:r>
        <w:rPr>
          <w:rFonts w:ascii="Myriad Pro" w:hAnsi="Myriad Pro" w:cs="DSFreeSet"/>
          <w:sz w:val="24"/>
          <w:szCs w:val="24"/>
        </w:rPr>
        <w:t>Framework</w:t>
      </w:r>
      <w:r w:rsidRPr="00BA7F0A">
        <w:rPr>
          <w:rFonts w:ascii="Myriad Pro" w:hAnsi="Myriad Pro" w:cs="DSFreeSet"/>
          <w:sz w:val="24"/>
          <w:szCs w:val="24"/>
        </w:rPr>
        <w:t xml:space="preserve"> (</w:t>
      </w:r>
      <w:r>
        <w:rPr>
          <w:rFonts w:ascii="Myriad Pro" w:hAnsi="Myriad Pro" w:cs="DSFreeSet"/>
          <w:sz w:val="24"/>
          <w:szCs w:val="24"/>
        </w:rPr>
        <w:t>UNDAF</w:t>
      </w:r>
      <w:r w:rsidRPr="00BA7F0A">
        <w:rPr>
          <w:rFonts w:ascii="Myriad Pro" w:hAnsi="Myriad Pro" w:cs="DSFreeSet"/>
          <w:sz w:val="24"/>
          <w:szCs w:val="24"/>
        </w:rPr>
        <w:t xml:space="preserve">) </w:t>
      </w:r>
      <w:r w:rsidR="00023BAE">
        <w:rPr>
          <w:rFonts w:ascii="Myriad Pro" w:hAnsi="Myriad Pro" w:cs="DSFreeSet"/>
          <w:sz w:val="24"/>
          <w:szCs w:val="24"/>
        </w:rPr>
        <w:t>for</w:t>
      </w:r>
      <w:r w:rsidRPr="00BA7F0A">
        <w:rPr>
          <w:rFonts w:ascii="Myriad Pro" w:hAnsi="Myriad Pro" w:cs="DSFreeSet"/>
          <w:sz w:val="24"/>
          <w:szCs w:val="24"/>
        </w:rPr>
        <w:t xml:space="preserve"> </w:t>
      </w:r>
      <w:r>
        <w:rPr>
          <w:rFonts w:ascii="Myriad Pro" w:hAnsi="Myriad Pro" w:cs="DSFreeSet"/>
          <w:sz w:val="24"/>
          <w:szCs w:val="24"/>
        </w:rPr>
        <w:t>Uzbekistan</w:t>
      </w:r>
      <w:r w:rsidRPr="00BA7F0A">
        <w:rPr>
          <w:rFonts w:ascii="Myriad Pro" w:hAnsi="Myriad Pro" w:cs="DSFreeSet"/>
          <w:sz w:val="24"/>
          <w:szCs w:val="24"/>
        </w:rPr>
        <w:t xml:space="preserve"> </w:t>
      </w:r>
      <w:r>
        <w:rPr>
          <w:rFonts w:ascii="Myriad Pro" w:hAnsi="Myriad Pro" w:cs="DSFreeSet"/>
          <w:sz w:val="24"/>
          <w:szCs w:val="24"/>
        </w:rPr>
        <w:t>for</w:t>
      </w:r>
      <w:r w:rsidRPr="00BA7F0A">
        <w:rPr>
          <w:rFonts w:ascii="Myriad Pro" w:hAnsi="Myriad Pro" w:cs="DSFreeSet"/>
          <w:sz w:val="24"/>
          <w:szCs w:val="24"/>
        </w:rPr>
        <w:t xml:space="preserve"> 2016-20</w:t>
      </w:r>
      <w:r w:rsidR="00023BAE">
        <w:rPr>
          <w:rFonts w:ascii="Myriad Pro" w:hAnsi="Myriad Pro" w:cs="DSFreeSet"/>
          <w:sz w:val="24"/>
          <w:szCs w:val="24"/>
        </w:rPr>
        <w:t>20</w:t>
      </w:r>
      <w:r w:rsidRPr="00BA7F0A">
        <w:rPr>
          <w:rFonts w:ascii="Myriad Pro" w:hAnsi="Myriad Pro" w:cs="DSFreeSet"/>
          <w:sz w:val="24"/>
          <w:szCs w:val="24"/>
        </w:rPr>
        <w:t xml:space="preserve">, </w:t>
      </w:r>
      <w:r>
        <w:rPr>
          <w:rFonts w:ascii="Myriad Pro" w:hAnsi="Myriad Pro" w:cs="DSFreeSet"/>
          <w:sz w:val="24"/>
          <w:szCs w:val="24"/>
        </w:rPr>
        <w:t>the</w:t>
      </w:r>
      <w:r w:rsidRPr="00BA7F0A">
        <w:rPr>
          <w:rFonts w:ascii="Myriad Pro" w:hAnsi="Myriad Pro" w:cs="DSFreeSet"/>
          <w:sz w:val="24"/>
          <w:szCs w:val="24"/>
        </w:rPr>
        <w:t xml:space="preserve"> </w:t>
      </w:r>
      <w:r>
        <w:rPr>
          <w:rFonts w:ascii="Myriad Pro" w:hAnsi="Myriad Pro" w:cs="DSFreeSet"/>
          <w:sz w:val="24"/>
          <w:szCs w:val="24"/>
        </w:rPr>
        <w:t>Government</w:t>
      </w:r>
      <w:r w:rsidRPr="00BA7F0A">
        <w:rPr>
          <w:rFonts w:ascii="Myriad Pro" w:hAnsi="Myriad Pro" w:cs="DSFreeSet"/>
          <w:sz w:val="24"/>
          <w:szCs w:val="24"/>
        </w:rPr>
        <w:t xml:space="preserve"> </w:t>
      </w:r>
      <w:r>
        <w:rPr>
          <w:rFonts w:ascii="Myriad Pro" w:hAnsi="Myriad Pro" w:cs="DSFreeSet"/>
          <w:sz w:val="24"/>
          <w:szCs w:val="24"/>
        </w:rPr>
        <w:t>of</w:t>
      </w:r>
      <w:r w:rsidRPr="00BA7F0A">
        <w:rPr>
          <w:rFonts w:ascii="Myriad Pro" w:hAnsi="Myriad Pro" w:cs="DSFreeSet"/>
          <w:sz w:val="24"/>
          <w:szCs w:val="24"/>
        </w:rPr>
        <w:t xml:space="preserve"> </w:t>
      </w:r>
      <w:r>
        <w:rPr>
          <w:rFonts w:ascii="Myriad Pro" w:hAnsi="Myriad Pro" w:cs="DSFreeSet"/>
          <w:sz w:val="24"/>
          <w:szCs w:val="24"/>
        </w:rPr>
        <w:t>the</w:t>
      </w:r>
      <w:r w:rsidRPr="00BA7F0A">
        <w:rPr>
          <w:rFonts w:ascii="Myriad Pro" w:hAnsi="Myriad Pro" w:cs="DSFreeSet"/>
          <w:sz w:val="24"/>
          <w:szCs w:val="24"/>
        </w:rPr>
        <w:t xml:space="preserve"> </w:t>
      </w:r>
      <w:r>
        <w:rPr>
          <w:rFonts w:ascii="Myriad Pro" w:hAnsi="Myriad Pro" w:cs="DSFreeSet"/>
          <w:sz w:val="24"/>
          <w:szCs w:val="24"/>
        </w:rPr>
        <w:t>Republic</w:t>
      </w:r>
      <w:r w:rsidRPr="00BA7F0A">
        <w:rPr>
          <w:rFonts w:ascii="Myriad Pro" w:hAnsi="Myriad Pro" w:cs="DSFreeSet"/>
          <w:sz w:val="24"/>
          <w:szCs w:val="24"/>
        </w:rPr>
        <w:t xml:space="preserve"> </w:t>
      </w:r>
      <w:r>
        <w:rPr>
          <w:rFonts w:ascii="Myriad Pro" w:hAnsi="Myriad Pro" w:cs="DSFreeSet"/>
          <w:sz w:val="24"/>
          <w:szCs w:val="24"/>
        </w:rPr>
        <w:t>of</w:t>
      </w:r>
      <w:r w:rsidRPr="00BA7F0A">
        <w:rPr>
          <w:rFonts w:ascii="Myriad Pro" w:hAnsi="Myriad Pro" w:cs="DSFreeSet"/>
          <w:sz w:val="24"/>
          <w:szCs w:val="24"/>
        </w:rPr>
        <w:t xml:space="preserve"> </w:t>
      </w:r>
      <w:r>
        <w:rPr>
          <w:rFonts w:ascii="Myriad Pro" w:hAnsi="Myriad Pro" w:cs="DSFreeSet"/>
          <w:sz w:val="24"/>
          <w:szCs w:val="24"/>
        </w:rPr>
        <w:t>Uzbekistan</w:t>
      </w:r>
      <w:r w:rsidRPr="00BA7F0A">
        <w:rPr>
          <w:rFonts w:ascii="Myriad Pro" w:hAnsi="Myriad Pro" w:cs="DSFreeSet"/>
          <w:sz w:val="24"/>
          <w:szCs w:val="24"/>
        </w:rPr>
        <w:t xml:space="preserve"> </w:t>
      </w:r>
      <w:r>
        <w:rPr>
          <w:rFonts w:ascii="Myriad Pro" w:hAnsi="Myriad Pro" w:cs="DSFreeSet"/>
          <w:sz w:val="24"/>
          <w:szCs w:val="24"/>
        </w:rPr>
        <w:t>and</w:t>
      </w:r>
      <w:r w:rsidRPr="00BA7F0A">
        <w:rPr>
          <w:rFonts w:ascii="Myriad Pro" w:hAnsi="Myriad Pro" w:cs="DSFreeSet"/>
          <w:sz w:val="24"/>
          <w:szCs w:val="24"/>
        </w:rPr>
        <w:t xml:space="preserve"> </w:t>
      </w:r>
      <w:r w:rsidR="00023BAE">
        <w:rPr>
          <w:rFonts w:ascii="Myriad Pro" w:hAnsi="Myriad Pro" w:cs="DSFreeSet"/>
          <w:sz w:val="24"/>
          <w:szCs w:val="24"/>
        </w:rPr>
        <w:t xml:space="preserve">the </w:t>
      </w:r>
      <w:r>
        <w:rPr>
          <w:rFonts w:ascii="Myriad Pro" w:hAnsi="Myriad Pro" w:cs="DSFreeSet"/>
          <w:sz w:val="24"/>
          <w:szCs w:val="24"/>
        </w:rPr>
        <w:t>UN</w:t>
      </w:r>
      <w:r w:rsidRPr="00BA7F0A">
        <w:rPr>
          <w:rFonts w:ascii="Myriad Pro" w:hAnsi="Myriad Pro" w:cs="DSFreeSet"/>
          <w:sz w:val="24"/>
          <w:szCs w:val="24"/>
        </w:rPr>
        <w:t xml:space="preserve"> </w:t>
      </w:r>
      <w:r>
        <w:rPr>
          <w:rFonts w:ascii="Myriad Pro" w:hAnsi="Myriad Pro" w:cs="DSFreeSet"/>
          <w:sz w:val="24"/>
          <w:szCs w:val="24"/>
        </w:rPr>
        <w:t>system</w:t>
      </w:r>
      <w:r w:rsidRPr="00BA7F0A">
        <w:rPr>
          <w:rFonts w:ascii="Myriad Pro" w:hAnsi="Myriad Pro" w:cs="DSFreeSet"/>
          <w:sz w:val="24"/>
          <w:szCs w:val="24"/>
        </w:rPr>
        <w:t xml:space="preserve"> </w:t>
      </w:r>
      <w:r>
        <w:rPr>
          <w:rFonts w:ascii="Myriad Pro" w:hAnsi="Myriad Pro" w:cs="DSFreeSet"/>
          <w:sz w:val="24"/>
          <w:szCs w:val="24"/>
        </w:rPr>
        <w:t>in</w:t>
      </w:r>
      <w:r w:rsidRPr="00BA7F0A">
        <w:rPr>
          <w:rFonts w:ascii="Myriad Pro" w:hAnsi="Myriad Pro" w:cs="DSFreeSet"/>
          <w:sz w:val="24"/>
          <w:szCs w:val="24"/>
        </w:rPr>
        <w:t xml:space="preserve"> </w:t>
      </w:r>
      <w:r>
        <w:rPr>
          <w:rFonts w:ascii="Myriad Pro" w:hAnsi="Myriad Pro" w:cs="DSFreeSet"/>
          <w:sz w:val="24"/>
          <w:szCs w:val="24"/>
        </w:rPr>
        <w:t>Uzbekistan</w:t>
      </w:r>
      <w:r w:rsidRPr="00BA7F0A">
        <w:rPr>
          <w:rFonts w:ascii="Myriad Pro" w:hAnsi="Myriad Pro" w:cs="DSFreeSet"/>
          <w:sz w:val="24"/>
          <w:szCs w:val="24"/>
        </w:rPr>
        <w:t xml:space="preserve"> </w:t>
      </w:r>
      <w:r>
        <w:rPr>
          <w:rFonts w:ascii="Myriad Pro" w:hAnsi="Myriad Pro" w:cs="DSFreeSet"/>
          <w:sz w:val="24"/>
          <w:szCs w:val="24"/>
        </w:rPr>
        <w:t xml:space="preserve">will </w:t>
      </w:r>
      <w:r w:rsidR="006354B4">
        <w:rPr>
          <w:rFonts w:ascii="Myriad Pro" w:hAnsi="Myriad Pro" w:cs="DSFreeSet"/>
          <w:sz w:val="24"/>
          <w:szCs w:val="24"/>
        </w:rPr>
        <w:t>pursue</w:t>
      </w:r>
      <w:r>
        <w:rPr>
          <w:rFonts w:ascii="Myriad Pro" w:hAnsi="Myriad Pro" w:cs="DSFreeSet"/>
          <w:sz w:val="24"/>
          <w:szCs w:val="24"/>
        </w:rPr>
        <w:t xml:space="preserve"> the achievement of national development priorities, the Sustainable Development Goals framed by Post-2015 global development agenda, and all other commitments </w:t>
      </w:r>
      <w:r w:rsidR="00023BAE">
        <w:rPr>
          <w:rFonts w:ascii="Myriad Pro" w:hAnsi="Myriad Pro" w:cs="DSFreeSet"/>
          <w:sz w:val="24"/>
          <w:szCs w:val="24"/>
        </w:rPr>
        <w:t xml:space="preserve">under the ratified </w:t>
      </w:r>
      <w:r>
        <w:rPr>
          <w:rFonts w:ascii="Myriad Pro" w:hAnsi="Myriad Pro" w:cs="DSFreeSet"/>
          <w:sz w:val="24"/>
          <w:szCs w:val="24"/>
        </w:rPr>
        <w:t xml:space="preserve">United Nations conventions, </w:t>
      </w:r>
      <w:r w:rsidR="00023BAE">
        <w:rPr>
          <w:rFonts w:ascii="Myriad Pro" w:hAnsi="Myriad Pro" w:cs="DSFreeSet"/>
          <w:sz w:val="24"/>
          <w:szCs w:val="24"/>
        </w:rPr>
        <w:t xml:space="preserve">as well as UN </w:t>
      </w:r>
      <w:r>
        <w:rPr>
          <w:rFonts w:ascii="Myriad Pro" w:hAnsi="Myriad Pro" w:cs="DSFreeSet"/>
          <w:sz w:val="24"/>
          <w:szCs w:val="24"/>
        </w:rPr>
        <w:t>summits and human right</w:t>
      </w:r>
      <w:r w:rsidR="00023BAE">
        <w:rPr>
          <w:rFonts w:ascii="Myriad Pro" w:hAnsi="Myriad Pro" w:cs="DSFreeSet"/>
          <w:sz w:val="24"/>
          <w:szCs w:val="24"/>
        </w:rPr>
        <w:t>s</w:t>
      </w:r>
      <w:r>
        <w:rPr>
          <w:rFonts w:ascii="Myriad Pro" w:hAnsi="Myriad Pro" w:cs="DSFreeSet"/>
          <w:sz w:val="24"/>
          <w:szCs w:val="24"/>
        </w:rPr>
        <w:t xml:space="preserve"> instruments. Believing in the vision of the United Nations Charter, the United Nations will work strategically to bring to life its mandate and principles to create positive change based on mutual respect, equality and </w:t>
      </w:r>
      <w:r w:rsidR="008117C3">
        <w:rPr>
          <w:rFonts w:ascii="Myriad Pro" w:hAnsi="Myriad Pro" w:cs="DSFreeSet"/>
          <w:sz w:val="24"/>
          <w:szCs w:val="24"/>
        </w:rPr>
        <w:t xml:space="preserve">participation. </w:t>
      </w:r>
    </w:p>
    <w:p w14:paraId="7E06CA73" w14:textId="77777777" w:rsidR="00BA7F0A" w:rsidRPr="00BA7F0A" w:rsidRDefault="00BA7F0A" w:rsidP="00BA7F0A">
      <w:pPr>
        <w:autoSpaceDE w:val="0"/>
        <w:autoSpaceDN w:val="0"/>
        <w:adjustRightInd w:val="0"/>
        <w:spacing w:after="0" w:line="240" w:lineRule="auto"/>
        <w:jc w:val="both"/>
        <w:rPr>
          <w:rFonts w:ascii="Myriad Pro" w:hAnsi="Myriad Pro" w:cs="DSFreeSet"/>
          <w:sz w:val="24"/>
          <w:szCs w:val="24"/>
        </w:rPr>
      </w:pPr>
    </w:p>
    <w:p w14:paraId="28EB4E2F" w14:textId="77777777" w:rsidR="00C91C8C" w:rsidRPr="00BA7F0A" w:rsidRDefault="00C91C8C" w:rsidP="00C91C8C">
      <w:pPr>
        <w:autoSpaceDE w:val="0"/>
        <w:autoSpaceDN w:val="0"/>
        <w:adjustRightInd w:val="0"/>
        <w:spacing w:after="0" w:line="240" w:lineRule="auto"/>
        <w:jc w:val="both"/>
        <w:rPr>
          <w:rFonts w:ascii="Myriad Pro" w:hAnsi="Myriad Pro" w:cs="DSFreeSet"/>
          <w:sz w:val="24"/>
          <w:szCs w:val="24"/>
        </w:rPr>
      </w:pPr>
    </w:p>
    <w:p w14:paraId="662329D4" w14:textId="77777777" w:rsidR="00C91C8C" w:rsidRPr="00BA7F0A" w:rsidRDefault="00C91C8C" w:rsidP="00C91C8C">
      <w:pPr>
        <w:autoSpaceDE w:val="0"/>
        <w:autoSpaceDN w:val="0"/>
        <w:adjustRightInd w:val="0"/>
        <w:spacing w:after="0" w:line="240" w:lineRule="auto"/>
        <w:jc w:val="both"/>
        <w:rPr>
          <w:rFonts w:ascii="Myriad Pro" w:hAnsi="Myriad Pro" w:cs="DSFreeSet"/>
          <w:sz w:val="24"/>
          <w:szCs w:val="24"/>
        </w:rPr>
      </w:pPr>
    </w:p>
    <w:p w14:paraId="6E08922A" w14:textId="2D60B87D" w:rsidR="00C91C8C" w:rsidRPr="00BA7F0A" w:rsidRDefault="00774E90" w:rsidP="00C91C8C">
      <w:pPr>
        <w:autoSpaceDE w:val="0"/>
        <w:autoSpaceDN w:val="0"/>
        <w:adjustRightInd w:val="0"/>
        <w:spacing w:after="0" w:line="240" w:lineRule="auto"/>
        <w:jc w:val="both"/>
        <w:rPr>
          <w:rFonts w:ascii="Myriad Pro" w:hAnsi="Myriad Pro" w:cs="DSFreeSet"/>
          <w:sz w:val="24"/>
          <w:szCs w:val="24"/>
        </w:rPr>
      </w:pPr>
      <w:r>
        <w:rPr>
          <w:rFonts w:ascii="Myriad Pro" w:hAnsi="Myriad Pro" w:cs="DSFreeSet"/>
          <w:noProof/>
          <w:sz w:val="24"/>
          <w:szCs w:val="24"/>
        </w:rPr>
        <mc:AlternateContent>
          <mc:Choice Requires="wpg">
            <w:drawing>
              <wp:anchor distT="0" distB="0" distL="114300" distR="114300" simplePos="0" relativeHeight="251660288" behindDoc="0" locked="0" layoutInCell="1" allowOverlap="1" wp14:anchorId="36BC6137" wp14:editId="10BE3C4D">
                <wp:simplePos x="0" y="0"/>
                <wp:positionH relativeFrom="column">
                  <wp:posOffset>95250</wp:posOffset>
                </wp:positionH>
                <wp:positionV relativeFrom="paragraph">
                  <wp:posOffset>314325</wp:posOffset>
                </wp:positionV>
                <wp:extent cx="5962650" cy="2032635"/>
                <wp:effectExtent l="0" t="0" r="0" b="0"/>
                <wp:wrapSquare wrapText="bothSides"/>
                <wp:docPr id="18" name="Group 18"/>
                <wp:cNvGraphicFramePr/>
                <a:graphic xmlns:a="http://schemas.openxmlformats.org/drawingml/2006/main">
                  <a:graphicData uri="http://schemas.microsoft.com/office/word/2010/wordprocessingGroup">
                    <wpg:wgp>
                      <wpg:cNvGrpSpPr/>
                      <wpg:grpSpPr>
                        <a:xfrm>
                          <a:off x="0" y="0"/>
                          <a:ext cx="5962650" cy="2032635"/>
                          <a:chOff x="0" y="0"/>
                          <a:chExt cx="5962650" cy="1625278"/>
                        </a:xfrm>
                      </wpg:grpSpPr>
                      <wps:wsp>
                        <wps:cNvPr id="5" name="Rectangle 5"/>
                        <wps:cNvSpPr/>
                        <wps:spPr>
                          <a:xfrm>
                            <a:off x="0" y="0"/>
                            <a:ext cx="2609850" cy="1609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1F0BD5" w14:textId="5FF87284" w:rsidR="00E946C2" w:rsidRDefault="00E946C2" w:rsidP="00C91C8C">
                              <w:pPr>
                                <w:spacing w:after="0"/>
                                <w:jc w:val="center"/>
                                <w:rPr>
                                  <w:rFonts w:ascii="Myriad Pro" w:hAnsi="Myriad Pro"/>
                                  <w:b/>
                                  <w:color w:val="0070C0"/>
                                  <w:sz w:val="24"/>
                                  <w:szCs w:val="24"/>
                                </w:rPr>
                              </w:pPr>
                              <w:r>
                                <w:rPr>
                                  <w:rFonts w:ascii="Myriad Pro" w:hAnsi="Myriad Pro"/>
                                  <w:b/>
                                  <w:color w:val="0070C0"/>
                                  <w:sz w:val="24"/>
                                  <w:szCs w:val="24"/>
                                </w:rPr>
                                <w:t xml:space="preserve">Government of the Republic of Uzbekistan                                        </w:t>
                              </w:r>
                            </w:p>
                            <w:p w14:paraId="3315C1D2" w14:textId="77777777" w:rsidR="00E946C2" w:rsidRDefault="00E946C2" w:rsidP="00C91C8C">
                              <w:pPr>
                                <w:spacing w:after="0"/>
                                <w:jc w:val="center"/>
                                <w:rPr>
                                  <w:rFonts w:ascii="Myriad Pro" w:hAnsi="Myriad Pro"/>
                                  <w:b/>
                                  <w:color w:val="0070C0"/>
                                  <w:sz w:val="24"/>
                                  <w:szCs w:val="24"/>
                                </w:rPr>
                              </w:pPr>
                            </w:p>
                            <w:p w14:paraId="64B96E27" w14:textId="77777777" w:rsidR="00E946C2" w:rsidRDefault="00E946C2" w:rsidP="00C91C8C">
                              <w:pPr>
                                <w:spacing w:after="0"/>
                                <w:jc w:val="center"/>
                                <w:rPr>
                                  <w:rFonts w:ascii="Myriad Pro" w:hAnsi="Myriad Pro"/>
                                  <w:b/>
                                  <w:color w:val="0070C0"/>
                                  <w:sz w:val="24"/>
                                  <w:szCs w:val="24"/>
                                </w:rPr>
                              </w:pPr>
                            </w:p>
                            <w:p w14:paraId="38C3B858" w14:textId="77777777" w:rsidR="00E946C2" w:rsidRDefault="00E946C2" w:rsidP="00C91C8C">
                              <w:pPr>
                                <w:spacing w:after="0"/>
                                <w:rPr>
                                  <w:rFonts w:ascii="Myriad Pro" w:hAnsi="Myriad Pro"/>
                                  <w:b/>
                                  <w:color w:val="0070C0"/>
                                  <w:sz w:val="24"/>
                                  <w:szCs w:val="24"/>
                                </w:rPr>
                              </w:pPr>
                              <w:r>
                                <w:rPr>
                                  <w:rFonts w:ascii="Myriad Pro" w:hAnsi="Myriad Pro"/>
                                  <w:b/>
                                  <w:color w:val="0070C0"/>
                                  <w:sz w:val="24"/>
                                  <w:szCs w:val="24"/>
                                </w:rPr>
                                <w:t>_______________________________</w:t>
                              </w:r>
                            </w:p>
                            <w:p w14:paraId="4783CA35" w14:textId="46C23074" w:rsidR="00E946C2" w:rsidRPr="00774E90" w:rsidRDefault="00E946C2" w:rsidP="00C91C8C">
                              <w:pPr>
                                <w:spacing w:after="0"/>
                                <w:jc w:val="center"/>
                                <w:rPr>
                                  <w:rFonts w:ascii="Myriad Pro" w:hAnsi="Myriad Pro"/>
                                  <w:b/>
                                  <w:color w:val="0070C0"/>
                                  <w:sz w:val="24"/>
                                  <w:szCs w:val="24"/>
                                </w:rPr>
                              </w:pPr>
                              <w:r w:rsidRPr="00774E90">
                                <w:rPr>
                                  <w:rFonts w:ascii="Myriad Pro" w:hAnsi="Myriad Pro"/>
                                  <w:b/>
                                  <w:color w:val="0070C0"/>
                                  <w:sz w:val="24"/>
                                  <w:szCs w:val="24"/>
                                </w:rPr>
                                <w:t>Galina Saidova</w:t>
                              </w:r>
                              <w:r>
                                <w:rPr>
                                  <w:rFonts w:ascii="Myriad Pro" w:hAnsi="Myriad Pro"/>
                                  <w:b/>
                                  <w:color w:val="0070C0"/>
                                  <w:sz w:val="24"/>
                                  <w:szCs w:val="24"/>
                                </w:rPr>
                                <w:t>,</w:t>
                              </w:r>
                            </w:p>
                            <w:p w14:paraId="25F11C9C" w14:textId="17176AC6" w:rsidR="00E946C2" w:rsidRPr="00EB1BD1" w:rsidRDefault="00E946C2" w:rsidP="00C91C8C">
                              <w:pPr>
                                <w:spacing w:after="0"/>
                                <w:jc w:val="center"/>
                                <w:rPr>
                                  <w:rFonts w:ascii="Myriad Pro" w:hAnsi="Myriad Pro"/>
                                  <w:color w:val="0070C0"/>
                                  <w:sz w:val="24"/>
                                  <w:szCs w:val="24"/>
                                </w:rPr>
                              </w:pPr>
                              <w:r w:rsidRPr="00EB1BD1">
                                <w:rPr>
                                  <w:rFonts w:ascii="Myriad Pro" w:hAnsi="Myriad Pro"/>
                                  <w:color w:val="0070C0"/>
                                  <w:sz w:val="24"/>
                                  <w:szCs w:val="24"/>
                                </w:rPr>
                                <w:t>Minister of Economy of the Republic of Uzbekistan</w:t>
                              </w:r>
                            </w:p>
                            <w:p w14:paraId="2DE35FD8" w14:textId="77777777" w:rsidR="00E946C2" w:rsidRPr="00474C5A" w:rsidRDefault="00E946C2" w:rsidP="00C91C8C">
                              <w:pPr>
                                <w:spacing w:after="0"/>
                                <w:jc w:val="center"/>
                                <w:rPr>
                                  <w:rFonts w:ascii="Myriad Pro" w:hAnsi="Myriad Pro"/>
                                  <w:b/>
                                  <w:color w:val="0070C0"/>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3352800" y="15553"/>
                            <a:ext cx="2609850" cy="1609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50F075" w14:textId="7FF7A61D" w:rsidR="00E946C2" w:rsidRPr="00837E81" w:rsidRDefault="00E946C2" w:rsidP="00C91C8C">
                              <w:pPr>
                                <w:spacing w:after="0"/>
                                <w:jc w:val="center"/>
                                <w:rPr>
                                  <w:rFonts w:ascii="Myriad Pro" w:hAnsi="Myriad Pro"/>
                                  <w:b/>
                                  <w:color w:val="0070C0"/>
                                  <w:sz w:val="24"/>
                                  <w:szCs w:val="24"/>
                                </w:rPr>
                              </w:pPr>
                              <w:r>
                                <w:rPr>
                                  <w:rFonts w:ascii="Myriad Pro" w:hAnsi="Myriad Pro"/>
                                  <w:b/>
                                  <w:color w:val="0070C0"/>
                                  <w:sz w:val="24"/>
                                  <w:szCs w:val="24"/>
                                </w:rPr>
                                <w:t>United Nation Country Team</w:t>
                              </w:r>
                              <w:r w:rsidRPr="00837E81">
                                <w:rPr>
                                  <w:rFonts w:ascii="Myriad Pro" w:hAnsi="Myriad Pro"/>
                                  <w:b/>
                                  <w:color w:val="0070C0"/>
                                  <w:sz w:val="24"/>
                                  <w:szCs w:val="24"/>
                                </w:rPr>
                                <w:t xml:space="preserve">  </w:t>
                              </w:r>
                            </w:p>
                            <w:p w14:paraId="6025B21C" w14:textId="77777777" w:rsidR="00E946C2" w:rsidRPr="00837E81" w:rsidRDefault="00E946C2" w:rsidP="00C91C8C">
                              <w:pPr>
                                <w:spacing w:after="0"/>
                                <w:jc w:val="center"/>
                                <w:rPr>
                                  <w:rFonts w:ascii="Myriad Pro" w:hAnsi="Myriad Pro"/>
                                  <w:b/>
                                  <w:color w:val="0070C0"/>
                                  <w:sz w:val="24"/>
                                  <w:szCs w:val="24"/>
                                </w:rPr>
                              </w:pPr>
                            </w:p>
                            <w:p w14:paraId="212ED4E2" w14:textId="77777777" w:rsidR="00E946C2" w:rsidRPr="00837E81" w:rsidRDefault="00E946C2" w:rsidP="00C91C8C">
                              <w:pPr>
                                <w:spacing w:after="0"/>
                                <w:jc w:val="center"/>
                                <w:rPr>
                                  <w:rFonts w:ascii="Myriad Pro" w:hAnsi="Myriad Pro"/>
                                  <w:b/>
                                  <w:color w:val="0070C0"/>
                                  <w:sz w:val="24"/>
                                  <w:szCs w:val="24"/>
                                </w:rPr>
                              </w:pPr>
                            </w:p>
                            <w:p w14:paraId="1CA9AD7B" w14:textId="77777777" w:rsidR="00E946C2" w:rsidRPr="00837E81" w:rsidRDefault="00E946C2" w:rsidP="00C91C8C">
                              <w:pPr>
                                <w:spacing w:after="0"/>
                                <w:rPr>
                                  <w:rFonts w:ascii="Myriad Pro" w:hAnsi="Myriad Pro"/>
                                  <w:b/>
                                  <w:color w:val="0070C0"/>
                                  <w:sz w:val="24"/>
                                  <w:szCs w:val="24"/>
                                </w:rPr>
                              </w:pPr>
                            </w:p>
                            <w:p w14:paraId="3471172F" w14:textId="77777777" w:rsidR="00E946C2" w:rsidRPr="00837E81" w:rsidRDefault="00E946C2" w:rsidP="00C91C8C">
                              <w:pPr>
                                <w:spacing w:after="0"/>
                                <w:rPr>
                                  <w:rFonts w:ascii="Myriad Pro" w:hAnsi="Myriad Pro"/>
                                  <w:b/>
                                  <w:color w:val="0070C0"/>
                                  <w:sz w:val="24"/>
                                  <w:szCs w:val="24"/>
                                </w:rPr>
                              </w:pPr>
                              <w:r w:rsidRPr="00837E81">
                                <w:rPr>
                                  <w:rFonts w:ascii="Myriad Pro" w:hAnsi="Myriad Pro"/>
                                  <w:b/>
                                  <w:color w:val="0070C0"/>
                                  <w:sz w:val="24"/>
                                  <w:szCs w:val="24"/>
                                </w:rPr>
                                <w:t>_______________________________</w:t>
                              </w:r>
                            </w:p>
                            <w:p w14:paraId="71933532" w14:textId="52F8C2F8" w:rsidR="00E946C2" w:rsidRPr="00EB1BD1" w:rsidRDefault="00E946C2" w:rsidP="00C91C8C">
                              <w:pPr>
                                <w:spacing w:after="0"/>
                                <w:jc w:val="center"/>
                                <w:rPr>
                                  <w:rFonts w:ascii="Myriad Pro" w:hAnsi="Myriad Pro"/>
                                  <w:b/>
                                  <w:color w:val="0070C0"/>
                                  <w:sz w:val="24"/>
                                  <w:szCs w:val="24"/>
                                </w:rPr>
                              </w:pPr>
                              <w:r w:rsidRPr="00EB1BD1">
                                <w:rPr>
                                  <w:rFonts w:ascii="Myriad Pro" w:hAnsi="Myriad Pro"/>
                                  <w:b/>
                                  <w:color w:val="0070C0"/>
                                  <w:sz w:val="24"/>
                                  <w:szCs w:val="24"/>
                                </w:rPr>
                                <w:t>Stefan Priesner</w:t>
                              </w:r>
                            </w:p>
                            <w:p w14:paraId="376CB82D" w14:textId="577D4396" w:rsidR="00E946C2" w:rsidRPr="00EB1BD1" w:rsidRDefault="00E946C2" w:rsidP="00C91C8C">
                              <w:pPr>
                                <w:spacing w:after="0"/>
                                <w:jc w:val="center"/>
                                <w:rPr>
                                  <w:rFonts w:ascii="Myriad Pro" w:hAnsi="Myriad Pro"/>
                                  <w:color w:val="0070C0"/>
                                  <w:sz w:val="24"/>
                                  <w:szCs w:val="24"/>
                                </w:rPr>
                              </w:pPr>
                              <w:r w:rsidRPr="00EB1BD1">
                                <w:rPr>
                                  <w:rFonts w:ascii="Myriad Pro" w:hAnsi="Myriad Pro"/>
                                  <w:color w:val="0070C0"/>
                                  <w:sz w:val="24"/>
                                  <w:szCs w:val="24"/>
                                </w:rPr>
                                <w:t>UN</w:t>
                              </w:r>
                              <w:r w:rsidRPr="00EB1BD1">
                                <w:rPr>
                                  <w:rFonts w:ascii="Myriad Pro" w:hAnsi="Myriad Pro"/>
                                  <w:color w:val="0070C0"/>
                                  <w:sz w:val="24"/>
                                  <w:szCs w:val="24"/>
                                  <w:lang w:val="ru-RU"/>
                                </w:rPr>
                                <w:t xml:space="preserve"> </w:t>
                              </w:r>
                              <w:r w:rsidRPr="00EB1BD1">
                                <w:rPr>
                                  <w:rFonts w:ascii="Myriad Pro" w:hAnsi="Myriad Pro"/>
                                  <w:color w:val="0070C0"/>
                                  <w:sz w:val="24"/>
                                  <w:szCs w:val="24"/>
                                </w:rPr>
                                <w:t xml:space="preserve">Resident Coordinator </w:t>
                              </w:r>
                            </w:p>
                            <w:p w14:paraId="60E2574F" w14:textId="77777777" w:rsidR="00E946C2" w:rsidRPr="001423F3" w:rsidRDefault="00E946C2" w:rsidP="00C91C8C">
                              <w:pPr>
                                <w:spacing w:after="0"/>
                                <w:rPr>
                                  <w:rFonts w:ascii="Myriad Pro" w:hAnsi="Myriad Pro"/>
                                  <w:color w:val="0070C0"/>
                                  <w:sz w:val="24"/>
                                  <w:szCs w:val="24"/>
                                  <w:lang w:val="ru-RU"/>
                                </w:rPr>
                              </w:pPr>
                            </w:p>
                            <w:p w14:paraId="663C5E0B" w14:textId="77777777" w:rsidR="00E946C2" w:rsidRPr="001423F3" w:rsidRDefault="00E946C2" w:rsidP="00C91C8C">
                              <w:pPr>
                                <w:spacing w:after="0"/>
                                <w:rPr>
                                  <w:rFonts w:ascii="Myriad Pro" w:hAnsi="Myriad Pro"/>
                                  <w:color w:val="0070C0"/>
                                  <w:sz w:val="24"/>
                                  <w:szCs w:val="24"/>
                                  <w:lang w:val="ru-RU"/>
                                </w:rPr>
                              </w:pPr>
                            </w:p>
                            <w:p w14:paraId="34F0BEDD" w14:textId="77777777" w:rsidR="00E946C2" w:rsidRPr="001423F3" w:rsidRDefault="00E946C2" w:rsidP="00C91C8C">
                              <w:pPr>
                                <w:spacing w:after="0"/>
                                <w:rPr>
                                  <w:rFonts w:ascii="Myriad Pro" w:hAnsi="Myriad Pro"/>
                                  <w:color w:val="0070C0"/>
                                  <w:sz w:val="24"/>
                                  <w:szCs w:val="24"/>
                                  <w:lang w:val="ru-RU"/>
                                </w:rPr>
                              </w:pPr>
                            </w:p>
                            <w:p w14:paraId="12D6E939" w14:textId="77777777" w:rsidR="00E946C2" w:rsidRPr="001423F3" w:rsidRDefault="00E946C2" w:rsidP="00C91C8C">
                              <w:pPr>
                                <w:spacing w:after="0"/>
                                <w:rPr>
                                  <w:rFonts w:ascii="Myriad Pro" w:hAnsi="Myriad Pro"/>
                                  <w:color w:val="0070C0"/>
                                  <w:sz w:val="24"/>
                                  <w:szCs w:val="24"/>
                                  <w:lang w:val="ru-RU"/>
                                </w:rPr>
                              </w:pPr>
                            </w:p>
                            <w:p w14:paraId="59BDE761" w14:textId="77777777" w:rsidR="00E946C2" w:rsidRPr="001423F3" w:rsidRDefault="00E946C2" w:rsidP="00C91C8C">
                              <w:pPr>
                                <w:spacing w:after="0"/>
                                <w:rPr>
                                  <w:rFonts w:ascii="Myriad Pro" w:hAnsi="Myriad Pro"/>
                                  <w:color w:val="0070C0"/>
                                  <w:sz w:val="24"/>
                                  <w:szCs w:val="24"/>
                                  <w:lang w:val="ru-RU"/>
                                </w:rPr>
                              </w:pPr>
                            </w:p>
                            <w:p w14:paraId="65624C80" w14:textId="77777777" w:rsidR="00E946C2" w:rsidRPr="001423F3" w:rsidRDefault="00E946C2" w:rsidP="00C91C8C">
                              <w:pPr>
                                <w:spacing w:after="0"/>
                                <w:rPr>
                                  <w:rFonts w:ascii="Myriad Pro" w:hAnsi="Myriad Pro"/>
                                  <w:color w:val="0070C0"/>
                                  <w:sz w:val="24"/>
                                  <w:szCs w:val="24"/>
                                  <w:lang w:val="ru-RU"/>
                                </w:rPr>
                              </w:pPr>
                            </w:p>
                            <w:p w14:paraId="071DC9A8" w14:textId="77777777" w:rsidR="00E946C2" w:rsidRPr="001423F3" w:rsidRDefault="00E946C2" w:rsidP="00C91C8C">
                              <w:pPr>
                                <w:spacing w:after="0"/>
                                <w:rPr>
                                  <w:rFonts w:ascii="Myriad Pro" w:hAnsi="Myriad Pro"/>
                                  <w:color w:val="0070C0"/>
                                  <w:sz w:val="24"/>
                                  <w:szCs w:val="24"/>
                                  <w:lang w:val="ru-RU"/>
                                </w:rPr>
                              </w:pPr>
                            </w:p>
                            <w:p w14:paraId="1CCDEEE0" w14:textId="77777777" w:rsidR="00E946C2" w:rsidRPr="001423F3" w:rsidRDefault="00E946C2" w:rsidP="00C91C8C">
                              <w:pPr>
                                <w:spacing w:after="0"/>
                                <w:rPr>
                                  <w:rFonts w:ascii="Myriad Pro" w:hAnsi="Myriad Pro"/>
                                  <w:color w:val="0070C0"/>
                                  <w:sz w:val="24"/>
                                  <w:szCs w:val="24"/>
                                  <w:lang w:val="ru-RU"/>
                                </w:rPr>
                              </w:pPr>
                            </w:p>
                            <w:p w14:paraId="2351CDBC" w14:textId="77777777" w:rsidR="00E946C2" w:rsidRPr="001423F3" w:rsidRDefault="00E946C2" w:rsidP="00C91C8C">
                              <w:pPr>
                                <w:spacing w:after="0"/>
                                <w:rPr>
                                  <w:rFonts w:ascii="Myriad Pro" w:hAnsi="Myriad Pro"/>
                                  <w:color w:val="0070C0"/>
                                  <w:sz w:val="24"/>
                                  <w:szCs w:val="24"/>
                                  <w:lang w:val="ru-RU"/>
                                </w:rPr>
                              </w:pPr>
                            </w:p>
                            <w:p w14:paraId="144E6E48" w14:textId="77777777" w:rsidR="00E946C2" w:rsidRPr="001423F3" w:rsidRDefault="00E946C2" w:rsidP="00C91C8C">
                              <w:pPr>
                                <w:spacing w:after="0"/>
                                <w:rPr>
                                  <w:rFonts w:ascii="Myriad Pro" w:hAnsi="Myriad Pro"/>
                                  <w:color w:val="0070C0"/>
                                  <w:sz w:val="24"/>
                                  <w:szCs w:val="24"/>
                                  <w:lang w:val="ru-RU"/>
                                </w:rPr>
                              </w:pPr>
                            </w:p>
                            <w:p w14:paraId="1FE9707D" w14:textId="77777777" w:rsidR="00E946C2" w:rsidRPr="001423F3" w:rsidRDefault="00E946C2" w:rsidP="00C91C8C">
                              <w:pPr>
                                <w:spacing w:after="0"/>
                                <w:rPr>
                                  <w:rFonts w:ascii="Myriad Pro" w:hAnsi="Myriad Pro"/>
                                  <w:color w:val="0070C0"/>
                                  <w:sz w:val="24"/>
                                  <w:szCs w:val="24"/>
                                  <w:lang w:val="ru-RU"/>
                                </w:rPr>
                              </w:pPr>
                            </w:p>
                            <w:p w14:paraId="598D24F4" w14:textId="77777777" w:rsidR="00E946C2" w:rsidRPr="001423F3" w:rsidRDefault="00E946C2" w:rsidP="00C91C8C">
                              <w:pPr>
                                <w:spacing w:after="0"/>
                                <w:rPr>
                                  <w:rFonts w:ascii="Myriad Pro" w:hAnsi="Myriad Pro"/>
                                  <w:color w:val="0070C0"/>
                                  <w:sz w:val="24"/>
                                  <w:szCs w:val="24"/>
                                  <w:lang w:val="ru-RU"/>
                                </w:rPr>
                              </w:pPr>
                            </w:p>
                            <w:p w14:paraId="16CF91AA" w14:textId="77777777" w:rsidR="00E946C2" w:rsidRPr="001423F3" w:rsidRDefault="00E946C2" w:rsidP="00C91C8C">
                              <w:pPr>
                                <w:spacing w:after="0"/>
                                <w:rPr>
                                  <w:rFonts w:ascii="Myriad Pro" w:hAnsi="Myriad Pro"/>
                                  <w:color w:val="0070C0"/>
                                  <w:sz w:val="24"/>
                                  <w:szCs w:val="24"/>
                                  <w:lang w:val="ru-RU"/>
                                </w:rPr>
                              </w:pPr>
                            </w:p>
                            <w:p w14:paraId="3413E540" w14:textId="77777777" w:rsidR="00E946C2" w:rsidRPr="001423F3" w:rsidRDefault="00E946C2" w:rsidP="00C91C8C">
                              <w:pPr>
                                <w:spacing w:after="0"/>
                                <w:jc w:val="center"/>
                                <w:rPr>
                                  <w:rFonts w:ascii="Myriad Pro" w:hAnsi="Myriad Pro"/>
                                  <w:b/>
                                  <w:color w:val="0070C0"/>
                                  <w:sz w:val="24"/>
                                  <w:szCs w:val="24"/>
                                  <w:lang w:val="ru-RU"/>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6BC6137" id="Group 18" o:spid="_x0000_s1026" style="position:absolute;left:0;text-align:left;margin-left:7.5pt;margin-top:24.75pt;width:469.5pt;height:160.05pt;z-index:251660288;mso-height-relative:margin" coordsize="59626,16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">
                <v:rect id="Rectangle 5" o:spid="_x0000_s1027" style="position:absolute;width:26098;height:160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N+cIA&#10;AADaAAAADwAAAGRycy9kb3ducmV2LnhtbESPzWrDMBCE74G8g9hAbomcQkpwIps2UNqSQ2l+7ltp&#10;Y5taKyMptvP2VaHQ4zAz3zC7crSt6MmHxrGC1TIDQaydabhScD69LDYgQkQ22DomBXcKUBbTyQ5z&#10;4wb+pP4YK5EgHHJUUMfY5VIGXZPFsHQdcfKuzluMSfpKGo9DgttWPmTZo7TYcFqosaN9Tfr7eLMK&#10;Lu76PFj9xe/9/aO5vR681puDUvPZ+LQFEWmM/+G/9ptRsIbfK+kG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rQ35wgAAANoAAAAPAAAAAAAAAAAAAAAAAJgCAABkcnMvZG93&#10;bnJldi54bWxQSwUGAAAAAAQABAD1AAAAhwMAAAAA&#10;" filled="f" stroked="f" strokeweight="1pt">
                  <v:textbox>
                    <w:txbxContent>
                      <w:p w14:paraId="251F0BD5" w14:textId="5FF87284" w:rsidR="00E946C2" w:rsidRDefault="00E946C2" w:rsidP="00C91C8C">
                        <w:pPr>
                          <w:spacing w:after="0"/>
                          <w:jc w:val="center"/>
                          <w:rPr>
                            <w:rFonts w:ascii="Myriad Pro" w:hAnsi="Myriad Pro"/>
                            <w:b/>
                            <w:color w:val="0070C0"/>
                            <w:sz w:val="24"/>
                            <w:szCs w:val="24"/>
                          </w:rPr>
                        </w:pPr>
                        <w:r>
                          <w:rPr>
                            <w:rFonts w:ascii="Myriad Pro" w:hAnsi="Myriad Pro"/>
                            <w:b/>
                            <w:color w:val="0070C0"/>
                            <w:sz w:val="24"/>
                            <w:szCs w:val="24"/>
                          </w:rPr>
                          <w:t xml:space="preserve">Government of the Republic of Uzbekistan                                        </w:t>
                        </w:r>
                      </w:p>
                      <w:p w14:paraId="3315C1D2" w14:textId="77777777" w:rsidR="00E946C2" w:rsidRDefault="00E946C2" w:rsidP="00C91C8C">
                        <w:pPr>
                          <w:spacing w:after="0"/>
                          <w:jc w:val="center"/>
                          <w:rPr>
                            <w:rFonts w:ascii="Myriad Pro" w:hAnsi="Myriad Pro"/>
                            <w:b/>
                            <w:color w:val="0070C0"/>
                            <w:sz w:val="24"/>
                            <w:szCs w:val="24"/>
                          </w:rPr>
                        </w:pPr>
                      </w:p>
                      <w:p w14:paraId="64B96E27" w14:textId="77777777" w:rsidR="00E946C2" w:rsidRDefault="00E946C2" w:rsidP="00C91C8C">
                        <w:pPr>
                          <w:spacing w:after="0"/>
                          <w:jc w:val="center"/>
                          <w:rPr>
                            <w:rFonts w:ascii="Myriad Pro" w:hAnsi="Myriad Pro"/>
                            <w:b/>
                            <w:color w:val="0070C0"/>
                            <w:sz w:val="24"/>
                            <w:szCs w:val="24"/>
                          </w:rPr>
                        </w:pPr>
                      </w:p>
                      <w:p w14:paraId="38C3B858" w14:textId="77777777" w:rsidR="00E946C2" w:rsidRDefault="00E946C2" w:rsidP="00C91C8C">
                        <w:pPr>
                          <w:spacing w:after="0"/>
                          <w:rPr>
                            <w:rFonts w:ascii="Myriad Pro" w:hAnsi="Myriad Pro"/>
                            <w:b/>
                            <w:color w:val="0070C0"/>
                            <w:sz w:val="24"/>
                            <w:szCs w:val="24"/>
                          </w:rPr>
                        </w:pPr>
                        <w:r>
                          <w:rPr>
                            <w:rFonts w:ascii="Myriad Pro" w:hAnsi="Myriad Pro"/>
                            <w:b/>
                            <w:color w:val="0070C0"/>
                            <w:sz w:val="24"/>
                            <w:szCs w:val="24"/>
                          </w:rPr>
                          <w:t>_______________________________</w:t>
                        </w:r>
                      </w:p>
                      <w:p w14:paraId="4783CA35" w14:textId="46C23074" w:rsidR="00E946C2" w:rsidRPr="00774E90" w:rsidRDefault="00E946C2" w:rsidP="00C91C8C">
                        <w:pPr>
                          <w:spacing w:after="0"/>
                          <w:jc w:val="center"/>
                          <w:rPr>
                            <w:rFonts w:ascii="Myriad Pro" w:hAnsi="Myriad Pro"/>
                            <w:b/>
                            <w:color w:val="0070C0"/>
                            <w:sz w:val="24"/>
                            <w:szCs w:val="24"/>
                          </w:rPr>
                        </w:pPr>
                        <w:r w:rsidRPr="00774E90">
                          <w:rPr>
                            <w:rFonts w:ascii="Myriad Pro" w:hAnsi="Myriad Pro"/>
                            <w:b/>
                            <w:color w:val="0070C0"/>
                            <w:sz w:val="24"/>
                            <w:szCs w:val="24"/>
                          </w:rPr>
                          <w:t>Galina Saidova</w:t>
                        </w:r>
                        <w:r>
                          <w:rPr>
                            <w:rFonts w:ascii="Myriad Pro" w:hAnsi="Myriad Pro"/>
                            <w:b/>
                            <w:color w:val="0070C0"/>
                            <w:sz w:val="24"/>
                            <w:szCs w:val="24"/>
                          </w:rPr>
                          <w:t>,</w:t>
                        </w:r>
                      </w:p>
                      <w:p w14:paraId="25F11C9C" w14:textId="17176AC6" w:rsidR="00E946C2" w:rsidRPr="00EB1BD1" w:rsidRDefault="00E946C2" w:rsidP="00C91C8C">
                        <w:pPr>
                          <w:spacing w:after="0"/>
                          <w:jc w:val="center"/>
                          <w:rPr>
                            <w:rFonts w:ascii="Myriad Pro" w:hAnsi="Myriad Pro"/>
                            <w:color w:val="0070C0"/>
                            <w:sz w:val="24"/>
                            <w:szCs w:val="24"/>
                          </w:rPr>
                        </w:pPr>
                        <w:r w:rsidRPr="00EB1BD1">
                          <w:rPr>
                            <w:rFonts w:ascii="Myriad Pro" w:hAnsi="Myriad Pro"/>
                            <w:color w:val="0070C0"/>
                            <w:sz w:val="24"/>
                            <w:szCs w:val="24"/>
                          </w:rPr>
                          <w:t>Minister of Economy of the Republic of Uzbekistan</w:t>
                        </w:r>
                      </w:p>
                      <w:p w14:paraId="2DE35FD8" w14:textId="77777777" w:rsidR="00E946C2" w:rsidRPr="00474C5A" w:rsidRDefault="00E946C2" w:rsidP="00C91C8C">
                        <w:pPr>
                          <w:spacing w:after="0"/>
                          <w:jc w:val="center"/>
                          <w:rPr>
                            <w:rFonts w:ascii="Myriad Pro" w:hAnsi="Myriad Pro"/>
                            <w:b/>
                            <w:color w:val="0070C0"/>
                            <w:sz w:val="24"/>
                            <w:szCs w:val="24"/>
                          </w:rPr>
                        </w:pPr>
                      </w:p>
                    </w:txbxContent>
                  </v:textbox>
                </v:rect>
                <v:rect id="Rectangle 6" o:spid="_x0000_s1028" style="position:absolute;left:33528;top:155;width:26098;height:160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TjsIA&#10;AADaAAAADwAAAGRycy9kb3ducmV2LnhtbESPzWrDMBCE74G+g9hCb4ncHkJwrZikUNqSQ2mS3jfS&#10;+odYKyMptvP2VSDQ4zAz3zBFOdlODORD61jB8yIDQaydablWcDy8z1cgQkQ22DkmBVcKUK4fZgXm&#10;xo38Q8M+1iJBOOSooImxz6UMuiGLYeF64uRVzluMSfpaGo9jgttOvmTZUlpsOS002NNbQ/q8v1gF&#10;v67ajlaf+Gu4freXj53XerVT6ulx2ryCiDTF//C9/WkULOF2Jd0A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f5OOwgAAANoAAAAPAAAAAAAAAAAAAAAAAJgCAABkcnMvZG93&#10;bnJldi54bWxQSwUGAAAAAAQABAD1AAAAhwMAAAAA&#10;" filled="f" stroked="f" strokeweight="1pt">
                  <v:textbox>
                    <w:txbxContent>
                      <w:p w14:paraId="7450F075" w14:textId="7FF7A61D" w:rsidR="00E946C2" w:rsidRPr="00837E81" w:rsidRDefault="00E946C2" w:rsidP="00C91C8C">
                        <w:pPr>
                          <w:spacing w:after="0"/>
                          <w:jc w:val="center"/>
                          <w:rPr>
                            <w:rFonts w:ascii="Myriad Pro" w:hAnsi="Myriad Pro"/>
                            <w:b/>
                            <w:color w:val="0070C0"/>
                            <w:sz w:val="24"/>
                            <w:szCs w:val="24"/>
                          </w:rPr>
                        </w:pPr>
                        <w:r>
                          <w:rPr>
                            <w:rFonts w:ascii="Myriad Pro" w:hAnsi="Myriad Pro"/>
                            <w:b/>
                            <w:color w:val="0070C0"/>
                            <w:sz w:val="24"/>
                            <w:szCs w:val="24"/>
                          </w:rPr>
                          <w:t>United Nation Country Team</w:t>
                        </w:r>
                        <w:r w:rsidRPr="00837E81">
                          <w:rPr>
                            <w:rFonts w:ascii="Myriad Pro" w:hAnsi="Myriad Pro"/>
                            <w:b/>
                            <w:color w:val="0070C0"/>
                            <w:sz w:val="24"/>
                            <w:szCs w:val="24"/>
                          </w:rPr>
                          <w:t xml:space="preserve">  </w:t>
                        </w:r>
                      </w:p>
                      <w:p w14:paraId="6025B21C" w14:textId="77777777" w:rsidR="00E946C2" w:rsidRPr="00837E81" w:rsidRDefault="00E946C2" w:rsidP="00C91C8C">
                        <w:pPr>
                          <w:spacing w:after="0"/>
                          <w:jc w:val="center"/>
                          <w:rPr>
                            <w:rFonts w:ascii="Myriad Pro" w:hAnsi="Myriad Pro"/>
                            <w:b/>
                            <w:color w:val="0070C0"/>
                            <w:sz w:val="24"/>
                            <w:szCs w:val="24"/>
                          </w:rPr>
                        </w:pPr>
                      </w:p>
                      <w:p w14:paraId="212ED4E2" w14:textId="77777777" w:rsidR="00E946C2" w:rsidRPr="00837E81" w:rsidRDefault="00E946C2" w:rsidP="00C91C8C">
                        <w:pPr>
                          <w:spacing w:after="0"/>
                          <w:jc w:val="center"/>
                          <w:rPr>
                            <w:rFonts w:ascii="Myriad Pro" w:hAnsi="Myriad Pro"/>
                            <w:b/>
                            <w:color w:val="0070C0"/>
                            <w:sz w:val="24"/>
                            <w:szCs w:val="24"/>
                          </w:rPr>
                        </w:pPr>
                      </w:p>
                      <w:p w14:paraId="1CA9AD7B" w14:textId="77777777" w:rsidR="00E946C2" w:rsidRPr="00837E81" w:rsidRDefault="00E946C2" w:rsidP="00C91C8C">
                        <w:pPr>
                          <w:spacing w:after="0"/>
                          <w:rPr>
                            <w:rFonts w:ascii="Myriad Pro" w:hAnsi="Myriad Pro"/>
                            <w:b/>
                            <w:color w:val="0070C0"/>
                            <w:sz w:val="24"/>
                            <w:szCs w:val="24"/>
                          </w:rPr>
                        </w:pPr>
                      </w:p>
                      <w:p w14:paraId="3471172F" w14:textId="77777777" w:rsidR="00E946C2" w:rsidRPr="00837E81" w:rsidRDefault="00E946C2" w:rsidP="00C91C8C">
                        <w:pPr>
                          <w:spacing w:after="0"/>
                          <w:rPr>
                            <w:rFonts w:ascii="Myriad Pro" w:hAnsi="Myriad Pro"/>
                            <w:b/>
                            <w:color w:val="0070C0"/>
                            <w:sz w:val="24"/>
                            <w:szCs w:val="24"/>
                          </w:rPr>
                        </w:pPr>
                        <w:r w:rsidRPr="00837E81">
                          <w:rPr>
                            <w:rFonts w:ascii="Myriad Pro" w:hAnsi="Myriad Pro"/>
                            <w:b/>
                            <w:color w:val="0070C0"/>
                            <w:sz w:val="24"/>
                            <w:szCs w:val="24"/>
                          </w:rPr>
                          <w:t>_______________________________</w:t>
                        </w:r>
                      </w:p>
                      <w:p w14:paraId="71933532" w14:textId="52F8C2F8" w:rsidR="00E946C2" w:rsidRPr="00EB1BD1" w:rsidRDefault="00E946C2" w:rsidP="00C91C8C">
                        <w:pPr>
                          <w:spacing w:after="0"/>
                          <w:jc w:val="center"/>
                          <w:rPr>
                            <w:rFonts w:ascii="Myriad Pro" w:hAnsi="Myriad Pro"/>
                            <w:b/>
                            <w:color w:val="0070C0"/>
                            <w:sz w:val="24"/>
                            <w:szCs w:val="24"/>
                          </w:rPr>
                        </w:pPr>
                        <w:r w:rsidRPr="00EB1BD1">
                          <w:rPr>
                            <w:rFonts w:ascii="Myriad Pro" w:hAnsi="Myriad Pro"/>
                            <w:b/>
                            <w:color w:val="0070C0"/>
                            <w:sz w:val="24"/>
                            <w:szCs w:val="24"/>
                          </w:rPr>
                          <w:t>Stefan Priesner</w:t>
                        </w:r>
                      </w:p>
                      <w:p w14:paraId="376CB82D" w14:textId="577D4396" w:rsidR="00E946C2" w:rsidRPr="00EB1BD1" w:rsidRDefault="00E946C2" w:rsidP="00C91C8C">
                        <w:pPr>
                          <w:spacing w:after="0"/>
                          <w:jc w:val="center"/>
                          <w:rPr>
                            <w:rFonts w:ascii="Myriad Pro" w:hAnsi="Myriad Pro"/>
                            <w:color w:val="0070C0"/>
                            <w:sz w:val="24"/>
                            <w:szCs w:val="24"/>
                          </w:rPr>
                        </w:pPr>
                        <w:r w:rsidRPr="00EB1BD1">
                          <w:rPr>
                            <w:rFonts w:ascii="Myriad Pro" w:hAnsi="Myriad Pro"/>
                            <w:color w:val="0070C0"/>
                            <w:sz w:val="24"/>
                            <w:szCs w:val="24"/>
                          </w:rPr>
                          <w:t>UN</w:t>
                        </w:r>
                        <w:r w:rsidRPr="00EB1BD1">
                          <w:rPr>
                            <w:rFonts w:ascii="Myriad Pro" w:hAnsi="Myriad Pro"/>
                            <w:color w:val="0070C0"/>
                            <w:sz w:val="24"/>
                            <w:szCs w:val="24"/>
                            <w:lang w:val="ru-RU"/>
                          </w:rPr>
                          <w:t xml:space="preserve"> </w:t>
                        </w:r>
                        <w:r w:rsidRPr="00EB1BD1">
                          <w:rPr>
                            <w:rFonts w:ascii="Myriad Pro" w:hAnsi="Myriad Pro"/>
                            <w:color w:val="0070C0"/>
                            <w:sz w:val="24"/>
                            <w:szCs w:val="24"/>
                          </w:rPr>
                          <w:t xml:space="preserve">Resident Coordinator </w:t>
                        </w:r>
                      </w:p>
                      <w:p w14:paraId="60E2574F" w14:textId="77777777" w:rsidR="00E946C2" w:rsidRPr="001423F3" w:rsidRDefault="00E946C2" w:rsidP="00C91C8C">
                        <w:pPr>
                          <w:spacing w:after="0"/>
                          <w:rPr>
                            <w:rFonts w:ascii="Myriad Pro" w:hAnsi="Myriad Pro"/>
                            <w:color w:val="0070C0"/>
                            <w:sz w:val="24"/>
                            <w:szCs w:val="24"/>
                            <w:lang w:val="ru-RU"/>
                          </w:rPr>
                        </w:pPr>
                      </w:p>
                      <w:p w14:paraId="663C5E0B" w14:textId="77777777" w:rsidR="00E946C2" w:rsidRPr="001423F3" w:rsidRDefault="00E946C2" w:rsidP="00C91C8C">
                        <w:pPr>
                          <w:spacing w:after="0"/>
                          <w:rPr>
                            <w:rFonts w:ascii="Myriad Pro" w:hAnsi="Myriad Pro"/>
                            <w:color w:val="0070C0"/>
                            <w:sz w:val="24"/>
                            <w:szCs w:val="24"/>
                            <w:lang w:val="ru-RU"/>
                          </w:rPr>
                        </w:pPr>
                      </w:p>
                      <w:p w14:paraId="34F0BEDD" w14:textId="77777777" w:rsidR="00E946C2" w:rsidRPr="001423F3" w:rsidRDefault="00E946C2" w:rsidP="00C91C8C">
                        <w:pPr>
                          <w:spacing w:after="0"/>
                          <w:rPr>
                            <w:rFonts w:ascii="Myriad Pro" w:hAnsi="Myriad Pro"/>
                            <w:color w:val="0070C0"/>
                            <w:sz w:val="24"/>
                            <w:szCs w:val="24"/>
                            <w:lang w:val="ru-RU"/>
                          </w:rPr>
                        </w:pPr>
                      </w:p>
                      <w:p w14:paraId="12D6E939" w14:textId="77777777" w:rsidR="00E946C2" w:rsidRPr="001423F3" w:rsidRDefault="00E946C2" w:rsidP="00C91C8C">
                        <w:pPr>
                          <w:spacing w:after="0"/>
                          <w:rPr>
                            <w:rFonts w:ascii="Myriad Pro" w:hAnsi="Myriad Pro"/>
                            <w:color w:val="0070C0"/>
                            <w:sz w:val="24"/>
                            <w:szCs w:val="24"/>
                            <w:lang w:val="ru-RU"/>
                          </w:rPr>
                        </w:pPr>
                      </w:p>
                      <w:p w14:paraId="59BDE761" w14:textId="77777777" w:rsidR="00E946C2" w:rsidRPr="001423F3" w:rsidRDefault="00E946C2" w:rsidP="00C91C8C">
                        <w:pPr>
                          <w:spacing w:after="0"/>
                          <w:rPr>
                            <w:rFonts w:ascii="Myriad Pro" w:hAnsi="Myriad Pro"/>
                            <w:color w:val="0070C0"/>
                            <w:sz w:val="24"/>
                            <w:szCs w:val="24"/>
                            <w:lang w:val="ru-RU"/>
                          </w:rPr>
                        </w:pPr>
                      </w:p>
                      <w:p w14:paraId="65624C80" w14:textId="77777777" w:rsidR="00E946C2" w:rsidRPr="001423F3" w:rsidRDefault="00E946C2" w:rsidP="00C91C8C">
                        <w:pPr>
                          <w:spacing w:after="0"/>
                          <w:rPr>
                            <w:rFonts w:ascii="Myriad Pro" w:hAnsi="Myriad Pro"/>
                            <w:color w:val="0070C0"/>
                            <w:sz w:val="24"/>
                            <w:szCs w:val="24"/>
                            <w:lang w:val="ru-RU"/>
                          </w:rPr>
                        </w:pPr>
                      </w:p>
                      <w:p w14:paraId="071DC9A8" w14:textId="77777777" w:rsidR="00E946C2" w:rsidRPr="001423F3" w:rsidRDefault="00E946C2" w:rsidP="00C91C8C">
                        <w:pPr>
                          <w:spacing w:after="0"/>
                          <w:rPr>
                            <w:rFonts w:ascii="Myriad Pro" w:hAnsi="Myriad Pro"/>
                            <w:color w:val="0070C0"/>
                            <w:sz w:val="24"/>
                            <w:szCs w:val="24"/>
                            <w:lang w:val="ru-RU"/>
                          </w:rPr>
                        </w:pPr>
                      </w:p>
                      <w:p w14:paraId="1CCDEEE0" w14:textId="77777777" w:rsidR="00E946C2" w:rsidRPr="001423F3" w:rsidRDefault="00E946C2" w:rsidP="00C91C8C">
                        <w:pPr>
                          <w:spacing w:after="0"/>
                          <w:rPr>
                            <w:rFonts w:ascii="Myriad Pro" w:hAnsi="Myriad Pro"/>
                            <w:color w:val="0070C0"/>
                            <w:sz w:val="24"/>
                            <w:szCs w:val="24"/>
                            <w:lang w:val="ru-RU"/>
                          </w:rPr>
                        </w:pPr>
                      </w:p>
                      <w:p w14:paraId="2351CDBC" w14:textId="77777777" w:rsidR="00E946C2" w:rsidRPr="001423F3" w:rsidRDefault="00E946C2" w:rsidP="00C91C8C">
                        <w:pPr>
                          <w:spacing w:after="0"/>
                          <w:rPr>
                            <w:rFonts w:ascii="Myriad Pro" w:hAnsi="Myriad Pro"/>
                            <w:color w:val="0070C0"/>
                            <w:sz w:val="24"/>
                            <w:szCs w:val="24"/>
                            <w:lang w:val="ru-RU"/>
                          </w:rPr>
                        </w:pPr>
                      </w:p>
                      <w:p w14:paraId="144E6E48" w14:textId="77777777" w:rsidR="00E946C2" w:rsidRPr="001423F3" w:rsidRDefault="00E946C2" w:rsidP="00C91C8C">
                        <w:pPr>
                          <w:spacing w:after="0"/>
                          <w:rPr>
                            <w:rFonts w:ascii="Myriad Pro" w:hAnsi="Myriad Pro"/>
                            <w:color w:val="0070C0"/>
                            <w:sz w:val="24"/>
                            <w:szCs w:val="24"/>
                            <w:lang w:val="ru-RU"/>
                          </w:rPr>
                        </w:pPr>
                      </w:p>
                      <w:p w14:paraId="1FE9707D" w14:textId="77777777" w:rsidR="00E946C2" w:rsidRPr="001423F3" w:rsidRDefault="00E946C2" w:rsidP="00C91C8C">
                        <w:pPr>
                          <w:spacing w:after="0"/>
                          <w:rPr>
                            <w:rFonts w:ascii="Myriad Pro" w:hAnsi="Myriad Pro"/>
                            <w:color w:val="0070C0"/>
                            <w:sz w:val="24"/>
                            <w:szCs w:val="24"/>
                            <w:lang w:val="ru-RU"/>
                          </w:rPr>
                        </w:pPr>
                      </w:p>
                      <w:p w14:paraId="598D24F4" w14:textId="77777777" w:rsidR="00E946C2" w:rsidRPr="001423F3" w:rsidRDefault="00E946C2" w:rsidP="00C91C8C">
                        <w:pPr>
                          <w:spacing w:after="0"/>
                          <w:rPr>
                            <w:rFonts w:ascii="Myriad Pro" w:hAnsi="Myriad Pro"/>
                            <w:color w:val="0070C0"/>
                            <w:sz w:val="24"/>
                            <w:szCs w:val="24"/>
                            <w:lang w:val="ru-RU"/>
                          </w:rPr>
                        </w:pPr>
                      </w:p>
                      <w:p w14:paraId="16CF91AA" w14:textId="77777777" w:rsidR="00E946C2" w:rsidRPr="001423F3" w:rsidRDefault="00E946C2" w:rsidP="00C91C8C">
                        <w:pPr>
                          <w:spacing w:after="0"/>
                          <w:rPr>
                            <w:rFonts w:ascii="Myriad Pro" w:hAnsi="Myriad Pro"/>
                            <w:color w:val="0070C0"/>
                            <w:sz w:val="24"/>
                            <w:szCs w:val="24"/>
                            <w:lang w:val="ru-RU"/>
                          </w:rPr>
                        </w:pPr>
                      </w:p>
                      <w:p w14:paraId="3413E540" w14:textId="77777777" w:rsidR="00E946C2" w:rsidRPr="001423F3" w:rsidRDefault="00E946C2" w:rsidP="00C91C8C">
                        <w:pPr>
                          <w:spacing w:after="0"/>
                          <w:jc w:val="center"/>
                          <w:rPr>
                            <w:rFonts w:ascii="Myriad Pro" w:hAnsi="Myriad Pro"/>
                            <w:b/>
                            <w:color w:val="0070C0"/>
                            <w:sz w:val="24"/>
                            <w:szCs w:val="24"/>
                            <w:lang w:val="ru-RU"/>
                          </w:rPr>
                        </w:pPr>
                      </w:p>
                    </w:txbxContent>
                  </v:textbox>
                </v:rect>
                <w10:wrap type="square"/>
              </v:group>
            </w:pict>
          </mc:Fallback>
        </mc:AlternateContent>
      </w:r>
    </w:p>
    <w:p w14:paraId="59DC4187" w14:textId="5CF490B8" w:rsidR="00C91C8C" w:rsidRPr="00BA7F0A" w:rsidRDefault="00C91C8C" w:rsidP="00C91C8C">
      <w:pPr>
        <w:autoSpaceDE w:val="0"/>
        <w:autoSpaceDN w:val="0"/>
        <w:adjustRightInd w:val="0"/>
        <w:spacing w:after="0" w:line="240" w:lineRule="auto"/>
        <w:jc w:val="both"/>
        <w:rPr>
          <w:rFonts w:ascii="Myriad Pro" w:hAnsi="Myriad Pro" w:cs="DSFreeSet"/>
          <w:sz w:val="24"/>
          <w:szCs w:val="24"/>
        </w:rPr>
      </w:pPr>
    </w:p>
    <w:p w14:paraId="71CAC403" w14:textId="77777777" w:rsidR="00C91C8C" w:rsidRPr="00BA7F0A" w:rsidRDefault="00C91C8C" w:rsidP="00C91C8C">
      <w:pPr>
        <w:autoSpaceDE w:val="0"/>
        <w:autoSpaceDN w:val="0"/>
        <w:adjustRightInd w:val="0"/>
        <w:spacing w:after="0" w:line="240" w:lineRule="auto"/>
        <w:jc w:val="both"/>
        <w:rPr>
          <w:rFonts w:ascii="Myriad Pro" w:hAnsi="Myriad Pro" w:cs="DSFreeSet"/>
          <w:sz w:val="24"/>
          <w:szCs w:val="24"/>
        </w:rPr>
      </w:pPr>
    </w:p>
    <w:p w14:paraId="0ACE9D7B" w14:textId="77777777" w:rsidR="00C91C8C" w:rsidRPr="00BA7F0A" w:rsidRDefault="00C91C8C" w:rsidP="00C91C8C">
      <w:pPr>
        <w:autoSpaceDE w:val="0"/>
        <w:autoSpaceDN w:val="0"/>
        <w:adjustRightInd w:val="0"/>
        <w:spacing w:after="0" w:line="240" w:lineRule="auto"/>
        <w:jc w:val="both"/>
        <w:rPr>
          <w:rFonts w:ascii="Myriad Pro" w:hAnsi="Myriad Pro" w:cs="DSFreeSet"/>
          <w:sz w:val="24"/>
          <w:szCs w:val="24"/>
        </w:rPr>
      </w:pPr>
    </w:p>
    <w:p w14:paraId="337C2ADC" w14:textId="77777777" w:rsidR="00C91C8C" w:rsidRPr="00BA7F0A" w:rsidRDefault="00C91C8C" w:rsidP="00C91C8C">
      <w:pPr>
        <w:autoSpaceDE w:val="0"/>
        <w:autoSpaceDN w:val="0"/>
        <w:adjustRightInd w:val="0"/>
        <w:spacing w:after="0" w:line="240" w:lineRule="auto"/>
        <w:jc w:val="both"/>
        <w:rPr>
          <w:rFonts w:ascii="Myriad Pro" w:hAnsi="Myriad Pro" w:cs="DSFreeSet"/>
          <w:sz w:val="24"/>
          <w:szCs w:val="24"/>
        </w:rPr>
      </w:pPr>
    </w:p>
    <w:p w14:paraId="3D851616" w14:textId="77777777" w:rsidR="00C91C8C" w:rsidRPr="00BA7F0A" w:rsidRDefault="00C91C8C" w:rsidP="00C91C8C">
      <w:pPr>
        <w:autoSpaceDE w:val="0"/>
        <w:autoSpaceDN w:val="0"/>
        <w:adjustRightInd w:val="0"/>
        <w:spacing w:after="0" w:line="240" w:lineRule="auto"/>
        <w:jc w:val="both"/>
        <w:rPr>
          <w:rFonts w:ascii="Myriad Pro" w:hAnsi="Myriad Pro" w:cs="DSFreeSet"/>
          <w:sz w:val="24"/>
          <w:szCs w:val="24"/>
        </w:rPr>
      </w:pPr>
    </w:p>
    <w:p w14:paraId="35AD0D81" w14:textId="77777777" w:rsidR="00C91C8C" w:rsidRPr="00BA7F0A" w:rsidRDefault="00C91C8C" w:rsidP="00C91C8C">
      <w:pPr>
        <w:autoSpaceDE w:val="0"/>
        <w:autoSpaceDN w:val="0"/>
        <w:adjustRightInd w:val="0"/>
        <w:spacing w:after="0" w:line="240" w:lineRule="auto"/>
        <w:jc w:val="both"/>
        <w:rPr>
          <w:rFonts w:ascii="Myriad Pro" w:hAnsi="Myriad Pro" w:cs="DSFreeSet"/>
          <w:sz w:val="24"/>
          <w:szCs w:val="24"/>
        </w:rPr>
      </w:pPr>
    </w:p>
    <w:p w14:paraId="5DB2AB13" w14:textId="77777777" w:rsidR="00C91C8C" w:rsidRPr="00BA7F0A" w:rsidRDefault="00C91C8C" w:rsidP="00C91C8C">
      <w:pPr>
        <w:autoSpaceDE w:val="0"/>
        <w:autoSpaceDN w:val="0"/>
        <w:adjustRightInd w:val="0"/>
        <w:spacing w:after="0" w:line="240" w:lineRule="auto"/>
        <w:jc w:val="both"/>
        <w:rPr>
          <w:rFonts w:ascii="Myriad Pro" w:hAnsi="Myriad Pro" w:cs="DSFreeSet"/>
          <w:sz w:val="24"/>
          <w:szCs w:val="24"/>
        </w:rPr>
      </w:pPr>
    </w:p>
    <w:p w14:paraId="0376B9B5" w14:textId="0A0535E8" w:rsidR="005541D7" w:rsidRDefault="00C91C8C" w:rsidP="005541D7">
      <w:pPr>
        <w:autoSpaceDE w:val="0"/>
        <w:autoSpaceDN w:val="0"/>
        <w:adjustRightInd w:val="0"/>
        <w:spacing w:after="0" w:line="240" w:lineRule="auto"/>
        <w:jc w:val="center"/>
        <w:rPr>
          <w:rFonts w:ascii="Myriad Pro" w:hAnsi="Myriad Pro"/>
          <w:b/>
          <w:color w:val="0070C0"/>
          <w:sz w:val="24"/>
          <w:szCs w:val="24"/>
        </w:rPr>
      </w:pPr>
      <w:r w:rsidRPr="00BA7F0A">
        <w:rPr>
          <w:rFonts w:ascii="Myriad Pro" w:hAnsi="Myriad Pro"/>
          <w:b/>
          <w:color w:val="0070C0"/>
          <w:sz w:val="24"/>
          <w:szCs w:val="24"/>
        </w:rPr>
        <w:br w:type="page"/>
      </w:r>
      <w:r w:rsidR="00023BAE">
        <w:rPr>
          <w:rFonts w:ascii="Myriad Pro" w:hAnsi="Myriad Pro"/>
          <w:b/>
          <w:color w:val="0070C0"/>
          <w:sz w:val="24"/>
          <w:szCs w:val="24"/>
        </w:rPr>
        <w:lastRenderedPageBreak/>
        <w:t>UN system agencies</w:t>
      </w:r>
    </w:p>
    <w:p w14:paraId="7CBEFF3C" w14:textId="77777777" w:rsidR="005541D7" w:rsidRDefault="005541D7" w:rsidP="005541D7">
      <w:pPr>
        <w:autoSpaceDE w:val="0"/>
        <w:autoSpaceDN w:val="0"/>
        <w:adjustRightInd w:val="0"/>
        <w:spacing w:after="0" w:line="240" w:lineRule="auto"/>
        <w:jc w:val="center"/>
        <w:rPr>
          <w:rFonts w:ascii="Myriad Pro" w:hAnsi="Myriad Pro"/>
          <w:b/>
          <w:color w:val="0070C0"/>
          <w:sz w:val="24"/>
          <w:szCs w:val="24"/>
        </w:rPr>
      </w:pPr>
    </w:p>
    <w:p w14:paraId="31BB06AC" w14:textId="77777777" w:rsidR="00C4376B" w:rsidRDefault="00C4376B" w:rsidP="005541D7">
      <w:pPr>
        <w:autoSpaceDE w:val="0"/>
        <w:autoSpaceDN w:val="0"/>
        <w:adjustRightInd w:val="0"/>
        <w:spacing w:after="0" w:line="240" w:lineRule="auto"/>
        <w:jc w:val="center"/>
        <w:rPr>
          <w:rFonts w:ascii="Myriad Pro" w:hAnsi="Myriad Pro"/>
          <w:b/>
          <w:color w:val="0070C0"/>
          <w:sz w:val="24"/>
          <w:szCs w:val="24"/>
        </w:rPr>
      </w:pPr>
    </w:p>
    <w:p w14:paraId="6EFBC687" w14:textId="77777777" w:rsidR="00C4376B" w:rsidRPr="00EE6AA7" w:rsidRDefault="00C4376B" w:rsidP="00C4376B">
      <w:pPr>
        <w:autoSpaceDE w:val="0"/>
        <w:autoSpaceDN w:val="0"/>
        <w:adjustRightInd w:val="0"/>
        <w:spacing w:after="0" w:line="240" w:lineRule="auto"/>
        <w:ind w:left="-450"/>
        <w:jc w:val="center"/>
        <w:rPr>
          <w:rFonts w:ascii="Myriad Pro" w:hAnsi="Myriad Pro"/>
          <w:b/>
          <w:color w:val="0070C0"/>
          <w:sz w:val="24"/>
          <w:szCs w:val="24"/>
        </w:rPr>
      </w:pPr>
    </w:p>
    <w:p w14:paraId="4652A0A0" w14:textId="0423F75C" w:rsidR="005541D7" w:rsidRDefault="005B21F2" w:rsidP="005541D7">
      <w:pPr>
        <w:autoSpaceDE w:val="0"/>
        <w:autoSpaceDN w:val="0"/>
        <w:adjustRightInd w:val="0"/>
        <w:spacing w:after="0" w:line="240" w:lineRule="auto"/>
        <w:rPr>
          <w:rFonts w:ascii="Myriad Pro" w:hAnsi="Myriad Pro"/>
          <w:sz w:val="24"/>
          <w:szCs w:val="24"/>
        </w:rPr>
      </w:pPr>
      <w:r>
        <w:rPr>
          <w:rFonts w:ascii="Myriad Pro" w:hAnsi="Myriad Pro"/>
          <w:noProof/>
          <w:sz w:val="24"/>
          <w:szCs w:val="24"/>
        </w:rPr>
        <mc:AlternateContent>
          <mc:Choice Requires="wpg">
            <w:drawing>
              <wp:anchor distT="0" distB="0" distL="114300" distR="114300" simplePos="0" relativeHeight="251678720" behindDoc="0" locked="0" layoutInCell="1" allowOverlap="1" wp14:anchorId="72D53739" wp14:editId="431E2152">
                <wp:simplePos x="0" y="0"/>
                <wp:positionH relativeFrom="column">
                  <wp:posOffset>-705599</wp:posOffset>
                </wp:positionH>
                <wp:positionV relativeFrom="paragraph">
                  <wp:posOffset>228325</wp:posOffset>
                </wp:positionV>
                <wp:extent cx="7276510" cy="7419364"/>
                <wp:effectExtent l="0" t="0" r="0" b="0"/>
                <wp:wrapNone/>
                <wp:docPr id="10" name="Group 10"/>
                <wp:cNvGraphicFramePr/>
                <a:graphic xmlns:a="http://schemas.openxmlformats.org/drawingml/2006/main">
                  <a:graphicData uri="http://schemas.microsoft.com/office/word/2010/wordprocessingGroup">
                    <wpg:wgp>
                      <wpg:cNvGrpSpPr/>
                      <wpg:grpSpPr>
                        <a:xfrm>
                          <a:off x="0" y="0"/>
                          <a:ext cx="7276510" cy="7419364"/>
                          <a:chOff x="0" y="0"/>
                          <a:chExt cx="7276510" cy="7419364"/>
                        </a:xfrm>
                      </wpg:grpSpPr>
                      <wps:wsp>
                        <wps:cNvPr id="7" name="Rectangle 7"/>
                        <wps:cNvSpPr/>
                        <wps:spPr>
                          <a:xfrm>
                            <a:off x="137565" y="0"/>
                            <a:ext cx="2182995" cy="881852"/>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D4B029" w14:textId="77777777" w:rsidR="00E946C2" w:rsidRDefault="00E946C2" w:rsidP="005541D7">
                              <w:pPr>
                                <w:spacing w:after="0"/>
                                <w:jc w:val="center"/>
                                <w:rPr>
                                  <w:rFonts w:ascii="Myriad Pro" w:hAnsi="Myriad Pro"/>
                                  <w:b/>
                                  <w:color w:val="0070C0"/>
                                  <w:sz w:val="24"/>
                                  <w:szCs w:val="24"/>
                                </w:rPr>
                              </w:pPr>
                            </w:p>
                            <w:p w14:paraId="4E770390" w14:textId="255A4F40" w:rsidR="00E946C2" w:rsidRDefault="00E946C2" w:rsidP="008462CA">
                              <w:pPr>
                                <w:spacing w:after="0"/>
                                <w:jc w:val="center"/>
                                <w:rPr>
                                  <w:rFonts w:ascii="Myriad Pro" w:hAnsi="Myriad Pro"/>
                                  <w:b/>
                                  <w:color w:val="0070C0"/>
                                  <w:sz w:val="24"/>
                                  <w:szCs w:val="24"/>
                                </w:rPr>
                              </w:pPr>
                              <w:r>
                                <w:rPr>
                                  <w:rFonts w:ascii="Myriad Pro" w:hAnsi="Myriad Pro"/>
                                  <w:b/>
                                  <w:color w:val="0070C0"/>
                                  <w:sz w:val="24"/>
                                  <w:szCs w:val="24"/>
                                </w:rPr>
                                <w:t>___________________</w:t>
                              </w:r>
                            </w:p>
                            <w:p w14:paraId="46D09004" w14:textId="30F87D04" w:rsidR="00E946C2" w:rsidRDefault="00E946C2" w:rsidP="005541D7">
                              <w:pPr>
                                <w:spacing w:after="0"/>
                                <w:jc w:val="center"/>
                                <w:rPr>
                                  <w:rFonts w:ascii="Myriad Pro" w:hAnsi="Myriad Pro"/>
                                  <w:color w:val="0070C0"/>
                                  <w:sz w:val="24"/>
                                  <w:szCs w:val="24"/>
                                </w:rPr>
                              </w:pPr>
                              <w:r w:rsidRPr="005F287F">
                                <w:rPr>
                                  <w:rFonts w:ascii="Myriad Pro" w:hAnsi="Myriad Pro"/>
                                  <w:b/>
                                  <w:color w:val="0070C0"/>
                                </w:rPr>
                                <w:t>Robert Fuderich</w:t>
                              </w:r>
                              <w:r>
                                <w:rPr>
                                  <w:rFonts w:ascii="Myriad Pro" w:hAnsi="Myriad Pro"/>
                                  <w:b/>
                                  <w:color w:val="0070C0"/>
                                  <w:sz w:val="24"/>
                                  <w:szCs w:val="24"/>
                                </w:rPr>
                                <w:t>,</w:t>
                              </w:r>
                              <w:r>
                                <w:rPr>
                                  <w:rFonts w:ascii="Myriad Pro" w:hAnsi="Myriad Pro"/>
                                  <w:color w:val="0070C0"/>
                                  <w:sz w:val="24"/>
                                  <w:szCs w:val="24"/>
                                </w:rPr>
                                <w:t xml:space="preserve"> </w:t>
                              </w:r>
                            </w:p>
                            <w:p w14:paraId="4A31C816" w14:textId="7CA752EB" w:rsidR="00E946C2" w:rsidRPr="005F287F" w:rsidRDefault="00E946C2" w:rsidP="005541D7">
                              <w:pPr>
                                <w:spacing w:after="0"/>
                                <w:jc w:val="center"/>
                                <w:rPr>
                                  <w:rFonts w:ascii="Myriad Pro" w:hAnsi="Myriad Pro"/>
                                  <w:color w:val="0070C0"/>
                                </w:rPr>
                              </w:pPr>
                              <w:r w:rsidRPr="005F287F">
                                <w:rPr>
                                  <w:rFonts w:ascii="Myriad Pro" w:hAnsi="Myriad Pro"/>
                                  <w:color w:val="0070C0"/>
                                </w:rPr>
                                <w:t>UNICEF Representative</w:t>
                              </w:r>
                            </w:p>
                            <w:p w14:paraId="72D5DDA3" w14:textId="77777777" w:rsidR="00E946C2" w:rsidRPr="00474C5A" w:rsidRDefault="00E946C2" w:rsidP="005541D7">
                              <w:pPr>
                                <w:spacing w:after="0"/>
                                <w:rPr>
                                  <w:rFonts w:ascii="Myriad Pro" w:hAnsi="Myriad Pro"/>
                                  <w:color w:val="0070C0"/>
                                  <w:sz w:val="24"/>
                                  <w:szCs w:val="24"/>
                                </w:rPr>
                              </w:pPr>
                              <w:r>
                                <w:rPr>
                                  <w:rFonts w:ascii="Myriad Pro" w:hAnsi="Myriad Pro"/>
                                  <w:color w:val="0070C0"/>
                                  <w:sz w:val="24"/>
                                  <w:szCs w:val="24"/>
                                </w:rPr>
                                <w:t xml:space="preserve">  </w:t>
                              </w:r>
                            </w:p>
                            <w:p w14:paraId="11A4BAC4" w14:textId="77777777" w:rsidR="00E946C2" w:rsidRPr="00474C5A" w:rsidRDefault="00E946C2" w:rsidP="005541D7">
                              <w:pPr>
                                <w:spacing w:after="0"/>
                                <w:jc w:val="center"/>
                                <w:rPr>
                                  <w:rFonts w:ascii="Myriad Pro" w:hAnsi="Myriad Pro"/>
                                  <w:b/>
                                  <w:color w:val="0070C0"/>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4984694" y="0"/>
                            <a:ext cx="2087745" cy="881852"/>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885BEB" w14:textId="77777777" w:rsidR="00E946C2" w:rsidRDefault="00E946C2" w:rsidP="005541D7">
                              <w:pPr>
                                <w:spacing w:after="0"/>
                                <w:jc w:val="center"/>
                                <w:rPr>
                                  <w:rFonts w:ascii="Myriad Pro" w:hAnsi="Myriad Pro"/>
                                  <w:b/>
                                  <w:color w:val="0070C0"/>
                                  <w:sz w:val="24"/>
                                  <w:szCs w:val="24"/>
                                </w:rPr>
                              </w:pPr>
                            </w:p>
                            <w:p w14:paraId="403B0396" w14:textId="4616FF7D" w:rsidR="00E946C2" w:rsidRDefault="00E946C2" w:rsidP="008462CA">
                              <w:pPr>
                                <w:spacing w:after="0"/>
                                <w:jc w:val="center"/>
                                <w:rPr>
                                  <w:rFonts w:ascii="Myriad Pro" w:hAnsi="Myriad Pro"/>
                                  <w:b/>
                                  <w:color w:val="0070C0"/>
                                  <w:sz w:val="24"/>
                                  <w:szCs w:val="24"/>
                                </w:rPr>
                              </w:pPr>
                              <w:r>
                                <w:rPr>
                                  <w:rFonts w:ascii="Myriad Pro" w:hAnsi="Myriad Pro"/>
                                  <w:b/>
                                  <w:color w:val="0070C0"/>
                                  <w:sz w:val="24"/>
                                  <w:szCs w:val="24"/>
                                </w:rPr>
                                <w:t>___________________</w:t>
                              </w:r>
                            </w:p>
                            <w:p w14:paraId="33057AB1" w14:textId="275324E4" w:rsidR="00E946C2" w:rsidRPr="005F287F" w:rsidRDefault="00E946C2" w:rsidP="005541D7">
                              <w:pPr>
                                <w:spacing w:after="0"/>
                                <w:jc w:val="center"/>
                                <w:rPr>
                                  <w:rFonts w:ascii="Myriad Pro" w:hAnsi="Myriad Pro"/>
                                  <w:b/>
                                  <w:color w:val="0070C0"/>
                                </w:rPr>
                              </w:pPr>
                              <w:r w:rsidRPr="005F287F">
                                <w:rPr>
                                  <w:rFonts w:ascii="Myriad Pro" w:hAnsi="Myriad Pro"/>
                                  <w:b/>
                                  <w:color w:val="0070C0"/>
                                </w:rPr>
                                <w:t xml:space="preserve">Karl Kulessa, </w:t>
                              </w:r>
                            </w:p>
                            <w:p w14:paraId="7440B309" w14:textId="068494F5" w:rsidR="00E946C2" w:rsidRPr="005F287F" w:rsidRDefault="00E946C2" w:rsidP="005541D7">
                              <w:pPr>
                                <w:spacing w:after="0"/>
                                <w:jc w:val="center"/>
                                <w:rPr>
                                  <w:rFonts w:ascii="Myriad Pro" w:hAnsi="Myriad Pro"/>
                                  <w:color w:val="0070C0"/>
                                </w:rPr>
                              </w:pPr>
                              <w:r w:rsidRPr="005F287F">
                                <w:rPr>
                                  <w:rFonts w:ascii="Myriad Pro" w:hAnsi="Myriad Pro"/>
                                  <w:color w:val="0070C0"/>
                                </w:rPr>
                                <w:t>UNFPA Representative</w:t>
                              </w:r>
                            </w:p>
                            <w:p w14:paraId="71215F32" w14:textId="77777777" w:rsidR="00E946C2" w:rsidRPr="005F287F" w:rsidRDefault="00E946C2" w:rsidP="005541D7">
                              <w:pPr>
                                <w:spacing w:after="0"/>
                                <w:rPr>
                                  <w:rFonts w:ascii="Myriad Pro" w:hAnsi="Myriad Pro"/>
                                  <w:color w:val="0070C0"/>
                                </w:rPr>
                              </w:pPr>
                              <w:r w:rsidRPr="005F287F">
                                <w:rPr>
                                  <w:rFonts w:ascii="Myriad Pro" w:hAnsi="Myriad Pro"/>
                                  <w:color w:val="0070C0"/>
                                </w:rPr>
                                <w:t xml:space="preserve">  </w:t>
                              </w:r>
                            </w:p>
                            <w:p w14:paraId="284DF5FB" w14:textId="77777777" w:rsidR="00E946C2" w:rsidRPr="00474C5A" w:rsidRDefault="00E946C2" w:rsidP="005541D7">
                              <w:pPr>
                                <w:spacing w:after="0"/>
                                <w:jc w:val="center"/>
                                <w:rPr>
                                  <w:rFonts w:ascii="Myriad Pro" w:hAnsi="Myriad Pro"/>
                                  <w:b/>
                                  <w:color w:val="0070C0"/>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137565" y="1440383"/>
                            <a:ext cx="2182495" cy="9525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36E3C7" w14:textId="77777777" w:rsidR="00E946C2" w:rsidRDefault="00E946C2" w:rsidP="005541D7">
                              <w:pPr>
                                <w:spacing w:after="0"/>
                                <w:jc w:val="center"/>
                                <w:rPr>
                                  <w:rFonts w:ascii="Myriad Pro" w:hAnsi="Myriad Pro"/>
                                  <w:b/>
                                  <w:color w:val="0070C0"/>
                                  <w:sz w:val="24"/>
                                  <w:szCs w:val="24"/>
                                </w:rPr>
                              </w:pPr>
                            </w:p>
                            <w:p w14:paraId="6A045527" w14:textId="4C2D4590" w:rsidR="00E946C2" w:rsidRDefault="00E946C2" w:rsidP="005541D7">
                              <w:pPr>
                                <w:spacing w:after="0"/>
                                <w:jc w:val="center"/>
                                <w:rPr>
                                  <w:rFonts w:ascii="Myriad Pro" w:hAnsi="Myriad Pro"/>
                                  <w:b/>
                                  <w:color w:val="0070C0"/>
                                  <w:sz w:val="24"/>
                                  <w:szCs w:val="24"/>
                                </w:rPr>
                              </w:pPr>
                              <w:r>
                                <w:rPr>
                                  <w:rFonts w:ascii="Myriad Pro" w:hAnsi="Myriad Pro"/>
                                  <w:b/>
                                  <w:color w:val="0070C0"/>
                                  <w:sz w:val="24"/>
                                  <w:szCs w:val="24"/>
                                </w:rPr>
                                <w:t>___________________</w:t>
                              </w:r>
                            </w:p>
                            <w:p w14:paraId="5314B4AE" w14:textId="43439B40" w:rsidR="00E946C2" w:rsidRPr="005F287F" w:rsidRDefault="00E946C2" w:rsidP="005541D7">
                              <w:pPr>
                                <w:spacing w:after="0"/>
                                <w:jc w:val="center"/>
                                <w:rPr>
                                  <w:rFonts w:ascii="Myriad Pro" w:hAnsi="Myriad Pro"/>
                                  <w:color w:val="0070C0"/>
                                </w:rPr>
                              </w:pPr>
                              <w:r w:rsidRPr="005F287F">
                                <w:rPr>
                                  <w:rFonts w:ascii="Myriad Pro" w:hAnsi="Myriad Pro"/>
                                  <w:b/>
                                  <w:color w:val="0070C0"/>
                                </w:rPr>
                                <w:t>Krista Pikkat</w:t>
                              </w:r>
                              <w:r w:rsidRPr="005F287F">
                                <w:rPr>
                                  <w:rFonts w:ascii="Myriad Pro" w:hAnsi="Myriad Pro"/>
                                  <w:color w:val="0070C0"/>
                                </w:rPr>
                                <w:t xml:space="preserve">, </w:t>
                              </w:r>
                            </w:p>
                            <w:p w14:paraId="5C645D30" w14:textId="7AF8DCD9" w:rsidR="00E946C2" w:rsidRPr="005F287F" w:rsidRDefault="00E946C2" w:rsidP="005541D7">
                              <w:pPr>
                                <w:spacing w:after="0"/>
                                <w:jc w:val="center"/>
                                <w:rPr>
                                  <w:rFonts w:ascii="Myriad Pro" w:hAnsi="Myriad Pro"/>
                                  <w:color w:val="0070C0"/>
                                </w:rPr>
                              </w:pPr>
                              <w:r w:rsidRPr="005F287F">
                                <w:rPr>
                                  <w:rFonts w:ascii="Myriad Pro" w:hAnsi="Myriad Pro"/>
                                  <w:color w:val="0070C0"/>
                                </w:rPr>
                                <w:t>UNESCO Representative</w:t>
                              </w:r>
                            </w:p>
                            <w:p w14:paraId="1157DC72" w14:textId="77777777" w:rsidR="00E946C2" w:rsidRPr="00474C5A" w:rsidRDefault="00E946C2" w:rsidP="005541D7">
                              <w:pPr>
                                <w:spacing w:after="0"/>
                                <w:rPr>
                                  <w:rFonts w:ascii="Myriad Pro" w:hAnsi="Myriad Pro"/>
                                  <w:color w:val="0070C0"/>
                                  <w:sz w:val="24"/>
                                  <w:szCs w:val="24"/>
                                </w:rPr>
                              </w:pPr>
                              <w:r>
                                <w:rPr>
                                  <w:rFonts w:ascii="Myriad Pro" w:hAnsi="Myriad Pro"/>
                                  <w:color w:val="0070C0"/>
                                  <w:sz w:val="24"/>
                                  <w:szCs w:val="24"/>
                                </w:rPr>
                                <w:t xml:space="preserve">  </w:t>
                              </w:r>
                            </w:p>
                            <w:p w14:paraId="72B0CB5E" w14:textId="77777777" w:rsidR="00E946C2" w:rsidRPr="00474C5A" w:rsidRDefault="00E946C2" w:rsidP="005541D7">
                              <w:pPr>
                                <w:spacing w:after="0"/>
                                <w:jc w:val="center"/>
                                <w:rPr>
                                  <w:rFonts w:ascii="Myriad Pro" w:hAnsi="Myriad Pro"/>
                                  <w:b/>
                                  <w:color w:val="0070C0"/>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2565159" y="1448470"/>
                            <a:ext cx="2232353" cy="9525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A60037" w14:textId="77777777" w:rsidR="00E946C2" w:rsidRDefault="00E946C2" w:rsidP="005541D7">
                              <w:pPr>
                                <w:spacing w:after="0"/>
                                <w:jc w:val="center"/>
                                <w:rPr>
                                  <w:rFonts w:ascii="Myriad Pro" w:hAnsi="Myriad Pro"/>
                                  <w:b/>
                                  <w:color w:val="0070C0"/>
                                  <w:sz w:val="24"/>
                                  <w:szCs w:val="24"/>
                                </w:rPr>
                              </w:pPr>
                            </w:p>
                            <w:p w14:paraId="283F3DCB" w14:textId="77777777" w:rsidR="00E946C2" w:rsidRDefault="00E946C2" w:rsidP="005541D7">
                              <w:pPr>
                                <w:spacing w:after="0"/>
                                <w:jc w:val="center"/>
                                <w:rPr>
                                  <w:rFonts w:ascii="Myriad Pro" w:hAnsi="Myriad Pro"/>
                                  <w:b/>
                                  <w:color w:val="0070C0"/>
                                  <w:sz w:val="24"/>
                                  <w:szCs w:val="24"/>
                                </w:rPr>
                              </w:pPr>
                              <w:r>
                                <w:rPr>
                                  <w:rFonts w:ascii="Myriad Pro" w:hAnsi="Myriad Pro"/>
                                  <w:b/>
                                  <w:color w:val="0070C0"/>
                                  <w:sz w:val="24"/>
                                  <w:szCs w:val="24"/>
                                </w:rPr>
                                <w:t xml:space="preserve">___________________  </w:t>
                              </w:r>
                            </w:p>
                            <w:p w14:paraId="7B7E3CA0" w14:textId="523FAAD4" w:rsidR="00E946C2" w:rsidRPr="005F287F" w:rsidRDefault="00E946C2" w:rsidP="005541D7">
                              <w:pPr>
                                <w:spacing w:after="0"/>
                                <w:jc w:val="center"/>
                                <w:rPr>
                                  <w:rFonts w:ascii="Myriad Pro" w:hAnsi="Myriad Pro"/>
                                  <w:b/>
                                  <w:color w:val="0070C0"/>
                                </w:rPr>
                              </w:pPr>
                              <w:r>
                                <w:rPr>
                                  <w:rFonts w:ascii="Myriad Pro" w:hAnsi="Myriad Pro"/>
                                  <w:b/>
                                  <w:color w:val="0070C0"/>
                                </w:rPr>
                                <w:t>Zsuzsanna Jakab</w:t>
                              </w:r>
                              <w:r w:rsidRPr="005F287F">
                                <w:rPr>
                                  <w:rFonts w:ascii="Myriad Pro" w:hAnsi="Myriad Pro"/>
                                  <w:b/>
                                  <w:color w:val="0070C0"/>
                                </w:rPr>
                                <w:t>,</w:t>
                              </w:r>
                            </w:p>
                            <w:p w14:paraId="0D729432" w14:textId="78AEAA71" w:rsidR="00E946C2" w:rsidRPr="00474C5A" w:rsidRDefault="00E946C2" w:rsidP="005541D7">
                              <w:pPr>
                                <w:spacing w:after="0"/>
                                <w:jc w:val="center"/>
                                <w:rPr>
                                  <w:rFonts w:ascii="Myriad Pro" w:hAnsi="Myriad Pro"/>
                                  <w:color w:val="0070C0"/>
                                  <w:sz w:val="24"/>
                                  <w:szCs w:val="24"/>
                                </w:rPr>
                              </w:pPr>
                              <w:r w:rsidRPr="005F287F">
                                <w:rPr>
                                  <w:rFonts w:ascii="Myriad Pro" w:hAnsi="Myriad Pro"/>
                                  <w:color w:val="0070C0"/>
                                </w:rPr>
                                <w:t>WHO</w:t>
                              </w:r>
                              <w:r>
                                <w:rPr>
                                  <w:rFonts w:ascii="Myriad Pro" w:hAnsi="Myriad Pro"/>
                                  <w:color w:val="0070C0"/>
                                </w:rPr>
                                <w:t xml:space="preserve"> Regional Director for Europe</w:t>
                              </w:r>
                            </w:p>
                            <w:p w14:paraId="7FABEBE5" w14:textId="77777777" w:rsidR="00E946C2" w:rsidRPr="00474C5A" w:rsidRDefault="00E946C2" w:rsidP="005541D7">
                              <w:pPr>
                                <w:spacing w:after="0"/>
                                <w:jc w:val="center"/>
                                <w:rPr>
                                  <w:rFonts w:ascii="Myriad Pro" w:hAnsi="Myriad Pro"/>
                                  <w:b/>
                                  <w:color w:val="0070C0"/>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178025" y="2994054"/>
                            <a:ext cx="2142535" cy="95224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85B711" w14:textId="77777777" w:rsidR="00E946C2" w:rsidRDefault="00E946C2" w:rsidP="005541D7">
                              <w:pPr>
                                <w:spacing w:after="0"/>
                                <w:jc w:val="center"/>
                                <w:rPr>
                                  <w:rFonts w:ascii="Myriad Pro" w:hAnsi="Myriad Pro"/>
                                  <w:b/>
                                  <w:color w:val="0070C0"/>
                                  <w:sz w:val="24"/>
                                  <w:szCs w:val="24"/>
                                </w:rPr>
                              </w:pPr>
                            </w:p>
                            <w:p w14:paraId="01CCB8DB" w14:textId="030923B5" w:rsidR="00E946C2" w:rsidRPr="005F287F" w:rsidRDefault="00E946C2" w:rsidP="008462CA">
                              <w:pPr>
                                <w:spacing w:after="0"/>
                                <w:jc w:val="center"/>
                                <w:rPr>
                                  <w:rFonts w:ascii="Myriad Pro" w:hAnsi="Myriad Pro"/>
                                  <w:b/>
                                  <w:color w:val="0070C0"/>
                                  <w:sz w:val="24"/>
                                  <w:szCs w:val="24"/>
                                </w:rPr>
                              </w:pPr>
                              <w:r>
                                <w:rPr>
                                  <w:rFonts w:ascii="Myriad Pro" w:hAnsi="Myriad Pro"/>
                                  <w:b/>
                                  <w:color w:val="0070C0"/>
                                  <w:sz w:val="24"/>
                                  <w:szCs w:val="24"/>
                                </w:rPr>
                                <w:t>___________________</w:t>
                              </w:r>
                            </w:p>
                            <w:p w14:paraId="25DC6D72" w14:textId="26997E0E" w:rsidR="00E946C2" w:rsidRPr="005F287F" w:rsidRDefault="00E946C2" w:rsidP="005541D7">
                              <w:pPr>
                                <w:spacing w:after="0"/>
                                <w:jc w:val="center"/>
                                <w:rPr>
                                  <w:rFonts w:ascii="Myriad Pro" w:hAnsi="Myriad Pro"/>
                                  <w:b/>
                                  <w:color w:val="0070C0"/>
                                </w:rPr>
                              </w:pPr>
                              <w:r w:rsidRPr="005F287F">
                                <w:rPr>
                                  <w:rFonts w:ascii="Myriad Pro" w:hAnsi="Myriad Pro"/>
                                  <w:b/>
                                  <w:color w:val="0070C0"/>
                                </w:rPr>
                                <w:t>Ashita Mittal,</w:t>
                              </w:r>
                            </w:p>
                            <w:p w14:paraId="145F831F" w14:textId="3345B353" w:rsidR="00E946C2" w:rsidRPr="005F287F" w:rsidRDefault="00E946C2" w:rsidP="005541D7">
                              <w:pPr>
                                <w:spacing w:after="0"/>
                                <w:jc w:val="center"/>
                                <w:rPr>
                                  <w:rFonts w:ascii="Myriad Pro" w:hAnsi="Myriad Pro"/>
                                  <w:color w:val="0070C0"/>
                                </w:rPr>
                              </w:pPr>
                              <w:r w:rsidRPr="005F287F">
                                <w:rPr>
                                  <w:rFonts w:ascii="Myriad Pro" w:hAnsi="Myriad Pro"/>
                                  <w:color w:val="0070C0"/>
                                </w:rPr>
                                <w:t xml:space="preserve">UNODC Regional Representative </w:t>
                              </w:r>
                            </w:p>
                            <w:p w14:paraId="2F35F924" w14:textId="77777777" w:rsidR="00E946C2" w:rsidRPr="005F287F" w:rsidRDefault="00E946C2" w:rsidP="005541D7">
                              <w:pPr>
                                <w:spacing w:after="0"/>
                                <w:jc w:val="center"/>
                                <w:rPr>
                                  <w:rFonts w:ascii="Myriad Pro" w:hAnsi="Myriad Pro"/>
                                  <w:color w:val="0070C0"/>
                                  <w:sz w:val="24"/>
                                  <w:szCs w:val="24"/>
                                </w:rPr>
                              </w:pPr>
                              <w:r w:rsidRPr="005F287F">
                                <w:rPr>
                                  <w:rFonts w:ascii="Myriad Pro" w:hAnsi="Myriad Pro"/>
                                  <w:color w:val="0070C0"/>
                                  <w:sz w:val="24"/>
                                  <w:szCs w:val="24"/>
                                </w:rPr>
                                <w:t xml:space="preserve"> </w:t>
                              </w:r>
                            </w:p>
                            <w:p w14:paraId="44A3B71A" w14:textId="77777777" w:rsidR="00E946C2" w:rsidRPr="005F287F" w:rsidRDefault="00E946C2" w:rsidP="005541D7">
                              <w:pPr>
                                <w:spacing w:after="0"/>
                                <w:rPr>
                                  <w:rFonts w:ascii="Myriad Pro" w:hAnsi="Myriad Pro"/>
                                  <w:color w:val="0070C0"/>
                                  <w:sz w:val="24"/>
                                  <w:szCs w:val="24"/>
                                </w:rPr>
                              </w:pPr>
                              <w:r w:rsidRPr="005F287F">
                                <w:rPr>
                                  <w:rFonts w:ascii="Myriad Pro" w:hAnsi="Myriad Pro"/>
                                  <w:color w:val="0070C0"/>
                                  <w:sz w:val="24"/>
                                  <w:szCs w:val="24"/>
                                </w:rPr>
                                <w:t xml:space="preserve">  </w:t>
                              </w:r>
                            </w:p>
                            <w:p w14:paraId="57B43A8C" w14:textId="77777777" w:rsidR="00E946C2" w:rsidRPr="005F287F" w:rsidRDefault="00E946C2" w:rsidP="005541D7">
                              <w:pPr>
                                <w:spacing w:after="0"/>
                                <w:jc w:val="center"/>
                                <w:rPr>
                                  <w:rFonts w:ascii="Myriad Pro" w:hAnsi="Myriad Pro"/>
                                  <w:b/>
                                  <w:color w:val="0070C0"/>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2565160" y="2977859"/>
                            <a:ext cx="2182281" cy="122565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DFC66D" w14:textId="77777777" w:rsidR="00E946C2" w:rsidRDefault="00E946C2" w:rsidP="005541D7">
                              <w:pPr>
                                <w:spacing w:after="0"/>
                                <w:jc w:val="center"/>
                                <w:rPr>
                                  <w:rFonts w:ascii="Myriad Pro" w:hAnsi="Myriad Pro"/>
                                  <w:b/>
                                  <w:color w:val="0070C0"/>
                                  <w:sz w:val="24"/>
                                  <w:szCs w:val="24"/>
                                </w:rPr>
                              </w:pPr>
                            </w:p>
                            <w:p w14:paraId="19CC3FC2" w14:textId="742200A7" w:rsidR="00E946C2" w:rsidRDefault="00E946C2" w:rsidP="005541D7">
                              <w:pPr>
                                <w:spacing w:after="0"/>
                                <w:rPr>
                                  <w:rFonts w:ascii="Myriad Pro" w:hAnsi="Myriad Pro"/>
                                  <w:b/>
                                  <w:color w:val="0070C0"/>
                                  <w:sz w:val="24"/>
                                  <w:szCs w:val="24"/>
                                </w:rPr>
                              </w:pPr>
                              <w:r>
                                <w:rPr>
                                  <w:rFonts w:ascii="Myriad Pro" w:hAnsi="Myriad Pro"/>
                                  <w:b/>
                                  <w:color w:val="0070C0"/>
                                  <w:sz w:val="24"/>
                                  <w:szCs w:val="24"/>
                                </w:rPr>
                                <w:t xml:space="preserve">    ___________________</w:t>
                              </w:r>
                            </w:p>
                            <w:p w14:paraId="4BB6A834" w14:textId="7894633D" w:rsidR="00E946C2" w:rsidRPr="005F287F" w:rsidRDefault="00E946C2" w:rsidP="005541D7">
                              <w:pPr>
                                <w:spacing w:after="0"/>
                                <w:jc w:val="center"/>
                                <w:rPr>
                                  <w:rFonts w:ascii="Myriad Pro" w:hAnsi="Myriad Pro"/>
                                  <w:color w:val="0070C0"/>
                                </w:rPr>
                              </w:pPr>
                              <w:r w:rsidRPr="005F287F">
                                <w:rPr>
                                  <w:rFonts w:ascii="Myriad Pro" w:hAnsi="Myriad Pro"/>
                                  <w:b/>
                                  <w:color w:val="0070C0"/>
                                </w:rPr>
                                <w:t>Dimitrina Dimitrova</w:t>
                              </w:r>
                              <w:r w:rsidRPr="005F287F">
                                <w:rPr>
                                  <w:rFonts w:ascii="Myriad Pro" w:hAnsi="Myriad Pro"/>
                                  <w:color w:val="0070C0"/>
                                </w:rPr>
                                <w:t xml:space="preserve">, </w:t>
                              </w:r>
                            </w:p>
                            <w:p w14:paraId="395FAB9B" w14:textId="75F10E0B" w:rsidR="00E946C2" w:rsidRPr="008462CA" w:rsidRDefault="00E946C2" w:rsidP="005541D7">
                              <w:pPr>
                                <w:spacing w:after="0"/>
                                <w:jc w:val="center"/>
                                <w:rPr>
                                  <w:rFonts w:ascii="Myriad Pro" w:hAnsi="Myriad Pro"/>
                                  <w:color w:val="0070C0"/>
                                  <w:sz w:val="20"/>
                                  <w:szCs w:val="20"/>
                                </w:rPr>
                              </w:pPr>
                              <w:r w:rsidRPr="008462CA">
                                <w:rPr>
                                  <w:rFonts w:ascii="Myriad Pro" w:hAnsi="Myriad Pro"/>
                                  <w:color w:val="0070C0"/>
                                  <w:sz w:val="20"/>
                                  <w:szCs w:val="20"/>
                                </w:rPr>
                                <w:t xml:space="preserve">Director, ILO </w:t>
                              </w:r>
                              <w:r>
                                <w:rPr>
                                  <w:rFonts w:ascii="Myriad Pro" w:hAnsi="Myriad Pro"/>
                                  <w:color w:val="0070C0"/>
                                  <w:sz w:val="20"/>
                                  <w:szCs w:val="20"/>
                                </w:rPr>
                                <w:t>Decent Work Technical Support Team and Country Office for Eastern Europe and Central Asia</w:t>
                              </w:r>
                              <w:r w:rsidRPr="008462CA">
                                <w:rPr>
                                  <w:rFonts w:ascii="Myriad Pro" w:hAnsi="Myriad Pro"/>
                                  <w:color w:val="0070C0"/>
                                  <w:sz w:val="20"/>
                                  <w:szCs w:val="20"/>
                                </w:rPr>
                                <w:t xml:space="preserve"> </w:t>
                              </w:r>
                            </w:p>
                            <w:p w14:paraId="2647358C" w14:textId="77777777" w:rsidR="00E946C2" w:rsidRPr="00474C5A" w:rsidRDefault="00E946C2" w:rsidP="005541D7">
                              <w:pPr>
                                <w:spacing w:after="0"/>
                                <w:rPr>
                                  <w:rFonts w:ascii="Myriad Pro" w:hAnsi="Myriad Pro"/>
                                  <w:color w:val="0070C0"/>
                                  <w:sz w:val="24"/>
                                  <w:szCs w:val="24"/>
                                </w:rPr>
                              </w:pPr>
                              <w:r>
                                <w:rPr>
                                  <w:rFonts w:ascii="Myriad Pro" w:hAnsi="Myriad Pro"/>
                                  <w:color w:val="0070C0"/>
                                  <w:sz w:val="24"/>
                                  <w:szCs w:val="24"/>
                                </w:rPr>
                                <w:t xml:space="preserve">  </w:t>
                              </w:r>
                            </w:p>
                            <w:p w14:paraId="14DE0657" w14:textId="77777777" w:rsidR="00E946C2" w:rsidRPr="00474C5A" w:rsidRDefault="00E946C2" w:rsidP="005541D7">
                              <w:pPr>
                                <w:spacing w:after="0"/>
                                <w:jc w:val="center"/>
                                <w:rPr>
                                  <w:rFonts w:ascii="Myriad Pro" w:hAnsi="Myriad Pro"/>
                                  <w:b/>
                                  <w:color w:val="0070C0"/>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2516623" y="0"/>
                            <a:ext cx="2280920" cy="873940"/>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E2588D" w14:textId="77777777" w:rsidR="00E946C2" w:rsidRDefault="00E946C2" w:rsidP="005541D7">
                              <w:pPr>
                                <w:spacing w:after="0"/>
                                <w:jc w:val="center"/>
                                <w:rPr>
                                  <w:rFonts w:ascii="Myriad Pro" w:hAnsi="Myriad Pro"/>
                                  <w:b/>
                                  <w:color w:val="0070C0"/>
                                  <w:sz w:val="24"/>
                                  <w:szCs w:val="24"/>
                                </w:rPr>
                              </w:pPr>
                            </w:p>
                            <w:p w14:paraId="736C062A" w14:textId="4DA803A8" w:rsidR="00E946C2" w:rsidRDefault="00E946C2" w:rsidP="008462CA">
                              <w:pPr>
                                <w:spacing w:after="0"/>
                                <w:jc w:val="center"/>
                                <w:rPr>
                                  <w:rFonts w:ascii="Myriad Pro" w:hAnsi="Myriad Pro"/>
                                  <w:b/>
                                  <w:color w:val="0070C0"/>
                                  <w:sz w:val="24"/>
                                  <w:szCs w:val="24"/>
                                </w:rPr>
                              </w:pPr>
                              <w:r>
                                <w:rPr>
                                  <w:rFonts w:ascii="Myriad Pro" w:hAnsi="Myriad Pro"/>
                                  <w:b/>
                                  <w:color w:val="0070C0"/>
                                  <w:sz w:val="24"/>
                                  <w:szCs w:val="24"/>
                                </w:rPr>
                                <w:t>___________________</w:t>
                              </w:r>
                            </w:p>
                            <w:p w14:paraId="12357D82" w14:textId="33B97608" w:rsidR="00E946C2" w:rsidRPr="005F287F" w:rsidRDefault="00E946C2" w:rsidP="005541D7">
                              <w:pPr>
                                <w:spacing w:after="0"/>
                                <w:jc w:val="center"/>
                                <w:rPr>
                                  <w:rFonts w:ascii="Myriad Pro" w:hAnsi="Myriad Pro"/>
                                  <w:color w:val="0070C0"/>
                                </w:rPr>
                              </w:pPr>
                              <w:r w:rsidRPr="005F287F">
                                <w:rPr>
                                  <w:rFonts w:ascii="Myriad Pro" w:hAnsi="Myriad Pro"/>
                                  <w:b/>
                                  <w:color w:val="0070C0"/>
                                </w:rPr>
                                <w:t>Stefan Priesner</w:t>
                              </w:r>
                              <w:r w:rsidRPr="005F287F">
                                <w:rPr>
                                  <w:rFonts w:ascii="Myriad Pro" w:hAnsi="Myriad Pro"/>
                                  <w:color w:val="0070C0"/>
                                </w:rPr>
                                <w:t xml:space="preserve">,  </w:t>
                              </w:r>
                            </w:p>
                            <w:p w14:paraId="291CAEA2" w14:textId="113041B3" w:rsidR="00E946C2" w:rsidRDefault="00E946C2" w:rsidP="005541D7">
                              <w:pPr>
                                <w:spacing w:after="0"/>
                                <w:jc w:val="center"/>
                                <w:rPr>
                                  <w:rFonts w:ascii="Myriad Pro" w:hAnsi="Myriad Pro"/>
                                  <w:color w:val="0070C0"/>
                                  <w:sz w:val="24"/>
                                  <w:szCs w:val="24"/>
                                </w:rPr>
                              </w:pPr>
                              <w:r w:rsidRPr="005F287F">
                                <w:rPr>
                                  <w:rFonts w:ascii="Myriad Pro" w:hAnsi="Myriad Pro"/>
                                  <w:color w:val="0070C0"/>
                                </w:rPr>
                                <w:t>UNDP Resident Representative</w:t>
                              </w:r>
                            </w:p>
                            <w:p w14:paraId="4C643E7D" w14:textId="77777777" w:rsidR="00E946C2" w:rsidRPr="00474C5A" w:rsidRDefault="00E946C2" w:rsidP="005541D7">
                              <w:pPr>
                                <w:spacing w:after="0"/>
                                <w:rPr>
                                  <w:rFonts w:ascii="Myriad Pro" w:hAnsi="Myriad Pro"/>
                                  <w:color w:val="0070C0"/>
                                  <w:sz w:val="24"/>
                                  <w:szCs w:val="24"/>
                                </w:rPr>
                              </w:pPr>
                              <w:r>
                                <w:rPr>
                                  <w:rFonts w:ascii="Myriad Pro" w:hAnsi="Myriad Pro"/>
                                  <w:color w:val="0070C0"/>
                                  <w:sz w:val="24"/>
                                  <w:szCs w:val="24"/>
                                </w:rPr>
                                <w:t xml:space="preserve">  </w:t>
                              </w:r>
                            </w:p>
                            <w:p w14:paraId="3CBE1FBF" w14:textId="77777777" w:rsidR="00E946C2" w:rsidRPr="00474C5A" w:rsidRDefault="00E946C2" w:rsidP="005541D7">
                              <w:pPr>
                                <w:spacing w:after="0"/>
                                <w:jc w:val="center"/>
                                <w:rPr>
                                  <w:rFonts w:ascii="Myriad Pro" w:hAnsi="Myriad Pro"/>
                                  <w:b/>
                                  <w:color w:val="0070C0"/>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4984694" y="1440383"/>
                            <a:ext cx="2078990" cy="946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3AC440" w14:textId="77777777" w:rsidR="00E946C2" w:rsidRDefault="00E946C2" w:rsidP="005541D7">
                              <w:pPr>
                                <w:spacing w:after="0"/>
                                <w:jc w:val="center"/>
                                <w:rPr>
                                  <w:rFonts w:ascii="Myriad Pro" w:hAnsi="Myriad Pro"/>
                                  <w:b/>
                                  <w:color w:val="0070C0"/>
                                  <w:sz w:val="24"/>
                                  <w:szCs w:val="24"/>
                                </w:rPr>
                              </w:pPr>
                            </w:p>
                            <w:p w14:paraId="51876F11" w14:textId="742929F1" w:rsidR="00E946C2" w:rsidRPr="00376541" w:rsidRDefault="00E946C2" w:rsidP="005541D7">
                              <w:pPr>
                                <w:spacing w:after="0"/>
                                <w:rPr>
                                  <w:rFonts w:ascii="Myriad Pro" w:hAnsi="Myriad Pro"/>
                                  <w:b/>
                                  <w:color w:val="0070C0"/>
                                  <w:sz w:val="24"/>
                                  <w:szCs w:val="24"/>
                                </w:rPr>
                              </w:pPr>
                              <w:r w:rsidRPr="00376541">
                                <w:rPr>
                                  <w:rFonts w:ascii="Myriad Pro" w:hAnsi="Myriad Pro"/>
                                  <w:b/>
                                  <w:color w:val="0070C0"/>
                                  <w:sz w:val="24"/>
                                  <w:szCs w:val="24"/>
                                </w:rPr>
                                <w:t xml:space="preserve">           </w:t>
                              </w:r>
                              <w:r>
                                <w:rPr>
                                  <w:rFonts w:ascii="Myriad Pro" w:hAnsi="Myriad Pro"/>
                                  <w:b/>
                                  <w:color w:val="0070C0"/>
                                  <w:sz w:val="24"/>
                                  <w:szCs w:val="24"/>
                                </w:rPr>
                                <w:t>___________________</w:t>
                              </w:r>
                            </w:p>
                            <w:p w14:paraId="53BCB245" w14:textId="31625B7B" w:rsidR="00E946C2" w:rsidRPr="005F287F" w:rsidRDefault="00E946C2" w:rsidP="005541D7">
                              <w:pPr>
                                <w:spacing w:after="0"/>
                                <w:jc w:val="center"/>
                                <w:rPr>
                                  <w:rFonts w:ascii="Myriad Pro" w:hAnsi="Myriad Pro"/>
                                  <w:b/>
                                  <w:color w:val="0070C0"/>
                                </w:rPr>
                              </w:pPr>
                              <w:r w:rsidRPr="005F287F">
                                <w:rPr>
                                  <w:rFonts w:ascii="Myriad Pro" w:hAnsi="Myriad Pro"/>
                                  <w:b/>
                                  <w:color w:val="0070C0"/>
                                </w:rPr>
                                <w:t>Lev Zohrabyan</w:t>
                              </w:r>
                              <w:r>
                                <w:rPr>
                                  <w:rFonts w:ascii="Myriad Pro" w:hAnsi="Myriad Pro"/>
                                  <w:b/>
                                  <w:color w:val="0070C0"/>
                                </w:rPr>
                                <w:t>,</w:t>
                              </w:r>
                            </w:p>
                            <w:p w14:paraId="090FEBC5" w14:textId="08FE658E" w:rsidR="00E946C2" w:rsidRPr="005F287F" w:rsidRDefault="00E946C2" w:rsidP="005541D7">
                              <w:pPr>
                                <w:spacing w:after="0"/>
                                <w:jc w:val="center"/>
                                <w:rPr>
                                  <w:rFonts w:ascii="Myriad Pro" w:hAnsi="Myriad Pro"/>
                                  <w:color w:val="0070C0"/>
                                </w:rPr>
                              </w:pPr>
                              <w:r w:rsidRPr="005F287F">
                                <w:rPr>
                                  <w:rFonts w:ascii="Myriad Pro" w:hAnsi="Myriad Pro"/>
                                  <w:color w:val="0070C0"/>
                                </w:rPr>
                                <w:t>UN</w:t>
                              </w:r>
                              <w:r>
                                <w:rPr>
                                  <w:rFonts w:ascii="Myriad Pro" w:hAnsi="Myriad Pro"/>
                                  <w:color w:val="0070C0"/>
                                </w:rPr>
                                <w:t>AIDS</w:t>
                              </w:r>
                              <w:r w:rsidRPr="005F287F">
                                <w:rPr>
                                  <w:rFonts w:ascii="Myriad Pro" w:hAnsi="Myriad Pro"/>
                                  <w:color w:val="0070C0"/>
                                </w:rPr>
                                <w:t xml:space="preserve"> Country </w:t>
                              </w:r>
                              <w:r>
                                <w:rPr>
                                  <w:rFonts w:ascii="Myriad Pro" w:hAnsi="Myriad Pro"/>
                                  <w:color w:val="0070C0"/>
                                </w:rPr>
                                <w:t>Director</w:t>
                              </w:r>
                              <w:r w:rsidRPr="005F287F">
                                <w:rPr>
                                  <w:rFonts w:ascii="Myriad Pro" w:hAnsi="Myriad Pro"/>
                                  <w:color w:val="0070C0"/>
                                </w:rPr>
                                <w:t xml:space="preserve"> </w:t>
                              </w:r>
                            </w:p>
                            <w:p w14:paraId="42D48ADB" w14:textId="77777777" w:rsidR="00E946C2" w:rsidRPr="00376541" w:rsidRDefault="00E946C2" w:rsidP="005541D7">
                              <w:pPr>
                                <w:spacing w:after="0"/>
                                <w:jc w:val="center"/>
                                <w:rPr>
                                  <w:rFonts w:ascii="Myriad Pro" w:hAnsi="Myriad Pro"/>
                                  <w:b/>
                                  <w:color w:val="0070C0"/>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4790485" y="2969777"/>
                            <a:ext cx="2486025" cy="11715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9445DC" w14:textId="77777777" w:rsidR="00E946C2" w:rsidRDefault="00E946C2" w:rsidP="005541D7">
                              <w:pPr>
                                <w:spacing w:after="0"/>
                                <w:jc w:val="center"/>
                                <w:rPr>
                                  <w:rFonts w:ascii="Myriad Pro" w:hAnsi="Myriad Pro"/>
                                  <w:b/>
                                  <w:color w:val="0070C0"/>
                                  <w:sz w:val="24"/>
                                  <w:szCs w:val="24"/>
                                </w:rPr>
                              </w:pPr>
                            </w:p>
                            <w:p w14:paraId="4E48E156" w14:textId="14C8085B" w:rsidR="00E946C2" w:rsidRPr="00D26B46" w:rsidRDefault="00E946C2" w:rsidP="008462CA">
                              <w:pPr>
                                <w:spacing w:after="0"/>
                                <w:jc w:val="center"/>
                                <w:rPr>
                                  <w:rFonts w:ascii="Myriad Pro" w:hAnsi="Myriad Pro"/>
                                  <w:b/>
                                  <w:color w:val="0070C0"/>
                                  <w:sz w:val="24"/>
                                  <w:szCs w:val="24"/>
                                </w:rPr>
                              </w:pPr>
                              <w:r>
                                <w:rPr>
                                  <w:rFonts w:ascii="Myriad Pro" w:hAnsi="Myriad Pro"/>
                                  <w:b/>
                                  <w:color w:val="0070C0"/>
                                  <w:sz w:val="24"/>
                                  <w:szCs w:val="24"/>
                                </w:rPr>
                                <w:t>___________________</w:t>
                              </w:r>
                            </w:p>
                            <w:p w14:paraId="01B9F870" w14:textId="1F6CF0E6" w:rsidR="00E946C2" w:rsidRPr="005F287F" w:rsidRDefault="00E946C2" w:rsidP="005F287F">
                              <w:pPr>
                                <w:spacing w:after="0" w:line="240" w:lineRule="auto"/>
                                <w:jc w:val="center"/>
                                <w:rPr>
                                  <w:rFonts w:ascii="Myriad Pro" w:hAnsi="Myriad Pro"/>
                                  <w:b/>
                                  <w:color w:val="0070C0"/>
                                </w:rPr>
                              </w:pPr>
                              <w:r w:rsidRPr="005F287F">
                                <w:rPr>
                                  <w:rFonts w:ascii="Myriad Pro" w:hAnsi="Myriad Pro"/>
                                  <w:b/>
                                  <w:color w:val="0070C0"/>
                                </w:rPr>
                                <w:t>Yuriko Shoji</w:t>
                              </w:r>
                              <w:r>
                                <w:rPr>
                                  <w:rFonts w:ascii="Myriad Pro" w:hAnsi="Myriad Pro"/>
                                  <w:b/>
                                  <w:color w:val="0070C0"/>
                                </w:rPr>
                                <w:t>,</w:t>
                              </w:r>
                            </w:p>
                            <w:p w14:paraId="6BBBB30E" w14:textId="046F3FB3" w:rsidR="00E946C2" w:rsidRPr="006B0B25" w:rsidRDefault="00E946C2" w:rsidP="005541D7">
                              <w:pPr>
                                <w:jc w:val="center"/>
                                <w:rPr>
                                  <w:rFonts w:ascii="Myriad Pro" w:hAnsi="Myriad Pro"/>
                                  <w:color w:val="0070C0"/>
                                  <w:sz w:val="20"/>
                                  <w:szCs w:val="20"/>
                                </w:rPr>
                              </w:pPr>
                              <w:r>
                                <w:rPr>
                                  <w:b/>
                                  <w:bCs/>
                                  <w:lang w:val="uz-Latn-UZ"/>
                                </w:rPr>
                                <w:t>Sub-</w:t>
                              </w:r>
                              <w:r w:rsidRPr="006B0B25">
                                <w:rPr>
                                  <w:rFonts w:ascii="Myriad Pro" w:hAnsi="Myriad Pro"/>
                                  <w:color w:val="0070C0"/>
                                  <w:sz w:val="20"/>
                                  <w:szCs w:val="20"/>
                                </w:rPr>
                                <w:t>Regional Coordinator of FAO for Central Asia</w:t>
                              </w:r>
                              <w:r>
                                <w:rPr>
                                  <w:rFonts w:ascii="Myriad Pro" w:hAnsi="Myriad Pro"/>
                                  <w:color w:val="0070C0"/>
                                  <w:sz w:val="20"/>
                                  <w:szCs w:val="20"/>
                                </w:rPr>
                                <w:t xml:space="preserve">, FAO representative for Uzbekistan </w:t>
                              </w:r>
                            </w:p>
                            <w:p w14:paraId="1AD10D8F" w14:textId="77777777" w:rsidR="00E946C2" w:rsidRPr="003635A3" w:rsidRDefault="00E946C2" w:rsidP="005541D7">
                              <w:pPr>
                                <w:spacing w:after="0"/>
                                <w:jc w:val="center"/>
                                <w:rPr>
                                  <w:rFonts w:ascii="Myriad Pro" w:hAnsi="Myriad Pro"/>
                                  <w:color w:val="0070C0"/>
                                  <w:sz w:val="24"/>
                                  <w:szCs w:val="24"/>
                                </w:rPr>
                              </w:pPr>
                              <w:r w:rsidRPr="003635A3">
                                <w:rPr>
                                  <w:rFonts w:ascii="Myriad Pro" w:hAnsi="Myriad Pro"/>
                                  <w:color w:val="0070C0"/>
                                  <w:sz w:val="24"/>
                                  <w:szCs w:val="24"/>
                                </w:rPr>
                                <w:t xml:space="preserve"> </w:t>
                              </w:r>
                            </w:p>
                            <w:p w14:paraId="6101E8F6" w14:textId="77777777" w:rsidR="00E946C2" w:rsidRPr="003635A3" w:rsidRDefault="00E946C2" w:rsidP="005541D7">
                              <w:pPr>
                                <w:spacing w:after="0"/>
                                <w:rPr>
                                  <w:rFonts w:ascii="Myriad Pro" w:hAnsi="Myriad Pro"/>
                                  <w:color w:val="0070C0"/>
                                  <w:sz w:val="24"/>
                                  <w:szCs w:val="24"/>
                                </w:rPr>
                              </w:pPr>
                              <w:r w:rsidRPr="003635A3">
                                <w:rPr>
                                  <w:rFonts w:ascii="Myriad Pro" w:hAnsi="Myriad Pro"/>
                                  <w:color w:val="0070C0"/>
                                  <w:sz w:val="24"/>
                                  <w:szCs w:val="24"/>
                                </w:rPr>
                                <w:t xml:space="preserve">  </w:t>
                              </w:r>
                            </w:p>
                            <w:p w14:paraId="2153002F" w14:textId="77777777" w:rsidR="00E946C2" w:rsidRPr="003635A3" w:rsidRDefault="00E946C2" w:rsidP="005541D7">
                              <w:pPr>
                                <w:spacing w:after="0"/>
                                <w:jc w:val="center"/>
                                <w:rPr>
                                  <w:rFonts w:ascii="Myriad Pro" w:hAnsi="Myriad Pro"/>
                                  <w:b/>
                                  <w:color w:val="0070C0"/>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0" y="4515356"/>
                            <a:ext cx="2449718" cy="10519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831B2A" w14:textId="77777777" w:rsidR="00E946C2" w:rsidRDefault="00E946C2" w:rsidP="005541D7">
                              <w:pPr>
                                <w:spacing w:after="0"/>
                                <w:jc w:val="center"/>
                                <w:rPr>
                                  <w:rFonts w:ascii="Myriad Pro" w:hAnsi="Myriad Pro"/>
                                  <w:b/>
                                  <w:color w:val="0070C0"/>
                                  <w:sz w:val="24"/>
                                  <w:szCs w:val="24"/>
                                </w:rPr>
                              </w:pPr>
                            </w:p>
                            <w:p w14:paraId="22B609AE" w14:textId="0D734650" w:rsidR="00E946C2" w:rsidRPr="00D26B46" w:rsidRDefault="00E946C2" w:rsidP="008462CA">
                              <w:pPr>
                                <w:spacing w:after="0"/>
                                <w:jc w:val="center"/>
                                <w:rPr>
                                  <w:rFonts w:ascii="Myriad Pro" w:hAnsi="Myriad Pro"/>
                                  <w:b/>
                                  <w:color w:val="0070C0"/>
                                  <w:sz w:val="24"/>
                                  <w:szCs w:val="24"/>
                                </w:rPr>
                              </w:pPr>
                              <w:r>
                                <w:rPr>
                                  <w:rFonts w:ascii="Myriad Pro" w:hAnsi="Myriad Pro"/>
                                  <w:b/>
                                  <w:color w:val="0070C0"/>
                                  <w:sz w:val="24"/>
                                  <w:szCs w:val="24"/>
                                </w:rPr>
                                <w:t>___________________</w:t>
                              </w:r>
                            </w:p>
                            <w:p w14:paraId="038FED00" w14:textId="77777777" w:rsidR="00E946C2" w:rsidRPr="005F287F" w:rsidRDefault="00E946C2" w:rsidP="003635A3">
                              <w:pPr>
                                <w:spacing w:after="0"/>
                                <w:jc w:val="center"/>
                                <w:rPr>
                                  <w:rFonts w:ascii="Myriad Pro" w:hAnsi="Myriad Pro"/>
                                  <w:b/>
                                  <w:color w:val="0070C0"/>
                                </w:rPr>
                              </w:pPr>
                              <w:r w:rsidRPr="005F287F">
                                <w:rPr>
                                  <w:rFonts w:ascii="Myriad Pro" w:hAnsi="Myriad Pro"/>
                                  <w:b/>
                                  <w:color w:val="0070C0"/>
                                </w:rPr>
                                <w:t>Ms. Elaine M Conkievich,</w:t>
                              </w:r>
                            </w:p>
                            <w:p w14:paraId="77262461" w14:textId="77777777" w:rsidR="00E946C2" w:rsidRDefault="00E946C2" w:rsidP="003635A3">
                              <w:pPr>
                                <w:spacing w:after="0"/>
                                <w:jc w:val="center"/>
                                <w:rPr>
                                  <w:rFonts w:ascii="Myriad Pro" w:hAnsi="Myriad Pro"/>
                                  <w:color w:val="0070C0"/>
                                  <w:sz w:val="20"/>
                                  <w:szCs w:val="20"/>
                                </w:rPr>
                              </w:pPr>
                              <w:r w:rsidRPr="005F287F">
                                <w:rPr>
                                  <w:b/>
                                  <w:bCs/>
                                </w:rPr>
                                <w:t xml:space="preserve"> </w:t>
                              </w:r>
                              <w:r w:rsidRPr="008462CA">
                                <w:rPr>
                                  <w:rFonts w:ascii="Myriad Pro" w:hAnsi="Myriad Pro"/>
                                  <w:color w:val="0070C0"/>
                                  <w:sz w:val="20"/>
                                  <w:szCs w:val="20"/>
                                </w:rPr>
                                <w:t xml:space="preserve">Multi-Country Representative of </w:t>
                              </w:r>
                            </w:p>
                            <w:p w14:paraId="3CE3C27C" w14:textId="0D4E9D5E" w:rsidR="00E946C2" w:rsidRPr="008462CA" w:rsidRDefault="00E946C2" w:rsidP="003635A3">
                              <w:pPr>
                                <w:spacing w:after="0"/>
                                <w:jc w:val="center"/>
                                <w:rPr>
                                  <w:rFonts w:ascii="Myriad Pro" w:hAnsi="Myriad Pro"/>
                                  <w:color w:val="0070C0"/>
                                  <w:sz w:val="20"/>
                                  <w:szCs w:val="20"/>
                                </w:rPr>
                              </w:pPr>
                              <w:r w:rsidRPr="008462CA">
                                <w:rPr>
                                  <w:rFonts w:ascii="Myriad Pro" w:hAnsi="Myriad Pro"/>
                                  <w:color w:val="0070C0"/>
                                  <w:sz w:val="20"/>
                                  <w:szCs w:val="20"/>
                                </w:rPr>
                                <w:t>UN Women in Central Asia</w:t>
                              </w:r>
                              <w:r>
                                <w:rPr>
                                  <w:rFonts w:ascii="Myriad Pro" w:hAnsi="Myriad Pro"/>
                                  <w:color w:val="0070C0"/>
                                  <w:sz w:val="20"/>
                                  <w:szCs w:val="20"/>
                                </w:rPr>
                                <w:t xml:space="preserve"> </w:t>
                              </w:r>
                            </w:p>
                            <w:p w14:paraId="08A8F062" w14:textId="77777777" w:rsidR="00E946C2" w:rsidRPr="008462CA" w:rsidRDefault="00E946C2" w:rsidP="005541D7">
                              <w:pPr>
                                <w:spacing w:after="0"/>
                                <w:jc w:val="center"/>
                                <w:rPr>
                                  <w:rFonts w:ascii="Myriad Pro" w:hAnsi="Myriad Pro"/>
                                  <w:b/>
                                  <w:color w:val="0070C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2621820" y="4507264"/>
                            <a:ext cx="2077512" cy="108392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1A9134" w14:textId="77777777" w:rsidR="00E946C2" w:rsidRDefault="00E946C2" w:rsidP="005541D7">
                              <w:pPr>
                                <w:spacing w:after="0"/>
                                <w:jc w:val="center"/>
                                <w:rPr>
                                  <w:rFonts w:ascii="Myriad Pro" w:hAnsi="Myriad Pro"/>
                                  <w:b/>
                                  <w:color w:val="0070C0"/>
                                  <w:sz w:val="24"/>
                                  <w:szCs w:val="24"/>
                                </w:rPr>
                              </w:pPr>
                            </w:p>
                            <w:p w14:paraId="5C6420E6" w14:textId="77777777" w:rsidR="00E946C2" w:rsidRDefault="00E946C2" w:rsidP="005F287F">
                              <w:pPr>
                                <w:spacing w:after="0"/>
                                <w:jc w:val="center"/>
                                <w:rPr>
                                  <w:rFonts w:ascii="Myriad Pro" w:hAnsi="Myriad Pro"/>
                                  <w:b/>
                                  <w:color w:val="0070C0"/>
                                  <w:sz w:val="24"/>
                                  <w:szCs w:val="24"/>
                                </w:rPr>
                              </w:pPr>
                              <w:r>
                                <w:rPr>
                                  <w:rFonts w:ascii="Myriad Pro" w:hAnsi="Myriad Pro"/>
                                  <w:b/>
                                  <w:color w:val="0070C0"/>
                                  <w:sz w:val="24"/>
                                  <w:szCs w:val="24"/>
                                </w:rPr>
                                <w:t xml:space="preserve">___________________     </w:t>
                              </w:r>
                            </w:p>
                            <w:p w14:paraId="5853744F" w14:textId="3D0261C1" w:rsidR="00E946C2" w:rsidRPr="005F287F" w:rsidRDefault="00E946C2" w:rsidP="005F287F">
                              <w:pPr>
                                <w:spacing w:after="0"/>
                                <w:jc w:val="center"/>
                                <w:rPr>
                                  <w:rFonts w:ascii="Myriad Pro" w:hAnsi="Myriad Pro"/>
                                  <w:b/>
                                  <w:color w:val="0070C0"/>
                                </w:rPr>
                              </w:pPr>
                              <w:r w:rsidRPr="005F287F">
                                <w:rPr>
                                  <w:rFonts w:ascii="Myriad Pro" w:hAnsi="Myriad Pro"/>
                                  <w:b/>
                                  <w:color w:val="0070C0"/>
                                </w:rPr>
                                <w:t>Zamira Eshmambetova</w:t>
                              </w:r>
                              <w:r>
                                <w:rPr>
                                  <w:rFonts w:ascii="Myriad Pro" w:hAnsi="Myriad Pro"/>
                                  <w:b/>
                                  <w:color w:val="0070C0"/>
                                </w:rPr>
                                <w:t>,</w:t>
                              </w:r>
                            </w:p>
                            <w:p w14:paraId="21FE65CE" w14:textId="51C43536" w:rsidR="00E946C2" w:rsidRPr="008462CA" w:rsidRDefault="00E946C2" w:rsidP="005541D7">
                              <w:pPr>
                                <w:spacing w:after="0"/>
                                <w:jc w:val="center"/>
                                <w:rPr>
                                  <w:rFonts w:ascii="Myriad Pro" w:hAnsi="Myriad Pro"/>
                                  <w:color w:val="0070C0"/>
                                  <w:sz w:val="20"/>
                                  <w:szCs w:val="20"/>
                                </w:rPr>
                              </w:pPr>
                              <w:r w:rsidRPr="008462CA">
                                <w:rPr>
                                  <w:rFonts w:ascii="Myriad Pro" w:hAnsi="Myriad Pro"/>
                                  <w:color w:val="0070C0"/>
                                  <w:sz w:val="20"/>
                                  <w:szCs w:val="20"/>
                                </w:rPr>
                                <w:t>UNECE Director of the Programme Management Unit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5025154" y="4377792"/>
                            <a:ext cx="2118259" cy="15570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9DB11D" w14:textId="77777777" w:rsidR="00E946C2" w:rsidRDefault="00E946C2" w:rsidP="005541D7">
                              <w:pPr>
                                <w:spacing w:after="0"/>
                                <w:jc w:val="center"/>
                                <w:rPr>
                                  <w:rFonts w:ascii="Myriad Pro" w:hAnsi="Myriad Pro"/>
                                  <w:b/>
                                  <w:color w:val="0070C0"/>
                                  <w:sz w:val="24"/>
                                  <w:szCs w:val="24"/>
                                </w:rPr>
                              </w:pPr>
                            </w:p>
                            <w:p w14:paraId="50FDEEEF" w14:textId="77777777" w:rsidR="00E946C2" w:rsidRDefault="00E946C2" w:rsidP="005F287F">
                              <w:pPr>
                                <w:spacing w:after="0"/>
                                <w:jc w:val="center"/>
                                <w:rPr>
                                  <w:rFonts w:ascii="Myriad Pro" w:hAnsi="Myriad Pro"/>
                                  <w:b/>
                                  <w:color w:val="0070C0"/>
                                  <w:sz w:val="24"/>
                                  <w:szCs w:val="24"/>
                                </w:rPr>
                              </w:pPr>
                              <w:r>
                                <w:rPr>
                                  <w:rFonts w:ascii="Myriad Pro" w:hAnsi="Myriad Pro"/>
                                  <w:b/>
                                  <w:color w:val="0070C0"/>
                                  <w:sz w:val="24"/>
                                  <w:szCs w:val="24"/>
                                </w:rPr>
                                <w:t xml:space="preserve">___________________  </w:t>
                              </w:r>
                            </w:p>
                            <w:p w14:paraId="260347A5" w14:textId="38C428C2" w:rsidR="00E946C2" w:rsidRPr="005F287F" w:rsidRDefault="00E946C2" w:rsidP="005F287F">
                              <w:pPr>
                                <w:spacing w:after="0"/>
                                <w:jc w:val="center"/>
                                <w:rPr>
                                  <w:rFonts w:ascii="Myriad Pro" w:hAnsi="Myriad Pro"/>
                                  <w:color w:val="0070C0"/>
                                </w:rPr>
                              </w:pPr>
                              <w:r w:rsidRPr="005F287F">
                                <w:rPr>
                                  <w:rFonts w:ascii="Myriad Pro" w:hAnsi="Myriad Pro"/>
                                  <w:b/>
                                  <w:color w:val="0070C0"/>
                                </w:rPr>
                                <w:t>Stefan Priesner</w:t>
                              </w:r>
                              <w:r w:rsidRPr="005F287F">
                                <w:rPr>
                                  <w:rFonts w:ascii="Myriad Pro" w:hAnsi="Myriad Pro"/>
                                  <w:color w:val="0070C0"/>
                                </w:rPr>
                                <w:t>,</w:t>
                              </w:r>
                            </w:p>
                            <w:p w14:paraId="5C16FE73" w14:textId="29096851" w:rsidR="00E946C2" w:rsidRPr="008462CA" w:rsidRDefault="00E946C2" w:rsidP="003635A3">
                              <w:pPr>
                                <w:spacing w:after="0"/>
                                <w:jc w:val="center"/>
                                <w:rPr>
                                  <w:rFonts w:ascii="Myriad Pro" w:hAnsi="Myriad Pro"/>
                                  <w:b/>
                                  <w:color w:val="0070C0"/>
                                  <w:sz w:val="20"/>
                                  <w:szCs w:val="20"/>
                                </w:rPr>
                              </w:pPr>
                              <w:r w:rsidRPr="008462CA">
                                <w:rPr>
                                  <w:rFonts w:ascii="Myriad Pro" w:hAnsi="Myriad Pro"/>
                                  <w:color w:val="0070C0"/>
                                  <w:sz w:val="20"/>
                                  <w:szCs w:val="20"/>
                                </w:rPr>
                                <w:t xml:space="preserve">UN Resident Coordinator </w:t>
                              </w:r>
                              <w:r w:rsidRPr="008462CA">
                                <w:rPr>
                                  <w:rFonts w:ascii="Myriad Pro" w:hAnsi="Myriad Pro"/>
                                  <w:i/>
                                  <w:color w:val="0070C0"/>
                                  <w:sz w:val="20"/>
                                  <w:szCs w:val="20"/>
                                </w:rPr>
                                <w:t xml:space="preserve">on behalf of </w:t>
                              </w:r>
                              <w:r w:rsidRPr="008462CA">
                                <w:rPr>
                                  <w:rFonts w:ascii="Myriad Pro" w:hAnsi="Myriad Pro"/>
                                  <w:color w:val="0070C0"/>
                                  <w:sz w:val="20"/>
                                  <w:szCs w:val="20"/>
                                </w:rPr>
                                <w:t>Mr. Joakim Reiter, Deputy Secretary-General of UNCTAD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3867993" y="6222776"/>
                            <a:ext cx="2077512" cy="108392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1BBD79" w14:textId="77777777" w:rsidR="00E946C2" w:rsidRDefault="00E946C2" w:rsidP="008462CA">
                              <w:pPr>
                                <w:spacing w:after="0"/>
                                <w:jc w:val="center"/>
                                <w:rPr>
                                  <w:rFonts w:ascii="Myriad Pro" w:hAnsi="Myriad Pro"/>
                                  <w:b/>
                                  <w:color w:val="0070C0"/>
                                  <w:sz w:val="24"/>
                                  <w:szCs w:val="24"/>
                                </w:rPr>
                              </w:pPr>
                            </w:p>
                            <w:p w14:paraId="0240AFE4" w14:textId="77777777" w:rsidR="00E946C2" w:rsidRDefault="00E946C2" w:rsidP="008462CA">
                              <w:pPr>
                                <w:spacing w:after="0"/>
                                <w:jc w:val="center"/>
                                <w:rPr>
                                  <w:rFonts w:ascii="Myriad Pro" w:hAnsi="Myriad Pro"/>
                                  <w:b/>
                                  <w:color w:val="0070C0"/>
                                  <w:sz w:val="24"/>
                                  <w:szCs w:val="24"/>
                                </w:rPr>
                              </w:pPr>
                              <w:r>
                                <w:rPr>
                                  <w:rFonts w:ascii="Myriad Pro" w:hAnsi="Myriad Pro"/>
                                  <w:b/>
                                  <w:color w:val="0070C0"/>
                                  <w:sz w:val="24"/>
                                  <w:szCs w:val="24"/>
                                </w:rPr>
                                <w:t xml:space="preserve">___________________     </w:t>
                              </w:r>
                            </w:p>
                            <w:p w14:paraId="06A864A5" w14:textId="2759D9B9" w:rsidR="00E946C2" w:rsidRPr="005F287F" w:rsidRDefault="00E946C2" w:rsidP="008462CA">
                              <w:pPr>
                                <w:spacing w:after="0"/>
                                <w:jc w:val="center"/>
                                <w:rPr>
                                  <w:rFonts w:ascii="Myriad Pro" w:hAnsi="Myriad Pro"/>
                                  <w:b/>
                                  <w:color w:val="0070C0"/>
                                </w:rPr>
                              </w:pPr>
                              <w:r>
                                <w:rPr>
                                  <w:rFonts w:ascii="Myriad Pro" w:hAnsi="Myriad Pro"/>
                                  <w:b/>
                                  <w:color w:val="0070C0"/>
                                </w:rPr>
                                <w:t>Richard Dictus,</w:t>
                              </w:r>
                            </w:p>
                            <w:p w14:paraId="3028F275" w14:textId="77777777" w:rsidR="00E946C2" w:rsidRPr="00383E66" w:rsidRDefault="00E946C2" w:rsidP="008462CA">
                              <w:pPr>
                                <w:spacing w:after="0"/>
                                <w:jc w:val="center"/>
                                <w:rPr>
                                  <w:rFonts w:ascii="Myriad Pro" w:hAnsi="Myriad Pro"/>
                                  <w:color w:val="0070C0"/>
                                </w:rPr>
                              </w:pPr>
                              <w:r w:rsidRPr="00383E66">
                                <w:rPr>
                                  <w:rFonts w:ascii="Myriad Pro" w:hAnsi="Myriad Pro"/>
                                  <w:color w:val="0070C0"/>
                                </w:rPr>
                                <w:t xml:space="preserve">UN Volunteers, </w:t>
                              </w:r>
                            </w:p>
                            <w:p w14:paraId="0529C4DF" w14:textId="2DEA41DB" w:rsidR="00E946C2" w:rsidRPr="00383E66" w:rsidRDefault="00E946C2" w:rsidP="008462CA">
                              <w:pPr>
                                <w:spacing w:after="0"/>
                                <w:jc w:val="center"/>
                                <w:rPr>
                                  <w:rFonts w:ascii="Myriad Pro" w:hAnsi="Myriad Pro"/>
                                  <w:color w:val="0070C0"/>
                                </w:rPr>
                              </w:pPr>
                              <w:r w:rsidRPr="00383E66">
                                <w:rPr>
                                  <w:rFonts w:ascii="Myriad Pro" w:hAnsi="Myriad Pro"/>
                                  <w:color w:val="0070C0"/>
                                </w:rPr>
                                <w:t xml:space="preserve">Executive Coordinator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1084333" y="6174223"/>
                            <a:ext cx="2077512" cy="124514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C116F8" w14:textId="77777777" w:rsidR="00E946C2" w:rsidRDefault="00E946C2" w:rsidP="0011467C">
                              <w:pPr>
                                <w:spacing w:after="0"/>
                                <w:jc w:val="center"/>
                                <w:rPr>
                                  <w:rFonts w:ascii="Myriad Pro" w:hAnsi="Myriad Pro"/>
                                  <w:b/>
                                  <w:color w:val="0070C0"/>
                                  <w:sz w:val="24"/>
                                  <w:szCs w:val="24"/>
                                </w:rPr>
                              </w:pPr>
                            </w:p>
                            <w:p w14:paraId="799B090C" w14:textId="77777777" w:rsidR="00E946C2" w:rsidRDefault="00E946C2" w:rsidP="0011467C">
                              <w:pPr>
                                <w:spacing w:after="0"/>
                                <w:jc w:val="center"/>
                                <w:rPr>
                                  <w:rFonts w:ascii="Myriad Pro" w:hAnsi="Myriad Pro"/>
                                  <w:b/>
                                  <w:color w:val="0070C0"/>
                                  <w:sz w:val="24"/>
                                  <w:szCs w:val="24"/>
                                </w:rPr>
                              </w:pPr>
                              <w:r>
                                <w:rPr>
                                  <w:rFonts w:ascii="Myriad Pro" w:hAnsi="Myriad Pro"/>
                                  <w:b/>
                                  <w:color w:val="0070C0"/>
                                  <w:sz w:val="24"/>
                                  <w:szCs w:val="24"/>
                                </w:rPr>
                                <w:t xml:space="preserve">___________________     </w:t>
                              </w:r>
                            </w:p>
                            <w:p w14:paraId="0B7CAE45" w14:textId="255C52CE" w:rsidR="00E946C2" w:rsidRDefault="00E946C2" w:rsidP="0011467C">
                              <w:pPr>
                                <w:spacing w:after="0"/>
                                <w:jc w:val="center"/>
                                <w:rPr>
                                  <w:rFonts w:ascii="Myriad Pro" w:hAnsi="Myriad Pro"/>
                                  <w:b/>
                                  <w:color w:val="0070C0"/>
                                </w:rPr>
                              </w:pPr>
                              <w:r>
                                <w:rPr>
                                  <w:rFonts w:ascii="Myriad Pro" w:hAnsi="Myriad Pro"/>
                                  <w:b/>
                                  <w:color w:val="0070C0"/>
                                </w:rPr>
                                <w:t>Martin Krause,</w:t>
                              </w:r>
                            </w:p>
                            <w:p w14:paraId="4968D037" w14:textId="7FB6122C" w:rsidR="00E946C2" w:rsidRPr="008462CA" w:rsidRDefault="00E946C2" w:rsidP="0011467C">
                              <w:pPr>
                                <w:spacing w:after="0"/>
                                <w:jc w:val="center"/>
                                <w:rPr>
                                  <w:rFonts w:ascii="Myriad Pro" w:hAnsi="Myriad Pro"/>
                                  <w:color w:val="0070C0"/>
                                  <w:sz w:val="20"/>
                                  <w:szCs w:val="20"/>
                                </w:rPr>
                              </w:pPr>
                              <w:r>
                                <w:rPr>
                                  <w:rFonts w:ascii="Myriad Pro" w:hAnsi="Myriad Pro"/>
                                  <w:color w:val="0070C0"/>
                                  <w:sz w:val="20"/>
                                  <w:szCs w:val="20"/>
                                </w:rPr>
                                <w:t xml:space="preserve">IAEA, Director, Division for Europe, Department of Technical Cooperation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2D53739" id="Group 10" o:spid="_x0000_s1029" style="position:absolute;margin-left:-55.55pt;margin-top:18pt;width:572.95pt;height:584.2pt;z-index:251678720" coordsize="72765,74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">
                <v:rect id="Rectangle 7" o:spid="_x0000_s1030" style="position:absolute;left:1375;width:21830;height:88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Ze0cQA&#10;AADaAAAADwAAAGRycy9kb3ducmV2LnhtbESPQWsCMRSE7wX/Q3iCt5q1h1pWo1RpqRexq6L09ti8&#10;bkI3L9tN1PXfG6HQ4zAz3zDTeedqcaY2WM8KRsMMBHHpteVKwX73/vgCIkRkjbVnUnClAPNZ72GK&#10;ufYXLui8jZVIEA45KjAxNrmUoTTkMAx9Q5y8b986jEm2ldQtXhLc1fIpy56lQ8tpwWBDS0Plz/bk&#10;FKz3nwtti425/n4s3w6jY2MXxZdSg373OgERqYv/4b/2SisYw/1KugFy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GXtHEAAAA2gAAAA8AAAAAAAAAAAAAAAAAmAIAAGRycy9k&#10;b3ducmV2LnhtbFBLBQYAAAAABAAEAPUAAACJAwAAAAA=&#10;" filled="f" stroked="f" strokeweight=".5pt">
                  <v:textbox>
                    <w:txbxContent>
                      <w:p w14:paraId="64D4B029" w14:textId="77777777" w:rsidR="00E946C2" w:rsidRDefault="00E946C2" w:rsidP="005541D7">
                        <w:pPr>
                          <w:spacing w:after="0"/>
                          <w:jc w:val="center"/>
                          <w:rPr>
                            <w:rFonts w:ascii="Myriad Pro" w:hAnsi="Myriad Pro"/>
                            <w:b/>
                            <w:color w:val="0070C0"/>
                            <w:sz w:val="24"/>
                            <w:szCs w:val="24"/>
                          </w:rPr>
                        </w:pPr>
                      </w:p>
                      <w:p w14:paraId="4E770390" w14:textId="255A4F40" w:rsidR="00E946C2" w:rsidRDefault="00E946C2" w:rsidP="008462CA">
                        <w:pPr>
                          <w:spacing w:after="0"/>
                          <w:jc w:val="center"/>
                          <w:rPr>
                            <w:rFonts w:ascii="Myriad Pro" w:hAnsi="Myriad Pro"/>
                            <w:b/>
                            <w:color w:val="0070C0"/>
                            <w:sz w:val="24"/>
                            <w:szCs w:val="24"/>
                          </w:rPr>
                        </w:pPr>
                        <w:r>
                          <w:rPr>
                            <w:rFonts w:ascii="Myriad Pro" w:hAnsi="Myriad Pro"/>
                            <w:b/>
                            <w:color w:val="0070C0"/>
                            <w:sz w:val="24"/>
                            <w:szCs w:val="24"/>
                          </w:rPr>
                          <w:t>___________________</w:t>
                        </w:r>
                      </w:p>
                      <w:p w14:paraId="46D09004" w14:textId="30F87D04" w:rsidR="00E946C2" w:rsidRDefault="00E946C2" w:rsidP="005541D7">
                        <w:pPr>
                          <w:spacing w:after="0"/>
                          <w:jc w:val="center"/>
                          <w:rPr>
                            <w:rFonts w:ascii="Myriad Pro" w:hAnsi="Myriad Pro"/>
                            <w:color w:val="0070C0"/>
                            <w:sz w:val="24"/>
                            <w:szCs w:val="24"/>
                          </w:rPr>
                        </w:pPr>
                        <w:r w:rsidRPr="005F287F">
                          <w:rPr>
                            <w:rFonts w:ascii="Myriad Pro" w:hAnsi="Myriad Pro"/>
                            <w:b/>
                            <w:color w:val="0070C0"/>
                          </w:rPr>
                          <w:t>Robert Fuderich</w:t>
                        </w:r>
                        <w:r>
                          <w:rPr>
                            <w:rFonts w:ascii="Myriad Pro" w:hAnsi="Myriad Pro"/>
                            <w:b/>
                            <w:color w:val="0070C0"/>
                            <w:sz w:val="24"/>
                            <w:szCs w:val="24"/>
                          </w:rPr>
                          <w:t>,</w:t>
                        </w:r>
                        <w:r>
                          <w:rPr>
                            <w:rFonts w:ascii="Myriad Pro" w:hAnsi="Myriad Pro"/>
                            <w:color w:val="0070C0"/>
                            <w:sz w:val="24"/>
                            <w:szCs w:val="24"/>
                          </w:rPr>
                          <w:t xml:space="preserve"> </w:t>
                        </w:r>
                      </w:p>
                      <w:p w14:paraId="4A31C816" w14:textId="7CA752EB" w:rsidR="00E946C2" w:rsidRPr="005F287F" w:rsidRDefault="00E946C2" w:rsidP="005541D7">
                        <w:pPr>
                          <w:spacing w:after="0"/>
                          <w:jc w:val="center"/>
                          <w:rPr>
                            <w:rFonts w:ascii="Myriad Pro" w:hAnsi="Myriad Pro"/>
                            <w:color w:val="0070C0"/>
                          </w:rPr>
                        </w:pPr>
                        <w:r w:rsidRPr="005F287F">
                          <w:rPr>
                            <w:rFonts w:ascii="Myriad Pro" w:hAnsi="Myriad Pro"/>
                            <w:color w:val="0070C0"/>
                          </w:rPr>
                          <w:t>UNICEF Representative</w:t>
                        </w:r>
                      </w:p>
                      <w:p w14:paraId="72D5DDA3" w14:textId="77777777" w:rsidR="00E946C2" w:rsidRPr="00474C5A" w:rsidRDefault="00E946C2" w:rsidP="005541D7">
                        <w:pPr>
                          <w:spacing w:after="0"/>
                          <w:rPr>
                            <w:rFonts w:ascii="Myriad Pro" w:hAnsi="Myriad Pro"/>
                            <w:color w:val="0070C0"/>
                            <w:sz w:val="24"/>
                            <w:szCs w:val="24"/>
                          </w:rPr>
                        </w:pPr>
                        <w:r>
                          <w:rPr>
                            <w:rFonts w:ascii="Myriad Pro" w:hAnsi="Myriad Pro"/>
                            <w:color w:val="0070C0"/>
                            <w:sz w:val="24"/>
                            <w:szCs w:val="24"/>
                          </w:rPr>
                          <w:t xml:space="preserve">  </w:t>
                        </w:r>
                      </w:p>
                      <w:p w14:paraId="11A4BAC4" w14:textId="77777777" w:rsidR="00E946C2" w:rsidRPr="00474C5A" w:rsidRDefault="00E946C2" w:rsidP="005541D7">
                        <w:pPr>
                          <w:spacing w:after="0"/>
                          <w:jc w:val="center"/>
                          <w:rPr>
                            <w:rFonts w:ascii="Myriad Pro" w:hAnsi="Myriad Pro"/>
                            <w:b/>
                            <w:color w:val="0070C0"/>
                            <w:sz w:val="24"/>
                            <w:szCs w:val="24"/>
                          </w:rPr>
                        </w:pPr>
                      </w:p>
                    </w:txbxContent>
                  </v:textbox>
                </v:rect>
                <v:rect id="Rectangle 9" o:spid="_x0000_s1031" style="position:absolute;left:49846;width:20878;height:88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VvOMQA&#10;AADaAAAADwAAAGRycy9kb3ducmV2LnhtbESPQWsCMRSE7wX/Q3iCt5q1h2JXo1RpqRexq6L09ti8&#10;bkI3L9tN1PXfG6HQ4zAz3zDTeedqcaY2WM8KRsMMBHHpteVKwX73/jgGESKyxtozKbhSgPms9zDF&#10;XPsLF3TexkokCIccFZgYm1zKUBpyGIa+IU7et28dxiTbSuoWLwnuavmUZc/SoeW0YLChpaHyZ3ty&#10;Ctb7z4W2xcZcfz+Wb4fRsbGL4kupQb97nYCI1MX/8F97pRW8wP1KugFy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VbzjEAAAA2gAAAA8AAAAAAAAAAAAAAAAAmAIAAGRycy9k&#10;b3ducmV2LnhtbFBLBQYAAAAABAAEAPUAAACJAwAAAAA=&#10;" filled="f" stroked="f" strokeweight=".5pt">
                  <v:textbox>
                    <w:txbxContent>
                      <w:p w14:paraId="2E885BEB" w14:textId="77777777" w:rsidR="00E946C2" w:rsidRDefault="00E946C2" w:rsidP="005541D7">
                        <w:pPr>
                          <w:spacing w:after="0"/>
                          <w:jc w:val="center"/>
                          <w:rPr>
                            <w:rFonts w:ascii="Myriad Pro" w:hAnsi="Myriad Pro"/>
                            <w:b/>
                            <w:color w:val="0070C0"/>
                            <w:sz w:val="24"/>
                            <w:szCs w:val="24"/>
                          </w:rPr>
                        </w:pPr>
                      </w:p>
                      <w:p w14:paraId="403B0396" w14:textId="4616FF7D" w:rsidR="00E946C2" w:rsidRDefault="00E946C2" w:rsidP="008462CA">
                        <w:pPr>
                          <w:spacing w:after="0"/>
                          <w:jc w:val="center"/>
                          <w:rPr>
                            <w:rFonts w:ascii="Myriad Pro" w:hAnsi="Myriad Pro"/>
                            <w:b/>
                            <w:color w:val="0070C0"/>
                            <w:sz w:val="24"/>
                            <w:szCs w:val="24"/>
                          </w:rPr>
                        </w:pPr>
                        <w:r>
                          <w:rPr>
                            <w:rFonts w:ascii="Myriad Pro" w:hAnsi="Myriad Pro"/>
                            <w:b/>
                            <w:color w:val="0070C0"/>
                            <w:sz w:val="24"/>
                            <w:szCs w:val="24"/>
                          </w:rPr>
                          <w:t>___________________</w:t>
                        </w:r>
                      </w:p>
                      <w:p w14:paraId="33057AB1" w14:textId="275324E4" w:rsidR="00E946C2" w:rsidRPr="005F287F" w:rsidRDefault="00E946C2" w:rsidP="005541D7">
                        <w:pPr>
                          <w:spacing w:after="0"/>
                          <w:jc w:val="center"/>
                          <w:rPr>
                            <w:rFonts w:ascii="Myriad Pro" w:hAnsi="Myriad Pro"/>
                            <w:b/>
                            <w:color w:val="0070C0"/>
                          </w:rPr>
                        </w:pPr>
                        <w:r w:rsidRPr="005F287F">
                          <w:rPr>
                            <w:rFonts w:ascii="Myriad Pro" w:hAnsi="Myriad Pro"/>
                            <w:b/>
                            <w:color w:val="0070C0"/>
                          </w:rPr>
                          <w:t xml:space="preserve">Karl Kulessa, </w:t>
                        </w:r>
                      </w:p>
                      <w:p w14:paraId="7440B309" w14:textId="068494F5" w:rsidR="00E946C2" w:rsidRPr="005F287F" w:rsidRDefault="00E946C2" w:rsidP="005541D7">
                        <w:pPr>
                          <w:spacing w:after="0"/>
                          <w:jc w:val="center"/>
                          <w:rPr>
                            <w:rFonts w:ascii="Myriad Pro" w:hAnsi="Myriad Pro"/>
                            <w:color w:val="0070C0"/>
                          </w:rPr>
                        </w:pPr>
                        <w:r w:rsidRPr="005F287F">
                          <w:rPr>
                            <w:rFonts w:ascii="Myriad Pro" w:hAnsi="Myriad Pro"/>
                            <w:color w:val="0070C0"/>
                          </w:rPr>
                          <w:t>UNFPA Representative</w:t>
                        </w:r>
                      </w:p>
                      <w:p w14:paraId="71215F32" w14:textId="77777777" w:rsidR="00E946C2" w:rsidRPr="005F287F" w:rsidRDefault="00E946C2" w:rsidP="005541D7">
                        <w:pPr>
                          <w:spacing w:after="0"/>
                          <w:rPr>
                            <w:rFonts w:ascii="Myriad Pro" w:hAnsi="Myriad Pro"/>
                            <w:color w:val="0070C0"/>
                          </w:rPr>
                        </w:pPr>
                        <w:r w:rsidRPr="005F287F">
                          <w:rPr>
                            <w:rFonts w:ascii="Myriad Pro" w:hAnsi="Myriad Pro"/>
                            <w:color w:val="0070C0"/>
                          </w:rPr>
                          <w:t xml:space="preserve">  </w:t>
                        </w:r>
                      </w:p>
                      <w:p w14:paraId="284DF5FB" w14:textId="77777777" w:rsidR="00E946C2" w:rsidRPr="00474C5A" w:rsidRDefault="00E946C2" w:rsidP="005541D7">
                        <w:pPr>
                          <w:spacing w:after="0"/>
                          <w:jc w:val="center"/>
                          <w:rPr>
                            <w:rFonts w:ascii="Myriad Pro" w:hAnsi="Myriad Pro"/>
                            <w:b/>
                            <w:color w:val="0070C0"/>
                            <w:sz w:val="24"/>
                            <w:szCs w:val="24"/>
                          </w:rPr>
                        </w:pPr>
                      </w:p>
                    </w:txbxContent>
                  </v:textbox>
                </v:rect>
                <v:rect id="Rectangle 11" o:spid="_x0000_s1032" style="position:absolute;left:1375;top:14403;width:21825;height:9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ix88AA&#10;AADbAAAADwAAAGRycy9kb3ducmV2LnhtbERPS2sCMRC+C/0PYQq9aVYPRbYbRQvFFg/FR+9jMu4u&#10;biZLEnfXf98Igrf5+J5TLAfbiI58qB0rmE4yEMTamZpLBcfD13gOIkRkg41jUnCjAMvFy6jA3Lie&#10;d9TtYylSCIccFVQxtrmUQVdkMUxcS5y4s/MWY4K+lMZjn8JtI2dZ9i4t1pwaKmzpsyJ92V+tgj93&#10;XvdWn/inu/3W183Waz3fKvX2Oqw+QEQa4lP8cH+bNH8K91/SAXLx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5ix88AAAADbAAAADwAAAAAAAAAAAAAAAACYAgAAZHJzL2Rvd25y&#10;ZXYueG1sUEsFBgAAAAAEAAQA9QAAAIUDAAAAAA==&#10;" filled="f" stroked="f" strokeweight="1pt">
                  <v:textbox>
                    <w:txbxContent>
                      <w:p w14:paraId="3836E3C7" w14:textId="77777777" w:rsidR="00E946C2" w:rsidRDefault="00E946C2" w:rsidP="005541D7">
                        <w:pPr>
                          <w:spacing w:after="0"/>
                          <w:jc w:val="center"/>
                          <w:rPr>
                            <w:rFonts w:ascii="Myriad Pro" w:hAnsi="Myriad Pro"/>
                            <w:b/>
                            <w:color w:val="0070C0"/>
                            <w:sz w:val="24"/>
                            <w:szCs w:val="24"/>
                          </w:rPr>
                        </w:pPr>
                      </w:p>
                      <w:p w14:paraId="6A045527" w14:textId="4C2D4590" w:rsidR="00E946C2" w:rsidRDefault="00E946C2" w:rsidP="005541D7">
                        <w:pPr>
                          <w:spacing w:after="0"/>
                          <w:jc w:val="center"/>
                          <w:rPr>
                            <w:rFonts w:ascii="Myriad Pro" w:hAnsi="Myriad Pro"/>
                            <w:b/>
                            <w:color w:val="0070C0"/>
                            <w:sz w:val="24"/>
                            <w:szCs w:val="24"/>
                          </w:rPr>
                        </w:pPr>
                        <w:r>
                          <w:rPr>
                            <w:rFonts w:ascii="Myriad Pro" w:hAnsi="Myriad Pro"/>
                            <w:b/>
                            <w:color w:val="0070C0"/>
                            <w:sz w:val="24"/>
                            <w:szCs w:val="24"/>
                          </w:rPr>
                          <w:t>___________________</w:t>
                        </w:r>
                      </w:p>
                      <w:p w14:paraId="5314B4AE" w14:textId="43439B40" w:rsidR="00E946C2" w:rsidRPr="005F287F" w:rsidRDefault="00E946C2" w:rsidP="005541D7">
                        <w:pPr>
                          <w:spacing w:after="0"/>
                          <w:jc w:val="center"/>
                          <w:rPr>
                            <w:rFonts w:ascii="Myriad Pro" w:hAnsi="Myriad Pro"/>
                            <w:color w:val="0070C0"/>
                          </w:rPr>
                        </w:pPr>
                        <w:r w:rsidRPr="005F287F">
                          <w:rPr>
                            <w:rFonts w:ascii="Myriad Pro" w:hAnsi="Myriad Pro"/>
                            <w:b/>
                            <w:color w:val="0070C0"/>
                          </w:rPr>
                          <w:t>Krista Pikkat</w:t>
                        </w:r>
                        <w:r w:rsidRPr="005F287F">
                          <w:rPr>
                            <w:rFonts w:ascii="Myriad Pro" w:hAnsi="Myriad Pro"/>
                            <w:color w:val="0070C0"/>
                          </w:rPr>
                          <w:t xml:space="preserve">, </w:t>
                        </w:r>
                      </w:p>
                      <w:p w14:paraId="5C645D30" w14:textId="7AF8DCD9" w:rsidR="00E946C2" w:rsidRPr="005F287F" w:rsidRDefault="00E946C2" w:rsidP="005541D7">
                        <w:pPr>
                          <w:spacing w:after="0"/>
                          <w:jc w:val="center"/>
                          <w:rPr>
                            <w:rFonts w:ascii="Myriad Pro" w:hAnsi="Myriad Pro"/>
                            <w:color w:val="0070C0"/>
                          </w:rPr>
                        </w:pPr>
                        <w:r w:rsidRPr="005F287F">
                          <w:rPr>
                            <w:rFonts w:ascii="Myriad Pro" w:hAnsi="Myriad Pro"/>
                            <w:color w:val="0070C0"/>
                          </w:rPr>
                          <w:t>UNESCO Representative</w:t>
                        </w:r>
                      </w:p>
                      <w:p w14:paraId="1157DC72" w14:textId="77777777" w:rsidR="00E946C2" w:rsidRPr="00474C5A" w:rsidRDefault="00E946C2" w:rsidP="005541D7">
                        <w:pPr>
                          <w:spacing w:after="0"/>
                          <w:rPr>
                            <w:rFonts w:ascii="Myriad Pro" w:hAnsi="Myriad Pro"/>
                            <w:color w:val="0070C0"/>
                            <w:sz w:val="24"/>
                            <w:szCs w:val="24"/>
                          </w:rPr>
                        </w:pPr>
                        <w:r>
                          <w:rPr>
                            <w:rFonts w:ascii="Myriad Pro" w:hAnsi="Myriad Pro"/>
                            <w:color w:val="0070C0"/>
                            <w:sz w:val="24"/>
                            <w:szCs w:val="24"/>
                          </w:rPr>
                          <w:t xml:space="preserve">  </w:t>
                        </w:r>
                      </w:p>
                      <w:p w14:paraId="72B0CB5E" w14:textId="77777777" w:rsidR="00E946C2" w:rsidRPr="00474C5A" w:rsidRDefault="00E946C2" w:rsidP="005541D7">
                        <w:pPr>
                          <w:spacing w:after="0"/>
                          <w:jc w:val="center"/>
                          <w:rPr>
                            <w:rFonts w:ascii="Myriad Pro" w:hAnsi="Myriad Pro"/>
                            <w:b/>
                            <w:color w:val="0070C0"/>
                            <w:sz w:val="24"/>
                            <w:szCs w:val="24"/>
                          </w:rPr>
                        </w:pPr>
                      </w:p>
                    </w:txbxContent>
                  </v:textbox>
                </v:rect>
                <v:rect id="Rectangle 12" o:spid="_x0000_s1033" style="position:absolute;left:25651;top:14484;width:22324;height:9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ovhMAA&#10;AADbAAAADwAAAGRycy9kb3ducmV2LnhtbERPS2sCMRC+F/wPYYTealYPRVbjooLY4qHU1vuYzD5w&#10;M1mSuLv++6ZQ6G0+vuesi9G2oicfGscK5rMMBLF2puFKwffX4WUJIkRkg61jUvCgAMVm8rTG3LiB&#10;P6k/x0qkEA45Kqhj7HIpg67JYpi5jjhxpfMWY4K+ksbjkMJtKxdZ9iotNpwaauxoX5O+ne9WwcWV&#10;u8HqK7/3j4/mfjx5rZcnpZ6n43YFItIY/8V/7jeT5i/g95d0gNz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0ovhMAAAADbAAAADwAAAAAAAAAAAAAAAACYAgAAZHJzL2Rvd25y&#10;ZXYueG1sUEsFBgAAAAAEAAQA9QAAAIUDAAAAAA==&#10;" filled="f" stroked="f" strokeweight="1pt">
                  <v:textbox>
                    <w:txbxContent>
                      <w:p w14:paraId="24A60037" w14:textId="77777777" w:rsidR="00E946C2" w:rsidRDefault="00E946C2" w:rsidP="005541D7">
                        <w:pPr>
                          <w:spacing w:after="0"/>
                          <w:jc w:val="center"/>
                          <w:rPr>
                            <w:rFonts w:ascii="Myriad Pro" w:hAnsi="Myriad Pro"/>
                            <w:b/>
                            <w:color w:val="0070C0"/>
                            <w:sz w:val="24"/>
                            <w:szCs w:val="24"/>
                          </w:rPr>
                        </w:pPr>
                      </w:p>
                      <w:p w14:paraId="283F3DCB" w14:textId="77777777" w:rsidR="00E946C2" w:rsidRDefault="00E946C2" w:rsidP="005541D7">
                        <w:pPr>
                          <w:spacing w:after="0"/>
                          <w:jc w:val="center"/>
                          <w:rPr>
                            <w:rFonts w:ascii="Myriad Pro" w:hAnsi="Myriad Pro"/>
                            <w:b/>
                            <w:color w:val="0070C0"/>
                            <w:sz w:val="24"/>
                            <w:szCs w:val="24"/>
                          </w:rPr>
                        </w:pPr>
                        <w:r>
                          <w:rPr>
                            <w:rFonts w:ascii="Myriad Pro" w:hAnsi="Myriad Pro"/>
                            <w:b/>
                            <w:color w:val="0070C0"/>
                            <w:sz w:val="24"/>
                            <w:szCs w:val="24"/>
                          </w:rPr>
                          <w:t xml:space="preserve">___________________  </w:t>
                        </w:r>
                      </w:p>
                      <w:p w14:paraId="7B7E3CA0" w14:textId="523FAAD4" w:rsidR="00E946C2" w:rsidRPr="005F287F" w:rsidRDefault="00E946C2" w:rsidP="005541D7">
                        <w:pPr>
                          <w:spacing w:after="0"/>
                          <w:jc w:val="center"/>
                          <w:rPr>
                            <w:rFonts w:ascii="Myriad Pro" w:hAnsi="Myriad Pro"/>
                            <w:b/>
                            <w:color w:val="0070C0"/>
                          </w:rPr>
                        </w:pPr>
                        <w:r>
                          <w:rPr>
                            <w:rFonts w:ascii="Myriad Pro" w:hAnsi="Myriad Pro"/>
                            <w:b/>
                            <w:color w:val="0070C0"/>
                          </w:rPr>
                          <w:t>Zsuzsanna Jakab</w:t>
                        </w:r>
                        <w:r w:rsidRPr="005F287F">
                          <w:rPr>
                            <w:rFonts w:ascii="Myriad Pro" w:hAnsi="Myriad Pro"/>
                            <w:b/>
                            <w:color w:val="0070C0"/>
                          </w:rPr>
                          <w:t>,</w:t>
                        </w:r>
                      </w:p>
                      <w:p w14:paraId="0D729432" w14:textId="78AEAA71" w:rsidR="00E946C2" w:rsidRPr="00474C5A" w:rsidRDefault="00E946C2" w:rsidP="005541D7">
                        <w:pPr>
                          <w:spacing w:after="0"/>
                          <w:jc w:val="center"/>
                          <w:rPr>
                            <w:rFonts w:ascii="Myriad Pro" w:hAnsi="Myriad Pro"/>
                            <w:color w:val="0070C0"/>
                            <w:sz w:val="24"/>
                            <w:szCs w:val="24"/>
                          </w:rPr>
                        </w:pPr>
                        <w:r w:rsidRPr="005F287F">
                          <w:rPr>
                            <w:rFonts w:ascii="Myriad Pro" w:hAnsi="Myriad Pro"/>
                            <w:color w:val="0070C0"/>
                          </w:rPr>
                          <w:t>WHO</w:t>
                        </w:r>
                        <w:r>
                          <w:rPr>
                            <w:rFonts w:ascii="Myriad Pro" w:hAnsi="Myriad Pro"/>
                            <w:color w:val="0070C0"/>
                          </w:rPr>
                          <w:t xml:space="preserve"> Regional Director for Europe</w:t>
                        </w:r>
                      </w:p>
                      <w:p w14:paraId="7FABEBE5" w14:textId="77777777" w:rsidR="00E946C2" w:rsidRPr="00474C5A" w:rsidRDefault="00E946C2" w:rsidP="005541D7">
                        <w:pPr>
                          <w:spacing w:after="0"/>
                          <w:jc w:val="center"/>
                          <w:rPr>
                            <w:rFonts w:ascii="Myriad Pro" w:hAnsi="Myriad Pro"/>
                            <w:b/>
                            <w:color w:val="0070C0"/>
                            <w:sz w:val="24"/>
                            <w:szCs w:val="24"/>
                          </w:rPr>
                        </w:pPr>
                      </w:p>
                    </w:txbxContent>
                  </v:textbox>
                </v:rect>
                <v:rect id="Rectangle 13" o:spid="_x0000_s1034" style="position:absolute;left:1780;top:29940;width:21425;height:95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aKH8AA&#10;AADbAAAADwAAAGRycy9kb3ducmV2LnhtbERPTWsCMRC9F/wPYQRvNatCkdUoKkhbPEhtvY/JuLu4&#10;mSxJ3F3/fVMQepvH+5zlure1aMmHyrGCyTgDQaydqbhQ8PO9f52DCBHZYO2YFDwowHo1eFliblzH&#10;X9SeYiFSCIccFZQxNrmUQZdkMYxdQ5y4q/MWY4K+kMZjl8JtLadZ9iYtVpwaSmxoV5K+ne5Wwdld&#10;t53VF/5sH8fq/n7wWs8PSo2G/WYBIlIf/8VP94dJ82fw90s6QK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AaKH8AAAADbAAAADwAAAAAAAAAAAAAAAACYAgAAZHJzL2Rvd25y&#10;ZXYueG1sUEsFBgAAAAAEAAQA9QAAAIUDAAAAAA==&#10;" filled="f" stroked="f" strokeweight="1pt">
                  <v:textbox>
                    <w:txbxContent>
                      <w:p w14:paraId="0185B711" w14:textId="77777777" w:rsidR="00E946C2" w:rsidRDefault="00E946C2" w:rsidP="005541D7">
                        <w:pPr>
                          <w:spacing w:after="0"/>
                          <w:jc w:val="center"/>
                          <w:rPr>
                            <w:rFonts w:ascii="Myriad Pro" w:hAnsi="Myriad Pro"/>
                            <w:b/>
                            <w:color w:val="0070C0"/>
                            <w:sz w:val="24"/>
                            <w:szCs w:val="24"/>
                          </w:rPr>
                        </w:pPr>
                      </w:p>
                      <w:p w14:paraId="01CCB8DB" w14:textId="030923B5" w:rsidR="00E946C2" w:rsidRPr="005F287F" w:rsidRDefault="00E946C2" w:rsidP="008462CA">
                        <w:pPr>
                          <w:spacing w:after="0"/>
                          <w:jc w:val="center"/>
                          <w:rPr>
                            <w:rFonts w:ascii="Myriad Pro" w:hAnsi="Myriad Pro"/>
                            <w:b/>
                            <w:color w:val="0070C0"/>
                            <w:sz w:val="24"/>
                            <w:szCs w:val="24"/>
                          </w:rPr>
                        </w:pPr>
                        <w:r>
                          <w:rPr>
                            <w:rFonts w:ascii="Myriad Pro" w:hAnsi="Myriad Pro"/>
                            <w:b/>
                            <w:color w:val="0070C0"/>
                            <w:sz w:val="24"/>
                            <w:szCs w:val="24"/>
                          </w:rPr>
                          <w:t>___________________</w:t>
                        </w:r>
                      </w:p>
                      <w:p w14:paraId="25DC6D72" w14:textId="26997E0E" w:rsidR="00E946C2" w:rsidRPr="005F287F" w:rsidRDefault="00E946C2" w:rsidP="005541D7">
                        <w:pPr>
                          <w:spacing w:after="0"/>
                          <w:jc w:val="center"/>
                          <w:rPr>
                            <w:rFonts w:ascii="Myriad Pro" w:hAnsi="Myriad Pro"/>
                            <w:b/>
                            <w:color w:val="0070C0"/>
                          </w:rPr>
                        </w:pPr>
                        <w:r w:rsidRPr="005F287F">
                          <w:rPr>
                            <w:rFonts w:ascii="Myriad Pro" w:hAnsi="Myriad Pro"/>
                            <w:b/>
                            <w:color w:val="0070C0"/>
                          </w:rPr>
                          <w:t>Ashita Mittal,</w:t>
                        </w:r>
                      </w:p>
                      <w:p w14:paraId="145F831F" w14:textId="3345B353" w:rsidR="00E946C2" w:rsidRPr="005F287F" w:rsidRDefault="00E946C2" w:rsidP="005541D7">
                        <w:pPr>
                          <w:spacing w:after="0"/>
                          <w:jc w:val="center"/>
                          <w:rPr>
                            <w:rFonts w:ascii="Myriad Pro" w:hAnsi="Myriad Pro"/>
                            <w:color w:val="0070C0"/>
                          </w:rPr>
                        </w:pPr>
                        <w:r w:rsidRPr="005F287F">
                          <w:rPr>
                            <w:rFonts w:ascii="Myriad Pro" w:hAnsi="Myriad Pro"/>
                            <w:color w:val="0070C0"/>
                          </w:rPr>
                          <w:t xml:space="preserve">UNODC Regional Representative </w:t>
                        </w:r>
                      </w:p>
                      <w:p w14:paraId="2F35F924" w14:textId="77777777" w:rsidR="00E946C2" w:rsidRPr="005F287F" w:rsidRDefault="00E946C2" w:rsidP="005541D7">
                        <w:pPr>
                          <w:spacing w:after="0"/>
                          <w:jc w:val="center"/>
                          <w:rPr>
                            <w:rFonts w:ascii="Myriad Pro" w:hAnsi="Myriad Pro"/>
                            <w:color w:val="0070C0"/>
                            <w:sz w:val="24"/>
                            <w:szCs w:val="24"/>
                          </w:rPr>
                        </w:pPr>
                        <w:r w:rsidRPr="005F287F">
                          <w:rPr>
                            <w:rFonts w:ascii="Myriad Pro" w:hAnsi="Myriad Pro"/>
                            <w:color w:val="0070C0"/>
                            <w:sz w:val="24"/>
                            <w:szCs w:val="24"/>
                          </w:rPr>
                          <w:t xml:space="preserve"> </w:t>
                        </w:r>
                      </w:p>
                      <w:p w14:paraId="44A3B71A" w14:textId="77777777" w:rsidR="00E946C2" w:rsidRPr="005F287F" w:rsidRDefault="00E946C2" w:rsidP="005541D7">
                        <w:pPr>
                          <w:spacing w:after="0"/>
                          <w:rPr>
                            <w:rFonts w:ascii="Myriad Pro" w:hAnsi="Myriad Pro"/>
                            <w:color w:val="0070C0"/>
                            <w:sz w:val="24"/>
                            <w:szCs w:val="24"/>
                          </w:rPr>
                        </w:pPr>
                        <w:r w:rsidRPr="005F287F">
                          <w:rPr>
                            <w:rFonts w:ascii="Myriad Pro" w:hAnsi="Myriad Pro"/>
                            <w:color w:val="0070C0"/>
                            <w:sz w:val="24"/>
                            <w:szCs w:val="24"/>
                          </w:rPr>
                          <w:t xml:space="preserve">  </w:t>
                        </w:r>
                      </w:p>
                      <w:p w14:paraId="57B43A8C" w14:textId="77777777" w:rsidR="00E946C2" w:rsidRPr="005F287F" w:rsidRDefault="00E946C2" w:rsidP="005541D7">
                        <w:pPr>
                          <w:spacing w:after="0"/>
                          <w:jc w:val="center"/>
                          <w:rPr>
                            <w:rFonts w:ascii="Myriad Pro" w:hAnsi="Myriad Pro"/>
                            <w:b/>
                            <w:color w:val="0070C0"/>
                            <w:sz w:val="24"/>
                            <w:szCs w:val="24"/>
                          </w:rPr>
                        </w:pPr>
                      </w:p>
                    </w:txbxContent>
                  </v:textbox>
                </v:rect>
                <v:rect id="Rectangle 14" o:spid="_x0000_s1035" style="position:absolute;left:25651;top:29778;width:21823;height:12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Sa8AA&#10;AADbAAAADwAAAGRycy9kb3ducmV2LnhtbERPTWsCMRC9F/wPYQRvNatIkdUoKkhbPEhtvY/JuLu4&#10;mSxJ3F3/fVMQepvH+5zlure1aMmHyrGCyTgDQaydqbhQ8PO9f52DCBHZYO2YFDwowHo1eFliblzH&#10;X9SeYiFSCIccFZQxNrmUQZdkMYxdQ5y4q/MWY4K+kMZjl8JtLadZ9iYtVpwaSmxoV5K+ne5Wwdld&#10;t53VF/5sH8fq/n7wWs8PSo2G/WYBIlIf/8VP94dJ82fw90s6QK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8Sa8AAAADbAAAADwAAAAAAAAAAAAAAAACYAgAAZHJzL2Rvd25y&#10;ZXYueG1sUEsFBgAAAAAEAAQA9QAAAIUDAAAAAA==&#10;" filled="f" stroked="f" strokeweight="1pt">
                  <v:textbox>
                    <w:txbxContent>
                      <w:p w14:paraId="6EDFC66D" w14:textId="77777777" w:rsidR="00E946C2" w:rsidRDefault="00E946C2" w:rsidP="005541D7">
                        <w:pPr>
                          <w:spacing w:after="0"/>
                          <w:jc w:val="center"/>
                          <w:rPr>
                            <w:rFonts w:ascii="Myriad Pro" w:hAnsi="Myriad Pro"/>
                            <w:b/>
                            <w:color w:val="0070C0"/>
                            <w:sz w:val="24"/>
                            <w:szCs w:val="24"/>
                          </w:rPr>
                        </w:pPr>
                      </w:p>
                      <w:p w14:paraId="19CC3FC2" w14:textId="742200A7" w:rsidR="00E946C2" w:rsidRDefault="00E946C2" w:rsidP="005541D7">
                        <w:pPr>
                          <w:spacing w:after="0"/>
                          <w:rPr>
                            <w:rFonts w:ascii="Myriad Pro" w:hAnsi="Myriad Pro"/>
                            <w:b/>
                            <w:color w:val="0070C0"/>
                            <w:sz w:val="24"/>
                            <w:szCs w:val="24"/>
                          </w:rPr>
                        </w:pPr>
                        <w:r>
                          <w:rPr>
                            <w:rFonts w:ascii="Myriad Pro" w:hAnsi="Myriad Pro"/>
                            <w:b/>
                            <w:color w:val="0070C0"/>
                            <w:sz w:val="24"/>
                            <w:szCs w:val="24"/>
                          </w:rPr>
                          <w:t xml:space="preserve">    ___________________</w:t>
                        </w:r>
                      </w:p>
                      <w:p w14:paraId="4BB6A834" w14:textId="7894633D" w:rsidR="00E946C2" w:rsidRPr="005F287F" w:rsidRDefault="00E946C2" w:rsidP="005541D7">
                        <w:pPr>
                          <w:spacing w:after="0"/>
                          <w:jc w:val="center"/>
                          <w:rPr>
                            <w:rFonts w:ascii="Myriad Pro" w:hAnsi="Myriad Pro"/>
                            <w:color w:val="0070C0"/>
                          </w:rPr>
                        </w:pPr>
                        <w:r w:rsidRPr="005F287F">
                          <w:rPr>
                            <w:rFonts w:ascii="Myriad Pro" w:hAnsi="Myriad Pro"/>
                            <w:b/>
                            <w:color w:val="0070C0"/>
                          </w:rPr>
                          <w:t>Dimitrina Dimitrova</w:t>
                        </w:r>
                        <w:r w:rsidRPr="005F287F">
                          <w:rPr>
                            <w:rFonts w:ascii="Myriad Pro" w:hAnsi="Myriad Pro"/>
                            <w:color w:val="0070C0"/>
                          </w:rPr>
                          <w:t xml:space="preserve">, </w:t>
                        </w:r>
                      </w:p>
                      <w:p w14:paraId="395FAB9B" w14:textId="75F10E0B" w:rsidR="00E946C2" w:rsidRPr="008462CA" w:rsidRDefault="00E946C2" w:rsidP="005541D7">
                        <w:pPr>
                          <w:spacing w:after="0"/>
                          <w:jc w:val="center"/>
                          <w:rPr>
                            <w:rFonts w:ascii="Myriad Pro" w:hAnsi="Myriad Pro"/>
                            <w:color w:val="0070C0"/>
                            <w:sz w:val="20"/>
                            <w:szCs w:val="20"/>
                          </w:rPr>
                        </w:pPr>
                        <w:r w:rsidRPr="008462CA">
                          <w:rPr>
                            <w:rFonts w:ascii="Myriad Pro" w:hAnsi="Myriad Pro"/>
                            <w:color w:val="0070C0"/>
                            <w:sz w:val="20"/>
                            <w:szCs w:val="20"/>
                          </w:rPr>
                          <w:t xml:space="preserve">Director, ILO </w:t>
                        </w:r>
                        <w:r>
                          <w:rPr>
                            <w:rFonts w:ascii="Myriad Pro" w:hAnsi="Myriad Pro"/>
                            <w:color w:val="0070C0"/>
                            <w:sz w:val="20"/>
                            <w:szCs w:val="20"/>
                          </w:rPr>
                          <w:t>Decent Work Technical Support Team and Country Office for Eastern Europe and Central Asia</w:t>
                        </w:r>
                        <w:r w:rsidRPr="008462CA">
                          <w:rPr>
                            <w:rFonts w:ascii="Myriad Pro" w:hAnsi="Myriad Pro"/>
                            <w:color w:val="0070C0"/>
                            <w:sz w:val="20"/>
                            <w:szCs w:val="20"/>
                          </w:rPr>
                          <w:t xml:space="preserve"> </w:t>
                        </w:r>
                      </w:p>
                      <w:p w14:paraId="2647358C" w14:textId="77777777" w:rsidR="00E946C2" w:rsidRPr="00474C5A" w:rsidRDefault="00E946C2" w:rsidP="005541D7">
                        <w:pPr>
                          <w:spacing w:after="0"/>
                          <w:rPr>
                            <w:rFonts w:ascii="Myriad Pro" w:hAnsi="Myriad Pro"/>
                            <w:color w:val="0070C0"/>
                            <w:sz w:val="24"/>
                            <w:szCs w:val="24"/>
                          </w:rPr>
                        </w:pPr>
                        <w:r>
                          <w:rPr>
                            <w:rFonts w:ascii="Myriad Pro" w:hAnsi="Myriad Pro"/>
                            <w:color w:val="0070C0"/>
                            <w:sz w:val="24"/>
                            <w:szCs w:val="24"/>
                          </w:rPr>
                          <w:t xml:space="preserve">  </w:t>
                        </w:r>
                      </w:p>
                      <w:p w14:paraId="14DE0657" w14:textId="77777777" w:rsidR="00E946C2" w:rsidRPr="00474C5A" w:rsidRDefault="00E946C2" w:rsidP="005541D7">
                        <w:pPr>
                          <w:spacing w:after="0"/>
                          <w:jc w:val="center"/>
                          <w:rPr>
                            <w:rFonts w:ascii="Myriad Pro" w:hAnsi="Myriad Pro"/>
                            <w:b/>
                            <w:color w:val="0070C0"/>
                            <w:sz w:val="24"/>
                            <w:szCs w:val="24"/>
                          </w:rPr>
                        </w:pPr>
                      </w:p>
                    </w:txbxContent>
                  </v:textbox>
                </v:rect>
                <v:rect id="Rectangle 15" o:spid="_x0000_s1036" style="position:absolute;left:25166;width:22809;height:87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OvicMA&#10;AADbAAAADwAAAGRycy9kb3ducmV2LnhtbERPTWsCMRC9F/wPYQRvNWuhUlajVGmpF7GrovQ2bKab&#10;0M1ku4m6/nsjFHqbx/uc6bxztThTG6xnBaNhBoK49NpypWC/e398AREissbaMym4UoD5rPcwxVz7&#10;Cxd03sZKpBAOOSowMTa5lKE05DAMfUOcuG/fOowJtpXULV5SuKvlU5aNpUPLqcFgQ0tD5c/25BSs&#10;958LbYuNuf5+LN8Oo2NjF8WXUoN+9zoBEamL/+I/90qn+c9w/yUdIG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OvicMAAADbAAAADwAAAAAAAAAAAAAAAACYAgAAZHJzL2Rv&#10;d25yZXYueG1sUEsFBgAAAAAEAAQA9QAAAIgDAAAAAA==&#10;" filled="f" stroked="f" strokeweight=".5pt">
                  <v:textbox>
                    <w:txbxContent>
                      <w:p w14:paraId="51E2588D" w14:textId="77777777" w:rsidR="00E946C2" w:rsidRDefault="00E946C2" w:rsidP="005541D7">
                        <w:pPr>
                          <w:spacing w:after="0"/>
                          <w:jc w:val="center"/>
                          <w:rPr>
                            <w:rFonts w:ascii="Myriad Pro" w:hAnsi="Myriad Pro"/>
                            <w:b/>
                            <w:color w:val="0070C0"/>
                            <w:sz w:val="24"/>
                            <w:szCs w:val="24"/>
                          </w:rPr>
                        </w:pPr>
                      </w:p>
                      <w:p w14:paraId="736C062A" w14:textId="4DA803A8" w:rsidR="00E946C2" w:rsidRDefault="00E946C2" w:rsidP="008462CA">
                        <w:pPr>
                          <w:spacing w:after="0"/>
                          <w:jc w:val="center"/>
                          <w:rPr>
                            <w:rFonts w:ascii="Myriad Pro" w:hAnsi="Myriad Pro"/>
                            <w:b/>
                            <w:color w:val="0070C0"/>
                            <w:sz w:val="24"/>
                            <w:szCs w:val="24"/>
                          </w:rPr>
                        </w:pPr>
                        <w:r>
                          <w:rPr>
                            <w:rFonts w:ascii="Myriad Pro" w:hAnsi="Myriad Pro"/>
                            <w:b/>
                            <w:color w:val="0070C0"/>
                            <w:sz w:val="24"/>
                            <w:szCs w:val="24"/>
                          </w:rPr>
                          <w:t>___________________</w:t>
                        </w:r>
                      </w:p>
                      <w:p w14:paraId="12357D82" w14:textId="33B97608" w:rsidR="00E946C2" w:rsidRPr="005F287F" w:rsidRDefault="00E946C2" w:rsidP="005541D7">
                        <w:pPr>
                          <w:spacing w:after="0"/>
                          <w:jc w:val="center"/>
                          <w:rPr>
                            <w:rFonts w:ascii="Myriad Pro" w:hAnsi="Myriad Pro"/>
                            <w:color w:val="0070C0"/>
                          </w:rPr>
                        </w:pPr>
                        <w:r w:rsidRPr="005F287F">
                          <w:rPr>
                            <w:rFonts w:ascii="Myriad Pro" w:hAnsi="Myriad Pro"/>
                            <w:b/>
                            <w:color w:val="0070C0"/>
                          </w:rPr>
                          <w:t>Stefan Priesner</w:t>
                        </w:r>
                        <w:r w:rsidRPr="005F287F">
                          <w:rPr>
                            <w:rFonts w:ascii="Myriad Pro" w:hAnsi="Myriad Pro"/>
                            <w:color w:val="0070C0"/>
                          </w:rPr>
                          <w:t xml:space="preserve">,  </w:t>
                        </w:r>
                      </w:p>
                      <w:p w14:paraId="291CAEA2" w14:textId="113041B3" w:rsidR="00E946C2" w:rsidRDefault="00E946C2" w:rsidP="005541D7">
                        <w:pPr>
                          <w:spacing w:after="0"/>
                          <w:jc w:val="center"/>
                          <w:rPr>
                            <w:rFonts w:ascii="Myriad Pro" w:hAnsi="Myriad Pro"/>
                            <w:color w:val="0070C0"/>
                            <w:sz w:val="24"/>
                            <w:szCs w:val="24"/>
                          </w:rPr>
                        </w:pPr>
                        <w:r w:rsidRPr="005F287F">
                          <w:rPr>
                            <w:rFonts w:ascii="Myriad Pro" w:hAnsi="Myriad Pro"/>
                            <w:color w:val="0070C0"/>
                          </w:rPr>
                          <w:t>UNDP Resident Representative</w:t>
                        </w:r>
                      </w:p>
                      <w:p w14:paraId="4C643E7D" w14:textId="77777777" w:rsidR="00E946C2" w:rsidRPr="00474C5A" w:rsidRDefault="00E946C2" w:rsidP="005541D7">
                        <w:pPr>
                          <w:spacing w:after="0"/>
                          <w:rPr>
                            <w:rFonts w:ascii="Myriad Pro" w:hAnsi="Myriad Pro"/>
                            <w:color w:val="0070C0"/>
                            <w:sz w:val="24"/>
                            <w:szCs w:val="24"/>
                          </w:rPr>
                        </w:pPr>
                        <w:r>
                          <w:rPr>
                            <w:rFonts w:ascii="Myriad Pro" w:hAnsi="Myriad Pro"/>
                            <w:color w:val="0070C0"/>
                            <w:sz w:val="24"/>
                            <w:szCs w:val="24"/>
                          </w:rPr>
                          <w:t xml:space="preserve">  </w:t>
                        </w:r>
                      </w:p>
                      <w:p w14:paraId="3CBE1FBF" w14:textId="77777777" w:rsidR="00E946C2" w:rsidRPr="00474C5A" w:rsidRDefault="00E946C2" w:rsidP="005541D7">
                        <w:pPr>
                          <w:spacing w:after="0"/>
                          <w:jc w:val="center"/>
                          <w:rPr>
                            <w:rFonts w:ascii="Myriad Pro" w:hAnsi="Myriad Pro"/>
                            <w:b/>
                            <w:color w:val="0070C0"/>
                            <w:sz w:val="24"/>
                            <w:szCs w:val="24"/>
                          </w:rPr>
                        </w:pPr>
                      </w:p>
                    </w:txbxContent>
                  </v:textbox>
                </v:rect>
                <v:rect id="Rectangle 16" o:spid="_x0000_s1037" style="position:absolute;left:49846;top:14403;width:20790;height:94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ph8EA&#10;AADbAAAADwAAAGRycy9kb3ducmV2LnhtbERPS2sCMRC+C/0PYQq9abY9iGw3LloobfFQqvY+JrMP&#10;3EyWJO6u/74RhN7m43tOUU62EwP50DpW8LzIQBBrZ1quFRwP7/MViBCRDXaOScGVApTrh1mBuXEj&#10;/9Cwj7VIIRxyVNDE2OdSBt2QxbBwPXHiKuctxgR9LY3HMYXbTr5k2VJabDk1NNjTW0P6vL9YBb+u&#10;2o5Wn/hruH63l4+d13q1U+rpcdq8gog0xX/x3f1p0vwl3H5JB8j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xKYfBAAAA2wAAAA8AAAAAAAAAAAAAAAAAmAIAAGRycy9kb3du&#10;cmV2LnhtbFBLBQYAAAAABAAEAPUAAACGAwAAAAA=&#10;" filled="f" stroked="f" strokeweight="1pt">
                  <v:textbox>
                    <w:txbxContent>
                      <w:p w14:paraId="083AC440" w14:textId="77777777" w:rsidR="00E946C2" w:rsidRDefault="00E946C2" w:rsidP="005541D7">
                        <w:pPr>
                          <w:spacing w:after="0"/>
                          <w:jc w:val="center"/>
                          <w:rPr>
                            <w:rFonts w:ascii="Myriad Pro" w:hAnsi="Myriad Pro"/>
                            <w:b/>
                            <w:color w:val="0070C0"/>
                            <w:sz w:val="24"/>
                            <w:szCs w:val="24"/>
                          </w:rPr>
                        </w:pPr>
                      </w:p>
                      <w:p w14:paraId="51876F11" w14:textId="742929F1" w:rsidR="00E946C2" w:rsidRPr="00376541" w:rsidRDefault="00E946C2" w:rsidP="005541D7">
                        <w:pPr>
                          <w:spacing w:after="0"/>
                          <w:rPr>
                            <w:rFonts w:ascii="Myriad Pro" w:hAnsi="Myriad Pro"/>
                            <w:b/>
                            <w:color w:val="0070C0"/>
                            <w:sz w:val="24"/>
                            <w:szCs w:val="24"/>
                          </w:rPr>
                        </w:pPr>
                        <w:r w:rsidRPr="00376541">
                          <w:rPr>
                            <w:rFonts w:ascii="Myriad Pro" w:hAnsi="Myriad Pro"/>
                            <w:b/>
                            <w:color w:val="0070C0"/>
                            <w:sz w:val="24"/>
                            <w:szCs w:val="24"/>
                          </w:rPr>
                          <w:t xml:space="preserve">           </w:t>
                        </w:r>
                        <w:r>
                          <w:rPr>
                            <w:rFonts w:ascii="Myriad Pro" w:hAnsi="Myriad Pro"/>
                            <w:b/>
                            <w:color w:val="0070C0"/>
                            <w:sz w:val="24"/>
                            <w:szCs w:val="24"/>
                          </w:rPr>
                          <w:t>___________________</w:t>
                        </w:r>
                      </w:p>
                      <w:p w14:paraId="53BCB245" w14:textId="31625B7B" w:rsidR="00E946C2" w:rsidRPr="005F287F" w:rsidRDefault="00E946C2" w:rsidP="005541D7">
                        <w:pPr>
                          <w:spacing w:after="0"/>
                          <w:jc w:val="center"/>
                          <w:rPr>
                            <w:rFonts w:ascii="Myriad Pro" w:hAnsi="Myriad Pro"/>
                            <w:b/>
                            <w:color w:val="0070C0"/>
                          </w:rPr>
                        </w:pPr>
                        <w:r w:rsidRPr="005F287F">
                          <w:rPr>
                            <w:rFonts w:ascii="Myriad Pro" w:hAnsi="Myriad Pro"/>
                            <w:b/>
                            <w:color w:val="0070C0"/>
                          </w:rPr>
                          <w:t>Lev Zohrabyan</w:t>
                        </w:r>
                        <w:r>
                          <w:rPr>
                            <w:rFonts w:ascii="Myriad Pro" w:hAnsi="Myriad Pro"/>
                            <w:b/>
                            <w:color w:val="0070C0"/>
                          </w:rPr>
                          <w:t>,</w:t>
                        </w:r>
                      </w:p>
                      <w:p w14:paraId="090FEBC5" w14:textId="08FE658E" w:rsidR="00E946C2" w:rsidRPr="005F287F" w:rsidRDefault="00E946C2" w:rsidP="005541D7">
                        <w:pPr>
                          <w:spacing w:after="0"/>
                          <w:jc w:val="center"/>
                          <w:rPr>
                            <w:rFonts w:ascii="Myriad Pro" w:hAnsi="Myriad Pro"/>
                            <w:color w:val="0070C0"/>
                          </w:rPr>
                        </w:pPr>
                        <w:r w:rsidRPr="005F287F">
                          <w:rPr>
                            <w:rFonts w:ascii="Myriad Pro" w:hAnsi="Myriad Pro"/>
                            <w:color w:val="0070C0"/>
                          </w:rPr>
                          <w:t>UN</w:t>
                        </w:r>
                        <w:r>
                          <w:rPr>
                            <w:rFonts w:ascii="Myriad Pro" w:hAnsi="Myriad Pro"/>
                            <w:color w:val="0070C0"/>
                          </w:rPr>
                          <w:t>AIDS</w:t>
                        </w:r>
                        <w:r w:rsidRPr="005F287F">
                          <w:rPr>
                            <w:rFonts w:ascii="Myriad Pro" w:hAnsi="Myriad Pro"/>
                            <w:color w:val="0070C0"/>
                          </w:rPr>
                          <w:t xml:space="preserve"> Country </w:t>
                        </w:r>
                        <w:r>
                          <w:rPr>
                            <w:rFonts w:ascii="Myriad Pro" w:hAnsi="Myriad Pro"/>
                            <w:color w:val="0070C0"/>
                          </w:rPr>
                          <w:t>Director</w:t>
                        </w:r>
                        <w:r w:rsidRPr="005F287F">
                          <w:rPr>
                            <w:rFonts w:ascii="Myriad Pro" w:hAnsi="Myriad Pro"/>
                            <w:color w:val="0070C0"/>
                          </w:rPr>
                          <w:t xml:space="preserve"> </w:t>
                        </w:r>
                      </w:p>
                      <w:p w14:paraId="42D48ADB" w14:textId="77777777" w:rsidR="00E946C2" w:rsidRPr="00376541" w:rsidRDefault="00E946C2" w:rsidP="005541D7">
                        <w:pPr>
                          <w:spacing w:after="0"/>
                          <w:jc w:val="center"/>
                          <w:rPr>
                            <w:rFonts w:ascii="Myriad Pro" w:hAnsi="Myriad Pro"/>
                            <w:b/>
                            <w:color w:val="0070C0"/>
                            <w:sz w:val="24"/>
                            <w:szCs w:val="24"/>
                          </w:rPr>
                        </w:pPr>
                      </w:p>
                    </w:txbxContent>
                  </v:textbox>
                </v:rect>
                <v:rect id="Rectangle 17" o:spid="_x0000_s1038" style="position:absolute;left:47904;top:29697;width:24861;height:11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2MHMAA&#10;AADbAAAADwAAAGRycy9kb3ducmV2LnhtbERPTWsCMRC9F/wPYQRvNasHK6tRVJC2eJDaeh+TcXdx&#10;M1mSuLv++6Yg9DaP9znLdW9r0ZIPlWMFk3EGglg7U3Gh4Od7/zoHESKywdoxKXhQgPVq8LLE3LiO&#10;v6g9xUKkEA45KihjbHIpgy7JYhi7hjhxV+ctxgR9IY3HLoXbWk6zbCYtVpwaSmxoV5K+ne5Wwdld&#10;t53VF/5sH8fq/n7wWs8PSo2G/WYBIlIf/8VP94dJ89/g75d0gF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z2MHMAAAADbAAAADwAAAAAAAAAAAAAAAACYAgAAZHJzL2Rvd25y&#10;ZXYueG1sUEsFBgAAAAAEAAQA9QAAAIUDAAAAAA==&#10;" filled="f" stroked="f" strokeweight="1pt">
                  <v:textbox>
                    <w:txbxContent>
                      <w:p w14:paraId="379445DC" w14:textId="77777777" w:rsidR="00E946C2" w:rsidRDefault="00E946C2" w:rsidP="005541D7">
                        <w:pPr>
                          <w:spacing w:after="0"/>
                          <w:jc w:val="center"/>
                          <w:rPr>
                            <w:rFonts w:ascii="Myriad Pro" w:hAnsi="Myriad Pro"/>
                            <w:b/>
                            <w:color w:val="0070C0"/>
                            <w:sz w:val="24"/>
                            <w:szCs w:val="24"/>
                          </w:rPr>
                        </w:pPr>
                      </w:p>
                      <w:p w14:paraId="4E48E156" w14:textId="14C8085B" w:rsidR="00E946C2" w:rsidRPr="00D26B46" w:rsidRDefault="00E946C2" w:rsidP="008462CA">
                        <w:pPr>
                          <w:spacing w:after="0"/>
                          <w:jc w:val="center"/>
                          <w:rPr>
                            <w:rFonts w:ascii="Myriad Pro" w:hAnsi="Myriad Pro"/>
                            <w:b/>
                            <w:color w:val="0070C0"/>
                            <w:sz w:val="24"/>
                            <w:szCs w:val="24"/>
                          </w:rPr>
                        </w:pPr>
                        <w:r>
                          <w:rPr>
                            <w:rFonts w:ascii="Myriad Pro" w:hAnsi="Myriad Pro"/>
                            <w:b/>
                            <w:color w:val="0070C0"/>
                            <w:sz w:val="24"/>
                            <w:szCs w:val="24"/>
                          </w:rPr>
                          <w:t>___________________</w:t>
                        </w:r>
                      </w:p>
                      <w:p w14:paraId="01B9F870" w14:textId="1F6CF0E6" w:rsidR="00E946C2" w:rsidRPr="005F287F" w:rsidRDefault="00E946C2" w:rsidP="005F287F">
                        <w:pPr>
                          <w:spacing w:after="0" w:line="240" w:lineRule="auto"/>
                          <w:jc w:val="center"/>
                          <w:rPr>
                            <w:rFonts w:ascii="Myriad Pro" w:hAnsi="Myriad Pro"/>
                            <w:b/>
                            <w:color w:val="0070C0"/>
                          </w:rPr>
                        </w:pPr>
                        <w:r w:rsidRPr="005F287F">
                          <w:rPr>
                            <w:rFonts w:ascii="Myriad Pro" w:hAnsi="Myriad Pro"/>
                            <w:b/>
                            <w:color w:val="0070C0"/>
                          </w:rPr>
                          <w:t>Yuriko Shoji</w:t>
                        </w:r>
                        <w:r>
                          <w:rPr>
                            <w:rFonts w:ascii="Myriad Pro" w:hAnsi="Myriad Pro"/>
                            <w:b/>
                            <w:color w:val="0070C0"/>
                          </w:rPr>
                          <w:t>,</w:t>
                        </w:r>
                      </w:p>
                      <w:p w14:paraId="6BBBB30E" w14:textId="046F3FB3" w:rsidR="00E946C2" w:rsidRPr="006B0B25" w:rsidRDefault="00E946C2" w:rsidP="005541D7">
                        <w:pPr>
                          <w:jc w:val="center"/>
                          <w:rPr>
                            <w:rFonts w:ascii="Myriad Pro" w:hAnsi="Myriad Pro"/>
                            <w:color w:val="0070C0"/>
                            <w:sz w:val="20"/>
                            <w:szCs w:val="20"/>
                          </w:rPr>
                        </w:pPr>
                        <w:r>
                          <w:rPr>
                            <w:b/>
                            <w:bCs/>
                            <w:lang w:val="uz-Latn-UZ"/>
                          </w:rPr>
                          <w:t>Sub-</w:t>
                        </w:r>
                        <w:r w:rsidRPr="006B0B25">
                          <w:rPr>
                            <w:rFonts w:ascii="Myriad Pro" w:hAnsi="Myriad Pro"/>
                            <w:color w:val="0070C0"/>
                            <w:sz w:val="20"/>
                            <w:szCs w:val="20"/>
                          </w:rPr>
                          <w:t>Regional Coordinator of FAO for Central Asia</w:t>
                        </w:r>
                        <w:r>
                          <w:rPr>
                            <w:rFonts w:ascii="Myriad Pro" w:hAnsi="Myriad Pro"/>
                            <w:color w:val="0070C0"/>
                            <w:sz w:val="20"/>
                            <w:szCs w:val="20"/>
                          </w:rPr>
                          <w:t xml:space="preserve">, FAO representative for Uzbekistan </w:t>
                        </w:r>
                      </w:p>
                      <w:p w14:paraId="1AD10D8F" w14:textId="77777777" w:rsidR="00E946C2" w:rsidRPr="003635A3" w:rsidRDefault="00E946C2" w:rsidP="005541D7">
                        <w:pPr>
                          <w:spacing w:after="0"/>
                          <w:jc w:val="center"/>
                          <w:rPr>
                            <w:rFonts w:ascii="Myriad Pro" w:hAnsi="Myriad Pro"/>
                            <w:color w:val="0070C0"/>
                            <w:sz w:val="24"/>
                            <w:szCs w:val="24"/>
                          </w:rPr>
                        </w:pPr>
                        <w:r w:rsidRPr="003635A3">
                          <w:rPr>
                            <w:rFonts w:ascii="Myriad Pro" w:hAnsi="Myriad Pro"/>
                            <w:color w:val="0070C0"/>
                            <w:sz w:val="24"/>
                            <w:szCs w:val="24"/>
                          </w:rPr>
                          <w:t xml:space="preserve"> </w:t>
                        </w:r>
                      </w:p>
                      <w:p w14:paraId="6101E8F6" w14:textId="77777777" w:rsidR="00E946C2" w:rsidRPr="003635A3" w:rsidRDefault="00E946C2" w:rsidP="005541D7">
                        <w:pPr>
                          <w:spacing w:after="0"/>
                          <w:rPr>
                            <w:rFonts w:ascii="Myriad Pro" w:hAnsi="Myriad Pro"/>
                            <w:color w:val="0070C0"/>
                            <w:sz w:val="24"/>
                            <w:szCs w:val="24"/>
                          </w:rPr>
                        </w:pPr>
                        <w:r w:rsidRPr="003635A3">
                          <w:rPr>
                            <w:rFonts w:ascii="Myriad Pro" w:hAnsi="Myriad Pro"/>
                            <w:color w:val="0070C0"/>
                            <w:sz w:val="24"/>
                            <w:szCs w:val="24"/>
                          </w:rPr>
                          <w:t xml:space="preserve">  </w:t>
                        </w:r>
                      </w:p>
                      <w:p w14:paraId="2153002F" w14:textId="77777777" w:rsidR="00E946C2" w:rsidRPr="003635A3" w:rsidRDefault="00E946C2" w:rsidP="005541D7">
                        <w:pPr>
                          <w:spacing w:after="0"/>
                          <w:jc w:val="center"/>
                          <w:rPr>
                            <w:rFonts w:ascii="Myriad Pro" w:hAnsi="Myriad Pro"/>
                            <w:b/>
                            <w:color w:val="0070C0"/>
                            <w:sz w:val="24"/>
                            <w:szCs w:val="24"/>
                          </w:rPr>
                        </w:pPr>
                      </w:p>
                    </w:txbxContent>
                  </v:textbox>
                </v:rect>
                <v:rect id="Rectangle 19" o:spid="_x0000_s1039" style="position:absolute;top:45153;width:24497;height:105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699cAA&#10;AADbAAAADwAAAGRycy9kb3ducmV2LnhtbERPTWsCMRC9F/ofwhR6q9l6KHZrFC2Iigep2vuYjLuL&#10;m8mSxN313xtB8DaP9znjaW9r0ZIPlWMFn4MMBLF2puJCwWG/+BiBCBHZYO2YFFwpwHTy+jLG3LiO&#10;/6jdxUKkEA45KihjbHIpgy7JYhi4hjhxJ+ctxgR9IY3HLoXbWg6z7EtarDg1lNjQb0n6vLtYBf/u&#10;NO+sPvK6vW6ry3LjtR5tlHp/62c/ICL18Sl+uFcmzf+G+y/pADm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e699cAAAADbAAAADwAAAAAAAAAAAAAAAACYAgAAZHJzL2Rvd25y&#10;ZXYueG1sUEsFBgAAAAAEAAQA9QAAAIUDAAAAAA==&#10;" filled="f" stroked="f" strokeweight="1pt">
                  <v:textbox>
                    <w:txbxContent>
                      <w:p w14:paraId="4A831B2A" w14:textId="77777777" w:rsidR="00E946C2" w:rsidRDefault="00E946C2" w:rsidP="005541D7">
                        <w:pPr>
                          <w:spacing w:after="0"/>
                          <w:jc w:val="center"/>
                          <w:rPr>
                            <w:rFonts w:ascii="Myriad Pro" w:hAnsi="Myriad Pro"/>
                            <w:b/>
                            <w:color w:val="0070C0"/>
                            <w:sz w:val="24"/>
                            <w:szCs w:val="24"/>
                          </w:rPr>
                        </w:pPr>
                      </w:p>
                      <w:p w14:paraId="22B609AE" w14:textId="0D734650" w:rsidR="00E946C2" w:rsidRPr="00D26B46" w:rsidRDefault="00E946C2" w:rsidP="008462CA">
                        <w:pPr>
                          <w:spacing w:after="0"/>
                          <w:jc w:val="center"/>
                          <w:rPr>
                            <w:rFonts w:ascii="Myriad Pro" w:hAnsi="Myriad Pro"/>
                            <w:b/>
                            <w:color w:val="0070C0"/>
                            <w:sz w:val="24"/>
                            <w:szCs w:val="24"/>
                          </w:rPr>
                        </w:pPr>
                        <w:r>
                          <w:rPr>
                            <w:rFonts w:ascii="Myriad Pro" w:hAnsi="Myriad Pro"/>
                            <w:b/>
                            <w:color w:val="0070C0"/>
                            <w:sz w:val="24"/>
                            <w:szCs w:val="24"/>
                          </w:rPr>
                          <w:t>___________________</w:t>
                        </w:r>
                      </w:p>
                      <w:p w14:paraId="038FED00" w14:textId="77777777" w:rsidR="00E946C2" w:rsidRPr="005F287F" w:rsidRDefault="00E946C2" w:rsidP="003635A3">
                        <w:pPr>
                          <w:spacing w:after="0"/>
                          <w:jc w:val="center"/>
                          <w:rPr>
                            <w:rFonts w:ascii="Myriad Pro" w:hAnsi="Myriad Pro"/>
                            <w:b/>
                            <w:color w:val="0070C0"/>
                          </w:rPr>
                        </w:pPr>
                        <w:r w:rsidRPr="005F287F">
                          <w:rPr>
                            <w:rFonts w:ascii="Myriad Pro" w:hAnsi="Myriad Pro"/>
                            <w:b/>
                            <w:color w:val="0070C0"/>
                          </w:rPr>
                          <w:t>Ms. Elaine M Conkievich,</w:t>
                        </w:r>
                      </w:p>
                      <w:p w14:paraId="77262461" w14:textId="77777777" w:rsidR="00E946C2" w:rsidRDefault="00E946C2" w:rsidP="003635A3">
                        <w:pPr>
                          <w:spacing w:after="0"/>
                          <w:jc w:val="center"/>
                          <w:rPr>
                            <w:rFonts w:ascii="Myriad Pro" w:hAnsi="Myriad Pro"/>
                            <w:color w:val="0070C0"/>
                            <w:sz w:val="20"/>
                            <w:szCs w:val="20"/>
                          </w:rPr>
                        </w:pPr>
                        <w:r w:rsidRPr="005F287F">
                          <w:rPr>
                            <w:b/>
                            <w:bCs/>
                          </w:rPr>
                          <w:t xml:space="preserve"> </w:t>
                        </w:r>
                        <w:r w:rsidRPr="008462CA">
                          <w:rPr>
                            <w:rFonts w:ascii="Myriad Pro" w:hAnsi="Myriad Pro"/>
                            <w:color w:val="0070C0"/>
                            <w:sz w:val="20"/>
                            <w:szCs w:val="20"/>
                          </w:rPr>
                          <w:t xml:space="preserve">Multi-Country Representative of </w:t>
                        </w:r>
                      </w:p>
                      <w:p w14:paraId="3CE3C27C" w14:textId="0D4E9D5E" w:rsidR="00E946C2" w:rsidRPr="008462CA" w:rsidRDefault="00E946C2" w:rsidP="003635A3">
                        <w:pPr>
                          <w:spacing w:after="0"/>
                          <w:jc w:val="center"/>
                          <w:rPr>
                            <w:rFonts w:ascii="Myriad Pro" w:hAnsi="Myriad Pro"/>
                            <w:color w:val="0070C0"/>
                            <w:sz w:val="20"/>
                            <w:szCs w:val="20"/>
                          </w:rPr>
                        </w:pPr>
                        <w:r w:rsidRPr="008462CA">
                          <w:rPr>
                            <w:rFonts w:ascii="Myriad Pro" w:hAnsi="Myriad Pro"/>
                            <w:color w:val="0070C0"/>
                            <w:sz w:val="20"/>
                            <w:szCs w:val="20"/>
                          </w:rPr>
                          <w:t>UN Women in Central Asia</w:t>
                        </w:r>
                        <w:r>
                          <w:rPr>
                            <w:rFonts w:ascii="Myriad Pro" w:hAnsi="Myriad Pro"/>
                            <w:color w:val="0070C0"/>
                            <w:sz w:val="20"/>
                            <w:szCs w:val="20"/>
                          </w:rPr>
                          <w:t xml:space="preserve"> </w:t>
                        </w:r>
                      </w:p>
                      <w:p w14:paraId="08A8F062" w14:textId="77777777" w:rsidR="00E946C2" w:rsidRPr="008462CA" w:rsidRDefault="00E946C2" w:rsidP="005541D7">
                        <w:pPr>
                          <w:spacing w:after="0"/>
                          <w:jc w:val="center"/>
                          <w:rPr>
                            <w:rFonts w:ascii="Myriad Pro" w:hAnsi="Myriad Pro"/>
                            <w:b/>
                            <w:color w:val="0070C0"/>
                            <w:sz w:val="20"/>
                            <w:szCs w:val="20"/>
                          </w:rPr>
                        </w:pPr>
                      </w:p>
                    </w:txbxContent>
                  </v:textbox>
                </v:rect>
                <v:rect id="Rectangle 20" o:spid="_x0000_s1040" style="position:absolute;left:26218;top:45072;width:20775;height:108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je1b8A&#10;AADbAAAADwAAAGRycy9kb3ducmV2LnhtbERPy4rCMBTdC/5DuII7TXUhUo0yCjIjLgYfs7+TXNsy&#10;zU1JYlv/3iwGXB7Oe73tbS1a8qFyrGA2zUAQa2cqLhTcrofJEkSIyAZrx6TgSQG2m+FgjblxHZ+p&#10;vcRCpBAOOSooY2xyKYMuyWKYuoY4cXfnLcYEfSGNxy6F21rOs2whLVacGkpsaF+S/rs8rIIfd991&#10;Vv/ysX1+V4/Pk9d6eVJqPOo/ViAi9fEt/nd/GQXztD59ST9Ab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uN7VvwAAANsAAAAPAAAAAAAAAAAAAAAAAJgCAABkcnMvZG93bnJl&#10;di54bWxQSwUGAAAAAAQABAD1AAAAhAMAAAAA&#10;" filled="f" stroked="f" strokeweight="1pt">
                  <v:textbox>
                    <w:txbxContent>
                      <w:p w14:paraId="541A9134" w14:textId="77777777" w:rsidR="00E946C2" w:rsidRDefault="00E946C2" w:rsidP="005541D7">
                        <w:pPr>
                          <w:spacing w:after="0"/>
                          <w:jc w:val="center"/>
                          <w:rPr>
                            <w:rFonts w:ascii="Myriad Pro" w:hAnsi="Myriad Pro"/>
                            <w:b/>
                            <w:color w:val="0070C0"/>
                            <w:sz w:val="24"/>
                            <w:szCs w:val="24"/>
                          </w:rPr>
                        </w:pPr>
                      </w:p>
                      <w:p w14:paraId="5C6420E6" w14:textId="77777777" w:rsidR="00E946C2" w:rsidRDefault="00E946C2" w:rsidP="005F287F">
                        <w:pPr>
                          <w:spacing w:after="0"/>
                          <w:jc w:val="center"/>
                          <w:rPr>
                            <w:rFonts w:ascii="Myriad Pro" w:hAnsi="Myriad Pro"/>
                            <w:b/>
                            <w:color w:val="0070C0"/>
                            <w:sz w:val="24"/>
                            <w:szCs w:val="24"/>
                          </w:rPr>
                        </w:pPr>
                        <w:r>
                          <w:rPr>
                            <w:rFonts w:ascii="Myriad Pro" w:hAnsi="Myriad Pro"/>
                            <w:b/>
                            <w:color w:val="0070C0"/>
                            <w:sz w:val="24"/>
                            <w:szCs w:val="24"/>
                          </w:rPr>
                          <w:t xml:space="preserve">___________________     </w:t>
                        </w:r>
                      </w:p>
                      <w:p w14:paraId="5853744F" w14:textId="3D0261C1" w:rsidR="00E946C2" w:rsidRPr="005F287F" w:rsidRDefault="00E946C2" w:rsidP="005F287F">
                        <w:pPr>
                          <w:spacing w:after="0"/>
                          <w:jc w:val="center"/>
                          <w:rPr>
                            <w:rFonts w:ascii="Myriad Pro" w:hAnsi="Myriad Pro"/>
                            <w:b/>
                            <w:color w:val="0070C0"/>
                          </w:rPr>
                        </w:pPr>
                        <w:r w:rsidRPr="005F287F">
                          <w:rPr>
                            <w:rFonts w:ascii="Myriad Pro" w:hAnsi="Myriad Pro"/>
                            <w:b/>
                            <w:color w:val="0070C0"/>
                          </w:rPr>
                          <w:t>Zamira Eshmambetova</w:t>
                        </w:r>
                        <w:r>
                          <w:rPr>
                            <w:rFonts w:ascii="Myriad Pro" w:hAnsi="Myriad Pro"/>
                            <w:b/>
                            <w:color w:val="0070C0"/>
                          </w:rPr>
                          <w:t>,</w:t>
                        </w:r>
                      </w:p>
                      <w:p w14:paraId="21FE65CE" w14:textId="51C43536" w:rsidR="00E946C2" w:rsidRPr="008462CA" w:rsidRDefault="00E946C2" w:rsidP="005541D7">
                        <w:pPr>
                          <w:spacing w:after="0"/>
                          <w:jc w:val="center"/>
                          <w:rPr>
                            <w:rFonts w:ascii="Myriad Pro" w:hAnsi="Myriad Pro"/>
                            <w:color w:val="0070C0"/>
                            <w:sz w:val="20"/>
                            <w:szCs w:val="20"/>
                          </w:rPr>
                        </w:pPr>
                        <w:r w:rsidRPr="008462CA">
                          <w:rPr>
                            <w:rFonts w:ascii="Myriad Pro" w:hAnsi="Myriad Pro"/>
                            <w:color w:val="0070C0"/>
                            <w:sz w:val="20"/>
                            <w:szCs w:val="20"/>
                          </w:rPr>
                          <w:t>UNECE Director of the Programme Management Unit</w:t>
                        </w:r>
                      </w:p>
                    </w:txbxContent>
                  </v:textbox>
                </v:rect>
                <v:rect id="Rectangle 21" o:spid="_x0000_s1041" style="position:absolute;left:50251;top:43777;width:21183;height:15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R7TsIA&#10;AADbAAAADwAAAGRycy9kb3ducmV2LnhtbESPT2sCMRTE7wW/Q3iCt5rVg8hqFBXEFg+l/rk/k+fu&#10;4uZlSeLu+u2bQqHHYWZ+wyzXva1FSz5UjhVMxhkIYu1MxYWCy3n/PgcRIrLB2jEpeFGA9WrwtsTc&#10;uI6/qT3FQiQIhxwVlDE2uZRBl2QxjF1DnLy78xZjkr6QxmOX4LaW0yybSYsVp4USG9qVpB+np1Vw&#10;dfdtZ/WNP9vXV/U8HL3W86NSo2G/WYCI1Mf/8F/7wyiYTuD3S/oB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9HtOwgAAANsAAAAPAAAAAAAAAAAAAAAAAJgCAABkcnMvZG93&#10;bnJldi54bWxQSwUGAAAAAAQABAD1AAAAhwMAAAAA&#10;" filled="f" stroked="f" strokeweight="1pt">
                  <v:textbox>
                    <w:txbxContent>
                      <w:p w14:paraId="779DB11D" w14:textId="77777777" w:rsidR="00E946C2" w:rsidRDefault="00E946C2" w:rsidP="005541D7">
                        <w:pPr>
                          <w:spacing w:after="0"/>
                          <w:jc w:val="center"/>
                          <w:rPr>
                            <w:rFonts w:ascii="Myriad Pro" w:hAnsi="Myriad Pro"/>
                            <w:b/>
                            <w:color w:val="0070C0"/>
                            <w:sz w:val="24"/>
                            <w:szCs w:val="24"/>
                          </w:rPr>
                        </w:pPr>
                      </w:p>
                      <w:p w14:paraId="50FDEEEF" w14:textId="77777777" w:rsidR="00E946C2" w:rsidRDefault="00E946C2" w:rsidP="005F287F">
                        <w:pPr>
                          <w:spacing w:after="0"/>
                          <w:jc w:val="center"/>
                          <w:rPr>
                            <w:rFonts w:ascii="Myriad Pro" w:hAnsi="Myriad Pro"/>
                            <w:b/>
                            <w:color w:val="0070C0"/>
                            <w:sz w:val="24"/>
                            <w:szCs w:val="24"/>
                          </w:rPr>
                        </w:pPr>
                        <w:r>
                          <w:rPr>
                            <w:rFonts w:ascii="Myriad Pro" w:hAnsi="Myriad Pro"/>
                            <w:b/>
                            <w:color w:val="0070C0"/>
                            <w:sz w:val="24"/>
                            <w:szCs w:val="24"/>
                          </w:rPr>
                          <w:t xml:space="preserve">___________________  </w:t>
                        </w:r>
                      </w:p>
                      <w:p w14:paraId="260347A5" w14:textId="38C428C2" w:rsidR="00E946C2" w:rsidRPr="005F287F" w:rsidRDefault="00E946C2" w:rsidP="005F287F">
                        <w:pPr>
                          <w:spacing w:after="0"/>
                          <w:jc w:val="center"/>
                          <w:rPr>
                            <w:rFonts w:ascii="Myriad Pro" w:hAnsi="Myriad Pro"/>
                            <w:color w:val="0070C0"/>
                          </w:rPr>
                        </w:pPr>
                        <w:r w:rsidRPr="005F287F">
                          <w:rPr>
                            <w:rFonts w:ascii="Myriad Pro" w:hAnsi="Myriad Pro"/>
                            <w:b/>
                            <w:color w:val="0070C0"/>
                          </w:rPr>
                          <w:t>Stefan Priesner</w:t>
                        </w:r>
                        <w:r w:rsidRPr="005F287F">
                          <w:rPr>
                            <w:rFonts w:ascii="Myriad Pro" w:hAnsi="Myriad Pro"/>
                            <w:color w:val="0070C0"/>
                          </w:rPr>
                          <w:t>,</w:t>
                        </w:r>
                      </w:p>
                      <w:p w14:paraId="5C16FE73" w14:textId="29096851" w:rsidR="00E946C2" w:rsidRPr="008462CA" w:rsidRDefault="00E946C2" w:rsidP="003635A3">
                        <w:pPr>
                          <w:spacing w:after="0"/>
                          <w:jc w:val="center"/>
                          <w:rPr>
                            <w:rFonts w:ascii="Myriad Pro" w:hAnsi="Myriad Pro"/>
                            <w:b/>
                            <w:color w:val="0070C0"/>
                            <w:sz w:val="20"/>
                            <w:szCs w:val="20"/>
                          </w:rPr>
                        </w:pPr>
                        <w:r w:rsidRPr="008462CA">
                          <w:rPr>
                            <w:rFonts w:ascii="Myriad Pro" w:hAnsi="Myriad Pro"/>
                            <w:color w:val="0070C0"/>
                            <w:sz w:val="20"/>
                            <w:szCs w:val="20"/>
                          </w:rPr>
                          <w:t xml:space="preserve">UN Resident Coordinator </w:t>
                        </w:r>
                        <w:r w:rsidRPr="008462CA">
                          <w:rPr>
                            <w:rFonts w:ascii="Myriad Pro" w:hAnsi="Myriad Pro"/>
                            <w:i/>
                            <w:color w:val="0070C0"/>
                            <w:sz w:val="20"/>
                            <w:szCs w:val="20"/>
                          </w:rPr>
                          <w:t xml:space="preserve">on behalf of </w:t>
                        </w:r>
                        <w:r w:rsidRPr="008462CA">
                          <w:rPr>
                            <w:rFonts w:ascii="Myriad Pro" w:hAnsi="Myriad Pro"/>
                            <w:color w:val="0070C0"/>
                            <w:sz w:val="20"/>
                            <w:szCs w:val="20"/>
                          </w:rPr>
                          <w:t>Mr. Joakim Reiter, Deputy Secretary-General of UNCTAD</w:t>
                        </w:r>
                      </w:p>
                    </w:txbxContent>
                  </v:textbox>
                </v:rect>
                <v:rect id="Rectangle 4" o:spid="_x0000_s1042" style="position:absolute;left:38679;top:62227;width:20776;height:108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GoYsIA&#10;AADaAAAADwAAAGRycy9kb3ducmV2LnhtbESPzWrDMBCE74G8g9hAbomcEkpwIps2UNqSQ2l+7ltp&#10;Y5taKyMptvP2VaHQ4zAz3zC7crSt6MmHxrGC1TIDQaydabhScD69LDYgQkQ22DomBXcKUBbTyQ5z&#10;4wb+pP4YK5EgHHJUUMfY5VIGXZPFsHQdcfKuzluMSfpKGo9DgttWPmTZo7TYcFqosaN9Tfr7eLMK&#10;Lu76PFj9xe/9/aO5vR681puDUvPZ+LQFEWmM/+G/9ptRsIbfK+kG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4ahiwgAAANoAAAAPAAAAAAAAAAAAAAAAAJgCAABkcnMvZG93&#10;bnJldi54bWxQSwUGAAAAAAQABAD1AAAAhwMAAAAA&#10;" filled="f" stroked="f" strokeweight="1pt">
                  <v:textbox>
                    <w:txbxContent>
                      <w:p w14:paraId="4B1BBD79" w14:textId="77777777" w:rsidR="00E946C2" w:rsidRDefault="00E946C2" w:rsidP="008462CA">
                        <w:pPr>
                          <w:spacing w:after="0"/>
                          <w:jc w:val="center"/>
                          <w:rPr>
                            <w:rFonts w:ascii="Myriad Pro" w:hAnsi="Myriad Pro"/>
                            <w:b/>
                            <w:color w:val="0070C0"/>
                            <w:sz w:val="24"/>
                            <w:szCs w:val="24"/>
                          </w:rPr>
                        </w:pPr>
                      </w:p>
                      <w:p w14:paraId="0240AFE4" w14:textId="77777777" w:rsidR="00E946C2" w:rsidRDefault="00E946C2" w:rsidP="008462CA">
                        <w:pPr>
                          <w:spacing w:after="0"/>
                          <w:jc w:val="center"/>
                          <w:rPr>
                            <w:rFonts w:ascii="Myriad Pro" w:hAnsi="Myriad Pro"/>
                            <w:b/>
                            <w:color w:val="0070C0"/>
                            <w:sz w:val="24"/>
                            <w:szCs w:val="24"/>
                          </w:rPr>
                        </w:pPr>
                        <w:r>
                          <w:rPr>
                            <w:rFonts w:ascii="Myriad Pro" w:hAnsi="Myriad Pro"/>
                            <w:b/>
                            <w:color w:val="0070C0"/>
                            <w:sz w:val="24"/>
                            <w:szCs w:val="24"/>
                          </w:rPr>
                          <w:t xml:space="preserve">___________________     </w:t>
                        </w:r>
                      </w:p>
                      <w:p w14:paraId="06A864A5" w14:textId="2759D9B9" w:rsidR="00E946C2" w:rsidRPr="005F287F" w:rsidRDefault="00E946C2" w:rsidP="008462CA">
                        <w:pPr>
                          <w:spacing w:after="0"/>
                          <w:jc w:val="center"/>
                          <w:rPr>
                            <w:rFonts w:ascii="Myriad Pro" w:hAnsi="Myriad Pro"/>
                            <w:b/>
                            <w:color w:val="0070C0"/>
                          </w:rPr>
                        </w:pPr>
                        <w:r>
                          <w:rPr>
                            <w:rFonts w:ascii="Myriad Pro" w:hAnsi="Myriad Pro"/>
                            <w:b/>
                            <w:color w:val="0070C0"/>
                          </w:rPr>
                          <w:t>Richard Dictus,</w:t>
                        </w:r>
                      </w:p>
                      <w:p w14:paraId="3028F275" w14:textId="77777777" w:rsidR="00E946C2" w:rsidRPr="00383E66" w:rsidRDefault="00E946C2" w:rsidP="008462CA">
                        <w:pPr>
                          <w:spacing w:after="0"/>
                          <w:jc w:val="center"/>
                          <w:rPr>
                            <w:rFonts w:ascii="Myriad Pro" w:hAnsi="Myriad Pro"/>
                            <w:color w:val="0070C0"/>
                          </w:rPr>
                        </w:pPr>
                        <w:r w:rsidRPr="00383E66">
                          <w:rPr>
                            <w:rFonts w:ascii="Myriad Pro" w:hAnsi="Myriad Pro"/>
                            <w:color w:val="0070C0"/>
                          </w:rPr>
                          <w:t xml:space="preserve">UN Volunteers, </w:t>
                        </w:r>
                      </w:p>
                      <w:p w14:paraId="0529C4DF" w14:textId="2DEA41DB" w:rsidR="00E946C2" w:rsidRPr="00383E66" w:rsidRDefault="00E946C2" w:rsidP="008462CA">
                        <w:pPr>
                          <w:spacing w:after="0"/>
                          <w:jc w:val="center"/>
                          <w:rPr>
                            <w:rFonts w:ascii="Myriad Pro" w:hAnsi="Myriad Pro"/>
                            <w:color w:val="0070C0"/>
                          </w:rPr>
                        </w:pPr>
                        <w:r w:rsidRPr="00383E66">
                          <w:rPr>
                            <w:rFonts w:ascii="Myriad Pro" w:hAnsi="Myriad Pro"/>
                            <w:color w:val="0070C0"/>
                          </w:rPr>
                          <w:t xml:space="preserve">Executive Coordinator  </w:t>
                        </w:r>
                      </w:p>
                    </w:txbxContent>
                  </v:textbox>
                </v:rect>
                <v:rect id="Rectangle 8" o:spid="_x0000_s1043" style="position:absolute;left:10843;top:61742;width:20775;height:12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yiZ78A&#10;AADaAAAADwAAAGRycy9kb3ducmV2LnhtbERPPWvDMBDdA/0P4grZYrkdinGthKZQ2pIh1En3q3Sx&#10;TayTkRTb+ffREOj4eN/VZra9GMmHzrGCpywHQayd6bhRcDx8rAoQISIb7B2TgisF2KwfFhWWxk38&#10;Q2MdG5FCOJSooI1xKKUMuiWLIXMDceJOzluMCfpGGo9TCre9fM7zF2mx49TQ4kDvLelzfbEKft1p&#10;O1n9x9/jdd9dPnde62Kn1PJxfnsFEWmO/+K7+8soSFvTlXQD5Po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rKJnvwAAANoAAAAPAAAAAAAAAAAAAAAAAJgCAABkcnMvZG93bnJl&#10;di54bWxQSwUGAAAAAAQABAD1AAAAhAMAAAAA&#10;" filled="f" stroked="f" strokeweight="1pt">
                  <v:textbox>
                    <w:txbxContent>
                      <w:p w14:paraId="3BC116F8" w14:textId="77777777" w:rsidR="00E946C2" w:rsidRDefault="00E946C2" w:rsidP="0011467C">
                        <w:pPr>
                          <w:spacing w:after="0"/>
                          <w:jc w:val="center"/>
                          <w:rPr>
                            <w:rFonts w:ascii="Myriad Pro" w:hAnsi="Myriad Pro"/>
                            <w:b/>
                            <w:color w:val="0070C0"/>
                            <w:sz w:val="24"/>
                            <w:szCs w:val="24"/>
                          </w:rPr>
                        </w:pPr>
                      </w:p>
                      <w:p w14:paraId="799B090C" w14:textId="77777777" w:rsidR="00E946C2" w:rsidRDefault="00E946C2" w:rsidP="0011467C">
                        <w:pPr>
                          <w:spacing w:after="0"/>
                          <w:jc w:val="center"/>
                          <w:rPr>
                            <w:rFonts w:ascii="Myriad Pro" w:hAnsi="Myriad Pro"/>
                            <w:b/>
                            <w:color w:val="0070C0"/>
                            <w:sz w:val="24"/>
                            <w:szCs w:val="24"/>
                          </w:rPr>
                        </w:pPr>
                        <w:r>
                          <w:rPr>
                            <w:rFonts w:ascii="Myriad Pro" w:hAnsi="Myriad Pro"/>
                            <w:b/>
                            <w:color w:val="0070C0"/>
                            <w:sz w:val="24"/>
                            <w:szCs w:val="24"/>
                          </w:rPr>
                          <w:t xml:space="preserve">___________________     </w:t>
                        </w:r>
                      </w:p>
                      <w:p w14:paraId="0B7CAE45" w14:textId="255C52CE" w:rsidR="00E946C2" w:rsidRDefault="00E946C2" w:rsidP="0011467C">
                        <w:pPr>
                          <w:spacing w:after="0"/>
                          <w:jc w:val="center"/>
                          <w:rPr>
                            <w:rFonts w:ascii="Myriad Pro" w:hAnsi="Myriad Pro"/>
                            <w:b/>
                            <w:color w:val="0070C0"/>
                          </w:rPr>
                        </w:pPr>
                        <w:r>
                          <w:rPr>
                            <w:rFonts w:ascii="Myriad Pro" w:hAnsi="Myriad Pro"/>
                            <w:b/>
                            <w:color w:val="0070C0"/>
                          </w:rPr>
                          <w:t>Martin Krause,</w:t>
                        </w:r>
                      </w:p>
                      <w:p w14:paraId="4968D037" w14:textId="7FB6122C" w:rsidR="00E946C2" w:rsidRPr="008462CA" w:rsidRDefault="00E946C2" w:rsidP="0011467C">
                        <w:pPr>
                          <w:spacing w:after="0"/>
                          <w:jc w:val="center"/>
                          <w:rPr>
                            <w:rFonts w:ascii="Myriad Pro" w:hAnsi="Myriad Pro"/>
                            <w:color w:val="0070C0"/>
                            <w:sz w:val="20"/>
                            <w:szCs w:val="20"/>
                          </w:rPr>
                        </w:pPr>
                        <w:r>
                          <w:rPr>
                            <w:rFonts w:ascii="Myriad Pro" w:hAnsi="Myriad Pro"/>
                            <w:color w:val="0070C0"/>
                            <w:sz w:val="20"/>
                            <w:szCs w:val="20"/>
                          </w:rPr>
                          <w:t xml:space="preserve">IAEA, Director, Division for Europe, Department of Technical Cooperation  </w:t>
                        </w:r>
                      </w:p>
                    </w:txbxContent>
                  </v:textbox>
                </v:rect>
              </v:group>
            </w:pict>
          </mc:Fallback>
        </mc:AlternateContent>
      </w:r>
    </w:p>
    <w:p w14:paraId="6AE8EF77" w14:textId="0AB6C876" w:rsidR="005541D7" w:rsidRPr="00EE6AA7" w:rsidRDefault="005541D7" w:rsidP="005541D7">
      <w:pPr>
        <w:autoSpaceDE w:val="0"/>
        <w:autoSpaceDN w:val="0"/>
        <w:adjustRightInd w:val="0"/>
        <w:spacing w:after="0" w:line="240" w:lineRule="auto"/>
        <w:jc w:val="center"/>
        <w:rPr>
          <w:rFonts w:ascii="Myriad Pro" w:hAnsi="Myriad Pro"/>
          <w:b/>
          <w:color w:val="0070C0"/>
          <w:sz w:val="24"/>
          <w:szCs w:val="24"/>
        </w:rPr>
      </w:pPr>
      <w:r>
        <w:rPr>
          <w:rFonts w:ascii="Myriad Pro" w:hAnsi="Myriad Pro"/>
          <w:b/>
          <w:color w:val="0070C0"/>
          <w:sz w:val="24"/>
          <w:szCs w:val="24"/>
        </w:rPr>
        <w:t xml:space="preserve"> </w:t>
      </w:r>
    </w:p>
    <w:p w14:paraId="062FBAB0" w14:textId="4D8EECD9" w:rsidR="00C91C8C" w:rsidRDefault="005541D7" w:rsidP="005541D7">
      <w:pPr>
        <w:rPr>
          <w:rFonts w:ascii="Arial" w:eastAsiaTheme="majorEastAsia" w:hAnsi="Arial" w:cs="Arial"/>
          <w:color w:val="323E4F" w:themeColor="text2" w:themeShade="BF"/>
          <w:spacing w:val="5"/>
          <w:kern w:val="28"/>
          <w:sz w:val="52"/>
          <w:szCs w:val="52"/>
        </w:rPr>
      </w:pPr>
      <w:r>
        <w:br w:type="page"/>
      </w:r>
    </w:p>
    <w:p w14:paraId="6E52FEAD" w14:textId="77777777" w:rsidR="003F613B" w:rsidRPr="005541D7" w:rsidRDefault="00F578FE" w:rsidP="003F613B">
      <w:pPr>
        <w:jc w:val="center"/>
        <w:rPr>
          <w:rFonts w:ascii="Myriad Pro" w:hAnsi="Myriad Pro"/>
          <w:b/>
          <w:color w:val="0070C0"/>
          <w:sz w:val="24"/>
          <w:szCs w:val="24"/>
        </w:rPr>
      </w:pPr>
      <w:r w:rsidRPr="005541D7">
        <w:rPr>
          <w:rFonts w:ascii="Myriad Pro" w:hAnsi="Myriad Pro"/>
          <w:b/>
          <w:color w:val="0070C0"/>
          <w:sz w:val="24"/>
          <w:szCs w:val="24"/>
        </w:rPr>
        <w:lastRenderedPageBreak/>
        <w:t>CONTENT</w:t>
      </w:r>
    </w:p>
    <w:p w14:paraId="35BDB9D6" w14:textId="77777777" w:rsidR="00397DEF" w:rsidRDefault="00814C10">
      <w:pPr>
        <w:pStyle w:val="TOC1"/>
        <w:rPr>
          <w:rFonts w:asciiTheme="minorHAnsi" w:eastAsiaTheme="minorEastAsia" w:hAnsiTheme="minorHAnsi"/>
          <w:b w:val="0"/>
          <w:bCs w:val="0"/>
          <w:caps w:val="0"/>
          <w:noProof/>
          <w:sz w:val="22"/>
          <w:szCs w:val="22"/>
          <w:lang w:val="en-US"/>
        </w:rPr>
      </w:pPr>
      <w:r w:rsidRPr="00C91C8C">
        <w:rPr>
          <w:rFonts w:ascii="Myriad Pro" w:hAnsi="Myriad Pro" w:cs="Arial"/>
          <w:sz w:val="22"/>
          <w:szCs w:val="22"/>
        </w:rPr>
        <w:fldChar w:fldCharType="begin"/>
      </w:r>
      <w:r w:rsidR="003F613B" w:rsidRPr="00C91C8C">
        <w:rPr>
          <w:rFonts w:ascii="Myriad Pro" w:hAnsi="Myriad Pro" w:cs="Arial"/>
          <w:sz w:val="22"/>
          <w:szCs w:val="22"/>
        </w:rPr>
        <w:instrText xml:space="preserve"> TOC \o "1-3" \h \z \u </w:instrText>
      </w:r>
      <w:r w:rsidRPr="00C91C8C">
        <w:rPr>
          <w:rFonts w:ascii="Myriad Pro" w:hAnsi="Myriad Pro" w:cs="Arial"/>
          <w:sz w:val="22"/>
          <w:szCs w:val="22"/>
        </w:rPr>
        <w:fldChar w:fldCharType="separate"/>
      </w:r>
      <w:hyperlink w:anchor="_Toc421536112" w:history="1">
        <w:r w:rsidR="00397DEF" w:rsidRPr="00AA33BD">
          <w:rPr>
            <w:rStyle w:val="Hyperlink"/>
            <w:rFonts w:ascii="Myriad Pro" w:hAnsi="Myriad Pro" w:cs="Arial"/>
            <w:noProof/>
          </w:rPr>
          <w:t>Executive Summary</w:t>
        </w:r>
        <w:r w:rsidR="00397DEF">
          <w:rPr>
            <w:noProof/>
            <w:webHidden/>
          </w:rPr>
          <w:tab/>
        </w:r>
        <w:r w:rsidR="00397DEF">
          <w:rPr>
            <w:noProof/>
            <w:webHidden/>
          </w:rPr>
          <w:fldChar w:fldCharType="begin"/>
        </w:r>
        <w:r w:rsidR="00397DEF">
          <w:rPr>
            <w:noProof/>
            <w:webHidden/>
          </w:rPr>
          <w:instrText xml:space="preserve"> PAGEREF _Toc421536112 \h </w:instrText>
        </w:r>
        <w:r w:rsidR="00397DEF">
          <w:rPr>
            <w:noProof/>
            <w:webHidden/>
          </w:rPr>
        </w:r>
        <w:r w:rsidR="00397DEF">
          <w:rPr>
            <w:noProof/>
            <w:webHidden/>
          </w:rPr>
          <w:fldChar w:fldCharType="separate"/>
        </w:r>
        <w:r w:rsidR="00FD0BC4">
          <w:rPr>
            <w:noProof/>
            <w:webHidden/>
          </w:rPr>
          <w:t>5</w:t>
        </w:r>
        <w:r w:rsidR="00397DEF">
          <w:rPr>
            <w:noProof/>
            <w:webHidden/>
          </w:rPr>
          <w:fldChar w:fldCharType="end"/>
        </w:r>
      </w:hyperlink>
    </w:p>
    <w:p w14:paraId="4A8F1DA9" w14:textId="77777777" w:rsidR="00397DEF" w:rsidRDefault="00B1252C">
      <w:pPr>
        <w:pStyle w:val="TOC1"/>
        <w:rPr>
          <w:rFonts w:asciiTheme="minorHAnsi" w:eastAsiaTheme="minorEastAsia" w:hAnsiTheme="minorHAnsi"/>
          <w:b w:val="0"/>
          <w:bCs w:val="0"/>
          <w:caps w:val="0"/>
          <w:noProof/>
          <w:sz w:val="22"/>
          <w:szCs w:val="22"/>
          <w:lang w:val="en-US"/>
        </w:rPr>
      </w:pPr>
      <w:hyperlink w:anchor="_Toc421536113" w:history="1">
        <w:r w:rsidR="00397DEF" w:rsidRPr="00AA33BD">
          <w:rPr>
            <w:rStyle w:val="Hyperlink"/>
            <w:rFonts w:ascii="Myriad Pro" w:hAnsi="Myriad Pro" w:cs="Arial"/>
            <w:noProof/>
          </w:rPr>
          <w:t>SECTION 1. INTRODUCTION</w:t>
        </w:r>
        <w:r w:rsidR="00397DEF">
          <w:rPr>
            <w:noProof/>
            <w:webHidden/>
          </w:rPr>
          <w:tab/>
        </w:r>
        <w:r w:rsidR="00397DEF">
          <w:rPr>
            <w:noProof/>
            <w:webHidden/>
          </w:rPr>
          <w:fldChar w:fldCharType="begin"/>
        </w:r>
        <w:r w:rsidR="00397DEF">
          <w:rPr>
            <w:noProof/>
            <w:webHidden/>
          </w:rPr>
          <w:instrText xml:space="preserve"> PAGEREF _Toc421536113 \h </w:instrText>
        </w:r>
        <w:r w:rsidR="00397DEF">
          <w:rPr>
            <w:noProof/>
            <w:webHidden/>
          </w:rPr>
        </w:r>
        <w:r w:rsidR="00397DEF">
          <w:rPr>
            <w:noProof/>
            <w:webHidden/>
          </w:rPr>
          <w:fldChar w:fldCharType="separate"/>
        </w:r>
        <w:r w:rsidR="00FD0BC4">
          <w:rPr>
            <w:noProof/>
            <w:webHidden/>
          </w:rPr>
          <w:t>9</w:t>
        </w:r>
        <w:r w:rsidR="00397DEF">
          <w:rPr>
            <w:noProof/>
            <w:webHidden/>
          </w:rPr>
          <w:fldChar w:fldCharType="end"/>
        </w:r>
      </w:hyperlink>
    </w:p>
    <w:p w14:paraId="6F71AAD8" w14:textId="77777777" w:rsidR="00397DEF" w:rsidRDefault="00B1252C">
      <w:pPr>
        <w:pStyle w:val="TOC2"/>
        <w:rPr>
          <w:rFonts w:eastAsiaTheme="minorEastAsia" w:cstheme="minorBidi"/>
          <w:b w:val="0"/>
          <w:bCs w:val="0"/>
          <w:noProof/>
          <w:sz w:val="22"/>
          <w:szCs w:val="22"/>
          <w:lang w:val="en-US"/>
        </w:rPr>
      </w:pPr>
      <w:hyperlink w:anchor="_Toc421536114" w:history="1">
        <w:r w:rsidR="00397DEF" w:rsidRPr="00AA33BD">
          <w:rPr>
            <w:rStyle w:val="Hyperlink"/>
            <w:rFonts w:ascii="Myriad Pro" w:hAnsi="Myriad Pro" w:cs="Arial"/>
            <w:noProof/>
            <w:lang w:val="en-US"/>
          </w:rPr>
          <w:t>1.1.</w:t>
        </w:r>
        <w:r w:rsidR="00397DEF">
          <w:rPr>
            <w:rFonts w:eastAsiaTheme="minorEastAsia" w:cstheme="minorBidi"/>
            <w:b w:val="0"/>
            <w:bCs w:val="0"/>
            <w:noProof/>
            <w:sz w:val="22"/>
            <w:szCs w:val="22"/>
            <w:lang w:val="en-US"/>
          </w:rPr>
          <w:tab/>
        </w:r>
        <w:r w:rsidR="00397DEF" w:rsidRPr="00AA33BD">
          <w:rPr>
            <w:rStyle w:val="Hyperlink"/>
            <w:rFonts w:ascii="Myriad Pro" w:hAnsi="Myriad Pro" w:cs="Arial"/>
            <w:noProof/>
            <w:lang w:val="en-US"/>
          </w:rPr>
          <w:t>Socioeconomic Development Achievements in Uzbekistan and Remaining Challenges</w:t>
        </w:r>
        <w:r w:rsidR="00397DEF">
          <w:rPr>
            <w:noProof/>
            <w:webHidden/>
          </w:rPr>
          <w:tab/>
        </w:r>
        <w:r w:rsidR="00397DEF">
          <w:rPr>
            <w:noProof/>
            <w:webHidden/>
          </w:rPr>
          <w:fldChar w:fldCharType="begin"/>
        </w:r>
        <w:r w:rsidR="00397DEF">
          <w:rPr>
            <w:noProof/>
            <w:webHidden/>
          </w:rPr>
          <w:instrText xml:space="preserve"> PAGEREF _Toc421536114 \h </w:instrText>
        </w:r>
        <w:r w:rsidR="00397DEF">
          <w:rPr>
            <w:noProof/>
            <w:webHidden/>
          </w:rPr>
        </w:r>
        <w:r w:rsidR="00397DEF">
          <w:rPr>
            <w:noProof/>
            <w:webHidden/>
          </w:rPr>
          <w:fldChar w:fldCharType="separate"/>
        </w:r>
        <w:r w:rsidR="00FD0BC4">
          <w:rPr>
            <w:noProof/>
            <w:webHidden/>
          </w:rPr>
          <w:t>9</w:t>
        </w:r>
        <w:r w:rsidR="00397DEF">
          <w:rPr>
            <w:noProof/>
            <w:webHidden/>
          </w:rPr>
          <w:fldChar w:fldCharType="end"/>
        </w:r>
      </w:hyperlink>
    </w:p>
    <w:p w14:paraId="76B40120" w14:textId="77777777" w:rsidR="00397DEF" w:rsidRDefault="00B1252C">
      <w:pPr>
        <w:pStyle w:val="TOC2"/>
        <w:rPr>
          <w:rFonts w:eastAsiaTheme="minorEastAsia" w:cstheme="minorBidi"/>
          <w:b w:val="0"/>
          <w:bCs w:val="0"/>
          <w:noProof/>
          <w:sz w:val="22"/>
          <w:szCs w:val="22"/>
          <w:lang w:val="en-US"/>
        </w:rPr>
      </w:pPr>
      <w:hyperlink w:anchor="_Toc421536115" w:history="1">
        <w:r w:rsidR="00397DEF" w:rsidRPr="00AA33BD">
          <w:rPr>
            <w:rStyle w:val="Hyperlink"/>
            <w:rFonts w:ascii="Myriad Pro" w:hAnsi="Myriad Pro" w:cs="Arial"/>
            <w:noProof/>
            <w:lang w:val="en-US"/>
          </w:rPr>
          <w:t>1.2.</w:t>
        </w:r>
        <w:r w:rsidR="00397DEF">
          <w:rPr>
            <w:rFonts w:eastAsiaTheme="minorEastAsia" w:cstheme="minorBidi"/>
            <w:b w:val="0"/>
            <w:bCs w:val="0"/>
            <w:noProof/>
            <w:sz w:val="22"/>
            <w:szCs w:val="22"/>
            <w:lang w:val="en-US"/>
          </w:rPr>
          <w:tab/>
        </w:r>
        <w:r w:rsidR="00397DEF" w:rsidRPr="00AA33BD">
          <w:rPr>
            <w:rStyle w:val="Hyperlink"/>
            <w:rFonts w:ascii="Myriad Pro" w:hAnsi="Myriad Pro" w:cs="Arial"/>
            <w:noProof/>
            <w:lang w:val="en-US"/>
          </w:rPr>
          <w:t>Development Contributions by the United Nations System Through Implementation of the UNDAF 2010-2015:Findings and Recommendations</w:t>
        </w:r>
        <w:r w:rsidR="00397DEF">
          <w:rPr>
            <w:noProof/>
            <w:webHidden/>
          </w:rPr>
          <w:tab/>
        </w:r>
        <w:r w:rsidR="00397DEF">
          <w:rPr>
            <w:noProof/>
            <w:webHidden/>
          </w:rPr>
          <w:fldChar w:fldCharType="begin"/>
        </w:r>
        <w:r w:rsidR="00397DEF">
          <w:rPr>
            <w:noProof/>
            <w:webHidden/>
          </w:rPr>
          <w:instrText xml:space="preserve"> PAGEREF _Toc421536115 \h </w:instrText>
        </w:r>
        <w:r w:rsidR="00397DEF">
          <w:rPr>
            <w:noProof/>
            <w:webHidden/>
          </w:rPr>
        </w:r>
        <w:r w:rsidR="00397DEF">
          <w:rPr>
            <w:noProof/>
            <w:webHidden/>
          </w:rPr>
          <w:fldChar w:fldCharType="separate"/>
        </w:r>
        <w:r w:rsidR="00FD0BC4">
          <w:rPr>
            <w:noProof/>
            <w:webHidden/>
          </w:rPr>
          <w:t>13</w:t>
        </w:r>
        <w:r w:rsidR="00397DEF">
          <w:rPr>
            <w:noProof/>
            <w:webHidden/>
          </w:rPr>
          <w:fldChar w:fldCharType="end"/>
        </w:r>
      </w:hyperlink>
    </w:p>
    <w:p w14:paraId="729C0EC0" w14:textId="77777777" w:rsidR="00397DEF" w:rsidRDefault="00B1252C">
      <w:pPr>
        <w:pStyle w:val="TOC2"/>
        <w:rPr>
          <w:rFonts w:eastAsiaTheme="minorEastAsia" w:cstheme="minorBidi"/>
          <w:b w:val="0"/>
          <w:bCs w:val="0"/>
          <w:noProof/>
          <w:sz w:val="22"/>
          <w:szCs w:val="22"/>
          <w:lang w:val="en-US"/>
        </w:rPr>
      </w:pPr>
      <w:hyperlink w:anchor="_Toc421536116" w:history="1">
        <w:r w:rsidR="00397DEF" w:rsidRPr="00AA33BD">
          <w:rPr>
            <w:rStyle w:val="Hyperlink"/>
            <w:rFonts w:ascii="Myriad Pro" w:hAnsi="Myriad Pro" w:cs="Arial"/>
            <w:noProof/>
          </w:rPr>
          <w:t>1.3.</w:t>
        </w:r>
        <w:r w:rsidR="00397DEF">
          <w:rPr>
            <w:rFonts w:eastAsiaTheme="minorEastAsia" w:cstheme="minorBidi"/>
            <w:b w:val="0"/>
            <w:bCs w:val="0"/>
            <w:noProof/>
            <w:sz w:val="22"/>
            <w:szCs w:val="22"/>
            <w:lang w:val="en-US"/>
          </w:rPr>
          <w:tab/>
        </w:r>
        <w:r w:rsidR="00397DEF" w:rsidRPr="00AA33BD">
          <w:rPr>
            <w:rStyle w:val="Hyperlink"/>
            <w:rFonts w:ascii="Myriad Pro" w:hAnsi="Myriad Pro" w:cs="Arial"/>
            <w:noProof/>
            <w:lang w:val="en-US"/>
          </w:rPr>
          <w:t>UNDAF Rationale</w:t>
        </w:r>
        <w:r w:rsidR="00397DEF">
          <w:rPr>
            <w:noProof/>
            <w:webHidden/>
          </w:rPr>
          <w:tab/>
        </w:r>
        <w:r w:rsidR="00397DEF">
          <w:rPr>
            <w:noProof/>
            <w:webHidden/>
          </w:rPr>
          <w:fldChar w:fldCharType="begin"/>
        </w:r>
        <w:r w:rsidR="00397DEF">
          <w:rPr>
            <w:noProof/>
            <w:webHidden/>
          </w:rPr>
          <w:instrText xml:space="preserve"> PAGEREF _Toc421536116 \h </w:instrText>
        </w:r>
        <w:r w:rsidR="00397DEF">
          <w:rPr>
            <w:noProof/>
            <w:webHidden/>
          </w:rPr>
        </w:r>
        <w:r w:rsidR="00397DEF">
          <w:rPr>
            <w:noProof/>
            <w:webHidden/>
          </w:rPr>
          <w:fldChar w:fldCharType="separate"/>
        </w:r>
        <w:r w:rsidR="00FD0BC4">
          <w:rPr>
            <w:noProof/>
            <w:webHidden/>
          </w:rPr>
          <w:t>14</w:t>
        </w:r>
        <w:r w:rsidR="00397DEF">
          <w:rPr>
            <w:noProof/>
            <w:webHidden/>
          </w:rPr>
          <w:fldChar w:fldCharType="end"/>
        </w:r>
      </w:hyperlink>
    </w:p>
    <w:p w14:paraId="67EECBC4" w14:textId="77777777" w:rsidR="00397DEF" w:rsidRDefault="00B1252C">
      <w:pPr>
        <w:pStyle w:val="TOC2"/>
        <w:rPr>
          <w:rFonts w:eastAsiaTheme="minorEastAsia" w:cstheme="minorBidi"/>
          <w:b w:val="0"/>
          <w:bCs w:val="0"/>
          <w:noProof/>
          <w:sz w:val="22"/>
          <w:szCs w:val="22"/>
          <w:lang w:val="en-US"/>
        </w:rPr>
      </w:pPr>
      <w:hyperlink w:anchor="_Toc421536117" w:history="1">
        <w:r w:rsidR="00397DEF" w:rsidRPr="00AA33BD">
          <w:rPr>
            <w:rStyle w:val="Hyperlink"/>
            <w:rFonts w:ascii="Myriad Pro" w:hAnsi="Myriad Pro" w:cs="Arial"/>
            <w:noProof/>
          </w:rPr>
          <w:t>1.4.</w:t>
        </w:r>
        <w:r w:rsidR="00397DEF">
          <w:rPr>
            <w:rFonts w:eastAsiaTheme="minorEastAsia" w:cstheme="minorBidi"/>
            <w:b w:val="0"/>
            <w:bCs w:val="0"/>
            <w:noProof/>
            <w:sz w:val="22"/>
            <w:szCs w:val="22"/>
            <w:lang w:val="en-US"/>
          </w:rPr>
          <w:tab/>
        </w:r>
        <w:r w:rsidR="00397DEF" w:rsidRPr="00AA33BD">
          <w:rPr>
            <w:rStyle w:val="Hyperlink"/>
            <w:rFonts w:ascii="Myriad Pro" w:hAnsi="Myriad Pro" w:cs="Arial"/>
            <w:noProof/>
            <w:lang w:val="en-US"/>
          </w:rPr>
          <w:t>UNDAF Formulation</w:t>
        </w:r>
        <w:r w:rsidR="00397DEF">
          <w:rPr>
            <w:noProof/>
            <w:webHidden/>
          </w:rPr>
          <w:tab/>
        </w:r>
        <w:r w:rsidR="00397DEF">
          <w:rPr>
            <w:noProof/>
            <w:webHidden/>
          </w:rPr>
          <w:fldChar w:fldCharType="begin"/>
        </w:r>
        <w:r w:rsidR="00397DEF">
          <w:rPr>
            <w:noProof/>
            <w:webHidden/>
          </w:rPr>
          <w:instrText xml:space="preserve"> PAGEREF _Toc421536117 \h </w:instrText>
        </w:r>
        <w:r w:rsidR="00397DEF">
          <w:rPr>
            <w:noProof/>
            <w:webHidden/>
          </w:rPr>
        </w:r>
        <w:r w:rsidR="00397DEF">
          <w:rPr>
            <w:noProof/>
            <w:webHidden/>
          </w:rPr>
          <w:fldChar w:fldCharType="separate"/>
        </w:r>
        <w:r w:rsidR="00FD0BC4">
          <w:rPr>
            <w:noProof/>
            <w:webHidden/>
          </w:rPr>
          <w:t>15</w:t>
        </w:r>
        <w:r w:rsidR="00397DEF">
          <w:rPr>
            <w:noProof/>
            <w:webHidden/>
          </w:rPr>
          <w:fldChar w:fldCharType="end"/>
        </w:r>
      </w:hyperlink>
    </w:p>
    <w:p w14:paraId="4F0C0D52" w14:textId="77777777" w:rsidR="00397DEF" w:rsidRDefault="00B1252C">
      <w:pPr>
        <w:pStyle w:val="TOC1"/>
        <w:rPr>
          <w:rFonts w:asciiTheme="minorHAnsi" w:eastAsiaTheme="minorEastAsia" w:hAnsiTheme="minorHAnsi"/>
          <w:b w:val="0"/>
          <w:bCs w:val="0"/>
          <w:caps w:val="0"/>
          <w:noProof/>
          <w:sz w:val="22"/>
          <w:szCs w:val="22"/>
          <w:lang w:val="en-US"/>
        </w:rPr>
      </w:pPr>
      <w:hyperlink w:anchor="_Toc421536118" w:history="1">
        <w:r w:rsidR="00397DEF" w:rsidRPr="00AA33BD">
          <w:rPr>
            <w:rStyle w:val="Hyperlink"/>
            <w:rFonts w:ascii="Myriad Pro" w:hAnsi="Myriad Pro" w:cs="Arial"/>
            <w:noProof/>
          </w:rPr>
          <w:t>SECTION 2. UNDAF 2016-2020: Development Priorities for Uzbekistan and United Nations Agencies’ Development Assistance Mandate and Capacity.</w:t>
        </w:r>
        <w:r w:rsidR="00397DEF">
          <w:rPr>
            <w:noProof/>
            <w:webHidden/>
          </w:rPr>
          <w:tab/>
        </w:r>
        <w:r w:rsidR="00397DEF">
          <w:rPr>
            <w:noProof/>
            <w:webHidden/>
          </w:rPr>
          <w:fldChar w:fldCharType="begin"/>
        </w:r>
        <w:r w:rsidR="00397DEF">
          <w:rPr>
            <w:noProof/>
            <w:webHidden/>
          </w:rPr>
          <w:instrText xml:space="preserve"> PAGEREF _Toc421536118 \h </w:instrText>
        </w:r>
        <w:r w:rsidR="00397DEF">
          <w:rPr>
            <w:noProof/>
            <w:webHidden/>
          </w:rPr>
        </w:r>
        <w:r w:rsidR="00397DEF">
          <w:rPr>
            <w:noProof/>
            <w:webHidden/>
          </w:rPr>
          <w:fldChar w:fldCharType="separate"/>
        </w:r>
        <w:r w:rsidR="00FD0BC4">
          <w:rPr>
            <w:noProof/>
            <w:webHidden/>
          </w:rPr>
          <w:t>17</w:t>
        </w:r>
        <w:r w:rsidR="00397DEF">
          <w:rPr>
            <w:noProof/>
            <w:webHidden/>
          </w:rPr>
          <w:fldChar w:fldCharType="end"/>
        </w:r>
      </w:hyperlink>
    </w:p>
    <w:p w14:paraId="1C67EAF1" w14:textId="77777777" w:rsidR="00397DEF" w:rsidRDefault="00B1252C">
      <w:pPr>
        <w:pStyle w:val="TOC2"/>
        <w:rPr>
          <w:rFonts w:eastAsiaTheme="minorEastAsia" w:cstheme="minorBidi"/>
          <w:b w:val="0"/>
          <w:bCs w:val="0"/>
          <w:noProof/>
          <w:sz w:val="22"/>
          <w:szCs w:val="22"/>
          <w:lang w:val="en-US"/>
        </w:rPr>
      </w:pPr>
      <w:hyperlink w:anchor="_Toc421536119" w:history="1">
        <w:r w:rsidR="00397DEF" w:rsidRPr="00AA33BD">
          <w:rPr>
            <w:rStyle w:val="Hyperlink"/>
            <w:rFonts w:ascii="Myriad Pro" w:hAnsi="Myriad Pro" w:cs="Arial"/>
            <w:noProof/>
            <w:lang w:val="en-US"/>
          </w:rPr>
          <w:t>2.1.</w:t>
        </w:r>
        <w:r w:rsidR="00397DEF">
          <w:rPr>
            <w:rFonts w:eastAsiaTheme="minorEastAsia" w:cstheme="minorBidi"/>
            <w:b w:val="0"/>
            <w:bCs w:val="0"/>
            <w:noProof/>
            <w:sz w:val="22"/>
            <w:szCs w:val="22"/>
            <w:lang w:val="en-US"/>
          </w:rPr>
          <w:tab/>
        </w:r>
        <w:r w:rsidR="00397DEF" w:rsidRPr="00AA33BD">
          <w:rPr>
            <w:rStyle w:val="Hyperlink"/>
            <w:rFonts w:ascii="Myriad Pro" w:hAnsi="Myriad Pro" w:cs="Arial"/>
            <w:noProof/>
            <w:lang w:val="en-US"/>
          </w:rPr>
          <w:t>The National Reform Agenda: Deepening the Processes of Democratization and Economic Liberalization to Ensure Sustainable Human Development</w:t>
        </w:r>
        <w:r w:rsidR="00397DEF">
          <w:rPr>
            <w:noProof/>
            <w:webHidden/>
          </w:rPr>
          <w:tab/>
        </w:r>
        <w:r w:rsidR="00397DEF">
          <w:rPr>
            <w:noProof/>
            <w:webHidden/>
          </w:rPr>
          <w:fldChar w:fldCharType="begin"/>
        </w:r>
        <w:r w:rsidR="00397DEF">
          <w:rPr>
            <w:noProof/>
            <w:webHidden/>
          </w:rPr>
          <w:instrText xml:space="preserve"> PAGEREF _Toc421536119 \h </w:instrText>
        </w:r>
        <w:r w:rsidR="00397DEF">
          <w:rPr>
            <w:noProof/>
            <w:webHidden/>
          </w:rPr>
        </w:r>
        <w:r w:rsidR="00397DEF">
          <w:rPr>
            <w:noProof/>
            <w:webHidden/>
          </w:rPr>
          <w:fldChar w:fldCharType="separate"/>
        </w:r>
        <w:r w:rsidR="00FD0BC4">
          <w:rPr>
            <w:noProof/>
            <w:webHidden/>
          </w:rPr>
          <w:t>17</w:t>
        </w:r>
        <w:r w:rsidR="00397DEF">
          <w:rPr>
            <w:noProof/>
            <w:webHidden/>
          </w:rPr>
          <w:fldChar w:fldCharType="end"/>
        </w:r>
      </w:hyperlink>
    </w:p>
    <w:p w14:paraId="59ACE575" w14:textId="77777777" w:rsidR="00397DEF" w:rsidRDefault="00B1252C">
      <w:pPr>
        <w:pStyle w:val="TOC2"/>
        <w:rPr>
          <w:rFonts w:eastAsiaTheme="minorEastAsia" w:cstheme="minorBidi"/>
          <w:b w:val="0"/>
          <w:bCs w:val="0"/>
          <w:noProof/>
          <w:sz w:val="22"/>
          <w:szCs w:val="22"/>
          <w:lang w:val="en-US"/>
        </w:rPr>
      </w:pPr>
      <w:hyperlink w:anchor="_Toc421536120" w:history="1">
        <w:r w:rsidR="00397DEF" w:rsidRPr="00AA33BD">
          <w:rPr>
            <w:rStyle w:val="Hyperlink"/>
            <w:rFonts w:ascii="Myriad Pro" w:hAnsi="Myriad Pro" w:cs="Arial"/>
            <w:noProof/>
            <w:lang w:val="en-US"/>
          </w:rPr>
          <w:t>2.2.</w:t>
        </w:r>
        <w:r w:rsidR="00397DEF">
          <w:rPr>
            <w:rFonts w:eastAsiaTheme="minorEastAsia" w:cstheme="minorBidi"/>
            <w:b w:val="0"/>
            <w:bCs w:val="0"/>
            <w:noProof/>
            <w:sz w:val="22"/>
            <w:szCs w:val="22"/>
            <w:lang w:val="en-US"/>
          </w:rPr>
          <w:tab/>
        </w:r>
        <w:r w:rsidR="00397DEF" w:rsidRPr="00AA33BD">
          <w:rPr>
            <w:rStyle w:val="Hyperlink"/>
            <w:rFonts w:ascii="Myriad Pro" w:hAnsi="Myriad Pro" w:cs="Arial"/>
            <w:noProof/>
            <w:lang w:val="en-US"/>
          </w:rPr>
          <w:t>United Nations Agencies’ Potential, Capacity and Advantages for Development Programme Assistance</w:t>
        </w:r>
        <w:r w:rsidR="00397DEF">
          <w:rPr>
            <w:noProof/>
            <w:webHidden/>
          </w:rPr>
          <w:tab/>
        </w:r>
        <w:r w:rsidR="00397DEF">
          <w:rPr>
            <w:noProof/>
            <w:webHidden/>
          </w:rPr>
          <w:fldChar w:fldCharType="begin"/>
        </w:r>
        <w:r w:rsidR="00397DEF">
          <w:rPr>
            <w:noProof/>
            <w:webHidden/>
          </w:rPr>
          <w:instrText xml:space="preserve"> PAGEREF _Toc421536120 \h </w:instrText>
        </w:r>
        <w:r w:rsidR="00397DEF">
          <w:rPr>
            <w:noProof/>
            <w:webHidden/>
          </w:rPr>
        </w:r>
        <w:r w:rsidR="00397DEF">
          <w:rPr>
            <w:noProof/>
            <w:webHidden/>
          </w:rPr>
          <w:fldChar w:fldCharType="separate"/>
        </w:r>
        <w:r w:rsidR="00FD0BC4">
          <w:rPr>
            <w:noProof/>
            <w:webHidden/>
          </w:rPr>
          <w:t>18</w:t>
        </w:r>
        <w:r w:rsidR="00397DEF">
          <w:rPr>
            <w:noProof/>
            <w:webHidden/>
          </w:rPr>
          <w:fldChar w:fldCharType="end"/>
        </w:r>
      </w:hyperlink>
    </w:p>
    <w:p w14:paraId="58EBA566" w14:textId="77777777" w:rsidR="00397DEF" w:rsidRDefault="00B1252C">
      <w:pPr>
        <w:pStyle w:val="TOC2"/>
        <w:rPr>
          <w:rFonts w:eastAsiaTheme="minorEastAsia" w:cstheme="minorBidi"/>
          <w:b w:val="0"/>
          <w:bCs w:val="0"/>
          <w:noProof/>
          <w:sz w:val="22"/>
          <w:szCs w:val="22"/>
          <w:lang w:val="en-US"/>
        </w:rPr>
      </w:pPr>
      <w:hyperlink w:anchor="_Toc421536121" w:history="1">
        <w:r w:rsidR="00397DEF" w:rsidRPr="00AA33BD">
          <w:rPr>
            <w:rStyle w:val="Hyperlink"/>
            <w:rFonts w:ascii="Myriad Pro" w:hAnsi="Myriad Pro" w:cs="Arial"/>
            <w:noProof/>
            <w:lang w:val="en-US"/>
          </w:rPr>
          <w:t>2.3.</w:t>
        </w:r>
        <w:r w:rsidR="00397DEF">
          <w:rPr>
            <w:rFonts w:eastAsiaTheme="minorEastAsia" w:cstheme="minorBidi"/>
            <w:b w:val="0"/>
            <w:bCs w:val="0"/>
            <w:noProof/>
            <w:sz w:val="22"/>
            <w:szCs w:val="22"/>
            <w:lang w:val="en-US"/>
          </w:rPr>
          <w:tab/>
        </w:r>
        <w:r w:rsidR="00397DEF" w:rsidRPr="00AA33BD">
          <w:rPr>
            <w:rStyle w:val="Hyperlink"/>
            <w:rFonts w:ascii="Myriad Pro" w:hAnsi="Myriad Pro" w:cs="Arial"/>
            <w:noProof/>
            <w:lang w:val="en-US"/>
          </w:rPr>
          <w:t>UNDAF Strategic Priority Areas and Outcomes</w:t>
        </w:r>
        <w:r w:rsidR="00397DEF">
          <w:rPr>
            <w:noProof/>
            <w:webHidden/>
          </w:rPr>
          <w:tab/>
        </w:r>
        <w:r w:rsidR="00397DEF">
          <w:rPr>
            <w:noProof/>
            <w:webHidden/>
          </w:rPr>
          <w:fldChar w:fldCharType="begin"/>
        </w:r>
        <w:r w:rsidR="00397DEF">
          <w:rPr>
            <w:noProof/>
            <w:webHidden/>
          </w:rPr>
          <w:instrText xml:space="preserve"> PAGEREF _Toc421536121 \h </w:instrText>
        </w:r>
        <w:r w:rsidR="00397DEF">
          <w:rPr>
            <w:noProof/>
            <w:webHidden/>
          </w:rPr>
        </w:r>
        <w:r w:rsidR="00397DEF">
          <w:rPr>
            <w:noProof/>
            <w:webHidden/>
          </w:rPr>
          <w:fldChar w:fldCharType="separate"/>
        </w:r>
        <w:r w:rsidR="00FD0BC4">
          <w:rPr>
            <w:noProof/>
            <w:webHidden/>
          </w:rPr>
          <w:t>19</w:t>
        </w:r>
        <w:r w:rsidR="00397DEF">
          <w:rPr>
            <w:noProof/>
            <w:webHidden/>
          </w:rPr>
          <w:fldChar w:fldCharType="end"/>
        </w:r>
      </w:hyperlink>
    </w:p>
    <w:p w14:paraId="63352979" w14:textId="77777777" w:rsidR="00397DEF" w:rsidRDefault="00B1252C">
      <w:pPr>
        <w:pStyle w:val="TOC3"/>
        <w:rPr>
          <w:rFonts w:asciiTheme="minorHAnsi" w:eastAsiaTheme="minorEastAsia" w:hAnsiTheme="minorHAnsi" w:cstheme="minorBidi"/>
          <w:i w:val="0"/>
          <w:sz w:val="22"/>
          <w:szCs w:val="22"/>
          <w:lang w:val="en-US"/>
        </w:rPr>
      </w:pPr>
      <w:hyperlink w:anchor="_Toc421536122" w:history="1">
        <w:r w:rsidR="00397DEF" w:rsidRPr="00AA33BD">
          <w:rPr>
            <w:rStyle w:val="Hyperlink"/>
            <w:rFonts w:ascii="Myriad Pro" w:hAnsi="Myriad Pro"/>
            <w:b/>
            <w:bCs/>
          </w:rPr>
          <w:t>Thematic Area 1:  Inclusive economic development, with a focus on employment and social protection</w:t>
        </w:r>
        <w:r w:rsidR="00397DEF">
          <w:rPr>
            <w:webHidden/>
          </w:rPr>
          <w:tab/>
        </w:r>
        <w:r w:rsidR="00397DEF">
          <w:rPr>
            <w:webHidden/>
          </w:rPr>
          <w:fldChar w:fldCharType="begin"/>
        </w:r>
        <w:r w:rsidR="00397DEF">
          <w:rPr>
            <w:webHidden/>
          </w:rPr>
          <w:instrText xml:space="preserve"> PAGEREF _Toc421536122 \h </w:instrText>
        </w:r>
        <w:r w:rsidR="00397DEF">
          <w:rPr>
            <w:webHidden/>
          </w:rPr>
        </w:r>
        <w:r w:rsidR="00397DEF">
          <w:rPr>
            <w:webHidden/>
          </w:rPr>
          <w:fldChar w:fldCharType="separate"/>
        </w:r>
        <w:r w:rsidR="00FD0BC4">
          <w:rPr>
            <w:webHidden/>
          </w:rPr>
          <w:t>21</w:t>
        </w:r>
        <w:r w:rsidR="00397DEF">
          <w:rPr>
            <w:webHidden/>
          </w:rPr>
          <w:fldChar w:fldCharType="end"/>
        </w:r>
      </w:hyperlink>
    </w:p>
    <w:p w14:paraId="0984E49F" w14:textId="311F5645" w:rsidR="00397DEF" w:rsidRDefault="00B1252C">
      <w:pPr>
        <w:pStyle w:val="TOC3"/>
        <w:rPr>
          <w:rFonts w:asciiTheme="minorHAnsi" w:eastAsiaTheme="minorEastAsia" w:hAnsiTheme="minorHAnsi" w:cstheme="minorBidi"/>
          <w:i w:val="0"/>
          <w:sz w:val="22"/>
          <w:szCs w:val="22"/>
          <w:lang w:val="en-US"/>
        </w:rPr>
      </w:pPr>
      <w:hyperlink w:anchor="_Toc421536123" w:history="1">
        <w:r w:rsidR="00397DEF" w:rsidRPr="00AA33BD">
          <w:rPr>
            <w:rStyle w:val="Hyperlink"/>
            <w:rFonts w:ascii="Myriad Pro" w:hAnsi="Myriad Pro"/>
            <w:b/>
          </w:rPr>
          <w:t>Thematic Area 2:</w:t>
        </w:r>
        <w:r w:rsidR="00DF1CA1" w:rsidRPr="00DF1CA1">
          <w:rPr>
            <w:rStyle w:val="Hyperlink"/>
            <w:rFonts w:ascii="Myriad Pro" w:hAnsi="Myriad Pro"/>
            <w:b/>
          </w:rPr>
          <w:t xml:space="preserve"> Quality health and education to fully realize human potential</w:t>
        </w:r>
        <w:r w:rsidR="00397DEF" w:rsidRPr="00DF1CA1">
          <w:rPr>
            <w:rStyle w:val="Hyperlink"/>
            <w:rFonts w:ascii="Myriad Pro" w:hAnsi="Myriad Pro"/>
            <w:b/>
            <w:webHidden/>
          </w:rPr>
          <w:tab/>
        </w:r>
        <w:r w:rsidR="00397DEF">
          <w:rPr>
            <w:webHidden/>
          </w:rPr>
          <w:fldChar w:fldCharType="begin"/>
        </w:r>
        <w:r w:rsidR="00397DEF">
          <w:rPr>
            <w:webHidden/>
          </w:rPr>
          <w:instrText xml:space="preserve"> PAGEREF _Toc421536123 \h </w:instrText>
        </w:r>
        <w:r w:rsidR="00397DEF">
          <w:rPr>
            <w:webHidden/>
          </w:rPr>
        </w:r>
        <w:r w:rsidR="00397DEF">
          <w:rPr>
            <w:webHidden/>
          </w:rPr>
          <w:fldChar w:fldCharType="separate"/>
        </w:r>
        <w:r w:rsidR="00FD0BC4">
          <w:rPr>
            <w:webHidden/>
          </w:rPr>
          <w:t>27</w:t>
        </w:r>
        <w:r w:rsidR="00397DEF">
          <w:rPr>
            <w:webHidden/>
          </w:rPr>
          <w:fldChar w:fldCharType="end"/>
        </w:r>
      </w:hyperlink>
    </w:p>
    <w:p w14:paraId="4A435D2F" w14:textId="77777777" w:rsidR="00397DEF" w:rsidRDefault="00B1252C">
      <w:pPr>
        <w:pStyle w:val="TOC3"/>
        <w:rPr>
          <w:rFonts w:asciiTheme="minorHAnsi" w:eastAsiaTheme="minorEastAsia" w:hAnsiTheme="minorHAnsi" w:cstheme="minorBidi"/>
          <w:i w:val="0"/>
          <w:sz w:val="22"/>
          <w:szCs w:val="22"/>
          <w:lang w:val="en-US"/>
        </w:rPr>
      </w:pPr>
      <w:hyperlink w:anchor="_Toc421536124" w:history="1">
        <w:r w:rsidR="00397DEF" w:rsidRPr="00AA33BD">
          <w:rPr>
            <w:rStyle w:val="Hyperlink"/>
            <w:rFonts w:ascii="Myriad Pro" w:hAnsi="Myriad Pro"/>
            <w:b/>
          </w:rPr>
          <w:t>Thematic Area 3</w:t>
        </w:r>
        <w:r w:rsidR="00397DEF" w:rsidRPr="00AA33BD">
          <w:rPr>
            <w:rStyle w:val="Hyperlink"/>
            <w:rFonts w:ascii="Myriad Pro" w:hAnsi="Myriad Pro"/>
          </w:rPr>
          <w:t xml:space="preserve">: </w:t>
        </w:r>
        <w:r w:rsidR="00397DEF" w:rsidRPr="00AA33BD">
          <w:rPr>
            <w:rStyle w:val="Hyperlink"/>
            <w:rFonts w:ascii="Myriad Pro" w:hAnsi="Myriad Pro"/>
            <w:b/>
          </w:rPr>
          <w:t>Environmental protection to ensure sustainable development</w:t>
        </w:r>
        <w:r w:rsidR="00397DEF">
          <w:rPr>
            <w:webHidden/>
          </w:rPr>
          <w:tab/>
        </w:r>
        <w:r w:rsidR="00397DEF">
          <w:rPr>
            <w:webHidden/>
          </w:rPr>
          <w:fldChar w:fldCharType="begin"/>
        </w:r>
        <w:r w:rsidR="00397DEF">
          <w:rPr>
            <w:webHidden/>
          </w:rPr>
          <w:instrText xml:space="preserve"> PAGEREF _Toc421536124 \h </w:instrText>
        </w:r>
        <w:r w:rsidR="00397DEF">
          <w:rPr>
            <w:webHidden/>
          </w:rPr>
        </w:r>
        <w:r w:rsidR="00397DEF">
          <w:rPr>
            <w:webHidden/>
          </w:rPr>
          <w:fldChar w:fldCharType="separate"/>
        </w:r>
        <w:r w:rsidR="00FD0BC4">
          <w:rPr>
            <w:webHidden/>
          </w:rPr>
          <w:t>32</w:t>
        </w:r>
        <w:r w:rsidR="00397DEF">
          <w:rPr>
            <w:webHidden/>
          </w:rPr>
          <w:fldChar w:fldCharType="end"/>
        </w:r>
      </w:hyperlink>
    </w:p>
    <w:p w14:paraId="155AC179" w14:textId="77777777" w:rsidR="00397DEF" w:rsidRDefault="00B1252C">
      <w:pPr>
        <w:pStyle w:val="TOC3"/>
        <w:rPr>
          <w:rFonts w:asciiTheme="minorHAnsi" w:eastAsiaTheme="minorEastAsia" w:hAnsiTheme="minorHAnsi" w:cstheme="minorBidi"/>
          <w:i w:val="0"/>
          <w:sz w:val="22"/>
          <w:szCs w:val="22"/>
          <w:lang w:val="en-US"/>
        </w:rPr>
      </w:pPr>
      <w:hyperlink w:anchor="_Toc421536125" w:history="1">
        <w:r w:rsidR="00397DEF" w:rsidRPr="00AA33BD">
          <w:rPr>
            <w:rStyle w:val="Hyperlink"/>
            <w:rFonts w:ascii="Myriad Pro" w:hAnsi="Myriad Pro"/>
            <w:b/>
          </w:rPr>
          <w:t>Thematic Area 4:  Effective governance to enhance public service delivery and the protection of rights</w:t>
        </w:r>
        <w:r w:rsidR="00397DEF">
          <w:rPr>
            <w:webHidden/>
          </w:rPr>
          <w:tab/>
        </w:r>
        <w:r w:rsidR="00397DEF">
          <w:rPr>
            <w:webHidden/>
          </w:rPr>
          <w:fldChar w:fldCharType="begin"/>
        </w:r>
        <w:r w:rsidR="00397DEF">
          <w:rPr>
            <w:webHidden/>
          </w:rPr>
          <w:instrText xml:space="preserve"> PAGEREF _Toc421536125 \h </w:instrText>
        </w:r>
        <w:r w:rsidR="00397DEF">
          <w:rPr>
            <w:webHidden/>
          </w:rPr>
        </w:r>
        <w:r w:rsidR="00397DEF">
          <w:rPr>
            <w:webHidden/>
          </w:rPr>
          <w:fldChar w:fldCharType="separate"/>
        </w:r>
        <w:r w:rsidR="00FD0BC4">
          <w:rPr>
            <w:webHidden/>
          </w:rPr>
          <w:t>36</w:t>
        </w:r>
        <w:r w:rsidR="00397DEF">
          <w:rPr>
            <w:webHidden/>
          </w:rPr>
          <w:fldChar w:fldCharType="end"/>
        </w:r>
      </w:hyperlink>
    </w:p>
    <w:p w14:paraId="55BCF9ED" w14:textId="77777777" w:rsidR="00397DEF" w:rsidRDefault="00B1252C">
      <w:pPr>
        <w:pStyle w:val="TOC1"/>
        <w:rPr>
          <w:rFonts w:asciiTheme="minorHAnsi" w:eastAsiaTheme="minorEastAsia" w:hAnsiTheme="minorHAnsi"/>
          <w:b w:val="0"/>
          <w:bCs w:val="0"/>
          <w:caps w:val="0"/>
          <w:noProof/>
          <w:sz w:val="22"/>
          <w:szCs w:val="22"/>
          <w:lang w:val="en-US"/>
        </w:rPr>
      </w:pPr>
      <w:hyperlink w:anchor="_Toc421536126" w:history="1">
        <w:r w:rsidR="00397DEF" w:rsidRPr="00AA33BD">
          <w:rPr>
            <w:rStyle w:val="Hyperlink"/>
            <w:rFonts w:ascii="Myriad Pro" w:hAnsi="Myriad Pro" w:cs="Arial"/>
            <w:noProof/>
          </w:rPr>
          <w:t>SECTION 4. ESTIMATED RESOURCE REQUIREMENTS</w:t>
        </w:r>
        <w:r w:rsidR="00397DEF">
          <w:rPr>
            <w:noProof/>
            <w:webHidden/>
          </w:rPr>
          <w:tab/>
        </w:r>
        <w:r w:rsidR="00397DEF">
          <w:rPr>
            <w:noProof/>
            <w:webHidden/>
          </w:rPr>
          <w:fldChar w:fldCharType="begin"/>
        </w:r>
        <w:r w:rsidR="00397DEF">
          <w:rPr>
            <w:noProof/>
            <w:webHidden/>
          </w:rPr>
          <w:instrText xml:space="preserve"> PAGEREF _Toc421536126 \h </w:instrText>
        </w:r>
        <w:r w:rsidR="00397DEF">
          <w:rPr>
            <w:noProof/>
            <w:webHidden/>
          </w:rPr>
        </w:r>
        <w:r w:rsidR="00397DEF">
          <w:rPr>
            <w:noProof/>
            <w:webHidden/>
          </w:rPr>
          <w:fldChar w:fldCharType="separate"/>
        </w:r>
        <w:r w:rsidR="00FD0BC4">
          <w:rPr>
            <w:noProof/>
            <w:webHidden/>
          </w:rPr>
          <w:t>40</w:t>
        </w:r>
        <w:r w:rsidR="00397DEF">
          <w:rPr>
            <w:noProof/>
            <w:webHidden/>
          </w:rPr>
          <w:fldChar w:fldCharType="end"/>
        </w:r>
      </w:hyperlink>
    </w:p>
    <w:p w14:paraId="4DCCD110" w14:textId="77777777" w:rsidR="00397DEF" w:rsidRDefault="00B1252C">
      <w:pPr>
        <w:pStyle w:val="TOC1"/>
        <w:rPr>
          <w:rFonts w:asciiTheme="minorHAnsi" w:eastAsiaTheme="minorEastAsia" w:hAnsiTheme="minorHAnsi"/>
          <w:b w:val="0"/>
          <w:bCs w:val="0"/>
          <w:caps w:val="0"/>
          <w:noProof/>
          <w:sz w:val="22"/>
          <w:szCs w:val="22"/>
          <w:lang w:val="en-US"/>
        </w:rPr>
      </w:pPr>
      <w:hyperlink w:anchor="_Toc421536127" w:history="1">
        <w:r w:rsidR="00397DEF" w:rsidRPr="00AA33BD">
          <w:rPr>
            <w:rStyle w:val="Hyperlink"/>
            <w:rFonts w:ascii="Myriad Pro" w:hAnsi="Myriad Pro" w:cs="Arial"/>
            <w:noProof/>
          </w:rPr>
          <w:t>SECTION 5. IMPLEMENTATION</w:t>
        </w:r>
        <w:r w:rsidR="00397DEF">
          <w:rPr>
            <w:noProof/>
            <w:webHidden/>
          </w:rPr>
          <w:tab/>
        </w:r>
        <w:r w:rsidR="00397DEF">
          <w:rPr>
            <w:noProof/>
            <w:webHidden/>
          </w:rPr>
          <w:fldChar w:fldCharType="begin"/>
        </w:r>
        <w:r w:rsidR="00397DEF">
          <w:rPr>
            <w:noProof/>
            <w:webHidden/>
          </w:rPr>
          <w:instrText xml:space="preserve"> PAGEREF _Toc421536127 \h </w:instrText>
        </w:r>
        <w:r w:rsidR="00397DEF">
          <w:rPr>
            <w:noProof/>
            <w:webHidden/>
          </w:rPr>
        </w:r>
        <w:r w:rsidR="00397DEF">
          <w:rPr>
            <w:noProof/>
            <w:webHidden/>
          </w:rPr>
          <w:fldChar w:fldCharType="separate"/>
        </w:r>
        <w:r w:rsidR="00FD0BC4">
          <w:rPr>
            <w:noProof/>
            <w:webHidden/>
          </w:rPr>
          <w:t>40</w:t>
        </w:r>
        <w:r w:rsidR="00397DEF">
          <w:rPr>
            <w:noProof/>
            <w:webHidden/>
          </w:rPr>
          <w:fldChar w:fldCharType="end"/>
        </w:r>
      </w:hyperlink>
    </w:p>
    <w:p w14:paraId="457D3618" w14:textId="77777777" w:rsidR="00397DEF" w:rsidRDefault="00B1252C">
      <w:pPr>
        <w:pStyle w:val="TOC1"/>
        <w:rPr>
          <w:rFonts w:asciiTheme="minorHAnsi" w:eastAsiaTheme="minorEastAsia" w:hAnsiTheme="minorHAnsi"/>
          <w:b w:val="0"/>
          <w:bCs w:val="0"/>
          <w:caps w:val="0"/>
          <w:noProof/>
          <w:sz w:val="22"/>
          <w:szCs w:val="22"/>
          <w:lang w:val="en-US"/>
        </w:rPr>
      </w:pPr>
      <w:hyperlink w:anchor="_Toc421536128" w:history="1">
        <w:r w:rsidR="00397DEF" w:rsidRPr="00AA33BD">
          <w:rPr>
            <w:rStyle w:val="Hyperlink"/>
            <w:rFonts w:ascii="Myriad Pro" w:hAnsi="Myriad Pro" w:cs="Arial"/>
            <w:noProof/>
          </w:rPr>
          <w:t>SECTION 6. MONITORING AND EVALUATION</w:t>
        </w:r>
        <w:r w:rsidR="00397DEF">
          <w:rPr>
            <w:noProof/>
            <w:webHidden/>
          </w:rPr>
          <w:tab/>
        </w:r>
        <w:r w:rsidR="00397DEF">
          <w:rPr>
            <w:noProof/>
            <w:webHidden/>
          </w:rPr>
          <w:fldChar w:fldCharType="begin"/>
        </w:r>
        <w:r w:rsidR="00397DEF">
          <w:rPr>
            <w:noProof/>
            <w:webHidden/>
          </w:rPr>
          <w:instrText xml:space="preserve"> PAGEREF _Toc421536128 \h </w:instrText>
        </w:r>
        <w:r w:rsidR="00397DEF">
          <w:rPr>
            <w:noProof/>
            <w:webHidden/>
          </w:rPr>
        </w:r>
        <w:r w:rsidR="00397DEF">
          <w:rPr>
            <w:noProof/>
            <w:webHidden/>
          </w:rPr>
          <w:fldChar w:fldCharType="separate"/>
        </w:r>
        <w:r w:rsidR="00FD0BC4">
          <w:rPr>
            <w:noProof/>
            <w:webHidden/>
          </w:rPr>
          <w:t>43</w:t>
        </w:r>
        <w:r w:rsidR="00397DEF">
          <w:rPr>
            <w:noProof/>
            <w:webHidden/>
          </w:rPr>
          <w:fldChar w:fldCharType="end"/>
        </w:r>
      </w:hyperlink>
    </w:p>
    <w:p w14:paraId="6F91040B" w14:textId="77777777" w:rsidR="00397DEF" w:rsidRDefault="00B1252C">
      <w:pPr>
        <w:pStyle w:val="TOC1"/>
        <w:rPr>
          <w:rFonts w:asciiTheme="minorHAnsi" w:eastAsiaTheme="minorEastAsia" w:hAnsiTheme="minorHAnsi"/>
          <w:b w:val="0"/>
          <w:bCs w:val="0"/>
          <w:caps w:val="0"/>
          <w:noProof/>
          <w:sz w:val="22"/>
          <w:szCs w:val="22"/>
          <w:lang w:val="en-US"/>
        </w:rPr>
      </w:pPr>
      <w:hyperlink w:anchor="_Toc421536129" w:history="1">
        <w:r w:rsidR="00397DEF" w:rsidRPr="00AA33BD">
          <w:rPr>
            <w:rStyle w:val="Hyperlink"/>
            <w:rFonts w:ascii="Myriad Pro" w:hAnsi="Myriad Pro"/>
            <w:noProof/>
          </w:rPr>
          <w:t>Annex A: UNDAF Results and Resources Framework</w:t>
        </w:r>
        <w:r w:rsidR="00397DEF">
          <w:rPr>
            <w:noProof/>
            <w:webHidden/>
          </w:rPr>
          <w:tab/>
        </w:r>
        <w:r w:rsidR="00397DEF">
          <w:rPr>
            <w:noProof/>
            <w:webHidden/>
          </w:rPr>
          <w:fldChar w:fldCharType="begin"/>
        </w:r>
        <w:r w:rsidR="00397DEF">
          <w:rPr>
            <w:noProof/>
            <w:webHidden/>
          </w:rPr>
          <w:instrText xml:space="preserve"> PAGEREF _Toc421536129 \h </w:instrText>
        </w:r>
        <w:r w:rsidR="00397DEF">
          <w:rPr>
            <w:noProof/>
            <w:webHidden/>
          </w:rPr>
        </w:r>
        <w:r w:rsidR="00397DEF">
          <w:rPr>
            <w:noProof/>
            <w:webHidden/>
          </w:rPr>
          <w:fldChar w:fldCharType="separate"/>
        </w:r>
        <w:r w:rsidR="00FD0BC4">
          <w:rPr>
            <w:noProof/>
            <w:webHidden/>
          </w:rPr>
          <w:t>44</w:t>
        </w:r>
        <w:r w:rsidR="00397DEF">
          <w:rPr>
            <w:noProof/>
            <w:webHidden/>
          </w:rPr>
          <w:fldChar w:fldCharType="end"/>
        </w:r>
      </w:hyperlink>
    </w:p>
    <w:p w14:paraId="29550538" w14:textId="77777777" w:rsidR="00397DEF" w:rsidRDefault="00B1252C">
      <w:pPr>
        <w:pStyle w:val="TOC1"/>
        <w:rPr>
          <w:rFonts w:asciiTheme="minorHAnsi" w:eastAsiaTheme="minorEastAsia" w:hAnsiTheme="minorHAnsi"/>
          <w:b w:val="0"/>
          <w:bCs w:val="0"/>
          <w:caps w:val="0"/>
          <w:noProof/>
          <w:sz w:val="22"/>
          <w:szCs w:val="22"/>
          <w:lang w:val="en-US"/>
        </w:rPr>
      </w:pPr>
      <w:hyperlink w:anchor="_Toc421536130" w:history="1">
        <w:r w:rsidR="00397DEF" w:rsidRPr="00AA33BD">
          <w:rPr>
            <w:rStyle w:val="Hyperlink"/>
            <w:rFonts w:ascii="Myriad Pro" w:hAnsi="Myriad Pro"/>
            <w:noProof/>
          </w:rPr>
          <w:t>Annex B: UNDAF Monitoring &amp; Evaluation Calendar</w:t>
        </w:r>
        <w:r w:rsidR="00397DEF">
          <w:rPr>
            <w:noProof/>
            <w:webHidden/>
          </w:rPr>
          <w:tab/>
        </w:r>
        <w:r w:rsidR="00397DEF">
          <w:rPr>
            <w:noProof/>
            <w:webHidden/>
          </w:rPr>
          <w:fldChar w:fldCharType="begin"/>
        </w:r>
        <w:r w:rsidR="00397DEF">
          <w:rPr>
            <w:noProof/>
            <w:webHidden/>
          </w:rPr>
          <w:instrText xml:space="preserve"> PAGEREF _Toc421536130 \h </w:instrText>
        </w:r>
        <w:r w:rsidR="00397DEF">
          <w:rPr>
            <w:noProof/>
            <w:webHidden/>
          </w:rPr>
        </w:r>
        <w:r w:rsidR="00397DEF">
          <w:rPr>
            <w:noProof/>
            <w:webHidden/>
          </w:rPr>
          <w:fldChar w:fldCharType="separate"/>
        </w:r>
        <w:r w:rsidR="00FD0BC4">
          <w:rPr>
            <w:noProof/>
            <w:webHidden/>
          </w:rPr>
          <w:t>80</w:t>
        </w:r>
        <w:r w:rsidR="00397DEF">
          <w:rPr>
            <w:noProof/>
            <w:webHidden/>
          </w:rPr>
          <w:fldChar w:fldCharType="end"/>
        </w:r>
      </w:hyperlink>
    </w:p>
    <w:p w14:paraId="3DB60C7C" w14:textId="77777777" w:rsidR="00397DEF" w:rsidRDefault="00B1252C">
      <w:pPr>
        <w:pStyle w:val="TOC1"/>
        <w:rPr>
          <w:rFonts w:asciiTheme="minorHAnsi" w:eastAsiaTheme="minorEastAsia" w:hAnsiTheme="minorHAnsi"/>
          <w:b w:val="0"/>
          <w:bCs w:val="0"/>
          <w:caps w:val="0"/>
          <w:noProof/>
          <w:sz w:val="22"/>
          <w:szCs w:val="22"/>
          <w:lang w:val="en-US"/>
        </w:rPr>
      </w:pPr>
      <w:hyperlink w:anchor="_Toc421536131" w:history="1">
        <w:r w:rsidR="00397DEF" w:rsidRPr="00AA33BD">
          <w:rPr>
            <w:rStyle w:val="Hyperlink"/>
            <w:rFonts w:ascii="Myriad Pro" w:hAnsi="Myriad Pro"/>
            <w:noProof/>
          </w:rPr>
          <w:t>Annex C: UNDAF Indicative Resources</w:t>
        </w:r>
        <w:r w:rsidR="00397DEF">
          <w:rPr>
            <w:noProof/>
            <w:webHidden/>
          </w:rPr>
          <w:tab/>
        </w:r>
        <w:r w:rsidR="00397DEF">
          <w:rPr>
            <w:noProof/>
            <w:webHidden/>
          </w:rPr>
          <w:fldChar w:fldCharType="begin"/>
        </w:r>
        <w:r w:rsidR="00397DEF">
          <w:rPr>
            <w:noProof/>
            <w:webHidden/>
          </w:rPr>
          <w:instrText xml:space="preserve"> PAGEREF _Toc421536131 \h </w:instrText>
        </w:r>
        <w:r w:rsidR="00397DEF">
          <w:rPr>
            <w:noProof/>
            <w:webHidden/>
          </w:rPr>
        </w:r>
        <w:r w:rsidR="00397DEF">
          <w:rPr>
            <w:noProof/>
            <w:webHidden/>
          </w:rPr>
          <w:fldChar w:fldCharType="separate"/>
        </w:r>
        <w:r w:rsidR="00FD0BC4">
          <w:rPr>
            <w:noProof/>
            <w:webHidden/>
          </w:rPr>
          <w:t>83</w:t>
        </w:r>
        <w:r w:rsidR="00397DEF">
          <w:rPr>
            <w:noProof/>
            <w:webHidden/>
          </w:rPr>
          <w:fldChar w:fldCharType="end"/>
        </w:r>
      </w:hyperlink>
    </w:p>
    <w:p w14:paraId="3B10BA21" w14:textId="1EB7F575" w:rsidR="000A458D" w:rsidRPr="00C91C8C" w:rsidRDefault="00814C10" w:rsidP="00740B54">
      <w:pPr>
        <w:pStyle w:val="Heading1"/>
        <w:rPr>
          <w:rFonts w:ascii="Myriad Pro" w:hAnsi="Myriad Pro" w:cs="Times New Roman"/>
          <w:b/>
          <w:szCs w:val="36"/>
        </w:rPr>
      </w:pPr>
      <w:r w:rsidRPr="00C91C8C">
        <w:rPr>
          <w:rFonts w:ascii="Myriad Pro" w:hAnsi="Myriad Pro"/>
        </w:rPr>
        <w:fldChar w:fldCharType="end"/>
      </w:r>
      <w:r w:rsidR="003F613B" w:rsidRPr="00C91C8C">
        <w:rPr>
          <w:rFonts w:ascii="Myriad Pro" w:hAnsi="Myriad Pro" w:cs="Times New Roman"/>
          <w:szCs w:val="36"/>
        </w:rPr>
        <w:br w:type="page"/>
      </w:r>
      <w:bookmarkStart w:id="1" w:name="_Toc421536112"/>
      <w:r w:rsidR="000A458D" w:rsidRPr="00C91C8C">
        <w:rPr>
          <w:rFonts w:ascii="Myriad Pro" w:hAnsi="Myriad Pro" w:cs="Arial"/>
          <w:sz w:val="36"/>
        </w:rPr>
        <w:lastRenderedPageBreak/>
        <w:t xml:space="preserve">Executive </w:t>
      </w:r>
      <w:r w:rsidR="00243C9C" w:rsidRPr="00C91C8C">
        <w:rPr>
          <w:rFonts w:ascii="Myriad Pro" w:hAnsi="Myriad Pro" w:cs="Arial"/>
          <w:sz w:val="36"/>
        </w:rPr>
        <w:t>S</w:t>
      </w:r>
      <w:r w:rsidR="000A458D" w:rsidRPr="00C91C8C">
        <w:rPr>
          <w:rFonts w:ascii="Myriad Pro" w:hAnsi="Myriad Pro" w:cs="Arial"/>
          <w:sz w:val="36"/>
        </w:rPr>
        <w:t>ummary</w:t>
      </w:r>
      <w:bookmarkEnd w:id="1"/>
      <w:r w:rsidR="000A458D" w:rsidRPr="00C91C8C">
        <w:rPr>
          <w:rFonts w:ascii="Myriad Pro" w:hAnsi="Myriad Pro" w:cs="Times New Roman"/>
          <w:b/>
          <w:szCs w:val="36"/>
        </w:rPr>
        <w:t xml:space="preserve"> </w:t>
      </w:r>
    </w:p>
    <w:p w14:paraId="58A7C658" w14:textId="77777777" w:rsidR="00F63394" w:rsidRDefault="00F63394" w:rsidP="000A458D">
      <w:pPr>
        <w:jc w:val="both"/>
        <w:rPr>
          <w:rFonts w:ascii="Myriad Pro" w:hAnsi="Myriad Pro" w:cs="Times New Roman"/>
          <w:sz w:val="24"/>
          <w:szCs w:val="24"/>
        </w:rPr>
      </w:pPr>
    </w:p>
    <w:p w14:paraId="0BC1572A" w14:textId="45193C9B" w:rsidR="000A458D" w:rsidRPr="00C91C8C" w:rsidRDefault="000A458D" w:rsidP="000A458D">
      <w:pPr>
        <w:jc w:val="both"/>
        <w:rPr>
          <w:rFonts w:ascii="Myriad Pro" w:hAnsi="Myriad Pro" w:cs="Times New Roman"/>
          <w:sz w:val="24"/>
          <w:szCs w:val="24"/>
        </w:rPr>
      </w:pPr>
      <w:r w:rsidRPr="00C91C8C">
        <w:rPr>
          <w:rFonts w:ascii="Myriad Pro" w:hAnsi="Myriad Pro" w:cs="Times New Roman"/>
          <w:sz w:val="24"/>
          <w:szCs w:val="24"/>
        </w:rPr>
        <w:t>This United Nations Development Assistance Framework (UNDAF</w:t>
      </w:r>
      <w:r w:rsidR="00243C9C" w:rsidRPr="00C91C8C">
        <w:rPr>
          <w:rFonts w:ascii="Myriad Pro" w:hAnsi="Myriad Pro" w:cs="Times New Roman"/>
          <w:sz w:val="24"/>
          <w:szCs w:val="24"/>
        </w:rPr>
        <w:t>)</w:t>
      </w:r>
      <w:r w:rsidRPr="00C91C8C">
        <w:rPr>
          <w:rFonts w:ascii="Myriad Pro" w:hAnsi="Myriad Pro" w:cs="Times New Roman"/>
          <w:sz w:val="24"/>
          <w:szCs w:val="24"/>
        </w:rPr>
        <w:t xml:space="preserve"> is </w:t>
      </w:r>
      <w:r w:rsidR="006B4A86" w:rsidRPr="00C91C8C">
        <w:rPr>
          <w:rFonts w:ascii="Myriad Pro" w:hAnsi="Myriad Pro" w:cs="Times New Roman"/>
          <w:sz w:val="24"/>
          <w:szCs w:val="24"/>
        </w:rPr>
        <w:t>the</w:t>
      </w:r>
      <w:r w:rsidRPr="00C91C8C">
        <w:rPr>
          <w:rFonts w:ascii="Myriad Pro" w:hAnsi="Myriad Pro" w:cs="Times New Roman"/>
          <w:sz w:val="24"/>
          <w:szCs w:val="24"/>
        </w:rPr>
        <w:t xml:space="preserve"> strategic programme framework </w:t>
      </w:r>
      <w:r w:rsidR="00243C9C" w:rsidRPr="00C91C8C">
        <w:rPr>
          <w:rFonts w:ascii="Myriad Pro" w:hAnsi="Myriad Pro" w:cs="Times New Roman"/>
          <w:sz w:val="24"/>
          <w:szCs w:val="24"/>
        </w:rPr>
        <w:t>between the Government of Uzbekistan and the United Nations System</w:t>
      </w:r>
      <w:r w:rsidR="006B4A86" w:rsidRPr="00C91C8C">
        <w:rPr>
          <w:rFonts w:ascii="Myriad Pro" w:hAnsi="Myriad Pro" w:cs="Times New Roman"/>
          <w:sz w:val="24"/>
          <w:szCs w:val="24"/>
        </w:rPr>
        <w:t xml:space="preserve"> </w:t>
      </w:r>
      <w:r w:rsidRPr="00C91C8C">
        <w:rPr>
          <w:rFonts w:ascii="Myriad Pro" w:hAnsi="Myriad Pro" w:cs="Times New Roman"/>
          <w:sz w:val="24"/>
          <w:szCs w:val="24"/>
        </w:rPr>
        <w:t xml:space="preserve">for the period 2016-2020. It draws on the full range of </w:t>
      </w:r>
      <w:r w:rsidR="001352A6">
        <w:rPr>
          <w:rFonts w:ascii="Myriad Pro" w:hAnsi="Myriad Pro" w:cs="Times New Roman"/>
          <w:sz w:val="24"/>
          <w:szCs w:val="24"/>
        </w:rPr>
        <w:t>knowledge</w:t>
      </w:r>
      <w:r w:rsidRPr="00C91C8C">
        <w:rPr>
          <w:rFonts w:ascii="Myriad Pro" w:hAnsi="Myriad Pro" w:cs="Times New Roman"/>
          <w:sz w:val="24"/>
          <w:szCs w:val="24"/>
        </w:rPr>
        <w:t xml:space="preserve"> and resources of the United Nations </w:t>
      </w:r>
      <w:r w:rsidR="001352A6">
        <w:rPr>
          <w:rFonts w:ascii="Myriad Pro" w:hAnsi="Myriad Pro" w:cs="Times New Roman"/>
          <w:sz w:val="24"/>
          <w:szCs w:val="24"/>
        </w:rPr>
        <w:t>system</w:t>
      </w:r>
      <w:r w:rsidRPr="00C91C8C">
        <w:rPr>
          <w:rFonts w:ascii="Myriad Pro" w:hAnsi="Myriad Pro" w:cs="Times New Roman"/>
          <w:sz w:val="24"/>
          <w:szCs w:val="24"/>
        </w:rPr>
        <w:t xml:space="preserve"> to deliver development results.</w:t>
      </w:r>
    </w:p>
    <w:p w14:paraId="13398B33" w14:textId="77777777" w:rsidR="00D530AC" w:rsidRPr="00C91C8C" w:rsidRDefault="00D530AC" w:rsidP="00D530AC">
      <w:pPr>
        <w:jc w:val="both"/>
        <w:rPr>
          <w:rFonts w:ascii="Myriad Pro" w:hAnsi="Myriad Pro" w:cs="Times New Roman"/>
          <w:sz w:val="24"/>
          <w:szCs w:val="24"/>
        </w:rPr>
      </w:pPr>
      <w:r w:rsidRPr="00C91C8C">
        <w:rPr>
          <w:rFonts w:ascii="Myriad Pro" w:hAnsi="Myriad Pro" w:cs="Times New Roman"/>
          <w:sz w:val="24"/>
          <w:szCs w:val="24"/>
        </w:rPr>
        <w:t xml:space="preserve">Overall, the UNDAF reinforces the strong partnership between the Government and UNCT in support of </w:t>
      </w:r>
      <w:r w:rsidR="006E5605" w:rsidRPr="00C91C8C">
        <w:rPr>
          <w:rFonts w:ascii="Myriad Pro" w:hAnsi="Myriad Pro" w:cs="Times New Roman"/>
          <w:sz w:val="24"/>
          <w:szCs w:val="24"/>
        </w:rPr>
        <w:t xml:space="preserve">national </w:t>
      </w:r>
      <w:r w:rsidRPr="00C91C8C">
        <w:rPr>
          <w:rFonts w:ascii="Myriad Pro" w:hAnsi="Myriad Pro" w:cs="Times New Roman"/>
          <w:sz w:val="24"/>
          <w:szCs w:val="24"/>
        </w:rPr>
        <w:t xml:space="preserve">priorities and in line with the nascent Sustainable Development Goals (SDGs) for the post-2015 period, tailored to the local context. In particular,  it is focused on benefitting the most vulnerable populations in the country, linked to Uzbekistan’s obligations under its ratification of various international human rights instruments. </w:t>
      </w:r>
    </w:p>
    <w:p w14:paraId="219DEC0F" w14:textId="5BDB2591" w:rsidR="000A458D" w:rsidRPr="00C91C8C" w:rsidRDefault="000A458D" w:rsidP="000A458D">
      <w:pPr>
        <w:jc w:val="both"/>
        <w:rPr>
          <w:rFonts w:ascii="Myriad Pro" w:hAnsi="Myriad Pro" w:cs="Times New Roman"/>
          <w:sz w:val="24"/>
          <w:szCs w:val="24"/>
        </w:rPr>
      </w:pPr>
      <w:r w:rsidRPr="00C91C8C">
        <w:rPr>
          <w:rFonts w:ascii="Myriad Pro" w:hAnsi="Myriad Pro" w:cs="Times New Roman"/>
          <w:sz w:val="24"/>
          <w:szCs w:val="24"/>
        </w:rPr>
        <w:t xml:space="preserve">Eight UNDAF </w:t>
      </w:r>
      <w:r w:rsidR="00243C9C" w:rsidRPr="00C91C8C">
        <w:rPr>
          <w:rFonts w:ascii="Myriad Pro" w:hAnsi="Myriad Pro" w:cs="Times New Roman"/>
          <w:sz w:val="24"/>
          <w:szCs w:val="24"/>
        </w:rPr>
        <w:t>O</w:t>
      </w:r>
      <w:r w:rsidRPr="00C91C8C">
        <w:rPr>
          <w:rFonts w:ascii="Myriad Pro" w:hAnsi="Myriad Pro" w:cs="Times New Roman"/>
          <w:sz w:val="24"/>
          <w:szCs w:val="24"/>
        </w:rPr>
        <w:t xml:space="preserve">utcomes have been selected, in four strategic focus areas that respond to </w:t>
      </w:r>
      <w:r w:rsidR="00D530AC" w:rsidRPr="00C91C8C">
        <w:rPr>
          <w:rFonts w:ascii="Myriad Pro" w:hAnsi="Myriad Pro" w:cs="Times New Roman"/>
          <w:sz w:val="24"/>
          <w:szCs w:val="24"/>
        </w:rPr>
        <w:t>national</w:t>
      </w:r>
      <w:r w:rsidRPr="00C91C8C">
        <w:rPr>
          <w:rFonts w:ascii="Myriad Pro" w:hAnsi="Myriad Pro" w:cs="Times New Roman"/>
          <w:sz w:val="24"/>
          <w:szCs w:val="24"/>
        </w:rPr>
        <w:t xml:space="preserve"> needs and make use of the U</w:t>
      </w:r>
      <w:r w:rsidR="00243C9C" w:rsidRPr="00C91C8C">
        <w:rPr>
          <w:rFonts w:ascii="Myriad Pro" w:hAnsi="Myriad Pro" w:cs="Times New Roman"/>
          <w:sz w:val="24"/>
          <w:szCs w:val="24"/>
        </w:rPr>
        <w:t xml:space="preserve">nited </w:t>
      </w:r>
      <w:r w:rsidRPr="00C91C8C">
        <w:rPr>
          <w:rFonts w:ascii="Myriad Pro" w:hAnsi="Myriad Pro" w:cs="Times New Roman"/>
          <w:sz w:val="24"/>
          <w:szCs w:val="24"/>
        </w:rPr>
        <w:t>N</w:t>
      </w:r>
      <w:r w:rsidR="00243C9C" w:rsidRPr="00C91C8C">
        <w:rPr>
          <w:rFonts w:ascii="Myriad Pro" w:hAnsi="Myriad Pro" w:cs="Times New Roman"/>
          <w:sz w:val="24"/>
          <w:szCs w:val="24"/>
        </w:rPr>
        <w:t>ations</w:t>
      </w:r>
      <w:r w:rsidRPr="00C91C8C">
        <w:rPr>
          <w:rFonts w:ascii="Myriad Pro" w:hAnsi="Myriad Pro" w:cs="Times New Roman"/>
          <w:sz w:val="24"/>
          <w:szCs w:val="24"/>
        </w:rPr>
        <w:t xml:space="preserve">’ comparative advantages. These were identified through an intensive consultation process with </w:t>
      </w:r>
      <w:r w:rsidR="00243C9C" w:rsidRPr="00C91C8C">
        <w:rPr>
          <w:rFonts w:ascii="Myriad Pro" w:hAnsi="Myriad Pro" w:cs="Times New Roman"/>
          <w:sz w:val="24"/>
          <w:szCs w:val="24"/>
        </w:rPr>
        <w:t xml:space="preserve">the </w:t>
      </w:r>
      <w:r w:rsidRPr="00C91C8C">
        <w:rPr>
          <w:rFonts w:ascii="Myriad Pro" w:hAnsi="Myriad Pro" w:cs="Times New Roman"/>
          <w:sz w:val="24"/>
          <w:szCs w:val="24"/>
        </w:rPr>
        <w:t xml:space="preserve">Government and </w:t>
      </w:r>
      <w:r w:rsidR="0004105C" w:rsidRPr="00C91C8C">
        <w:rPr>
          <w:rFonts w:ascii="Myriad Pro" w:hAnsi="Myriad Pro" w:cs="Times New Roman"/>
          <w:sz w:val="24"/>
          <w:szCs w:val="24"/>
        </w:rPr>
        <w:t>other implementing national partners</w:t>
      </w:r>
      <w:r w:rsidRPr="00C91C8C">
        <w:rPr>
          <w:rFonts w:ascii="Myriad Pro" w:hAnsi="Myriad Pro" w:cs="Times New Roman"/>
          <w:sz w:val="24"/>
          <w:szCs w:val="24"/>
        </w:rPr>
        <w:t>:</w:t>
      </w:r>
    </w:p>
    <w:p w14:paraId="4275CEB2" w14:textId="77777777" w:rsidR="0004105C" w:rsidRPr="00C91C8C" w:rsidRDefault="0004105C" w:rsidP="00F63394">
      <w:pPr>
        <w:pStyle w:val="ListParagraph"/>
        <w:numPr>
          <w:ilvl w:val="0"/>
          <w:numId w:val="29"/>
        </w:numPr>
        <w:spacing w:line="360" w:lineRule="auto"/>
        <w:jc w:val="both"/>
        <w:rPr>
          <w:rFonts w:ascii="Myriad Pro" w:hAnsi="Myriad Pro"/>
          <w:sz w:val="24"/>
          <w:szCs w:val="24"/>
        </w:rPr>
      </w:pPr>
      <w:r w:rsidRPr="00C91C8C">
        <w:rPr>
          <w:rFonts w:ascii="Myriad Pro" w:hAnsi="Myriad Pro"/>
          <w:sz w:val="24"/>
          <w:szCs w:val="24"/>
        </w:rPr>
        <w:t>Inclusive economic development, with a focus on employment and social protection</w:t>
      </w:r>
    </w:p>
    <w:p w14:paraId="3C8754F0" w14:textId="013D0AEA" w:rsidR="0004105C" w:rsidRPr="00C91C8C" w:rsidRDefault="0004105C" w:rsidP="00F63394">
      <w:pPr>
        <w:pStyle w:val="ListParagraph"/>
        <w:numPr>
          <w:ilvl w:val="0"/>
          <w:numId w:val="29"/>
        </w:numPr>
        <w:spacing w:line="360" w:lineRule="auto"/>
        <w:jc w:val="both"/>
        <w:rPr>
          <w:rFonts w:ascii="Myriad Pro" w:hAnsi="Myriad Pro"/>
          <w:sz w:val="24"/>
          <w:szCs w:val="24"/>
        </w:rPr>
      </w:pPr>
      <w:r w:rsidRPr="00C91C8C">
        <w:rPr>
          <w:rFonts w:ascii="Myriad Pro" w:hAnsi="Myriad Pro"/>
          <w:sz w:val="24"/>
          <w:szCs w:val="24"/>
        </w:rPr>
        <w:t>Quality health and education, to fully realize human potential</w:t>
      </w:r>
    </w:p>
    <w:p w14:paraId="2ED23F99" w14:textId="77777777" w:rsidR="0004105C" w:rsidRPr="00C91C8C" w:rsidRDefault="0004105C" w:rsidP="00F63394">
      <w:pPr>
        <w:pStyle w:val="ListParagraph"/>
        <w:numPr>
          <w:ilvl w:val="0"/>
          <w:numId w:val="29"/>
        </w:numPr>
        <w:spacing w:line="360" w:lineRule="auto"/>
        <w:jc w:val="both"/>
        <w:rPr>
          <w:rFonts w:ascii="Myriad Pro" w:hAnsi="Myriad Pro"/>
          <w:sz w:val="24"/>
          <w:szCs w:val="24"/>
        </w:rPr>
      </w:pPr>
      <w:r w:rsidRPr="00C91C8C">
        <w:rPr>
          <w:rFonts w:ascii="Myriad Pro" w:hAnsi="Myriad Pro"/>
          <w:sz w:val="24"/>
          <w:szCs w:val="24"/>
        </w:rPr>
        <w:t xml:space="preserve">Environmental protection, to ensure sustainable development </w:t>
      </w:r>
    </w:p>
    <w:p w14:paraId="52DEA434" w14:textId="77777777" w:rsidR="0004105C" w:rsidRPr="00C91C8C" w:rsidRDefault="0004105C" w:rsidP="00F63394">
      <w:pPr>
        <w:pStyle w:val="ListParagraph"/>
        <w:numPr>
          <w:ilvl w:val="0"/>
          <w:numId w:val="29"/>
        </w:numPr>
        <w:spacing w:line="360" w:lineRule="auto"/>
        <w:jc w:val="both"/>
        <w:rPr>
          <w:rFonts w:ascii="Myriad Pro" w:hAnsi="Myriad Pro"/>
          <w:sz w:val="24"/>
          <w:szCs w:val="24"/>
        </w:rPr>
      </w:pPr>
      <w:r w:rsidRPr="00C91C8C">
        <w:rPr>
          <w:rFonts w:ascii="Myriad Pro" w:hAnsi="Myriad Pro"/>
          <w:sz w:val="24"/>
          <w:szCs w:val="24"/>
        </w:rPr>
        <w:t>Effective governance, to enhance public service delivery and the protection of rights</w:t>
      </w:r>
    </w:p>
    <w:p w14:paraId="12566F3A" w14:textId="77777777" w:rsidR="007F653E" w:rsidRDefault="000A458D" w:rsidP="0001121F">
      <w:pPr>
        <w:spacing w:before="240"/>
        <w:jc w:val="both"/>
        <w:rPr>
          <w:rFonts w:ascii="Myriad Pro" w:hAnsi="Myriad Pro" w:cs="Times New Roman"/>
          <w:sz w:val="24"/>
          <w:szCs w:val="24"/>
        </w:rPr>
      </w:pPr>
      <w:r w:rsidRPr="00C91C8C">
        <w:rPr>
          <w:rFonts w:ascii="Myriad Pro" w:hAnsi="Myriad Pro" w:cs="Times New Roman"/>
          <w:sz w:val="24"/>
          <w:szCs w:val="24"/>
        </w:rPr>
        <w:t xml:space="preserve">These </w:t>
      </w:r>
      <w:r w:rsidR="00243C9C" w:rsidRPr="00C91C8C">
        <w:rPr>
          <w:rFonts w:ascii="Myriad Pro" w:hAnsi="Myriad Pro" w:cs="Times New Roman"/>
          <w:sz w:val="24"/>
          <w:szCs w:val="24"/>
        </w:rPr>
        <w:t xml:space="preserve">focus areas </w:t>
      </w:r>
      <w:r w:rsidRPr="00C91C8C">
        <w:rPr>
          <w:rFonts w:ascii="Myriad Pro" w:hAnsi="Myriad Pro" w:cs="Times New Roman"/>
          <w:sz w:val="24"/>
          <w:szCs w:val="24"/>
        </w:rPr>
        <w:t>serve as a mutual acco</w:t>
      </w:r>
      <w:r w:rsidR="0004105C" w:rsidRPr="00C91C8C">
        <w:rPr>
          <w:rFonts w:ascii="Myriad Pro" w:hAnsi="Myriad Pro" w:cs="Times New Roman"/>
          <w:sz w:val="24"/>
          <w:szCs w:val="24"/>
        </w:rPr>
        <w:t xml:space="preserve">untability framework </w:t>
      </w:r>
      <w:r w:rsidR="00243C9C" w:rsidRPr="00C91C8C">
        <w:rPr>
          <w:rFonts w:ascii="Myriad Pro" w:hAnsi="Myriad Pro" w:cs="Times New Roman"/>
          <w:sz w:val="24"/>
          <w:szCs w:val="24"/>
        </w:rPr>
        <w:t>among</w:t>
      </w:r>
      <w:r w:rsidRPr="00C91C8C">
        <w:rPr>
          <w:rFonts w:ascii="Myriad Pro" w:hAnsi="Myriad Pro" w:cs="Times New Roman"/>
          <w:sz w:val="24"/>
          <w:szCs w:val="24"/>
        </w:rPr>
        <w:t xml:space="preserve"> </w:t>
      </w:r>
      <w:r w:rsidR="00243C9C" w:rsidRPr="00C91C8C">
        <w:rPr>
          <w:rFonts w:ascii="Myriad Pro" w:hAnsi="Myriad Pro" w:cs="Times New Roman"/>
          <w:sz w:val="24"/>
          <w:szCs w:val="24"/>
        </w:rPr>
        <w:t xml:space="preserve">the </w:t>
      </w:r>
      <w:r w:rsidR="0004105C" w:rsidRPr="00C91C8C">
        <w:rPr>
          <w:rFonts w:ascii="Myriad Pro" w:hAnsi="Myriad Pro" w:cs="Times New Roman"/>
          <w:sz w:val="24"/>
          <w:szCs w:val="24"/>
        </w:rPr>
        <w:t>Government</w:t>
      </w:r>
      <w:r w:rsidR="00243C9C" w:rsidRPr="00C91C8C">
        <w:rPr>
          <w:rFonts w:ascii="Myriad Pro" w:hAnsi="Myriad Pro" w:cs="Times New Roman"/>
          <w:sz w:val="24"/>
          <w:szCs w:val="24"/>
        </w:rPr>
        <w:t>,</w:t>
      </w:r>
      <w:r w:rsidR="0004105C" w:rsidRPr="00C91C8C">
        <w:rPr>
          <w:rFonts w:ascii="Myriad Pro" w:hAnsi="Myriad Pro" w:cs="Times New Roman"/>
          <w:sz w:val="24"/>
          <w:szCs w:val="24"/>
        </w:rPr>
        <w:t xml:space="preserve"> other </w:t>
      </w:r>
      <w:r w:rsidR="00243C9C" w:rsidRPr="00C91C8C">
        <w:rPr>
          <w:rFonts w:ascii="Myriad Pro" w:hAnsi="Myriad Pro" w:cs="Times New Roman"/>
          <w:sz w:val="24"/>
          <w:szCs w:val="24"/>
        </w:rPr>
        <w:t xml:space="preserve">national </w:t>
      </w:r>
      <w:r w:rsidR="0004105C" w:rsidRPr="00C91C8C">
        <w:rPr>
          <w:rFonts w:ascii="Myriad Pro" w:hAnsi="Myriad Pro" w:cs="Times New Roman"/>
          <w:sz w:val="24"/>
          <w:szCs w:val="24"/>
        </w:rPr>
        <w:t xml:space="preserve">implementing partners and </w:t>
      </w:r>
      <w:r w:rsidR="00243C9C" w:rsidRPr="00C91C8C">
        <w:rPr>
          <w:rFonts w:ascii="Myriad Pro" w:hAnsi="Myriad Pro" w:cs="Times New Roman"/>
          <w:sz w:val="24"/>
          <w:szCs w:val="24"/>
        </w:rPr>
        <w:t xml:space="preserve">the </w:t>
      </w:r>
      <w:r w:rsidRPr="00C91C8C">
        <w:rPr>
          <w:rFonts w:ascii="Myriad Pro" w:hAnsi="Myriad Pro" w:cs="Times New Roman"/>
          <w:sz w:val="24"/>
          <w:szCs w:val="24"/>
        </w:rPr>
        <w:t>U</w:t>
      </w:r>
      <w:r w:rsidR="00243C9C" w:rsidRPr="00C91C8C">
        <w:rPr>
          <w:rFonts w:ascii="Myriad Pro" w:hAnsi="Myriad Pro" w:cs="Times New Roman"/>
          <w:sz w:val="24"/>
          <w:szCs w:val="24"/>
        </w:rPr>
        <w:t xml:space="preserve">nited </w:t>
      </w:r>
      <w:r w:rsidRPr="00C91C8C">
        <w:rPr>
          <w:rFonts w:ascii="Myriad Pro" w:hAnsi="Myriad Pro" w:cs="Times New Roman"/>
          <w:sz w:val="24"/>
          <w:szCs w:val="24"/>
        </w:rPr>
        <w:t>N</w:t>
      </w:r>
      <w:r w:rsidR="00243C9C" w:rsidRPr="00C91C8C">
        <w:rPr>
          <w:rFonts w:ascii="Myriad Pro" w:hAnsi="Myriad Pro" w:cs="Times New Roman"/>
          <w:sz w:val="24"/>
          <w:szCs w:val="24"/>
        </w:rPr>
        <w:t>ations System</w:t>
      </w:r>
      <w:r w:rsidRPr="00C91C8C">
        <w:rPr>
          <w:rFonts w:ascii="Myriad Pro" w:hAnsi="Myriad Pro" w:cs="Times New Roman"/>
          <w:sz w:val="24"/>
          <w:szCs w:val="24"/>
        </w:rPr>
        <w:t xml:space="preserve">. They are expected to provide the people of </w:t>
      </w:r>
      <w:r w:rsidR="0004105C" w:rsidRPr="00C91C8C">
        <w:rPr>
          <w:rFonts w:ascii="Myriad Pro" w:hAnsi="Myriad Pro" w:cs="Times New Roman"/>
          <w:sz w:val="24"/>
          <w:szCs w:val="24"/>
        </w:rPr>
        <w:t>Uzbekistan</w:t>
      </w:r>
      <w:r w:rsidRPr="00C91C8C">
        <w:rPr>
          <w:rFonts w:ascii="Myriad Pro" w:hAnsi="Myriad Pro" w:cs="Times New Roman"/>
          <w:sz w:val="24"/>
          <w:szCs w:val="24"/>
        </w:rPr>
        <w:t xml:space="preserve"> with a fuller range of choices and opportunities and to promote their human development and freedoms. </w:t>
      </w:r>
    </w:p>
    <w:p w14:paraId="424E2DA4" w14:textId="18F5C795" w:rsidR="000A458D" w:rsidRPr="00C91C8C" w:rsidRDefault="0004105C" w:rsidP="0001121F">
      <w:pPr>
        <w:spacing w:before="240"/>
        <w:jc w:val="both"/>
        <w:rPr>
          <w:rFonts w:ascii="Myriad Pro" w:hAnsi="Myriad Pro" w:cs="Times New Roman"/>
          <w:sz w:val="24"/>
          <w:szCs w:val="24"/>
        </w:rPr>
      </w:pPr>
      <w:r w:rsidRPr="00C91C8C">
        <w:rPr>
          <w:rFonts w:ascii="Myriad Pro" w:hAnsi="Myriad Pro" w:cs="Times New Roman"/>
          <w:sz w:val="24"/>
          <w:szCs w:val="24"/>
        </w:rPr>
        <w:t>UNDAF</w:t>
      </w:r>
      <w:r w:rsidR="000A458D" w:rsidRPr="00C91C8C">
        <w:rPr>
          <w:rFonts w:ascii="Myriad Pro" w:hAnsi="Myriad Pro" w:cs="Times New Roman"/>
          <w:sz w:val="24"/>
          <w:szCs w:val="24"/>
        </w:rPr>
        <w:t xml:space="preserve"> </w:t>
      </w:r>
      <w:r w:rsidR="00243C9C" w:rsidRPr="00C91C8C">
        <w:rPr>
          <w:rFonts w:ascii="Myriad Pro" w:hAnsi="Myriad Pro" w:cs="Times New Roman"/>
          <w:sz w:val="24"/>
          <w:szCs w:val="24"/>
        </w:rPr>
        <w:t>O</w:t>
      </w:r>
      <w:r w:rsidR="000A458D" w:rsidRPr="00C91C8C">
        <w:rPr>
          <w:rFonts w:ascii="Myriad Pro" w:hAnsi="Myriad Pro" w:cs="Times New Roman"/>
          <w:sz w:val="24"/>
          <w:szCs w:val="24"/>
        </w:rPr>
        <w:t xml:space="preserve">utcomes will be achieved through a practical application of </w:t>
      </w:r>
      <w:r w:rsidR="00243C9C" w:rsidRPr="00C91C8C">
        <w:rPr>
          <w:rFonts w:ascii="Myriad Pro" w:hAnsi="Myriad Pro" w:cs="Times New Roman"/>
          <w:sz w:val="24"/>
          <w:szCs w:val="24"/>
        </w:rPr>
        <w:t>key</w:t>
      </w:r>
      <w:r w:rsidRPr="00C91C8C">
        <w:rPr>
          <w:rFonts w:ascii="Myriad Pro" w:hAnsi="Myriad Pro" w:cs="Times New Roman"/>
          <w:sz w:val="24"/>
          <w:szCs w:val="24"/>
        </w:rPr>
        <w:t xml:space="preserve"> elements of </w:t>
      </w:r>
      <w:r w:rsidR="00243C9C" w:rsidRPr="00C91C8C">
        <w:rPr>
          <w:rFonts w:ascii="Myriad Pro" w:hAnsi="Myriad Pro" w:cs="Times New Roman"/>
          <w:sz w:val="24"/>
          <w:szCs w:val="24"/>
        </w:rPr>
        <w:t>a D</w:t>
      </w:r>
      <w:r w:rsidR="000A458D" w:rsidRPr="00C91C8C">
        <w:rPr>
          <w:rFonts w:ascii="Myriad Pro" w:hAnsi="Myriad Pro" w:cs="Times New Roman"/>
          <w:sz w:val="24"/>
          <w:szCs w:val="24"/>
        </w:rPr>
        <w:t>elivering</w:t>
      </w:r>
      <w:r w:rsidR="00243C9C" w:rsidRPr="00C91C8C">
        <w:rPr>
          <w:rFonts w:ascii="Myriad Pro" w:hAnsi="Myriad Pro" w:cs="Times New Roman"/>
          <w:sz w:val="24"/>
          <w:szCs w:val="24"/>
        </w:rPr>
        <w:t xml:space="preserve"> </w:t>
      </w:r>
      <w:r w:rsidR="000A458D" w:rsidRPr="00C91C8C">
        <w:rPr>
          <w:rFonts w:ascii="Myriad Pro" w:hAnsi="Myriad Pro" w:cs="Times New Roman"/>
          <w:sz w:val="24"/>
          <w:szCs w:val="24"/>
        </w:rPr>
        <w:t>as</w:t>
      </w:r>
      <w:r w:rsidR="00243C9C" w:rsidRPr="00C91C8C">
        <w:rPr>
          <w:rFonts w:ascii="Myriad Pro" w:hAnsi="Myriad Pro" w:cs="Times New Roman"/>
          <w:sz w:val="24"/>
          <w:szCs w:val="24"/>
        </w:rPr>
        <w:t xml:space="preserve"> O</w:t>
      </w:r>
      <w:r w:rsidR="000A458D" w:rsidRPr="00C91C8C">
        <w:rPr>
          <w:rFonts w:ascii="Myriad Pro" w:hAnsi="Myriad Pro" w:cs="Times New Roman"/>
          <w:sz w:val="24"/>
          <w:szCs w:val="24"/>
        </w:rPr>
        <w:t xml:space="preserve">ne approach to joint and complementary programming and implementation. </w:t>
      </w:r>
      <w:r w:rsidR="00243C9C" w:rsidRPr="00C91C8C">
        <w:rPr>
          <w:rFonts w:ascii="Myriad Pro" w:hAnsi="Myriad Pro" w:cs="Times New Roman"/>
          <w:sz w:val="24"/>
          <w:szCs w:val="24"/>
        </w:rPr>
        <w:t xml:space="preserve">A major </w:t>
      </w:r>
      <w:r w:rsidR="000A458D" w:rsidRPr="00C91C8C">
        <w:rPr>
          <w:rFonts w:ascii="Myriad Pro" w:hAnsi="Myriad Pro" w:cs="Times New Roman"/>
          <w:sz w:val="24"/>
          <w:szCs w:val="24"/>
        </w:rPr>
        <w:t>element of th</w:t>
      </w:r>
      <w:r w:rsidR="00243C9C" w:rsidRPr="00C91C8C">
        <w:rPr>
          <w:rFonts w:ascii="Myriad Pro" w:hAnsi="Myriad Pro" w:cs="Times New Roman"/>
          <w:sz w:val="24"/>
          <w:szCs w:val="24"/>
        </w:rPr>
        <w:t>is</w:t>
      </w:r>
      <w:r w:rsidR="000A458D" w:rsidRPr="00C91C8C">
        <w:rPr>
          <w:rFonts w:ascii="Myriad Pro" w:hAnsi="Myriad Pro" w:cs="Times New Roman"/>
          <w:sz w:val="24"/>
          <w:szCs w:val="24"/>
        </w:rPr>
        <w:t xml:space="preserve"> approach </w:t>
      </w:r>
      <w:r w:rsidR="00243C9C" w:rsidRPr="00C91C8C">
        <w:rPr>
          <w:rFonts w:ascii="Myriad Pro" w:hAnsi="Myriad Pro" w:cs="Times New Roman"/>
          <w:sz w:val="24"/>
          <w:szCs w:val="24"/>
        </w:rPr>
        <w:t>centres on having an O</w:t>
      </w:r>
      <w:r w:rsidRPr="00C91C8C">
        <w:rPr>
          <w:rFonts w:ascii="Myriad Pro" w:hAnsi="Myriad Pro" w:cs="Times New Roman"/>
          <w:sz w:val="24"/>
          <w:szCs w:val="24"/>
        </w:rPr>
        <w:t>utcome</w:t>
      </w:r>
      <w:r w:rsidR="00D530AC" w:rsidRPr="00C91C8C">
        <w:rPr>
          <w:rFonts w:ascii="Myriad Pro" w:hAnsi="Myriad Pro" w:cs="Times New Roman"/>
          <w:sz w:val="24"/>
          <w:szCs w:val="24"/>
        </w:rPr>
        <w:t>-</w:t>
      </w:r>
      <w:r w:rsidRPr="00C91C8C">
        <w:rPr>
          <w:rFonts w:ascii="Myriad Pro" w:hAnsi="Myriad Pro" w:cs="Times New Roman"/>
          <w:sz w:val="24"/>
          <w:szCs w:val="24"/>
        </w:rPr>
        <w:t>level UNDAF</w:t>
      </w:r>
      <w:r w:rsidR="00243C9C" w:rsidRPr="00C91C8C">
        <w:rPr>
          <w:rFonts w:ascii="Myriad Pro" w:hAnsi="Myriad Pro" w:cs="Times New Roman"/>
          <w:sz w:val="24"/>
          <w:szCs w:val="24"/>
        </w:rPr>
        <w:t>,</w:t>
      </w:r>
      <w:r w:rsidR="000A458D" w:rsidRPr="00C91C8C">
        <w:rPr>
          <w:rFonts w:ascii="Myriad Pro" w:hAnsi="Myriad Pro" w:cs="Times New Roman"/>
          <w:sz w:val="24"/>
          <w:szCs w:val="24"/>
        </w:rPr>
        <w:t xml:space="preserve"> with inter-</w:t>
      </w:r>
      <w:r w:rsidR="00243C9C" w:rsidRPr="00C91C8C">
        <w:rPr>
          <w:rFonts w:ascii="Myriad Pro" w:hAnsi="Myriad Pro" w:cs="Times New Roman"/>
          <w:sz w:val="24"/>
          <w:szCs w:val="24"/>
        </w:rPr>
        <w:t>A</w:t>
      </w:r>
      <w:r w:rsidR="000A458D" w:rsidRPr="00C91C8C">
        <w:rPr>
          <w:rFonts w:ascii="Myriad Pro" w:hAnsi="Myriad Pro" w:cs="Times New Roman"/>
          <w:sz w:val="24"/>
          <w:szCs w:val="24"/>
        </w:rPr>
        <w:t xml:space="preserve">gency results groups responsible for </w:t>
      </w:r>
      <w:r w:rsidR="00983436" w:rsidRPr="00C91C8C">
        <w:rPr>
          <w:rFonts w:ascii="Myriad Pro" w:hAnsi="Myriad Pro" w:cs="Times New Roman"/>
          <w:sz w:val="24"/>
          <w:szCs w:val="24"/>
        </w:rPr>
        <w:t>joint</w:t>
      </w:r>
      <w:r w:rsidR="000A458D" w:rsidRPr="00C91C8C">
        <w:rPr>
          <w:rFonts w:ascii="Myriad Pro" w:hAnsi="Myriad Pro" w:cs="Times New Roman"/>
          <w:sz w:val="24"/>
          <w:szCs w:val="24"/>
        </w:rPr>
        <w:t xml:space="preserve"> planning, implementation, monitoring and reporting with </w:t>
      </w:r>
      <w:r w:rsidRPr="00C91C8C">
        <w:rPr>
          <w:rFonts w:ascii="Myriad Pro" w:hAnsi="Myriad Pro" w:cs="Times New Roman"/>
          <w:sz w:val="24"/>
          <w:szCs w:val="24"/>
        </w:rPr>
        <w:t>national partners</w:t>
      </w:r>
      <w:r w:rsidR="00243C9C" w:rsidRPr="00C91C8C">
        <w:rPr>
          <w:rFonts w:ascii="Myriad Pro" w:hAnsi="Myriad Pro" w:cs="Times New Roman"/>
          <w:sz w:val="24"/>
          <w:szCs w:val="24"/>
        </w:rPr>
        <w:t>.</w:t>
      </w:r>
      <w:r w:rsidR="000A458D" w:rsidRPr="00C91C8C">
        <w:rPr>
          <w:rFonts w:ascii="Myriad Pro" w:hAnsi="Myriad Pro" w:cs="Times New Roman"/>
          <w:sz w:val="24"/>
          <w:szCs w:val="24"/>
        </w:rPr>
        <w:t xml:space="preserve"> </w:t>
      </w:r>
      <w:r w:rsidR="00243C9C" w:rsidRPr="00C91C8C">
        <w:rPr>
          <w:rFonts w:ascii="Myriad Pro" w:hAnsi="Myriad Pro" w:cs="Times New Roman"/>
          <w:sz w:val="24"/>
          <w:szCs w:val="24"/>
        </w:rPr>
        <w:t>A</w:t>
      </w:r>
      <w:r w:rsidR="000A458D" w:rsidRPr="00C91C8C">
        <w:rPr>
          <w:rFonts w:ascii="Myriad Pro" w:hAnsi="Myriad Pro" w:cs="Times New Roman"/>
          <w:sz w:val="24"/>
          <w:szCs w:val="24"/>
        </w:rPr>
        <w:t xml:space="preserve"> Joint Steering Committee</w:t>
      </w:r>
      <w:r w:rsidR="00243C9C" w:rsidRPr="00C91C8C">
        <w:rPr>
          <w:rFonts w:ascii="Myriad Pro" w:hAnsi="Myriad Pro" w:cs="Times New Roman"/>
          <w:sz w:val="24"/>
          <w:szCs w:val="24"/>
        </w:rPr>
        <w:t>, including Government representatives,</w:t>
      </w:r>
      <w:r w:rsidR="000A458D" w:rsidRPr="00C91C8C">
        <w:rPr>
          <w:rFonts w:ascii="Myriad Pro" w:hAnsi="Myriad Pro" w:cs="Times New Roman"/>
          <w:sz w:val="24"/>
          <w:szCs w:val="24"/>
        </w:rPr>
        <w:t xml:space="preserve"> </w:t>
      </w:r>
      <w:r w:rsidR="00243C9C" w:rsidRPr="00C91C8C">
        <w:rPr>
          <w:rFonts w:ascii="Myriad Pro" w:hAnsi="Myriad Pro" w:cs="Times New Roman"/>
          <w:sz w:val="24"/>
          <w:szCs w:val="24"/>
        </w:rPr>
        <w:t xml:space="preserve">will </w:t>
      </w:r>
      <w:r w:rsidR="000A458D" w:rsidRPr="00C91C8C">
        <w:rPr>
          <w:rFonts w:ascii="Myriad Pro" w:hAnsi="Myriad Pro" w:cs="Times New Roman"/>
          <w:sz w:val="24"/>
          <w:szCs w:val="24"/>
        </w:rPr>
        <w:t>provid</w:t>
      </w:r>
      <w:r w:rsidR="00243C9C" w:rsidRPr="00C91C8C">
        <w:rPr>
          <w:rFonts w:ascii="Myriad Pro" w:hAnsi="Myriad Pro" w:cs="Times New Roman"/>
          <w:sz w:val="24"/>
          <w:szCs w:val="24"/>
        </w:rPr>
        <w:t>e</w:t>
      </w:r>
      <w:r w:rsidR="000A458D" w:rsidRPr="00C91C8C">
        <w:rPr>
          <w:rFonts w:ascii="Myriad Pro" w:hAnsi="Myriad Pro" w:cs="Times New Roman"/>
          <w:sz w:val="24"/>
          <w:szCs w:val="24"/>
        </w:rPr>
        <w:t xml:space="preserve"> formal oversight and management direction</w:t>
      </w:r>
      <w:r w:rsidR="00243C9C" w:rsidRPr="00C91C8C">
        <w:rPr>
          <w:rFonts w:ascii="Myriad Pro" w:hAnsi="Myriad Pro" w:cs="Times New Roman"/>
          <w:sz w:val="24"/>
          <w:szCs w:val="24"/>
        </w:rPr>
        <w:t xml:space="preserve"> throughout the UNDAF cycle.</w:t>
      </w:r>
    </w:p>
    <w:p w14:paraId="37306D96" w14:textId="702A0D44" w:rsidR="001352A6" w:rsidRPr="001352A6" w:rsidRDefault="001352A6" w:rsidP="001352A6">
      <w:pPr>
        <w:jc w:val="both"/>
        <w:rPr>
          <w:rFonts w:ascii="Myriad Pro" w:hAnsi="Myriad Pro" w:cs="Times New Roman"/>
          <w:sz w:val="24"/>
          <w:szCs w:val="24"/>
        </w:rPr>
      </w:pPr>
      <w:r w:rsidRPr="001352A6">
        <w:rPr>
          <w:rFonts w:ascii="Myriad Pro" w:hAnsi="Myriad Pro" w:cs="Times New Roman"/>
          <w:sz w:val="24"/>
          <w:szCs w:val="24"/>
        </w:rPr>
        <w:t xml:space="preserve">The UNDAF will be </w:t>
      </w:r>
      <w:r w:rsidRPr="004C263A">
        <w:rPr>
          <w:rFonts w:ascii="Myriad Pro" w:hAnsi="Myriad Pro" w:cs="Times New Roman"/>
          <w:sz w:val="24"/>
          <w:szCs w:val="24"/>
        </w:rPr>
        <w:t>operationalized through Joint Biennial Work Plans that allow UN Representative Office in Uzbekistan, the Government and other partners to plan and efficiently and contribute resources to delivery of specific outputs of UNFAD. Full implementation of the UNDAF will require an estimated US$1</w:t>
      </w:r>
      <w:r w:rsidR="0071181C" w:rsidRPr="004C263A">
        <w:rPr>
          <w:rFonts w:ascii="Myriad Pro" w:hAnsi="Myriad Pro" w:cs="Times New Roman"/>
          <w:sz w:val="24"/>
          <w:szCs w:val="24"/>
        </w:rPr>
        <w:t>4</w:t>
      </w:r>
      <w:r w:rsidR="007F20CD" w:rsidRPr="004C263A">
        <w:rPr>
          <w:rFonts w:ascii="Myriad Pro" w:hAnsi="Myriad Pro" w:cs="Times New Roman"/>
          <w:sz w:val="24"/>
          <w:szCs w:val="24"/>
        </w:rPr>
        <w:t>4</w:t>
      </w:r>
      <w:r w:rsidRPr="004C263A">
        <w:rPr>
          <w:rFonts w:ascii="Myriad Pro" w:hAnsi="Myriad Pro" w:cs="Times New Roman"/>
          <w:sz w:val="24"/>
          <w:szCs w:val="24"/>
        </w:rPr>
        <w:t>.</w:t>
      </w:r>
      <w:r w:rsidR="007F20CD" w:rsidRPr="004C263A">
        <w:rPr>
          <w:rFonts w:ascii="Myriad Pro" w:hAnsi="Myriad Pro" w:cs="Times New Roman"/>
          <w:sz w:val="24"/>
          <w:szCs w:val="24"/>
        </w:rPr>
        <w:t>94</w:t>
      </w:r>
      <w:r w:rsidRPr="004C263A">
        <w:rPr>
          <w:rFonts w:ascii="Myriad Pro" w:hAnsi="Myriad Pro" w:cs="Times New Roman"/>
          <w:sz w:val="24"/>
          <w:szCs w:val="24"/>
        </w:rPr>
        <w:t xml:space="preserve"> million; this includes US$8</w:t>
      </w:r>
      <w:r w:rsidR="00DA3F3F" w:rsidRPr="004C263A">
        <w:rPr>
          <w:rFonts w:ascii="Myriad Pro" w:hAnsi="Myriad Pro" w:cs="Times New Roman"/>
          <w:sz w:val="24"/>
          <w:szCs w:val="24"/>
        </w:rPr>
        <w:t>6</w:t>
      </w:r>
      <w:r w:rsidRPr="004C263A">
        <w:rPr>
          <w:rFonts w:ascii="Myriad Pro" w:hAnsi="Myriad Pro" w:cs="Times New Roman"/>
          <w:sz w:val="24"/>
          <w:szCs w:val="24"/>
        </w:rPr>
        <w:t>.2</w:t>
      </w:r>
      <w:r w:rsidR="00DA3F3F" w:rsidRPr="004C263A">
        <w:rPr>
          <w:rFonts w:ascii="Myriad Pro" w:hAnsi="Myriad Pro" w:cs="Times New Roman"/>
          <w:sz w:val="24"/>
          <w:szCs w:val="24"/>
        </w:rPr>
        <w:t>5</w:t>
      </w:r>
      <w:r w:rsidRPr="004C263A">
        <w:rPr>
          <w:rFonts w:ascii="Myriad Pro" w:hAnsi="Myriad Pro" w:cs="Times New Roman"/>
          <w:sz w:val="24"/>
          <w:szCs w:val="24"/>
        </w:rPr>
        <w:t xml:space="preserve"> million already mobilized and US$</w:t>
      </w:r>
      <w:r w:rsidR="0071181C" w:rsidRPr="004C263A">
        <w:rPr>
          <w:rFonts w:ascii="Myriad Pro" w:hAnsi="Myriad Pro" w:cs="Times New Roman"/>
          <w:sz w:val="24"/>
          <w:szCs w:val="24"/>
        </w:rPr>
        <w:t>5</w:t>
      </w:r>
      <w:r w:rsidR="00DA3F3F" w:rsidRPr="004C263A">
        <w:rPr>
          <w:rFonts w:ascii="Myriad Pro" w:hAnsi="Myriad Pro" w:cs="Times New Roman"/>
          <w:sz w:val="24"/>
          <w:szCs w:val="24"/>
        </w:rPr>
        <w:t>8</w:t>
      </w:r>
      <w:r w:rsidRPr="004C263A">
        <w:rPr>
          <w:rFonts w:ascii="Myriad Pro" w:hAnsi="Myriad Pro" w:cs="Times New Roman"/>
          <w:sz w:val="24"/>
          <w:szCs w:val="24"/>
        </w:rPr>
        <w:t>.</w:t>
      </w:r>
      <w:r w:rsidR="007F20CD" w:rsidRPr="004C263A">
        <w:rPr>
          <w:rFonts w:ascii="Myriad Pro" w:hAnsi="Myriad Pro" w:cs="Times New Roman"/>
          <w:sz w:val="24"/>
          <w:szCs w:val="24"/>
        </w:rPr>
        <w:t>69</w:t>
      </w:r>
      <w:r w:rsidRPr="004C263A">
        <w:rPr>
          <w:rFonts w:ascii="Myriad Pro" w:hAnsi="Myriad Pro" w:cs="Times New Roman"/>
          <w:sz w:val="24"/>
          <w:szCs w:val="24"/>
        </w:rPr>
        <w:t xml:space="preserve"> million to be</w:t>
      </w:r>
      <w:r w:rsidR="006904BC" w:rsidRPr="004C263A">
        <w:rPr>
          <w:rFonts w:ascii="Myriad Pro" w:hAnsi="Myriad Pro" w:cs="Times New Roman"/>
          <w:sz w:val="24"/>
          <w:szCs w:val="24"/>
        </w:rPr>
        <w:t xml:space="preserve"> </w:t>
      </w:r>
      <w:r w:rsidRPr="004C263A">
        <w:rPr>
          <w:rFonts w:ascii="Myriad Pro" w:hAnsi="Myriad Pro" w:cs="Times New Roman"/>
          <w:sz w:val="24"/>
          <w:szCs w:val="24"/>
        </w:rPr>
        <w:t>mobilized from multilateral/bilateral donors, the Government, the private sector and other external sources</w:t>
      </w:r>
      <w:r w:rsidRPr="001352A6">
        <w:rPr>
          <w:rFonts w:ascii="Myriad Pro" w:hAnsi="Myriad Pro" w:cs="Times New Roman"/>
          <w:sz w:val="24"/>
          <w:szCs w:val="24"/>
        </w:rPr>
        <w:t xml:space="preserve">. </w:t>
      </w:r>
    </w:p>
    <w:p w14:paraId="5C09113E" w14:textId="47965D59" w:rsidR="00694393" w:rsidRPr="00C91C8C" w:rsidRDefault="00D530AC" w:rsidP="000A458D">
      <w:pPr>
        <w:jc w:val="both"/>
        <w:rPr>
          <w:rFonts w:ascii="Myriad Pro" w:hAnsi="Myriad Pro"/>
          <w:b/>
        </w:rPr>
      </w:pPr>
      <w:r w:rsidRPr="00C91C8C">
        <w:rPr>
          <w:rFonts w:ascii="Myriad Pro" w:hAnsi="Myriad Pro" w:cs="Times New Roman"/>
          <w:sz w:val="24"/>
          <w:szCs w:val="24"/>
        </w:rPr>
        <w:t xml:space="preserve">In the end, </w:t>
      </w:r>
      <w:r w:rsidR="00694393" w:rsidRPr="00C91C8C">
        <w:rPr>
          <w:rFonts w:ascii="Myriad Pro" w:hAnsi="Myriad Pro" w:cs="Times New Roman"/>
          <w:sz w:val="24"/>
          <w:szCs w:val="24"/>
        </w:rPr>
        <w:t>UNDAF</w:t>
      </w:r>
      <w:r w:rsidR="000A458D" w:rsidRPr="00C91C8C">
        <w:rPr>
          <w:rFonts w:ascii="Myriad Pro" w:hAnsi="Myriad Pro" w:cs="Times New Roman"/>
          <w:sz w:val="24"/>
          <w:szCs w:val="24"/>
        </w:rPr>
        <w:t xml:space="preserve"> represents a joint commitment by </w:t>
      </w:r>
      <w:r w:rsidRPr="00C91C8C">
        <w:rPr>
          <w:rFonts w:ascii="Myriad Pro" w:hAnsi="Myriad Pro" w:cs="Times New Roman"/>
          <w:sz w:val="24"/>
          <w:szCs w:val="24"/>
        </w:rPr>
        <w:t xml:space="preserve">the </w:t>
      </w:r>
      <w:r w:rsidR="00694393" w:rsidRPr="00C91C8C">
        <w:rPr>
          <w:rFonts w:ascii="Myriad Pro" w:hAnsi="Myriad Pro" w:cs="Times New Roman"/>
          <w:sz w:val="24"/>
          <w:szCs w:val="24"/>
        </w:rPr>
        <w:t xml:space="preserve">Government of Uzbekistan and </w:t>
      </w:r>
      <w:r w:rsidRPr="00C91C8C">
        <w:rPr>
          <w:rFonts w:ascii="Myriad Pro" w:hAnsi="Myriad Pro" w:cs="Times New Roman"/>
          <w:sz w:val="24"/>
          <w:szCs w:val="24"/>
        </w:rPr>
        <w:t xml:space="preserve">the </w:t>
      </w:r>
      <w:r w:rsidR="000A458D" w:rsidRPr="00C91C8C">
        <w:rPr>
          <w:rFonts w:ascii="Myriad Pro" w:hAnsi="Myriad Pro" w:cs="Times New Roman"/>
          <w:sz w:val="24"/>
          <w:szCs w:val="24"/>
        </w:rPr>
        <w:t>U</w:t>
      </w:r>
      <w:r w:rsidRPr="00C91C8C">
        <w:rPr>
          <w:rFonts w:ascii="Myriad Pro" w:hAnsi="Myriad Pro" w:cs="Times New Roman"/>
          <w:sz w:val="24"/>
          <w:szCs w:val="24"/>
        </w:rPr>
        <w:t xml:space="preserve">nited </w:t>
      </w:r>
      <w:r w:rsidR="000A458D" w:rsidRPr="00C91C8C">
        <w:rPr>
          <w:rFonts w:ascii="Myriad Pro" w:hAnsi="Myriad Pro" w:cs="Times New Roman"/>
          <w:sz w:val="24"/>
          <w:szCs w:val="24"/>
        </w:rPr>
        <w:t>N</w:t>
      </w:r>
      <w:r w:rsidRPr="00C91C8C">
        <w:rPr>
          <w:rFonts w:ascii="Myriad Pro" w:hAnsi="Myriad Pro" w:cs="Times New Roman"/>
          <w:sz w:val="24"/>
          <w:szCs w:val="24"/>
        </w:rPr>
        <w:t>ations</w:t>
      </w:r>
      <w:r w:rsidR="000A458D" w:rsidRPr="00C91C8C">
        <w:rPr>
          <w:rFonts w:ascii="Myriad Pro" w:hAnsi="Myriad Pro" w:cs="Times New Roman"/>
          <w:sz w:val="24"/>
          <w:szCs w:val="24"/>
        </w:rPr>
        <w:t xml:space="preserve"> </w:t>
      </w:r>
      <w:r w:rsidRPr="00C91C8C">
        <w:rPr>
          <w:rFonts w:ascii="Myriad Pro" w:hAnsi="Myriad Pro" w:cs="Times New Roman"/>
          <w:sz w:val="24"/>
          <w:szCs w:val="24"/>
        </w:rPr>
        <w:t>S</w:t>
      </w:r>
      <w:r w:rsidR="000A458D" w:rsidRPr="00C91C8C">
        <w:rPr>
          <w:rFonts w:ascii="Myriad Pro" w:hAnsi="Myriad Pro" w:cs="Times New Roman"/>
          <w:sz w:val="24"/>
          <w:szCs w:val="24"/>
        </w:rPr>
        <w:t xml:space="preserve">ystem to work together in a spirit of cooperation with the people of </w:t>
      </w:r>
      <w:r w:rsidR="00694393" w:rsidRPr="00C91C8C">
        <w:rPr>
          <w:rFonts w:ascii="Myriad Pro" w:hAnsi="Myriad Pro" w:cs="Times New Roman"/>
          <w:sz w:val="24"/>
          <w:szCs w:val="24"/>
        </w:rPr>
        <w:lastRenderedPageBreak/>
        <w:t>Uzbekistan</w:t>
      </w:r>
      <w:r w:rsidR="000A458D" w:rsidRPr="00C91C8C">
        <w:rPr>
          <w:rFonts w:ascii="Myriad Pro" w:hAnsi="Myriad Pro" w:cs="Times New Roman"/>
          <w:sz w:val="24"/>
          <w:szCs w:val="24"/>
        </w:rPr>
        <w:t xml:space="preserve"> to</w:t>
      </w:r>
      <w:r w:rsidRPr="00C91C8C">
        <w:rPr>
          <w:rFonts w:ascii="Myriad Pro" w:hAnsi="Myriad Pro" w:cs="Times New Roman"/>
          <w:sz w:val="24"/>
          <w:szCs w:val="24"/>
        </w:rPr>
        <w:t>ward</w:t>
      </w:r>
      <w:r w:rsidR="000A458D" w:rsidRPr="00C91C8C">
        <w:rPr>
          <w:rFonts w:ascii="Myriad Pro" w:hAnsi="Myriad Pro" w:cs="Times New Roman"/>
          <w:sz w:val="24"/>
          <w:szCs w:val="24"/>
        </w:rPr>
        <w:t xml:space="preserve"> </w:t>
      </w:r>
      <w:r w:rsidRPr="00C91C8C">
        <w:rPr>
          <w:rFonts w:ascii="Myriad Pro" w:hAnsi="Myriad Pro" w:cs="Times New Roman"/>
          <w:sz w:val="24"/>
          <w:szCs w:val="24"/>
        </w:rPr>
        <w:t>the achievement of</w:t>
      </w:r>
      <w:r w:rsidR="006B4A86" w:rsidRPr="00C91C8C">
        <w:rPr>
          <w:rFonts w:ascii="Myriad Pro" w:hAnsi="Myriad Pro" w:cs="Times New Roman"/>
          <w:sz w:val="24"/>
          <w:szCs w:val="24"/>
        </w:rPr>
        <w:t xml:space="preserve"> development results</w:t>
      </w:r>
      <w:r w:rsidR="000A458D" w:rsidRPr="00C91C8C">
        <w:rPr>
          <w:rFonts w:ascii="Myriad Pro" w:hAnsi="Myriad Pro" w:cs="Times New Roman"/>
          <w:sz w:val="24"/>
          <w:szCs w:val="24"/>
        </w:rPr>
        <w:t xml:space="preserve"> will help </w:t>
      </w:r>
      <w:r w:rsidRPr="00C91C8C">
        <w:rPr>
          <w:rFonts w:ascii="Myriad Pro" w:hAnsi="Myriad Pro" w:cs="Times New Roman"/>
          <w:sz w:val="24"/>
          <w:szCs w:val="24"/>
        </w:rPr>
        <w:t xml:space="preserve">all women and men, girls and boys </w:t>
      </w:r>
      <w:r w:rsidR="000A458D" w:rsidRPr="00C91C8C">
        <w:rPr>
          <w:rFonts w:ascii="Myriad Pro" w:hAnsi="Myriad Pro" w:cs="Times New Roman"/>
          <w:sz w:val="24"/>
          <w:szCs w:val="24"/>
        </w:rPr>
        <w:t>live longer, healthier and more prosperous lives.</w:t>
      </w:r>
      <w:r w:rsidR="00DD2361" w:rsidRPr="00C91C8C">
        <w:rPr>
          <w:rFonts w:ascii="Myriad Pro" w:hAnsi="Myriad Pro" w:cs="Times New Roman"/>
          <w:sz w:val="24"/>
          <w:szCs w:val="24"/>
        </w:rPr>
        <w:t xml:space="preserve"> </w:t>
      </w:r>
      <w:r w:rsidR="00694393" w:rsidRPr="00C91C8C">
        <w:rPr>
          <w:rFonts w:ascii="Myriad Pro" w:hAnsi="Myriad Pro"/>
          <w:b/>
        </w:rPr>
        <w:br w:type="page"/>
      </w:r>
    </w:p>
    <w:p w14:paraId="62E759C1" w14:textId="77777777" w:rsidR="009D0E2D" w:rsidRPr="00C91C8C" w:rsidRDefault="009D0E2D" w:rsidP="000A458D">
      <w:pPr>
        <w:jc w:val="center"/>
        <w:rPr>
          <w:rFonts w:ascii="Myriad Pro" w:hAnsi="Myriad Pro"/>
          <w:b/>
        </w:rPr>
      </w:pPr>
      <w:r w:rsidRPr="00C91C8C">
        <w:rPr>
          <w:rFonts w:ascii="Myriad Pro" w:hAnsi="Myriad Pro"/>
          <w:b/>
          <w:noProof/>
        </w:rPr>
        <w:lastRenderedPageBreak/>
        <w:drawing>
          <wp:inline distT="0" distB="0" distL="0" distR="0" wp14:anchorId="39E6384B" wp14:editId="500A62DF">
            <wp:extent cx="5429250" cy="420215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ZB_MAP.jpg"/>
                    <pic:cNvPicPr/>
                  </pic:nvPicPr>
                  <pic:blipFill rotWithShape="1">
                    <a:blip r:embed="rId10">
                      <a:extLst>
                        <a:ext uri="{28A0092B-C50C-407E-A947-70E740481C1C}">
                          <a14:useLocalDpi xmlns:a14="http://schemas.microsoft.com/office/drawing/2010/main" val="0"/>
                        </a:ext>
                      </a:extLst>
                    </a:blip>
                    <a:srcRect l="1111" t="782" r="1269" b="6055"/>
                    <a:stretch/>
                  </pic:blipFill>
                  <pic:spPr bwMode="auto">
                    <a:xfrm>
                      <a:off x="0" y="0"/>
                      <a:ext cx="5436941" cy="4208104"/>
                    </a:xfrm>
                    <a:prstGeom prst="rect">
                      <a:avLst/>
                    </a:prstGeom>
                    <a:ln>
                      <a:noFill/>
                    </a:ln>
                    <a:extLst>
                      <a:ext uri="{53640926-AAD7-44D8-BBD7-CCE9431645EC}">
                        <a14:shadowObscured xmlns:a14="http://schemas.microsoft.com/office/drawing/2010/main"/>
                      </a:ext>
                    </a:extLst>
                  </pic:spPr>
                </pic:pic>
              </a:graphicData>
            </a:graphic>
          </wp:inline>
        </w:drawing>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0"/>
        <w:gridCol w:w="4700"/>
      </w:tblGrid>
      <w:tr w:rsidR="009D0E2D" w:rsidRPr="00C91C8C" w14:paraId="594C9120" w14:textId="77777777" w:rsidTr="00166E0C">
        <w:trPr>
          <w:trHeight w:val="90"/>
        </w:trPr>
        <w:tc>
          <w:tcPr>
            <w:tcW w:w="4700" w:type="dxa"/>
          </w:tcPr>
          <w:p w14:paraId="606B1FF9" w14:textId="77777777" w:rsidR="009D0E2D" w:rsidRPr="00C91C8C" w:rsidRDefault="009D0E2D" w:rsidP="009D0E2D">
            <w:pPr>
              <w:autoSpaceDE w:val="0"/>
              <w:autoSpaceDN w:val="0"/>
              <w:adjustRightInd w:val="0"/>
              <w:spacing w:after="0" w:line="240" w:lineRule="auto"/>
              <w:rPr>
                <w:rFonts w:ascii="Myriad Pro" w:hAnsi="Myriad Pro" w:cs="Times New Roman"/>
                <w:color w:val="000000"/>
                <w:sz w:val="20"/>
                <w:szCs w:val="20"/>
              </w:rPr>
            </w:pPr>
            <w:r w:rsidRPr="00C91C8C">
              <w:rPr>
                <w:rFonts w:ascii="Myriad Pro" w:hAnsi="Myriad Pro" w:cs="Times New Roman"/>
                <w:color w:val="000000"/>
                <w:sz w:val="20"/>
                <w:szCs w:val="20"/>
              </w:rPr>
              <w:t xml:space="preserve">Official name: </w:t>
            </w:r>
          </w:p>
        </w:tc>
        <w:tc>
          <w:tcPr>
            <w:tcW w:w="4700" w:type="dxa"/>
          </w:tcPr>
          <w:p w14:paraId="08B66BA7" w14:textId="77777777" w:rsidR="009D0E2D" w:rsidRPr="00C91C8C" w:rsidRDefault="009D0E2D" w:rsidP="009D0E2D">
            <w:pPr>
              <w:autoSpaceDE w:val="0"/>
              <w:autoSpaceDN w:val="0"/>
              <w:adjustRightInd w:val="0"/>
              <w:spacing w:after="0" w:line="240" w:lineRule="auto"/>
              <w:rPr>
                <w:rFonts w:ascii="Myriad Pro" w:hAnsi="Myriad Pro" w:cs="Times New Roman"/>
                <w:color w:val="000000"/>
                <w:sz w:val="20"/>
                <w:szCs w:val="20"/>
              </w:rPr>
            </w:pPr>
            <w:r w:rsidRPr="00C91C8C">
              <w:rPr>
                <w:rFonts w:ascii="Myriad Pro" w:hAnsi="Myriad Pro" w:cs="Times New Roman"/>
                <w:color w:val="000000"/>
                <w:sz w:val="20"/>
                <w:szCs w:val="20"/>
              </w:rPr>
              <w:t xml:space="preserve">Republic of Uzbekistan  </w:t>
            </w:r>
          </w:p>
        </w:tc>
      </w:tr>
      <w:tr w:rsidR="009D0E2D" w:rsidRPr="00C91C8C" w14:paraId="00EA9BA2" w14:textId="77777777" w:rsidTr="00166E0C">
        <w:trPr>
          <w:trHeight w:val="90"/>
        </w:trPr>
        <w:tc>
          <w:tcPr>
            <w:tcW w:w="4700" w:type="dxa"/>
          </w:tcPr>
          <w:p w14:paraId="69685FF3" w14:textId="77777777" w:rsidR="009D0E2D" w:rsidRPr="00C91C8C" w:rsidRDefault="009D0E2D" w:rsidP="009D0E2D">
            <w:pPr>
              <w:autoSpaceDE w:val="0"/>
              <w:autoSpaceDN w:val="0"/>
              <w:adjustRightInd w:val="0"/>
              <w:spacing w:after="0" w:line="240" w:lineRule="auto"/>
              <w:rPr>
                <w:rFonts w:ascii="Myriad Pro" w:hAnsi="Myriad Pro" w:cs="Times New Roman"/>
                <w:color w:val="000000"/>
                <w:sz w:val="20"/>
                <w:szCs w:val="20"/>
              </w:rPr>
            </w:pPr>
            <w:r w:rsidRPr="00C91C8C">
              <w:rPr>
                <w:rFonts w:ascii="Myriad Pro" w:hAnsi="Myriad Pro" w:cs="Times New Roman"/>
                <w:color w:val="000000"/>
                <w:sz w:val="20"/>
                <w:szCs w:val="20"/>
              </w:rPr>
              <w:t xml:space="preserve">Capital city: </w:t>
            </w:r>
          </w:p>
        </w:tc>
        <w:tc>
          <w:tcPr>
            <w:tcW w:w="4700" w:type="dxa"/>
          </w:tcPr>
          <w:p w14:paraId="6435D99F" w14:textId="77777777" w:rsidR="009D0E2D" w:rsidRPr="00C91C8C" w:rsidRDefault="009D0E2D" w:rsidP="009D0E2D">
            <w:pPr>
              <w:autoSpaceDE w:val="0"/>
              <w:autoSpaceDN w:val="0"/>
              <w:adjustRightInd w:val="0"/>
              <w:spacing w:after="0" w:line="240" w:lineRule="auto"/>
              <w:rPr>
                <w:rFonts w:ascii="Myriad Pro" w:hAnsi="Myriad Pro" w:cs="Times New Roman"/>
                <w:color w:val="000000"/>
                <w:sz w:val="20"/>
                <w:szCs w:val="20"/>
              </w:rPr>
            </w:pPr>
            <w:r w:rsidRPr="00C91C8C">
              <w:rPr>
                <w:rFonts w:ascii="Myriad Pro" w:hAnsi="Myriad Pro" w:cs="Times New Roman"/>
                <w:color w:val="000000"/>
                <w:sz w:val="20"/>
                <w:szCs w:val="20"/>
              </w:rPr>
              <w:t xml:space="preserve">Tashkent </w:t>
            </w:r>
          </w:p>
        </w:tc>
      </w:tr>
      <w:tr w:rsidR="009D0E2D" w:rsidRPr="00C91C8C" w14:paraId="3B48C7CC" w14:textId="77777777" w:rsidTr="00166E0C">
        <w:trPr>
          <w:trHeight w:val="112"/>
        </w:trPr>
        <w:tc>
          <w:tcPr>
            <w:tcW w:w="4700" w:type="dxa"/>
          </w:tcPr>
          <w:p w14:paraId="4361346C" w14:textId="77777777" w:rsidR="009D0E2D" w:rsidRPr="00C91C8C" w:rsidRDefault="009D0E2D" w:rsidP="009D0E2D">
            <w:pPr>
              <w:autoSpaceDE w:val="0"/>
              <w:autoSpaceDN w:val="0"/>
              <w:adjustRightInd w:val="0"/>
              <w:spacing w:after="0" w:line="240" w:lineRule="auto"/>
              <w:rPr>
                <w:rFonts w:ascii="Myriad Pro" w:hAnsi="Myriad Pro" w:cs="Times New Roman"/>
                <w:color w:val="000000"/>
                <w:sz w:val="20"/>
                <w:szCs w:val="20"/>
              </w:rPr>
            </w:pPr>
            <w:r w:rsidRPr="00C91C8C">
              <w:rPr>
                <w:rFonts w:ascii="Myriad Pro" w:hAnsi="Myriad Pro" w:cs="Times New Roman"/>
                <w:color w:val="000000"/>
                <w:sz w:val="20"/>
                <w:szCs w:val="20"/>
              </w:rPr>
              <w:t xml:space="preserve">Total area: </w:t>
            </w:r>
          </w:p>
        </w:tc>
        <w:tc>
          <w:tcPr>
            <w:tcW w:w="4700" w:type="dxa"/>
          </w:tcPr>
          <w:p w14:paraId="0324F146" w14:textId="77777777" w:rsidR="009D0E2D" w:rsidRPr="00C91C8C" w:rsidRDefault="007D62C2" w:rsidP="009D0E2D">
            <w:pPr>
              <w:autoSpaceDE w:val="0"/>
              <w:autoSpaceDN w:val="0"/>
              <w:adjustRightInd w:val="0"/>
              <w:spacing w:after="0" w:line="240" w:lineRule="auto"/>
              <w:rPr>
                <w:rFonts w:ascii="Myriad Pro" w:hAnsi="Myriad Pro" w:cs="Times New Roman"/>
                <w:color w:val="000000"/>
                <w:sz w:val="20"/>
                <w:szCs w:val="20"/>
              </w:rPr>
            </w:pPr>
            <w:r w:rsidRPr="00C91C8C">
              <w:rPr>
                <w:rFonts w:ascii="Myriad Pro" w:hAnsi="Myriad Pro" w:cs="Times New Roman"/>
                <w:color w:val="000000"/>
                <w:sz w:val="20"/>
                <w:szCs w:val="20"/>
                <w:lang w:val="ru-RU"/>
              </w:rPr>
              <w:t xml:space="preserve">448,97 </w:t>
            </w:r>
            <w:r w:rsidR="009D0E2D" w:rsidRPr="00C91C8C">
              <w:rPr>
                <w:rFonts w:ascii="Myriad Pro" w:hAnsi="Myriad Pro" w:cs="Times New Roman"/>
                <w:color w:val="000000"/>
                <w:sz w:val="20"/>
                <w:szCs w:val="20"/>
              </w:rPr>
              <w:t>sq km</w:t>
            </w:r>
          </w:p>
        </w:tc>
      </w:tr>
      <w:tr w:rsidR="009D0E2D" w:rsidRPr="00C91C8C" w14:paraId="6FFA0431" w14:textId="77777777" w:rsidTr="00166E0C">
        <w:trPr>
          <w:trHeight w:val="90"/>
        </w:trPr>
        <w:tc>
          <w:tcPr>
            <w:tcW w:w="4700" w:type="dxa"/>
          </w:tcPr>
          <w:p w14:paraId="7225ADE2" w14:textId="77777777" w:rsidR="009D0E2D" w:rsidRPr="00C91C8C" w:rsidRDefault="009D0E2D">
            <w:pPr>
              <w:autoSpaceDE w:val="0"/>
              <w:autoSpaceDN w:val="0"/>
              <w:adjustRightInd w:val="0"/>
              <w:spacing w:after="0" w:line="240" w:lineRule="auto"/>
              <w:rPr>
                <w:rFonts w:ascii="Myriad Pro" w:hAnsi="Myriad Pro" w:cs="Times New Roman"/>
                <w:color w:val="000000"/>
                <w:sz w:val="20"/>
                <w:szCs w:val="20"/>
              </w:rPr>
            </w:pPr>
            <w:r w:rsidRPr="00C91C8C">
              <w:rPr>
                <w:rFonts w:ascii="Myriad Pro" w:hAnsi="Myriad Pro" w:cs="Times New Roman"/>
                <w:color w:val="000000"/>
                <w:sz w:val="20"/>
                <w:szCs w:val="20"/>
              </w:rPr>
              <w:t>Population</w:t>
            </w:r>
            <w:r w:rsidR="000E62B0" w:rsidRPr="00C91C8C">
              <w:rPr>
                <w:rStyle w:val="FootnoteReference"/>
                <w:rFonts w:ascii="Myriad Pro" w:hAnsi="Myriad Pro" w:cs="Times New Roman"/>
                <w:color w:val="000000"/>
                <w:sz w:val="20"/>
                <w:szCs w:val="20"/>
              </w:rPr>
              <w:footnoteReference w:id="1"/>
            </w:r>
            <w:r w:rsidR="000E62B0" w:rsidRPr="00C91C8C">
              <w:rPr>
                <w:rFonts w:ascii="Myriad Pro" w:hAnsi="Myriad Pro" w:cs="Times New Roman"/>
                <w:color w:val="000000"/>
                <w:sz w:val="20"/>
                <w:szCs w:val="20"/>
              </w:rPr>
              <w:t>:</w:t>
            </w:r>
            <w:r w:rsidRPr="00C91C8C">
              <w:rPr>
                <w:rFonts w:ascii="Myriad Pro" w:hAnsi="Myriad Pro" w:cs="Times New Roman"/>
                <w:color w:val="000000"/>
                <w:sz w:val="20"/>
                <w:szCs w:val="20"/>
              </w:rPr>
              <w:t xml:space="preserve"> </w:t>
            </w:r>
          </w:p>
        </w:tc>
        <w:tc>
          <w:tcPr>
            <w:tcW w:w="4700" w:type="dxa"/>
          </w:tcPr>
          <w:p w14:paraId="2A8CA09A" w14:textId="77777777" w:rsidR="009D0E2D" w:rsidRPr="00C91C8C" w:rsidRDefault="007D62C2">
            <w:pPr>
              <w:autoSpaceDE w:val="0"/>
              <w:autoSpaceDN w:val="0"/>
              <w:adjustRightInd w:val="0"/>
              <w:spacing w:after="0" w:line="240" w:lineRule="auto"/>
              <w:rPr>
                <w:rFonts w:ascii="Myriad Pro" w:hAnsi="Myriad Pro" w:cs="Times New Roman"/>
                <w:color w:val="000000"/>
                <w:sz w:val="20"/>
                <w:szCs w:val="20"/>
              </w:rPr>
            </w:pPr>
            <w:r w:rsidRPr="00C91C8C">
              <w:rPr>
                <w:rFonts w:ascii="Myriad Pro" w:hAnsi="Myriad Pro" w:cs="Times New Roman"/>
                <w:color w:val="000000"/>
                <w:sz w:val="20"/>
                <w:szCs w:val="20"/>
                <w:lang w:val="ru-RU"/>
              </w:rPr>
              <w:t xml:space="preserve">30492,8 </w:t>
            </w:r>
            <w:r w:rsidR="009D0E2D" w:rsidRPr="00C91C8C">
              <w:rPr>
                <w:rFonts w:ascii="Myriad Pro" w:hAnsi="Myriad Pro" w:cs="Times New Roman"/>
                <w:color w:val="000000"/>
                <w:sz w:val="20"/>
                <w:szCs w:val="20"/>
              </w:rPr>
              <w:t xml:space="preserve">thousand </w:t>
            </w:r>
            <w:r w:rsidRPr="00C91C8C">
              <w:rPr>
                <w:rFonts w:ascii="Myriad Pro" w:hAnsi="Myriad Pro" w:cs="Times New Roman"/>
                <w:color w:val="000000"/>
                <w:sz w:val="20"/>
                <w:szCs w:val="20"/>
              </w:rPr>
              <w:t>people (as of 01.01.2014)</w:t>
            </w:r>
          </w:p>
        </w:tc>
      </w:tr>
      <w:tr w:rsidR="009D0E2D" w:rsidRPr="00C91C8C" w14:paraId="7875934D" w14:textId="77777777" w:rsidTr="00166E0C">
        <w:trPr>
          <w:trHeight w:val="665"/>
        </w:trPr>
        <w:tc>
          <w:tcPr>
            <w:tcW w:w="4700" w:type="dxa"/>
          </w:tcPr>
          <w:p w14:paraId="657FBA3E" w14:textId="77777777" w:rsidR="009D0E2D" w:rsidRPr="00C91C8C" w:rsidRDefault="009D0E2D" w:rsidP="009D0E2D">
            <w:pPr>
              <w:autoSpaceDE w:val="0"/>
              <w:autoSpaceDN w:val="0"/>
              <w:adjustRightInd w:val="0"/>
              <w:spacing w:after="0" w:line="240" w:lineRule="auto"/>
              <w:rPr>
                <w:rFonts w:ascii="Myriad Pro" w:hAnsi="Myriad Pro" w:cs="Times New Roman"/>
                <w:color w:val="000000"/>
                <w:sz w:val="20"/>
                <w:szCs w:val="20"/>
              </w:rPr>
            </w:pPr>
            <w:r w:rsidRPr="00C91C8C">
              <w:rPr>
                <w:rFonts w:ascii="Myriad Pro" w:hAnsi="Myriad Pro" w:cs="Times New Roman"/>
                <w:color w:val="000000"/>
                <w:sz w:val="20"/>
                <w:szCs w:val="20"/>
              </w:rPr>
              <w:t xml:space="preserve">Population by age group </w:t>
            </w:r>
          </w:p>
          <w:p w14:paraId="7018D2D5" w14:textId="77777777" w:rsidR="009D0E2D" w:rsidRPr="00C91C8C" w:rsidRDefault="009D0E2D" w:rsidP="009D0E2D">
            <w:pPr>
              <w:autoSpaceDE w:val="0"/>
              <w:autoSpaceDN w:val="0"/>
              <w:adjustRightInd w:val="0"/>
              <w:spacing w:after="0" w:line="240" w:lineRule="auto"/>
              <w:rPr>
                <w:rFonts w:ascii="Myriad Pro" w:hAnsi="Myriad Pro" w:cs="Times New Roman"/>
                <w:color w:val="000000"/>
                <w:sz w:val="20"/>
                <w:szCs w:val="20"/>
              </w:rPr>
            </w:pPr>
            <w:r w:rsidRPr="00C91C8C">
              <w:rPr>
                <w:rFonts w:ascii="Myriad Pro" w:hAnsi="Myriad Pro" w:cs="Times New Roman"/>
                <w:color w:val="000000"/>
                <w:sz w:val="20"/>
                <w:szCs w:val="20"/>
              </w:rPr>
              <w:t>0-1</w:t>
            </w:r>
            <w:r w:rsidR="0097540E" w:rsidRPr="00C91C8C">
              <w:rPr>
                <w:rFonts w:ascii="Myriad Pro" w:hAnsi="Myriad Pro" w:cs="Times New Roman"/>
                <w:color w:val="000000"/>
                <w:sz w:val="20"/>
                <w:szCs w:val="20"/>
              </w:rPr>
              <w:t>5</w:t>
            </w:r>
            <w:r w:rsidRPr="00C91C8C">
              <w:rPr>
                <w:rFonts w:ascii="Myriad Pro" w:hAnsi="Myriad Pro" w:cs="Times New Roman"/>
                <w:color w:val="000000"/>
                <w:sz w:val="20"/>
                <w:szCs w:val="20"/>
              </w:rPr>
              <w:t xml:space="preserve"> years: </w:t>
            </w:r>
          </w:p>
          <w:p w14:paraId="035D2E51" w14:textId="77777777" w:rsidR="009D0E2D" w:rsidRPr="00C91C8C" w:rsidRDefault="009D0E2D" w:rsidP="009D0E2D">
            <w:pPr>
              <w:autoSpaceDE w:val="0"/>
              <w:autoSpaceDN w:val="0"/>
              <w:adjustRightInd w:val="0"/>
              <w:spacing w:after="0" w:line="240" w:lineRule="auto"/>
              <w:rPr>
                <w:rFonts w:ascii="Myriad Pro" w:hAnsi="Myriad Pro" w:cs="Times New Roman"/>
                <w:color w:val="000000"/>
                <w:sz w:val="20"/>
                <w:szCs w:val="20"/>
              </w:rPr>
            </w:pPr>
            <w:r w:rsidRPr="00C91C8C">
              <w:rPr>
                <w:rFonts w:ascii="Myriad Pro" w:hAnsi="Myriad Pro" w:cs="Times New Roman"/>
                <w:color w:val="000000"/>
                <w:sz w:val="20"/>
                <w:szCs w:val="20"/>
              </w:rPr>
              <w:t>1</w:t>
            </w:r>
            <w:r w:rsidR="0097540E" w:rsidRPr="00C91C8C">
              <w:rPr>
                <w:rFonts w:ascii="Myriad Pro" w:hAnsi="Myriad Pro" w:cs="Times New Roman"/>
                <w:color w:val="000000"/>
                <w:sz w:val="20"/>
                <w:szCs w:val="20"/>
              </w:rPr>
              <w:t>6</w:t>
            </w:r>
            <w:r w:rsidRPr="00C91C8C">
              <w:rPr>
                <w:rFonts w:ascii="Myriad Pro" w:hAnsi="Myriad Pro" w:cs="Times New Roman"/>
                <w:color w:val="000000"/>
                <w:sz w:val="20"/>
                <w:szCs w:val="20"/>
              </w:rPr>
              <w:t xml:space="preserve">-24 years: </w:t>
            </w:r>
          </w:p>
          <w:p w14:paraId="28C6937F" w14:textId="77777777" w:rsidR="009D0E2D" w:rsidRPr="00C91C8C" w:rsidRDefault="009D0E2D" w:rsidP="009D0E2D">
            <w:pPr>
              <w:autoSpaceDE w:val="0"/>
              <w:autoSpaceDN w:val="0"/>
              <w:adjustRightInd w:val="0"/>
              <w:spacing w:after="0" w:line="240" w:lineRule="auto"/>
              <w:rPr>
                <w:rFonts w:ascii="Myriad Pro" w:hAnsi="Myriad Pro" w:cs="Times New Roman"/>
                <w:color w:val="000000"/>
                <w:sz w:val="20"/>
                <w:szCs w:val="20"/>
              </w:rPr>
            </w:pPr>
            <w:r w:rsidRPr="00C91C8C">
              <w:rPr>
                <w:rFonts w:ascii="Myriad Pro" w:hAnsi="Myriad Pro" w:cs="Times New Roman"/>
                <w:color w:val="000000"/>
                <w:sz w:val="20"/>
                <w:szCs w:val="20"/>
              </w:rPr>
              <w:t>25-</w:t>
            </w:r>
            <w:r w:rsidR="0097540E" w:rsidRPr="00C91C8C">
              <w:rPr>
                <w:rFonts w:ascii="Myriad Pro" w:hAnsi="Myriad Pro" w:cs="Times New Roman"/>
                <w:color w:val="000000"/>
                <w:sz w:val="20"/>
                <w:szCs w:val="20"/>
              </w:rPr>
              <w:t>49</w:t>
            </w:r>
            <w:r w:rsidRPr="00C91C8C">
              <w:rPr>
                <w:rFonts w:ascii="Myriad Pro" w:hAnsi="Myriad Pro" w:cs="Times New Roman"/>
                <w:color w:val="000000"/>
                <w:sz w:val="20"/>
                <w:szCs w:val="20"/>
              </w:rPr>
              <w:t xml:space="preserve"> years: </w:t>
            </w:r>
          </w:p>
          <w:p w14:paraId="65154035" w14:textId="77777777" w:rsidR="009D0E2D" w:rsidRPr="00C91C8C" w:rsidRDefault="009D0E2D" w:rsidP="009D0E2D">
            <w:pPr>
              <w:autoSpaceDE w:val="0"/>
              <w:autoSpaceDN w:val="0"/>
              <w:adjustRightInd w:val="0"/>
              <w:spacing w:after="0" w:line="240" w:lineRule="auto"/>
              <w:rPr>
                <w:rFonts w:ascii="Myriad Pro" w:hAnsi="Myriad Pro" w:cs="Times New Roman"/>
                <w:color w:val="000000"/>
                <w:sz w:val="20"/>
                <w:szCs w:val="20"/>
              </w:rPr>
            </w:pPr>
            <w:r w:rsidRPr="00C91C8C">
              <w:rPr>
                <w:rFonts w:ascii="Myriad Pro" w:hAnsi="Myriad Pro" w:cs="Times New Roman"/>
                <w:color w:val="000000"/>
                <w:sz w:val="20"/>
                <w:szCs w:val="20"/>
              </w:rPr>
              <w:t>5</w:t>
            </w:r>
            <w:r w:rsidR="0097540E" w:rsidRPr="00C91C8C">
              <w:rPr>
                <w:rFonts w:ascii="Myriad Pro" w:hAnsi="Myriad Pro" w:cs="Times New Roman"/>
                <w:color w:val="000000"/>
                <w:sz w:val="20"/>
                <w:szCs w:val="20"/>
              </w:rPr>
              <w:t>0</w:t>
            </w:r>
            <w:r w:rsidRPr="00C91C8C">
              <w:rPr>
                <w:rFonts w:ascii="Myriad Pro" w:hAnsi="Myriad Pro" w:cs="Times New Roman"/>
                <w:color w:val="000000"/>
                <w:sz w:val="20"/>
                <w:szCs w:val="20"/>
              </w:rPr>
              <w:t>-</w:t>
            </w:r>
            <w:r w:rsidR="006E46EC" w:rsidRPr="00C91C8C">
              <w:rPr>
                <w:rFonts w:ascii="Myriad Pro" w:hAnsi="Myriad Pro" w:cs="Times New Roman"/>
                <w:color w:val="000000"/>
                <w:sz w:val="20"/>
                <w:szCs w:val="20"/>
              </w:rPr>
              <w:t>69</w:t>
            </w:r>
            <w:r w:rsidRPr="00C91C8C">
              <w:rPr>
                <w:rFonts w:ascii="Myriad Pro" w:hAnsi="Myriad Pro" w:cs="Times New Roman"/>
                <w:color w:val="000000"/>
                <w:sz w:val="20"/>
                <w:szCs w:val="20"/>
              </w:rPr>
              <w:t xml:space="preserve"> years: </w:t>
            </w:r>
          </w:p>
          <w:p w14:paraId="7B4D1F9F" w14:textId="77777777" w:rsidR="009D0E2D" w:rsidRPr="00C91C8C" w:rsidRDefault="0097540E" w:rsidP="0097540E">
            <w:pPr>
              <w:autoSpaceDE w:val="0"/>
              <w:autoSpaceDN w:val="0"/>
              <w:adjustRightInd w:val="0"/>
              <w:spacing w:after="0" w:line="240" w:lineRule="auto"/>
              <w:rPr>
                <w:rFonts w:ascii="Myriad Pro" w:hAnsi="Myriad Pro" w:cs="Times New Roman"/>
                <w:color w:val="000000"/>
                <w:sz w:val="20"/>
                <w:szCs w:val="20"/>
              </w:rPr>
            </w:pPr>
            <w:r w:rsidRPr="00C91C8C">
              <w:rPr>
                <w:rFonts w:ascii="Myriad Pro" w:hAnsi="Myriad Pro" w:cs="Times New Roman"/>
                <w:color w:val="000000"/>
                <w:sz w:val="20"/>
                <w:szCs w:val="20"/>
              </w:rPr>
              <w:t>70</w:t>
            </w:r>
            <w:r w:rsidR="009D0E2D" w:rsidRPr="00C91C8C">
              <w:rPr>
                <w:rFonts w:ascii="Myriad Pro" w:hAnsi="Myriad Pro" w:cs="Times New Roman"/>
                <w:color w:val="000000"/>
                <w:sz w:val="20"/>
                <w:szCs w:val="20"/>
              </w:rPr>
              <w:t xml:space="preserve"> years and over: </w:t>
            </w:r>
          </w:p>
        </w:tc>
        <w:tc>
          <w:tcPr>
            <w:tcW w:w="4700" w:type="dxa"/>
          </w:tcPr>
          <w:p w14:paraId="58C305F4" w14:textId="77777777" w:rsidR="0097540E" w:rsidRPr="00C91C8C" w:rsidRDefault="0097540E" w:rsidP="009D0E2D">
            <w:pPr>
              <w:autoSpaceDE w:val="0"/>
              <w:autoSpaceDN w:val="0"/>
              <w:adjustRightInd w:val="0"/>
              <w:spacing w:after="0" w:line="240" w:lineRule="auto"/>
              <w:rPr>
                <w:rFonts w:ascii="Myriad Pro" w:hAnsi="Myriad Pro" w:cs="Times New Roman"/>
                <w:sz w:val="20"/>
                <w:szCs w:val="20"/>
              </w:rPr>
            </w:pPr>
          </w:p>
          <w:p w14:paraId="4CC850C2" w14:textId="77777777" w:rsidR="000E62B0" w:rsidRPr="00C91C8C" w:rsidRDefault="007D62C2" w:rsidP="009D0E2D">
            <w:pPr>
              <w:autoSpaceDE w:val="0"/>
              <w:autoSpaceDN w:val="0"/>
              <w:adjustRightInd w:val="0"/>
              <w:spacing w:after="0" w:line="240" w:lineRule="auto"/>
              <w:rPr>
                <w:rFonts w:ascii="Myriad Pro" w:hAnsi="Myriad Pro" w:cs="Times New Roman"/>
                <w:sz w:val="20"/>
                <w:szCs w:val="20"/>
              </w:rPr>
            </w:pPr>
            <w:r w:rsidRPr="00C91C8C">
              <w:rPr>
                <w:rFonts w:ascii="Myriad Pro" w:hAnsi="Myriad Pro" w:cs="Times New Roman"/>
                <w:sz w:val="20"/>
                <w:szCs w:val="20"/>
              </w:rPr>
              <w:t>29.9</w:t>
            </w:r>
            <w:r w:rsidR="000E62B0" w:rsidRPr="00C91C8C">
              <w:rPr>
                <w:rFonts w:ascii="Myriad Pro" w:hAnsi="Myriad Pro" w:cs="Times New Roman"/>
                <w:sz w:val="20"/>
                <w:szCs w:val="20"/>
              </w:rPr>
              <w:t>% (</w:t>
            </w:r>
            <w:r w:rsidRPr="00C91C8C">
              <w:rPr>
                <w:rFonts w:ascii="Myriad Pro" w:hAnsi="Myriad Pro" w:cs="Times New Roman"/>
                <w:sz w:val="20"/>
                <w:szCs w:val="20"/>
              </w:rPr>
              <w:t>4,423.7</w:t>
            </w:r>
            <w:r w:rsidR="000E62B0" w:rsidRPr="00C91C8C">
              <w:rPr>
                <w:rFonts w:ascii="Myriad Pro" w:hAnsi="Myriad Pro" w:cs="Times New Roman"/>
                <w:sz w:val="20"/>
                <w:szCs w:val="20"/>
              </w:rPr>
              <w:t xml:space="preserve">- female, </w:t>
            </w:r>
            <w:r w:rsidRPr="00C91C8C">
              <w:rPr>
                <w:rFonts w:ascii="Myriad Pro" w:hAnsi="Myriad Pro" w:cs="Times New Roman"/>
                <w:sz w:val="20"/>
                <w:szCs w:val="20"/>
              </w:rPr>
              <w:t>4,692.9</w:t>
            </w:r>
            <w:r w:rsidR="000E62B0" w:rsidRPr="00C91C8C">
              <w:rPr>
                <w:rFonts w:ascii="Myriad Pro" w:hAnsi="Myriad Pro" w:cs="Times New Roman"/>
                <w:sz w:val="20"/>
                <w:szCs w:val="20"/>
              </w:rPr>
              <w:t xml:space="preserve"> – male)</w:t>
            </w:r>
          </w:p>
          <w:p w14:paraId="3BCF0AA1" w14:textId="77777777" w:rsidR="000E62B0" w:rsidRPr="00C91C8C" w:rsidRDefault="007D62C2" w:rsidP="009D0E2D">
            <w:pPr>
              <w:autoSpaceDE w:val="0"/>
              <w:autoSpaceDN w:val="0"/>
              <w:adjustRightInd w:val="0"/>
              <w:spacing w:after="0" w:line="240" w:lineRule="auto"/>
              <w:rPr>
                <w:rFonts w:ascii="Myriad Pro" w:hAnsi="Myriad Pro" w:cs="Times New Roman"/>
                <w:sz w:val="20"/>
                <w:szCs w:val="20"/>
              </w:rPr>
            </w:pPr>
            <w:r w:rsidRPr="00C91C8C">
              <w:rPr>
                <w:rFonts w:ascii="Myriad Pro" w:hAnsi="Myriad Pro" w:cs="Times New Roman"/>
                <w:sz w:val="20"/>
                <w:szCs w:val="20"/>
              </w:rPr>
              <w:t>18.7</w:t>
            </w:r>
            <w:r w:rsidR="000E62B0" w:rsidRPr="00C91C8C">
              <w:rPr>
                <w:rFonts w:ascii="Myriad Pro" w:hAnsi="Myriad Pro" w:cs="Times New Roman"/>
                <w:sz w:val="20"/>
                <w:szCs w:val="20"/>
              </w:rPr>
              <w:t>% (2,</w:t>
            </w:r>
            <w:r w:rsidRPr="00C91C8C">
              <w:rPr>
                <w:rFonts w:ascii="Myriad Pro" w:hAnsi="Myriad Pro" w:cs="Times New Roman"/>
                <w:sz w:val="20"/>
                <w:szCs w:val="20"/>
              </w:rPr>
              <w:t>796</w:t>
            </w:r>
            <w:r w:rsidR="000E62B0" w:rsidRPr="00C91C8C">
              <w:rPr>
                <w:rFonts w:ascii="Myriad Pro" w:hAnsi="Myriad Pro" w:cs="Times New Roman"/>
                <w:sz w:val="20"/>
                <w:szCs w:val="20"/>
              </w:rPr>
              <w:t>.</w:t>
            </w:r>
            <w:r w:rsidRPr="00C91C8C">
              <w:rPr>
                <w:rFonts w:ascii="Myriad Pro" w:hAnsi="Myriad Pro" w:cs="Times New Roman"/>
                <w:sz w:val="20"/>
                <w:szCs w:val="20"/>
              </w:rPr>
              <w:t>0</w:t>
            </w:r>
            <w:r w:rsidR="000E62B0" w:rsidRPr="00C91C8C">
              <w:rPr>
                <w:rFonts w:ascii="Myriad Pro" w:hAnsi="Myriad Pro" w:cs="Times New Roman"/>
                <w:sz w:val="20"/>
                <w:szCs w:val="20"/>
              </w:rPr>
              <w:t xml:space="preserve"> – female, 2,9</w:t>
            </w:r>
            <w:r w:rsidRPr="00C91C8C">
              <w:rPr>
                <w:rFonts w:ascii="Myriad Pro" w:hAnsi="Myriad Pro" w:cs="Times New Roman"/>
                <w:sz w:val="20"/>
                <w:szCs w:val="20"/>
              </w:rPr>
              <w:t>07</w:t>
            </w:r>
            <w:r w:rsidR="000E62B0" w:rsidRPr="00C91C8C">
              <w:rPr>
                <w:rFonts w:ascii="Myriad Pro" w:hAnsi="Myriad Pro" w:cs="Times New Roman"/>
                <w:sz w:val="20"/>
                <w:szCs w:val="20"/>
              </w:rPr>
              <w:t>.</w:t>
            </w:r>
            <w:r w:rsidRPr="00C91C8C">
              <w:rPr>
                <w:rFonts w:ascii="Myriad Pro" w:hAnsi="Myriad Pro" w:cs="Times New Roman"/>
                <w:sz w:val="20"/>
                <w:szCs w:val="20"/>
              </w:rPr>
              <w:t>7</w:t>
            </w:r>
            <w:r w:rsidR="000E62B0" w:rsidRPr="00C91C8C">
              <w:rPr>
                <w:rFonts w:ascii="Myriad Pro" w:hAnsi="Myriad Pro" w:cs="Times New Roman"/>
                <w:sz w:val="20"/>
                <w:szCs w:val="20"/>
              </w:rPr>
              <w:t xml:space="preserve"> – male)</w:t>
            </w:r>
          </w:p>
          <w:p w14:paraId="10D78866" w14:textId="77777777" w:rsidR="000E62B0" w:rsidRPr="00C91C8C" w:rsidRDefault="000E62B0" w:rsidP="009D0E2D">
            <w:pPr>
              <w:autoSpaceDE w:val="0"/>
              <w:autoSpaceDN w:val="0"/>
              <w:adjustRightInd w:val="0"/>
              <w:spacing w:after="0" w:line="240" w:lineRule="auto"/>
              <w:rPr>
                <w:rFonts w:ascii="Myriad Pro" w:hAnsi="Myriad Pro" w:cs="Times New Roman"/>
                <w:sz w:val="20"/>
                <w:szCs w:val="20"/>
              </w:rPr>
            </w:pPr>
            <w:r w:rsidRPr="00C91C8C">
              <w:rPr>
                <w:rFonts w:ascii="Myriad Pro" w:hAnsi="Myriad Pro" w:cs="Times New Roman"/>
                <w:sz w:val="20"/>
                <w:szCs w:val="20"/>
              </w:rPr>
              <w:t>3</w:t>
            </w:r>
            <w:r w:rsidR="007D62C2" w:rsidRPr="00C91C8C">
              <w:rPr>
                <w:rFonts w:ascii="Myriad Pro" w:hAnsi="Myriad Pro" w:cs="Times New Roman"/>
                <w:sz w:val="20"/>
                <w:szCs w:val="20"/>
              </w:rPr>
              <w:t>6</w:t>
            </w:r>
            <w:r w:rsidRPr="00C91C8C">
              <w:rPr>
                <w:rFonts w:ascii="Myriad Pro" w:hAnsi="Myriad Pro" w:cs="Times New Roman"/>
                <w:sz w:val="20"/>
                <w:szCs w:val="20"/>
              </w:rPr>
              <w:t>.</w:t>
            </w:r>
            <w:r w:rsidR="007D62C2" w:rsidRPr="00C91C8C">
              <w:rPr>
                <w:rFonts w:ascii="Myriad Pro" w:hAnsi="Myriad Pro" w:cs="Times New Roman"/>
                <w:sz w:val="20"/>
                <w:szCs w:val="20"/>
              </w:rPr>
              <w:t>1</w:t>
            </w:r>
            <w:r w:rsidRPr="00C91C8C">
              <w:rPr>
                <w:rFonts w:ascii="Myriad Pro" w:hAnsi="Myriad Pro" w:cs="Times New Roman"/>
                <w:sz w:val="20"/>
                <w:szCs w:val="20"/>
              </w:rPr>
              <w:t>% (5,</w:t>
            </w:r>
            <w:r w:rsidR="007D62C2" w:rsidRPr="00C91C8C">
              <w:rPr>
                <w:rFonts w:ascii="Myriad Pro" w:hAnsi="Myriad Pro" w:cs="Times New Roman"/>
                <w:sz w:val="20"/>
                <w:szCs w:val="20"/>
              </w:rPr>
              <w:t>522</w:t>
            </w:r>
            <w:r w:rsidRPr="00C91C8C">
              <w:rPr>
                <w:rFonts w:ascii="Myriad Pro" w:hAnsi="Myriad Pro" w:cs="Times New Roman"/>
                <w:sz w:val="20"/>
                <w:szCs w:val="20"/>
              </w:rPr>
              <w:t>.</w:t>
            </w:r>
            <w:r w:rsidR="007D62C2" w:rsidRPr="00C91C8C">
              <w:rPr>
                <w:rFonts w:ascii="Myriad Pro" w:hAnsi="Myriad Pro" w:cs="Times New Roman"/>
                <w:sz w:val="20"/>
                <w:szCs w:val="20"/>
              </w:rPr>
              <w:t>1</w:t>
            </w:r>
            <w:r w:rsidRPr="00C91C8C">
              <w:rPr>
                <w:rFonts w:ascii="Myriad Pro" w:hAnsi="Myriad Pro" w:cs="Times New Roman"/>
                <w:sz w:val="20"/>
                <w:szCs w:val="20"/>
              </w:rPr>
              <w:t xml:space="preserve"> – female, 5,</w:t>
            </w:r>
            <w:r w:rsidR="007D62C2" w:rsidRPr="00C91C8C">
              <w:rPr>
                <w:rFonts w:ascii="Myriad Pro" w:hAnsi="Myriad Pro" w:cs="Times New Roman"/>
                <w:sz w:val="20"/>
                <w:szCs w:val="20"/>
              </w:rPr>
              <w:t>481</w:t>
            </w:r>
            <w:r w:rsidRPr="00C91C8C">
              <w:rPr>
                <w:rFonts w:ascii="Myriad Pro" w:hAnsi="Myriad Pro" w:cs="Times New Roman"/>
                <w:sz w:val="20"/>
                <w:szCs w:val="20"/>
              </w:rPr>
              <w:t>.</w:t>
            </w:r>
            <w:r w:rsidR="007D62C2" w:rsidRPr="00C91C8C">
              <w:rPr>
                <w:rFonts w:ascii="Myriad Pro" w:hAnsi="Myriad Pro" w:cs="Times New Roman"/>
                <w:sz w:val="20"/>
                <w:szCs w:val="20"/>
              </w:rPr>
              <w:t>0</w:t>
            </w:r>
            <w:r w:rsidRPr="00C91C8C">
              <w:rPr>
                <w:rFonts w:ascii="Myriad Pro" w:hAnsi="Myriad Pro" w:cs="Times New Roman"/>
                <w:sz w:val="20"/>
                <w:szCs w:val="20"/>
              </w:rPr>
              <w:t xml:space="preserve"> – male)</w:t>
            </w:r>
          </w:p>
          <w:p w14:paraId="37987697" w14:textId="77777777" w:rsidR="000E62B0" w:rsidRPr="00C91C8C" w:rsidRDefault="000E62B0" w:rsidP="009D0E2D">
            <w:pPr>
              <w:autoSpaceDE w:val="0"/>
              <w:autoSpaceDN w:val="0"/>
              <w:adjustRightInd w:val="0"/>
              <w:spacing w:after="0" w:line="240" w:lineRule="auto"/>
              <w:rPr>
                <w:rFonts w:ascii="Myriad Pro" w:hAnsi="Myriad Pro" w:cs="Times New Roman"/>
                <w:sz w:val="20"/>
                <w:szCs w:val="20"/>
              </w:rPr>
            </w:pPr>
            <w:r w:rsidRPr="00C91C8C">
              <w:rPr>
                <w:rFonts w:ascii="Myriad Pro" w:hAnsi="Myriad Pro" w:cs="Times New Roman"/>
                <w:sz w:val="20"/>
                <w:szCs w:val="20"/>
              </w:rPr>
              <w:t>12</w:t>
            </w:r>
            <w:r w:rsidR="007D62C2" w:rsidRPr="00C91C8C">
              <w:rPr>
                <w:rFonts w:ascii="Myriad Pro" w:hAnsi="Myriad Pro" w:cs="Times New Roman"/>
                <w:sz w:val="20"/>
                <w:szCs w:val="20"/>
              </w:rPr>
              <w:t>.5</w:t>
            </w:r>
            <w:r w:rsidRPr="00C91C8C">
              <w:rPr>
                <w:rFonts w:ascii="Myriad Pro" w:hAnsi="Myriad Pro" w:cs="Times New Roman"/>
                <w:sz w:val="20"/>
                <w:szCs w:val="20"/>
              </w:rPr>
              <w:t>% (1,</w:t>
            </w:r>
            <w:r w:rsidR="007D62C2" w:rsidRPr="00C91C8C">
              <w:rPr>
                <w:rFonts w:ascii="Myriad Pro" w:hAnsi="Myriad Pro" w:cs="Times New Roman"/>
                <w:sz w:val="20"/>
                <w:szCs w:val="20"/>
              </w:rPr>
              <w:t>985</w:t>
            </w:r>
            <w:r w:rsidRPr="00C91C8C">
              <w:rPr>
                <w:rFonts w:ascii="Myriad Pro" w:hAnsi="Myriad Pro" w:cs="Times New Roman"/>
                <w:sz w:val="20"/>
                <w:szCs w:val="20"/>
              </w:rPr>
              <w:t>.</w:t>
            </w:r>
            <w:r w:rsidR="007D62C2" w:rsidRPr="00C91C8C">
              <w:rPr>
                <w:rFonts w:ascii="Myriad Pro" w:hAnsi="Myriad Pro" w:cs="Times New Roman"/>
                <w:sz w:val="20"/>
                <w:szCs w:val="20"/>
              </w:rPr>
              <w:t>5</w:t>
            </w:r>
            <w:r w:rsidRPr="00C91C8C">
              <w:rPr>
                <w:rFonts w:ascii="Myriad Pro" w:hAnsi="Myriad Pro" w:cs="Times New Roman"/>
                <w:sz w:val="20"/>
                <w:szCs w:val="20"/>
              </w:rPr>
              <w:t xml:space="preserve"> – female, 1,</w:t>
            </w:r>
            <w:r w:rsidR="007D62C2" w:rsidRPr="00C91C8C">
              <w:rPr>
                <w:rFonts w:ascii="Myriad Pro" w:hAnsi="Myriad Pro" w:cs="Times New Roman"/>
                <w:sz w:val="20"/>
                <w:szCs w:val="20"/>
              </w:rPr>
              <w:t>837</w:t>
            </w:r>
            <w:r w:rsidRPr="00C91C8C">
              <w:rPr>
                <w:rFonts w:ascii="Myriad Pro" w:hAnsi="Myriad Pro" w:cs="Times New Roman"/>
                <w:sz w:val="20"/>
                <w:szCs w:val="20"/>
              </w:rPr>
              <w:t>.</w:t>
            </w:r>
            <w:r w:rsidR="007D62C2" w:rsidRPr="00C91C8C">
              <w:rPr>
                <w:rFonts w:ascii="Myriad Pro" w:hAnsi="Myriad Pro" w:cs="Times New Roman"/>
                <w:sz w:val="20"/>
                <w:szCs w:val="20"/>
              </w:rPr>
              <w:t>6</w:t>
            </w:r>
            <w:r w:rsidRPr="00C91C8C">
              <w:rPr>
                <w:rFonts w:ascii="Myriad Pro" w:hAnsi="Myriad Pro" w:cs="Times New Roman"/>
                <w:sz w:val="20"/>
                <w:szCs w:val="20"/>
              </w:rPr>
              <w:t xml:space="preserve"> – male)</w:t>
            </w:r>
          </w:p>
          <w:p w14:paraId="6F0A47E8" w14:textId="77777777" w:rsidR="000E62B0" w:rsidRPr="00C91C8C" w:rsidRDefault="000E62B0" w:rsidP="007D62C2">
            <w:pPr>
              <w:autoSpaceDE w:val="0"/>
              <w:autoSpaceDN w:val="0"/>
              <w:adjustRightInd w:val="0"/>
              <w:spacing w:after="0" w:line="240" w:lineRule="auto"/>
              <w:rPr>
                <w:rFonts w:ascii="Myriad Pro" w:hAnsi="Myriad Pro" w:cs="Times New Roman"/>
                <w:sz w:val="20"/>
                <w:szCs w:val="20"/>
              </w:rPr>
            </w:pPr>
            <w:r w:rsidRPr="00C91C8C">
              <w:rPr>
                <w:rFonts w:ascii="Myriad Pro" w:hAnsi="Myriad Pro" w:cs="Times New Roman"/>
                <w:sz w:val="20"/>
                <w:szCs w:val="20"/>
              </w:rPr>
              <w:t>2.8% (</w:t>
            </w:r>
            <w:r w:rsidR="007D62C2" w:rsidRPr="00C91C8C">
              <w:rPr>
                <w:rFonts w:ascii="Myriad Pro" w:hAnsi="Myriad Pro" w:cs="Times New Roman"/>
                <w:sz w:val="20"/>
                <w:szCs w:val="20"/>
                <w:lang w:val="ru-RU"/>
              </w:rPr>
              <w:t xml:space="preserve">484.0 </w:t>
            </w:r>
            <w:r w:rsidRPr="00C91C8C">
              <w:rPr>
                <w:rFonts w:ascii="Myriad Pro" w:hAnsi="Myriad Pro" w:cs="Times New Roman"/>
                <w:sz w:val="20"/>
                <w:szCs w:val="20"/>
              </w:rPr>
              <w:t xml:space="preserve">– female, </w:t>
            </w:r>
            <w:r w:rsidR="007D62C2" w:rsidRPr="00C91C8C">
              <w:rPr>
                <w:rFonts w:ascii="Myriad Pro" w:hAnsi="Myriad Pro" w:cs="Times New Roman"/>
                <w:sz w:val="20"/>
                <w:szCs w:val="20"/>
                <w:lang w:val="ru-RU"/>
              </w:rPr>
              <w:t xml:space="preserve">358.3 </w:t>
            </w:r>
            <w:r w:rsidRPr="00C91C8C">
              <w:rPr>
                <w:rFonts w:ascii="Myriad Pro" w:hAnsi="Myriad Pro" w:cs="Times New Roman"/>
                <w:sz w:val="20"/>
                <w:szCs w:val="20"/>
              </w:rPr>
              <w:t>– male)</w:t>
            </w:r>
          </w:p>
        </w:tc>
      </w:tr>
      <w:tr w:rsidR="009D0E2D" w:rsidRPr="00C91C8C" w14:paraId="20899704" w14:textId="77777777" w:rsidTr="00166E0C">
        <w:trPr>
          <w:trHeight w:val="90"/>
        </w:trPr>
        <w:tc>
          <w:tcPr>
            <w:tcW w:w="4700" w:type="dxa"/>
          </w:tcPr>
          <w:p w14:paraId="51A0F346" w14:textId="77777777" w:rsidR="009D0E2D" w:rsidRPr="00C91C8C" w:rsidRDefault="009D0E2D" w:rsidP="009D0E2D">
            <w:pPr>
              <w:autoSpaceDE w:val="0"/>
              <w:autoSpaceDN w:val="0"/>
              <w:adjustRightInd w:val="0"/>
              <w:spacing w:after="0" w:line="240" w:lineRule="auto"/>
              <w:rPr>
                <w:rFonts w:ascii="Myriad Pro" w:hAnsi="Myriad Pro" w:cs="Times New Roman"/>
                <w:color w:val="000000"/>
                <w:sz w:val="20"/>
                <w:szCs w:val="20"/>
              </w:rPr>
            </w:pPr>
            <w:r w:rsidRPr="00C91C8C">
              <w:rPr>
                <w:rFonts w:ascii="Myriad Pro" w:hAnsi="Myriad Pro" w:cs="Times New Roman"/>
                <w:color w:val="000000"/>
                <w:sz w:val="20"/>
                <w:szCs w:val="20"/>
              </w:rPr>
              <w:t xml:space="preserve">Languages: </w:t>
            </w:r>
          </w:p>
        </w:tc>
        <w:tc>
          <w:tcPr>
            <w:tcW w:w="4700" w:type="dxa"/>
          </w:tcPr>
          <w:p w14:paraId="26A1997A" w14:textId="77777777" w:rsidR="009D0E2D" w:rsidRPr="00C91C8C" w:rsidRDefault="009D0E2D" w:rsidP="009D0E2D">
            <w:pPr>
              <w:autoSpaceDE w:val="0"/>
              <w:autoSpaceDN w:val="0"/>
              <w:adjustRightInd w:val="0"/>
              <w:spacing w:after="0" w:line="240" w:lineRule="auto"/>
              <w:rPr>
                <w:rFonts w:ascii="Myriad Pro" w:hAnsi="Myriad Pro" w:cs="Times New Roman"/>
                <w:sz w:val="20"/>
                <w:szCs w:val="20"/>
              </w:rPr>
            </w:pPr>
            <w:r w:rsidRPr="00C91C8C">
              <w:rPr>
                <w:rFonts w:ascii="Myriad Pro" w:hAnsi="Myriad Pro" w:cs="Times New Roman"/>
                <w:sz w:val="20"/>
                <w:szCs w:val="20"/>
              </w:rPr>
              <w:t xml:space="preserve">Uzbek, Russian, Tajik, Kazakh, Karakalpak, Tatar  </w:t>
            </w:r>
          </w:p>
        </w:tc>
      </w:tr>
      <w:tr w:rsidR="009D0E2D" w:rsidRPr="00C91C8C" w14:paraId="6BDE7069" w14:textId="77777777" w:rsidTr="00166E0C">
        <w:trPr>
          <w:trHeight w:val="90"/>
        </w:trPr>
        <w:tc>
          <w:tcPr>
            <w:tcW w:w="4700" w:type="dxa"/>
          </w:tcPr>
          <w:p w14:paraId="5973490C" w14:textId="77777777" w:rsidR="009D0E2D" w:rsidRPr="00C91C8C" w:rsidRDefault="009D0E2D" w:rsidP="009D0E2D">
            <w:pPr>
              <w:autoSpaceDE w:val="0"/>
              <w:autoSpaceDN w:val="0"/>
              <w:adjustRightInd w:val="0"/>
              <w:spacing w:after="0" w:line="240" w:lineRule="auto"/>
              <w:rPr>
                <w:rFonts w:ascii="Myriad Pro" w:hAnsi="Myriad Pro" w:cs="Times New Roman"/>
                <w:sz w:val="20"/>
                <w:szCs w:val="20"/>
              </w:rPr>
            </w:pPr>
            <w:r w:rsidRPr="00C91C8C">
              <w:rPr>
                <w:rFonts w:ascii="Myriad Pro" w:hAnsi="Myriad Pro" w:cs="Times New Roman"/>
                <w:sz w:val="20"/>
                <w:szCs w:val="20"/>
              </w:rPr>
              <w:t xml:space="preserve">Religions: </w:t>
            </w:r>
          </w:p>
        </w:tc>
        <w:tc>
          <w:tcPr>
            <w:tcW w:w="4700" w:type="dxa"/>
          </w:tcPr>
          <w:p w14:paraId="36C62DF9" w14:textId="31408244" w:rsidR="009D0E2D" w:rsidRPr="00C91C8C" w:rsidRDefault="009D0E2D" w:rsidP="00D530AC">
            <w:pPr>
              <w:autoSpaceDE w:val="0"/>
              <w:autoSpaceDN w:val="0"/>
              <w:adjustRightInd w:val="0"/>
              <w:spacing w:after="0" w:line="240" w:lineRule="auto"/>
              <w:rPr>
                <w:rFonts w:ascii="Myriad Pro" w:hAnsi="Myriad Pro" w:cs="Times New Roman"/>
                <w:sz w:val="20"/>
                <w:szCs w:val="20"/>
              </w:rPr>
            </w:pPr>
            <w:r w:rsidRPr="00C91C8C">
              <w:rPr>
                <w:rFonts w:ascii="Myriad Pro" w:hAnsi="Myriad Pro" w:cs="Times New Roman"/>
                <w:sz w:val="20"/>
                <w:szCs w:val="20"/>
              </w:rPr>
              <w:t xml:space="preserve">Muslim, Eastern Orthodox, </w:t>
            </w:r>
            <w:r w:rsidR="00D530AC" w:rsidRPr="00C91C8C">
              <w:rPr>
                <w:rFonts w:ascii="Myriad Pro" w:hAnsi="Myriad Pro" w:cs="Times New Roman"/>
                <w:sz w:val="20"/>
                <w:szCs w:val="20"/>
              </w:rPr>
              <w:t>o</w:t>
            </w:r>
            <w:r w:rsidRPr="00C91C8C">
              <w:rPr>
                <w:rFonts w:ascii="Myriad Pro" w:hAnsi="Myriad Pro" w:cs="Times New Roman"/>
                <w:sz w:val="20"/>
                <w:szCs w:val="20"/>
              </w:rPr>
              <w:t xml:space="preserve">thers </w:t>
            </w:r>
          </w:p>
        </w:tc>
      </w:tr>
      <w:tr w:rsidR="009D0E2D" w:rsidRPr="00C91C8C" w14:paraId="50A3F8BA" w14:textId="77777777" w:rsidTr="00166E0C">
        <w:trPr>
          <w:trHeight w:val="320"/>
        </w:trPr>
        <w:tc>
          <w:tcPr>
            <w:tcW w:w="4700" w:type="dxa"/>
          </w:tcPr>
          <w:p w14:paraId="4F8B6CDF" w14:textId="77777777" w:rsidR="009D0E2D" w:rsidRPr="00C91C8C" w:rsidRDefault="009D0E2D" w:rsidP="009D0E2D">
            <w:pPr>
              <w:autoSpaceDE w:val="0"/>
              <w:autoSpaceDN w:val="0"/>
              <w:adjustRightInd w:val="0"/>
              <w:spacing w:after="0" w:line="240" w:lineRule="auto"/>
              <w:rPr>
                <w:rFonts w:ascii="Myriad Pro" w:hAnsi="Myriad Pro" w:cs="Times New Roman"/>
                <w:color w:val="000000"/>
                <w:sz w:val="20"/>
                <w:szCs w:val="20"/>
              </w:rPr>
            </w:pPr>
            <w:r w:rsidRPr="00C91C8C">
              <w:rPr>
                <w:rFonts w:ascii="Myriad Pro" w:hAnsi="Myriad Pro" w:cs="Times New Roman"/>
                <w:color w:val="000000"/>
                <w:sz w:val="20"/>
                <w:szCs w:val="20"/>
              </w:rPr>
              <w:t xml:space="preserve">Administrative organization: </w:t>
            </w:r>
          </w:p>
        </w:tc>
        <w:tc>
          <w:tcPr>
            <w:tcW w:w="4700" w:type="dxa"/>
          </w:tcPr>
          <w:p w14:paraId="32DC8340" w14:textId="77777777" w:rsidR="009D0E2D" w:rsidRPr="00C91C8C" w:rsidRDefault="009D0E2D" w:rsidP="009D0E2D">
            <w:pPr>
              <w:autoSpaceDE w:val="0"/>
              <w:autoSpaceDN w:val="0"/>
              <w:adjustRightInd w:val="0"/>
              <w:spacing w:after="0" w:line="240" w:lineRule="auto"/>
              <w:rPr>
                <w:rFonts w:ascii="Myriad Pro" w:hAnsi="Myriad Pro" w:cs="Times New Roman"/>
                <w:sz w:val="20"/>
                <w:szCs w:val="20"/>
              </w:rPr>
            </w:pPr>
            <w:r w:rsidRPr="00C91C8C">
              <w:rPr>
                <w:rFonts w:ascii="Myriad Pro" w:hAnsi="Myriad Pro" w:cs="Times New Roman"/>
                <w:sz w:val="20"/>
                <w:szCs w:val="20"/>
              </w:rPr>
              <w:t>12 regions, Republic of Karakalpakstan and the capital city (Tashkent)</w:t>
            </w:r>
          </w:p>
        </w:tc>
      </w:tr>
      <w:tr w:rsidR="009D0E2D" w:rsidRPr="00C91C8C" w14:paraId="2A8C227C" w14:textId="77777777" w:rsidTr="00166E0C">
        <w:trPr>
          <w:trHeight w:val="90"/>
        </w:trPr>
        <w:tc>
          <w:tcPr>
            <w:tcW w:w="4700" w:type="dxa"/>
          </w:tcPr>
          <w:p w14:paraId="3D89E68A" w14:textId="77777777" w:rsidR="009D0E2D" w:rsidRPr="00C91C8C" w:rsidRDefault="009D0E2D" w:rsidP="009D0E2D">
            <w:pPr>
              <w:autoSpaceDE w:val="0"/>
              <w:autoSpaceDN w:val="0"/>
              <w:adjustRightInd w:val="0"/>
              <w:spacing w:after="0" w:line="240" w:lineRule="auto"/>
              <w:rPr>
                <w:rFonts w:ascii="Myriad Pro" w:hAnsi="Myriad Pro" w:cs="Times New Roman"/>
                <w:color w:val="000000"/>
                <w:sz w:val="20"/>
                <w:szCs w:val="20"/>
              </w:rPr>
            </w:pPr>
            <w:r w:rsidRPr="00C91C8C">
              <w:rPr>
                <w:rFonts w:ascii="Myriad Pro" w:hAnsi="Myriad Pro" w:cs="Times New Roman"/>
                <w:color w:val="000000"/>
                <w:sz w:val="20"/>
                <w:szCs w:val="20"/>
              </w:rPr>
              <w:t xml:space="preserve">GDP: </w:t>
            </w:r>
          </w:p>
        </w:tc>
        <w:tc>
          <w:tcPr>
            <w:tcW w:w="4700" w:type="dxa"/>
          </w:tcPr>
          <w:p w14:paraId="6E5E1658" w14:textId="12D23A0E" w:rsidR="009D0E2D" w:rsidRPr="00C91C8C" w:rsidRDefault="00D530AC" w:rsidP="00D530AC">
            <w:pPr>
              <w:autoSpaceDE w:val="0"/>
              <w:autoSpaceDN w:val="0"/>
              <w:adjustRightInd w:val="0"/>
              <w:spacing w:after="0" w:line="240" w:lineRule="auto"/>
              <w:rPr>
                <w:rFonts w:ascii="Myriad Pro" w:hAnsi="Myriad Pro" w:cs="Times New Roman"/>
                <w:sz w:val="20"/>
                <w:szCs w:val="20"/>
              </w:rPr>
            </w:pPr>
            <w:r w:rsidRPr="00C91C8C">
              <w:rPr>
                <w:rFonts w:ascii="Myriad Pro" w:hAnsi="Myriad Pro" w:cs="Times New Roman"/>
                <w:sz w:val="20"/>
                <w:szCs w:val="20"/>
              </w:rPr>
              <w:t>US</w:t>
            </w:r>
            <w:r w:rsidR="004E0E05" w:rsidRPr="00C91C8C">
              <w:rPr>
                <w:rFonts w:ascii="Myriad Pro" w:hAnsi="Myriad Pro" w:cs="Times New Roman"/>
                <w:sz w:val="20"/>
                <w:szCs w:val="20"/>
              </w:rPr>
              <w:t xml:space="preserve">$ </w:t>
            </w:r>
            <w:r w:rsidR="007D62C2" w:rsidRPr="00C91C8C">
              <w:rPr>
                <w:rFonts w:ascii="Myriad Pro" w:hAnsi="Myriad Pro" w:cs="Times New Roman"/>
                <w:sz w:val="20"/>
                <w:szCs w:val="20"/>
              </w:rPr>
              <w:t>57.15</w:t>
            </w:r>
            <w:r w:rsidR="004E0E05" w:rsidRPr="00C91C8C">
              <w:rPr>
                <w:rFonts w:ascii="Myriad Pro" w:hAnsi="Myriad Pro" w:cs="Times New Roman"/>
                <w:sz w:val="20"/>
                <w:szCs w:val="20"/>
              </w:rPr>
              <w:t xml:space="preserve"> billion (</w:t>
            </w:r>
            <w:r w:rsidR="007D62C2" w:rsidRPr="00C91C8C">
              <w:rPr>
                <w:rFonts w:ascii="Myriad Pro" w:hAnsi="Myriad Pro" w:cs="Times New Roman"/>
                <w:sz w:val="20"/>
                <w:szCs w:val="20"/>
              </w:rPr>
              <w:t xml:space="preserve">Central Bank of Uzbekistan average annual rate </w:t>
            </w:r>
            <w:r w:rsidR="00723C42" w:rsidRPr="00C91C8C">
              <w:rPr>
                <w:rFonts w:ascii="Myriad Pro" w:hAnsi="Myriad Pro" w:cs="Times New Roman"/>
                <w:sz w:val="20"/>
                <w:szCs w:val="20"/>
              </w:rPr>
              <w:t>, 2013</w:t>
            </w:r>
            <w:r w:rsidR="004E0E05" w:rsidRPr="00C91C8C">
              <w:rPr>
                <w:rFonts w:ascii="Myriad Pro" w:hAnsi="Myriad Pro" w:cs="Times New Roman"/>
                <w:sz w:val="20"/>
                <w:szCs w:val="20"/>
              </w:rPr>
              <w:t>)</w:t>
            </w:r>
          </w:p>
        </w:tc>
      </w:tr>
      <w:tr w:rsidR="001352A6" w:rsidRPr="00C91C8C" w14:paraId="39060CB8" w14:textId="77777777" w:rsidTr="00166E0C">
        <w:trPr>
          <w:trHeight w:val="90"/>
        </w:trPr>
        <w:tc>
          <w:tcPr>
            <w:tcW w:w="4700" w:type="dxa"/>
          </w:tcPr>
          <w:p w14:paraId="5D13B3E8" w14:textId="77777777" w:rsidR="001352A6" w:rsidRPr="00C91C8C" w:rsidRDefault="001352A6" w:rsidP="001352A6">
            <w:pPr>
              <w:autoSpaceDE w:val="0"/>
              <w:autoSpaceDN w:val="0"/>
              <w:adjustRightInd w:val="0"/>
              <w:spacing w:after="0" w:line="240" w:lineRule="auto"/>
              <w:rPr>
                <w:rFonts w:ascii="Myriad Pro" w:hAnsi="Myriad Pro" w:cs="Times New Roman"/>
                <w:color w:val="000000"/>
                <w:sz w:val="20"/>
                <w:szCs w:val="20"/>
              </w:rPr>
            </w:pPr>
            <w:r w:rsidRPr="00C91C8C">
              <w:rPr>
                <w:rFonts w:ascii="Myriad Pro" w:hAnsi="Myriad Pro" w:cs="Times New Roman"/>
                <w:color w:val="000000"/>
                <w:sz w:val="20"/>
                <w:szCs w:val="20"/>
              </w:rPr>
              <w:t xml:space="preserve">GDP per capita: </w:t>
            </w:r>
          </w:p>
        </w:tc>
        <w:tc>
          <w:tcPr>
            <w:tcW w:w="4700" w:type="dxa"/>
          </w:tcPr>
          <w:p w14:paraId="57E9A259" w14:textId="4C30D62C" w:rsidR="001352A6" w:rsidRPr="001352A6" w:rsidRDefault="001352A6" w:rsidP="001352A6">
            <w:pPr>
              <w:autoSpaceDE w:val="0"/>
              <w:autoSpaceDN w:val="0"/>
              <w:adjustRightInd w:val="0"/>
              <w:spacing w:after="0" w:line="240" w:lineRule="auto"/>
              <w:rPr>
                <w:rFonts w:ascii="Myriad Pro" w:hAnsi="Myriad Pro" w:cs="Times New Roman"/>
                <w:sz w:val="20"/>
                <w:szCs w:val="20"/>
              </w:rPr>
            </w:pPr>
            <w:r w:rsidRPr="001352A6">
              <w:rPr>
                <w:rFonts w:ascii="Myriad Pro" w:hAnsi="Myriad Pro" w:cs="Times New Roman"/>
                <w:sz w:val="20"/>
                <w:szCs w:val="20"/>
              </w:rPr>
              <w:t>US$1,889.8 (data for 2013)</w:t>
            </w:r>
          </w:p>
        </w:tc>
      </w:tr>
      <w:tr w:rsidR="001352A6" w:rsidRPr="00C91C8C" w14:paraId="0DA4755B" w14:textId="77777777" w:rsidTr="00166E0C">
        <w:trPr>
          <w:trHeight w:val="90"/>
        </w:trPr>
        <w:tc>
          <w:tcPr>
            <w:tcW w:w="4700" w:type="dxa"/>
          </w:tcPr>
          <w:p w14:paraId="3822C743" w14:textId="77777777" w:rsidR="001352A6" w:rsidRPr="00C91C8C" w:rsidRDefault="001352A6" w:rsidP="001352A6">
            <w:pPr>
              <w:autoSpaceDE w:val="0"/>
              <w:autoSpaceDN w:val="0"/>
              <w:adjustRightInd w:val="0"/>
              <w:spacing w:after="0" w:line="240" w:lineRule="auto"/>
              <w:rPr>
                <w:rFonts w:ascii="Myriad Pro" w:hAnsi="Myriad Pro" w:cs="Times New Roman"/>
                <w:color w:val="000000"/>
                <w:sz w:val="20"/>
                <w:szCs w:val="20"/>
              </w:rPr>
            </w:pPr>
            <w:r w:rsidRPr="00C91C8C">
              <w:rPr>
                <w:rFonts w:ascii="Myriad Pro" w:hAnsi="Myriad Pro" w:cs="Times New Roman"/>
                <w:color w:val="000000"/>
                <w:sz w:val="20"/>
                <w:szCs w:val="20"/>
              </w:rPr>
              <w:t xml:space="preserve">Human Development Index </w:t>
            </w:r>
          </w:p>
        </w:tc>
        <w:tc>
          <w:tcPr>
            <w:tcW w:w="4700" w:type="dxa"/>
          </w:tcPr>
          <w:p w14:paraId="294315B4" w14:textId="5E8F37DE" w:rsidR="001352A6" w:rsidRPr="001352A6" w:rsidRDefault="001352A6" w:rsidP="001352A6">
            <w:pPr>
              <w:autoSpaceDE w:val="0"/>
              <w:autoSpaceDN w:val="0"/>
              <w:adjustRightInd w:val="0"/>
              <w:spacing w:after="0" w:line="240" w:lineRule="auto"/>
              <w:rPr>
                <w:rFonts w:ascii="Myriad Pro" w:hAnsi="Myriad Pro" w:cs="Times New Roman"/>
                <w:sz w:val="20"/>
                <w:szCs w:val="20"/>
              </w:rPr>
            </w:pPr>
            <w:r w:rsidRPr="001352A6">
              <w:rPr>
                <w:rFonts w:ascii="Myriad Pro" w:hAnsi="Myriad Pro" w:cs="Times New Roman"/>
                <w:sz w:val="20"/>
                <w:szCs w:val="20"/>
              </w:rPr>
              <w:t xml:space="preserve">0.718  (data for 2013)  </w:t>
            </w:r>
          </w:p>
        </w:tc>
      </w:tr>
    </w:tbl>
    <w:p w14:paraId="7936EB2A" w14:textId="77777777" w:rsidR="00B76E34" w:rsidRPr="00C91C8C" w:rsidRDefault="00B76E34" w:rsidP="000A458D">
      <w:pPr>
        <w:jc w:val="center"/>
        <w:rPr>
          <w:rFonts w:ascii="Myriad Pro" w:hAnsi="Myriad Pro"/>
          <w:b/>
        </w:rPr>
      </w:pPr>
      <w:r w:rsidRPr="00C91C8C">
        <w:rPr>
          <w:rFonts w:ascii="Myriad Pro" w:hAnsi="Myriad Pro"/>
          <w:b/>
        </w:rPr>
        <w:br w:type="page"/>
      </w:r>
    </w:p>
    <w:p w14:paraId="4AE8928F" w14:textId="2EAA4DEE" w:rsidR="000A458D" w:rsidRPr="005541D7" w:rsidRDefault="00D530AC" w:rsidP="000A458D">
      <w:pPr>
        <w:jc w:val="center"/>
        <w:rPr>
          <w:rFonts w:ascii="Myriad Pro" w:hAnsi="Myriad Pro"/>
          <w:b/>
          <w:color w:val="0070C0"/>
          <w:sz w:val="24"/>
          <w:szCs w:val="24"/>
          <w:lang w:val="en-GB"/>
        </w:rPr>
      </w:pPr>
      <w:r w:rsidRPr="005541D7">
        <w:rPr>
          <w:rFonts w:ascii="Myriad Pro" w:hAnsi="Myriad Pro"/>
          <w:b/>
          <w:color w:val="0070C0"/>
          <w:sz w:val="24"/>
          <w:szCs w:val="24"/>
          <w:lang w:val="en-GB"/>
        </w:rPr>
        <w:lastRenderedPageBreak/>
        <w:t>Acronyms and</w:t>
      </w:r>
      <w:r w:rsidR="000A458D" w:rsidRPr="005541D7">
        <w:rPr>
          <w:rFonts w:ascii="Myriad Pro" w:hAnsi="Myriad Pro"/>
          <w:b/>
          <w:color w:val="0070C0"/>
          <w:sz w:val="24"/>
          <w:szCs w:val="24"/>
          <w:lang w:val="en-GB"/>
        </w:rPr>
        <w:t xml:space="preserve"> </w:t>
      </w:r>
      <w:r w:rsidRPr="005541D7">
        <w:rPr>
          <w:rFonts w:ascii="Myriad Pro" w:hAnsi="Myriad Pro"/>
          <w:b/>
          <w:color w:val="0070C0"/>
          <w:sz w:val="24"/>
          <w:szCs w:val="24"/>
          <w:lang w:val="en-GB"/>
        </w:rPr>
        <w:t>A</w:t>
      </w:r>
      <w:r w:rsidR="000A458D" w:rsidRPr="005541D7">
        <w:rPr>
          <w:rFonts w:ascii="Myriad Pro" w:hAnsi="Myriad Pro"/>
          <w:b/>
          <w:color w:val="0070C0"/>
          <w:sz w:val="24"/>
          <w:szCs w:val="24"/>
          <w:lang w:val="en-GB"/>
        </w:rPr>
        <w:t xml:space="preserve">bbreviations </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080"/>
      </w:tblGrid>
      <w:tr w:rsidR="000A458D" w:rsidRPr="00C91C8C" w14:paraId="7D0ECF38" w14:textId="77777777" w:rsidTr="00166E0C">
        <w:tc>
          <w:tcPr>
            <w:tcW w:w="1702" w:type="dxa"/>
          </w:tcPr>
          <w:p w14:paraId="574B4BCB" w14:textId="77777777" w:rsidR="000A458D" w:rsidRPr="005541D7" w:rsidRDefault="000A458D" w:rsidP="00166E0C">
            <w:pPr>
              <w:spacing w:after="0" w:line="240" w:lineRule="auto"/>
              <w:rPr>
                <w:rFonts w:ascii="Myriad Pro" w:hAnsi="Myriad Pro"/>
                <w:color w:val="000000" w:themeColor="text1"/>
                <w:sz w:val="20"/>
                <w:szCs w:val="20"/>
                <w:lang w:val="en-GB"/>
              </w:rPr>
            </w:pPr>
            <w:r w:rsidRPr="005541D7">
              <w:rPr>
                <w:rFonts w:ascii="Myriad Pro" w:hAnsi="Myriad Pro"/>
                <w:color w:val="000000" w:themeColor="text1"/>
                <w:sz w:val="20"/>
                <w:szCs w:val="20"/>
                <w:lang w:val="en-GB"/>
              </w:rPr>
              <w:t>AIDS</w:t>
            </w:r>
          </w:p>
        </w:tc>
        <w:tc>
          <w:tcPr>
            <w:tcW w:w="8080" w:type="dxa"/>
          </w:tcPr>
          <w:p w14:paraId="7EA78E66" w14:textId="77777777" w:rsidR="000A458D" w:rsidRPr="005541D7" w:rsidRDefault="000A458D" w:rsidP="00166E0C">
            <w:pPr>
              <w:spacing w:after="0" w:line="240" w:lineRule="auto"/>
              <w:rPr>
                <w:rFonts w:ascii="Myriad Pro" w:hAnsi="Myriad Pro"/>
                <w:color w:val="000000" w:themeColor="text1"/>
                <w:sz w:val="20"/>
                <w:szCs w:val="20"/>
                <w:lang w:val="en-GB"/>
              </w:rPr>
            </w:pPr>
            <w:r w:rsidRPr="005541D7">
              <w:rPr>
                <w:rFonts w:ascii="Myriad Pro" w:hAnsi="Myriad Pro"/>
                <w:color w:val="000000" w:themeColor="text1"/>
                <w:sz w:val="20"/>
                <w:szCs w:val="20"/>
                <w:lang w:val="en-GB"/>
              </w:rPr>
              <w:t xml:space="preserve">Acquired Immune Deficiency Syndrome </w:t>
            </w:r>
          </w:p>
        </w:tc>
      </w:tr>
      <w:tr w:rsidR="00D557A4" w:rsidRPr="00C91C8C" w14:paraId="2DC76643" w14:textId="77777777" w:rsidTr="00166E0C">
        <w:tc>
          <w:tcPr>
            <w:tcW w:w="1702" w:type="dxa"/>
          </w:tcPr>
          <w:p w14:paraId="3C309466" w14:textId="77777777" w:rsidR="00D557A4" w:rsidRPr="005541D7" w:rsidRDefault="00D557A4" w:rsidP="00166E0C">
            <w:pPr>
              <w:spacing w:after="0" w:line="240" w:lineRule="auto"/>
              <w:rPr>
                <w:rFonts w:ascii="Myriad Pro" w:hAnsi="Myriad Pro"/>
                <w:color w:val="000000" w:themeColor="text1"/>
                <w:sz w:val="20"/>
                <w:szCs w:val="20"/>
                <w:lang w:val="en-GB"/>
              </w:rPr>
            </w:pPr>
            <w:r w:rsidRPr="005541D7">
              <w:rPr>
                <w:rFonts w:ascii="Myriad Pro" w:hAnsi="Myriad Pro"/>
                <w:color w:val="000000" w:themeColor="text1"/>
                <w:sz w:val="20"/>
                <w:szCs w:val="20"/>
                <w:lang w:val="en-GB"/>
              </w:rPr>
              <w:t>CBOs</w:t>
            </w:r>
          </w:p>
        </w:tc>
        <w:tc>
          <w:tcPr>
            <w:tcW w:w="8080" w:type="dxa"/>
          </w:tcPr>
          <w:p w14:paraId="2EB9ED0A" w14:textId="77777777" w:rsidR="00D557A4" w:rsidRPr="005541D7" w:rsidRDefault="00D557A4" w:rsidP="00166E0C">
            <w:pPr>
              <w:spacing w:after="0" w:line="240" w:lineRule="auto"/>
              <w:rPr>
                <w:rFonts w:ascii="Myriad Pro" w:hAnsi="Myriad Pro"/>
                <w:color w:val="000000" w:themeColor="text1"/>
                <w:sz w:val="20"/>
                <w:szCs w:val="20"/>
                <w:lang w:val="en-GB"/>
              </w:rPr>
            </w:pPr>
            <w:r w:rsidRPr="005541D7">
              <w:rPr>
                <w:rFonts w:ascii="Myriad Pro" w:hAnsi="Myriad Pro"/>
                <w:color w:val="000000" w:themeColor="text1"/>
                <w:sz w:val="20"/>
                <w:szCs w:val="20"/>
                <w:lang w:val="en-GB"/>
              </w:rPr>
              <w:t>Community Based Organizations</w:t>
            </w:r>
          </w:p>
        </w:tc>
      </w:tr>
      <w:tr w:rsidR="000A458D" w:rsidRPr="00C91C8C" w14:paraId="78A4EEE9" w14:textId="77777777" w:rsidTr="00166E0C">
        <w:tc>
          <w:tcPr>
            <w:tcW w:w="1702" w:type="dxa"/>
          </w:tcPr>
          <w:p w14:paraId="55AAD2B5" w14:textId="77777777" w:rsidR="000A458D" w:rsidRPr="005541D7" w:rsidRDefault="000A458D" w:rsidP="00166E0C">
            <w:pPr>
              <w:spacing w:after="0" w:line="240" w:lineRule="auto"/>
              <w:rPr>
                <w:rFonts w:ascii="Myriad Pro" w:hAnsi="Myriad Pro"/>
                <w:color w:val="000000" w:themeColor="text1"/>
                <w:sz w:val="20"/>
                <w:szCs w:val="20"/>
                <w:lang w:val="en-GB"/>
              </w:rPr>
            </w:pPr>
            <w:r w:rsidRPr="005541D7">
              <w:rPr>
                <w:rFonts w:ascii="Myriad Pro" w:hAnsi="Myriad Pro"/>
                <w:color w:val="000000" w:themeColor="text1"/>
                <w:sz w:val="20"/>
                <w:szCs w:val="20"/>
                <w:lang w:val="en-GB"/>
              </w:rPr>
              <w:t>CCA</w:t>
            </w:r>
          </w:p>
        </w:tc>
        <w:tc>
          <w:tcPr>
            <w:tcW w:w="8080" w:type="dxa"/>
          </w:tcPr>
          <w:p w14:paraId="156256B4" w14:textId="77777777" w:rsidR="000A458D" w:rsidRPr="005541D7" w:rsidRDefault="000A458D" w:rsidP="00166E0C">
            <w:pPr>
              <w:spacing w:after="0" w:line="240" w:lineRule="auto"/>
              <w:rPr>
                <w:rFonts w:ascii="Myriad Pro" w:hAnsi="Myriad Pro"/>
                <w:color w:val="000000" w:themeColor="text1"/>
                <w:sz w:val="20"/>
                <w:szCs w:val="20"/>
                <w:lang w:val="en-GB"/>
              </w:rPr>
            </w:pPr>
            <w:r w:rsidRPr="005541D7">
              <w:rPr>
                <w:rFonts w:ascii="Myriad Pro" w:hAnsi="Myriad Pro"/>
                <w:color w:val="000000" w:themeColor="text1"/>
                <w:sz w:val="20"/>
                <w:szCs w:val="20"/>
                <w:lang w:val="en-GB"/>
              </w:rPr>
              <w:t xml:space="preserve">Common Country Assessment </w:t>
            </w:r>
          </w:p>
        </w:tc>
      </w:tr>
      <w:tr w:rsidR="00723C42" w:rsidRPr="00C91C8C" w14:paraId="37F62CE3" w14:textId="77777777" w:rsidTr="00166E0C">
        <w:tc>
          <w:tcPr>
            <w:tcW w:w="1702" w:type="dxa"/>
          </w:tcPr>
          <w:p w14:paraId="6A6E5156" w14:textId="77777777" w:rsidR="00723C42" w:rsidRPr="005541D7" w:rsidRDefault="00723C42" w:rsidP="00166E0C">
            <w:pPr>
              <w:spacing w:after="0" w:line="240" w:lineRule="auto"/>
              <w:rPr>
                <w:rFonts w:ascii="Myriad Pro" w:hAnsi="Myriad Pro"/>
                <w:color w:val="000000" w:themeColor="text1"/>
                <w:sz w:val="20"/>
                <w:szCs w:val="20"/>
                <w:lang w:val="en-GB"/>
              </w:rPr>
            </w:pPr>
            <w:r w:rsidRPr="005541D7">
              <w:rPr>
                <w:rFonts w:ascii="Myriad Pro" w:hAnsi="Myriad Pro"/>
                <w:color w:val="000000" w:themeColor="text1"/>
                <w:sz w:val="20"/>
                <w:szCs w:val="20"/>
                <w:lang w:val="en-GB"/>
              </w:rPr>
              <w:t>CSOs</w:t>
            </w:r>
          </w:p>
        </w:tc>
        <w:tc>
          <w:tcPr>
            <w:tcW w:w="8080" w:type="dxa"/>
          </w:tcPr>
          <w:p w14:paraId="25333147" w14:textId="77777777" w:rsidR="00723C42" w:rsidRPr="005541D7" w:rsidRDefault="00723C42" w:rsidP="00166E0C">
            <w:pPr>
              <w:spacing w:after="0" w:line="240" w:lineRule="auto"/>
              <w:rPr>
                <w:rFonts w:ascii="Myriad Pro" w:hAnsi="Myriad Pro"/>
                <w:color w:val="000000" w:themeColor="text1"/>
                <w:sz w:val="20"/>
                <w:szCs w:val="20"/>
                <w:lang w:val="en-GB"/>
              </w:rPr>
            </w:pPr>
            <w:r w:rsidRPr="005541D7">
              <w:rPr>
                <w:rFonts w:ascii="Myriad Pro" w:hAnsi="Myriad Pro"/>
                <w:color w:val="000000" w:themeColor="text1"/>
                <w:sz w:val="20"/>
                <w:szCs w:val="20"/>
                <w:lang w:val="en-GB"/>
              </w:rPr>
              <w:t>Civil Society Organizations</w:t>
            </w:r>
          </w:p>
        </w:tc>
      </w:tr>
      <w:tr w:rsidR="000A458D" w:rsidRPr="00C91C8C" w14:paraId="5678E044" w14:textId="77777777" w:rsidTr="00166E0C">
        <w:tc>
          <w:tcPr>
            <w:tcW w:w="1702" w:type="dxa"/>
          </w:tcPr>
          <w:p w14:paraId="7A24CDDD" w14:textId="77777777" w:rsidR="000A458D" w:rsidRPr="005541D7" w:rsidRDefault="000A458D" w:rsidP="00166E0C">
            <w:pPr>
              <w:spacing w:after="0" w:line="240" w:lineRule="auto"/>
              <w:rPr>
                <w:rFonts w:ascii="Myriad Pro" w:hAnsi="Myriad Pro"/>
                <w:color w:val="000000" w:themeColor="text1"/>
                <w:sz w:val="20"/>
                <w:szCs w:val="20"/>
                <w:lang w:val="en-GB"/>
              </w:rPr>
            </w:pPr>
            <w:r w:rsidRPr="005541D7">
              <w:rPr>
                <w:rFonts w:ascii="Myriad Pro" w:hAnsi="Myriad Pro"/>
                <w:color w:val="000000" w:themeColor="text1"/>
                <w:sz w:val="20"/>
                <w:szCs w:val="20"/>
                <w:lang w:val="en-GB"/>
              </w:rPr>
              <w:t>DOTS</w:t>
            </w:r>
          </w:p>
        </w:tc>
        <w:tc>
          <w:tcPr>
            <w:tcW w:w="8080" w:type="dxa"/>
          </w:tcPr>
          <w:p w14:paraId="70FA8979" w14:textId="77777777" w:rsidR="000A458D" w:rsidRPr="005541D7" w:rsidRDefault="000A458D" w:rsidP="00166E0C">
            <w:pPr>
              <w:spacing w:after="0" w:line="240" w:lineRule="auto"/>
              <w:rPr>
                <w:rFonts w:ascii="Myriad Pro" w:hAnsi="Myriad Pro"/>
                <w:color w:val="000000" w:themeColor="text1"/>
                <w:sz w:val="20"/>
                <w:szCs w:val="20"/>
                <w:lang w:val="en-GB"/>
              </w:rPr>
            </w:pPr>
            <w:r w:rsidRPr="005541D7">
              <w:rPr>
                <w:rFonts w:ascii="Myriad Pro" w:hAnsi="Myriad Pro"/>
                <w:color w:val="000000" w:themeColor="text1"/>
                <w:sz w:val="20"/>
                <w:szCs w:val="20"/>
                <w:lang w:val="en-GB"/>
              </w:rPr>
              <w:t>Directly Observed Treatment Strategy</w:t>
            </w:r>
          </w:p>
        </w:tc>
      </w:tr>
      <w:tr w:rsidR="000A458D" w:rsidRPr="00C91C8C" w14:paraId="2CC65ECA" w14:textId="77777777" w:rsidTr="00166E0C">
        <w:tc>
          <w:tcPr>
            <w:tcW w:w="1702" w:type="dxa"/>
          </w:tcPr>
          <w:p w14:paraId="76406D89" w14:textId="77777777" w:rsidR="000A458D" w:rsidRPr="005541D7" w:rsidRDefault="000A458D" w:rsidP="00166E0C">
            <w:pPr>
              <w:spacing w:after="0" w:line="240" w:lineRule="auto"/>
              <w:rPr>
                <w:rFonts w:ascii="Myriad Pro" w:hAnsi="Myriad Pro"/>
                <w:color w:val="000000" w:themeColor="text1"/>
                <w:sz w:val="20"/>
                <w:szCs w:val="20"/>
                <w:lang w:val="en-GB"/>
              </w:rPr>
            </w:pPr>
            <w:r w:rsidRPr="005541D7">
              <w:rPr>
                <w:rFonts w:ascii="Myriad Pro" w:hAnsi="Myriad Pro"/>
                <w:color w:val="000000" w:themeColor="text1"/>
                <w:sz w:val="20"/>
                <w:szCs w:val="20"/>
                <w:lang w:val="en-GB"/>
              </w:rPr>
              <w:t>DRR</w:t>
            </w:r>
          </w:p>
        </w:tc>
        <w:tc>
          <w:tcPr>
            <w:tcW w:w="8080" w:type="dxa"/>
          </w:tcPr>
          <w:p w14:paraId="20B722FF" w14:textId="77777777" w:rsidR="000A458D" w:rsidRPr="005541D7" w:rsidRDefault="000A458D" w:rsidP="00166E0C">
            <w:pPr>
              <w:spacing w:after="0" w:line="240" w:lineRule="auto"/>
              <w:rPr>
                <w:rFonts w:ascii="Myriad Pro" w:hAnsi="Myriad Pro"/>
                <w:color w:val="000000" w:themeColor="text1"/>
                <w:sz w:val="20"/>
                <w:szCs w:val="20"/>
                <w:lang w:val="en-GB"/>
              </w:rPr>
            </w:pPr>
            <w:r w:rsidRPr="005541D7">
              <w:rPr>
                <w:rFonts w:ascii="Myriad Pro" w:hAnsi="Myriad Pro"/>
                <w:color w:val="000000" w:themeColor="text1"/>
                <w:sz w:val="20"/>
                <w:szCs w:val="20"/>
                <w:lang w:val="en-GB"/>
              </w:rPr>
              <w:t xml:space="preserve">Disaster Risk Reduction </w:t>
            </w:r>
          </w:p>
        </w:tc>
      </w:tr>
      <w:tr w:rsidR="000A458D" w:rsidRPr="00C91C8C" w14:paraId="3149C05A" w14:textId="77777777" w:rsidTr="00166E0C">
        <w:tc>
          <w:tcPr>
            <w:tcW w:w="1702" w:type="dxa"/>
          </w:tcPr>
          <w:p w14:paraId="512F302B" w14:textId="77777777" w:rsidR="000A458D" w:rsidRPr="005541D7" w:rsidRDefault="000A458D" w:rsidP="00166E0C">
            <w:pPr>
              <w:spacing w:after="0" w:line="240" w:lineRule="auto"/>
              <w:rPr>
                <w:rFonts w:ascii="Myriad Pro" w:hAnsi="Myriad Pro"/>
                <w:color w:val="000000" w:themeColor="text1"/>
                <w:sz w:val="20"/>
                <w:szCs w:val="20"/>
                <w:lang w:val="en-GB"/>
              </w:rPr>
            </w:pPr>
            <w:r w:rsidRPr="005541D7">
              <w:rPr>
                <w:rFonts w:ascii="Myriad Pro" w:hAnsi="Myriad Pro"/>
                <w:color w:val="000000" w:themeColor="text1"/>
                <w:sz w:val="20"/>
                <w:szCs w:val="20"/>
                <w:lang w:val="en-GB"/>
              </w:rPr>
              <w:t>ECEC</w:t>
            </w:r>
          </w:p>
        </w:tc>
        <w:tc>
          <w:tcPr>
            <w:tcW w:w="8080" w:type="dxa"/>
          </w:tcPr>
          <w:p w14:paraId="1A57B1B9" w14:textId="77777777" w:rsidR="000A458D" w:rsidRPr="005541D7" w:rsidRDefault="000A458D" w:rsidP="00166E0C">
            <w:pPr>
              <w:spacing w:after="0" w:line="240" w:lineRule="auto"/>
              <w:rPr>
                <w:rFonts w:ascii="Myriad Pro" w:hAnsi="Myriad Pro"/>
                <w:color w:val="000000" w:themeColor="text1"/>
                <w:sz w:val="20"/>
                <w:szCs w:val="20"/>
                <w:lang w:val="en-GB"/>
              </w:rPr>
            </w:pPr>
            <w:r w:rsidRPr="005541D7">
              <w:rPr>
                <w:rFonts w:ascii="Myriad Pro" w:hAnsi="Myriad Pro"/>
                <w:color w:val="000000" w:themeColor="text1"/>
                <w:sz w:val="20"/>
                <w:szCs w:val="20"/>
                <w:lang w:val="en-GB"/>
              </w:rPr>
              <w:t>Early Childhood Education and Care</w:t>
            </w:r>
          </w:p>
        </w:tc>
      </w:tr>
      <w:tr w:rsidR="000A458D" w:rsidRPr="00C91C8C" w14:paraId="4A737637" w14:textId="77777777" w:rsidTr="00166E0C">
        <w:tc>
          <w:tcPr>
            <w:tcW w:w="1702" w:type="dxa"/>
          </w:tcPr>
          <w:p w14:paraId="756514BC" w14:textId="77777777" w:rsidR="000A458D" w:rsidRPr="005541D7" w:rsidRDefault="000A458D" w:rsidP="00166E0C">
            <w:pPr>
              <w:spacing w:after="0" w:line="240" w:lineRule="auto"/>
              <w:rPr>
                <w:rFonts w:ascii="Myriad Pro" w:hAnsi="Myriad Pro"/>
                <w:color w:val="000000" w:themeColor="text1"/>
                <w:sz w:val="20"/>
                <w:szCs w:val="20"/>
                <w:lang w:val="en-GB"/>
              </w:rPr>
            </w:pPr>
            <w:r w:rsidRPr="005541D7">
              <w:rPr>
                <w:rFonts w:ascii="Myriad Pro" w:hAnsi="Myriad Pro"/>
                <w:color w:val="000000" w:themeColor="text1"/>
                <w:sz w:val="20"/>
                <w:szCs w:val="20"/>
                <w:lang w:val="en-GB"/>
              </w:rPr>
              <w:t>FAO</w:t>
            </w:r>
          </w:p>
        </w:tc>
        <w:tc>
          <w:tcPr>
            <w:tcW w:w="8080" w:type="dxa"/>
          </w:tcPr>
          <w:p w14:paraId="41D95A8C" w14:textId="77777777" w:rsidR="000A458D" w:rsidRPr="005541D7" w:rsidRDefault="000A458D" w:rsidP="00166E0C">
            <w:pPr>
              <w:spacing w:after="0" w:line="240" w:lineRule="auto"/>
              <w:rPr>
                <w:rFonts w:ascii="Myriad Pro" w:hAnsi="Myriad Pro"/>
                <w:color w:val="000000" w:themeColor="text1"/>
                <w:sz w:val="20"/>
                <w:szCs w:val="20"/>
                <w:lang w:val="en-GB"/>
              </w:rPr>
            </w:pPr>
            <w:r w:rsidRPr="005541D7">
              <w:rPr>
                <w:rFonts w:ascii="Myriad Pro" w:hAnsi="Myriad Pro"/>
                <w:color w:val="000000" w:themeColor="text1"/>
                <w:sz w:val="20"/>
                <w:szCs w:val="20"/>
                <w:lang w:val="en-GB"/>
              </w:rPr>
              <w:t xml:space="preserve">Food and Agriculture Organization of the United Nations </w:t>
            </w:r>
          </w:p>
        </w:tc>
      </w:tr>
      <w:tr w:rsidR="000A458D" w:rsidRPr="00C91C8C" w14:paraId="1F9EC87D" w14:textId="77777777" w:rsidTr="00166E0C">
        <w:tc>
          <w:tcPr>
            <w:tcW w:w="1702" w:type="dxa"/>
          </w:tcPr>
          <w:p w14:paraId="4A8AEF27" w14:textId="77777777" w:rsidR="000A458D" w:rsidRPr="005541D7" w:rsidRDefault="000A458D" w:rsidP="00166E0C">
            <w:pPr>
              <w:spacing w:after="0" w:line="240" w:lineRule="auto"/>
              <w:rPr>
                <w:rFonts w:ascii="Myriad Pro" w:hAnsi="Myriad Pro"/>
                <w:color w:val="000000" w:themeColor="text1"/>
                <w:sz w:val="20"/>
                <w:szCs w:val="20"/>
                <w:lang w:val="en-GB"/>
              </w:rPr>
            </w:pPr>
            <w:r w:rsidRPr="005541D7">
              <w:rPr>
                <w:rFonts w:ascii="Myriad Pro" w:hAnsi="Myriad Pro"/>
                <w:color w:val="000000" w:themeColor="text1"/>
                <w:sz w:val="20"/>
                <w:szCs w:val="20"/>
                <w:lang w:val="en-GB"/>
              </w:rPr>
              <w:t>GDP</w:t>
            </w:r>
          </w:p>
        </w:tc>
        <w:tc>
          <w:tcPr>
            <w:tcW w:w="8080" w:type="dxa"/>
          </w:tcPr>
          <w:p w14:paraId="4F057678" w14:textId="77777777" w:rsidR="000A458D" w:rsidRPr="005541D7" w:rsidRDefault="000A458D" w:rsidP="00166E0C">
            <w:pPr>
              <w:spacing w:after="0" w:line="240" w:lineRule="auto"/>
              <w:rPr>
                <w:rFonts w:ascii="Myriad Pro" w:hAnsi="Myriad Pro"/>
                <w:color w:val="000000" w:themeColor="text1"/>
                <w:sz w:val="20"/>
                <w:szCs w:val="20"/>
                <w:lang w:val="en-GB"/>
              </w:rPr>
            </w:pPr>
            <w:r w:rsidRPr="005541D7">
              <w:rPr>
                <w:rFonts w:ascii="Myriad Pro" w:hAnsi="Myriad Pro"/>
                <w:color w:val="000000" w:themeColor="text1"/>
                <w:sz w:val="20"/>
                <w:szCs w:val="20"/>
                <w:lang w:val="en-GB"/>
              </w:rPr>
              <w:t xml:space="preserve">Gross Domestic Product </w:t>
            </w:r>
          </w:p>
        </w:tc>
      </w:tr>
      <w:tr w:rsidR="000A458D" w:rsidRPr="00C91C8C" w14:paraId="27B67DBF" w14:textId="77777777" w:rsidTr="00166E0C">
        <w:tc>
          <w:tcPr>
            <w:tcW w:w="1702" w:type="dxa"/>
          </w:tcPr>
          <w:p w14:paraId="297E36A8" w14:textId="77777777" w:rsidR="000A458D" w:rsidRPr="005541D7" w:rsidRDefault="000A458D" w:rsidP="00166E0C">
            <w:pPr>
              <w:spacing w:after="0" w:line="240" w:lineRule="auto"/>
              <w:rPr>
                <w:rFonts w:ascii="Myriad Pro" w:hAnsi="Myriad Pro"/>
                <w:color w:val="000000" w:themeColor="text1"/>
                <w:sz w:val="20"/>
                <w:szCs w:val="20"/>
                <w:lang w:val="en-GB"/>
              </w:rPr>
            </w:pPr>
            <w:r w:rsidRPr="005541D7">
              <w:rPr>
                <w:rFonts w:ascii="Myriad Pro" w:hAnsi="Myriad Pro"/>
                <w:color w:val="000000" w:themeColor="text1"/>
                <w:sz w:val="20"/>
                <w:szCs w:val="20"/>
                <w:lang w:val="en-GB"/>
              </w:rPr>
              <w:t>HIV</w:t>
            </w:r>
          </w:p>
        </w:tc>
        <w:tc>
          <w:tcPr>
            <w:tcW w:w="8080" w:type="dxa"/>
          </w:tcPr>
          <w:p w14:paraId="6A039D4D" w14:textId="77777777" w:rsidR="000A458D" w:rsidRPr="005541D7" w:rsidRDefault="000A458D" w:rsidP="00166E0C">
            <w:pPr>
              <w:spacing w:after="0" w:line="240" w:lineRule="auto"/>
              <w:rPr>
                <w:rFonts w:ascii="Myriad Pro" w:hAnsi="Myriad Pro"/>
                <w:color w:val="000000" w:themeColor="text1"/>
                <w:sz w:val="20"/>
                <w:szCs w:val="20"/>
                <w:lang w:val="en-GB"/>
              </w:rPr>
            </w:pPr>
            <w:r w:rsidRPr="005541D7">
              <w:rPr>
                <w:rFonts w:ascii="Myriad Pro" w:hAnsi="Myriad Pro"/>
                <w:color w:val="000000" w:themeColor="text1"/>
                <w:sz w:val="20"/>
                <w:szCs w:val="20"/>
                <w:lang w:val="en-GB"/>
              </w:rPr>
              <w:t>Human Immunodeficiency Virus</w:t>
            </w:r>
          </w:p>
        </w:tc>
      </w:tr>
      <w:tr w:rsidR="000A458D" w:rsidRPr="00C91C8C" w14:paraId="7A8EA97C" w14:textId="77777777" w:rsidTr="00166E0C">
        <w:tc>
          <w:tcPr>
            <w:tcW w:w="1702" w:type="dxa"/>
          </w:tcPr>
          <w:p w14:paraId="1F02DC02" w14:textId="77777777" w:rsidR="000A458D" w:rsidRPr="005541D7" w:rsidRDefault="000A458D" w:rsidP="00166E0C">
            <w:pPr>
              <w:spacing w:after="0" w:line="240" w:lineRule="auto"/>
              <w:rPr>
                <w:rFonts w:ascii="Myriad Pro" w:hAnsi="Myriad Pro"/>
                <w:color w:val="000000" w:themeColor="text1"/>
                <w:sz w:val="20"/>
                <w:szCs w:val="20"/>
                <w:lang w:val="en-GB"/>
              </w:rPr>
            </w:pPr>
            <w:r w:rsidRPr="005541D7">
              <w:rPr>
                <w:rFonts w:ascii="Myriad Pro" w:hAnsi="Myriad Pro"/>
                <w:color w:val="000000" w:themeColor="text1"/>
                <w:sz w:val="20"/>
                <w:szCs w:val="20"/>
                <w:lang w:val="en-GB"/>
              </w:rPr>
              <w:t>HRBA</w:t>
            </w:r>
          </w:p>
        </w:tc>
        <w:tc>
          <w:tcPr>
            <w:tcW w:w="8080" w:type="dxa"/>
          </w:tcPr>
          <w:p w14:paraId="4BBF077A" w14:textId="77777777" w:rsidR="000A458D" w:rsidRPr="005541D7" w:rsidRDefault="000A458D" w:rsidP="00166E0C">
            <w:pPr>
              <w:spacing w:after="0" w:line="240" w:lineRule="auto"/>
              <w:rPr>
                <w:rFonts w:ascii="Myriad Pro" w:hAnsi="Myriad Pro"/>
                <w:color w:val="000000" w:themeColor="text1"/>
                <w:sz w:val="20"/>
                <w:szCs w:val="20"/>
                <w:lang w:val="en-GB"/>
              </w:rPr>
            </w:pPr>
            <w:r w:rsidRPr="005541D7">
              <w:rPr>
                <w:rFonts w:ascii="Myriad Pro" w:hAnsi="Myriad Pro"/>
                <w:color w:val="000000" w:themeColor="text1"/>
                <w:sz w:val="20"/>
                <w:szCs w:val="20"/>
                <w:lang w:val="en-GB"/>
              </w:rPr>
              <w:t xml:space="preserve">Human Rights Based Approach </w:t>
            </w:r>
          </w:p>
        </w:tc>
      </w:tr>
      <w:tr w:rsidR="000A458D" w:rsidRPr="00C91C8C" w14:paraId="35712B56" w14:textId="77777777" w:rsidTr="00166E0C">
        <w:tc>
          <w:tcPr>
            <w:tcW w:w="1702" w:type="dxa"/>
          </w:tcPr>
          <w:p w14:paraId="4E08F5E7" w14:textId="77777777" w:rsidR="000A458D" w:rsidRPr="005541D7" w:rsidRDefault="000A458D" w:rsidP="00166E0C">
            <w:pPr>
              <w:spacing w:after="0" w:line="240" w:lineRule="auto"/>
              <w:rPr>
                <w:rFonts w:ascii="Myriad Pro" w:hAnsi="Myriad Pro"/>
                <w:color w:val="000000" w:themeColor="text1"/>
                <w:sz w:val="20"/>
                <w:szCs w:val="20"/>
                <w:lang w:val="en-GB"/>
              </w:rPr>
            </w:pPr>
            <w:r w:rsidRPr="005541D7">
              <w:rPr>
                <w:rFonts w:ascii="Myriad Pro" w:hAnsi="Myriad Pro"/>
                <w:color w:val="000000" w:themeColor="text1"/>
                <w:sz w:val="20"/>
                <w:szCs w:val="20"/>
                <w:lang w:val="en-GB"/>
              </w:rPr>
              <w:t>IAEA</w:t>
            </w:r>
          </w:p>
        </w:tc>
        <w:tc>
          <w:tcPr>
            <w:tcW w:w="8080" w:type="dxa"/>
          </w:tcPr>
          <w:p w14:paraId="48CE827F" w14:textId="77777777" w:rsidR="000A458D" w:rsidRPr="005541D7" w:rsidRDefault="000A458D" w:rsidP="00166E0C">
            <w:pPr>
              <w:spacing w:after="0" w:line="240" w:lineRule="auto"/>
              <w:rPr>
                <w:rFonts w:ascii="Myriad Pro" w:hAnsi="Myriad Pro"/>
                <w:color w:val="000000" w:themeColor="text1"/>
                <w:sz w:val="20"/>
                <w:szCs w:val="20"/>
                <w:lang w:val="en-GB"/>
              </w:rPr>
            </w:pPr>
            <w:r w:rsidRPr="005541D7">
              <w:rPr>
                <w:rFonts w:ascii="Myriad Pro" w:hAnsi="Myriad Pro"/>
                <w:color w:val="000000" w:themeColor="text1"/>
                <w:sz w:val="20"/>
                <w:szCs w:val="20"/>
                <w:lang w:val="en-GB"/>
              </w:rPr>
              <w:t>International Atomic Energy Agency</w:t>
            </w:r>
          </w:p>
        </w:tc>
      </w:tr>
      <w:tr w:rsidR="000A458D" w:rsidRPr="00C91C8C" w14:paraId="2A68510D" w14:textId="77777777" w:rsidTr="00166E0C">
        <w:tc>
          <w:tcPr>
            <w:tcW w:w="1702" w:type="dxa"/>
          </w:tcPr>
          <w:p w14:paraId="51985CFB" w14:textId="77777777" w:rsidR="000A458D" w:rsidRPr="005541D7" w:rsidRDefault="000A458D" w:rsidP="00166E0C">
            <w:pPr>
              <w:spacing w:after="0" w:line="240" w:lineRule="auto"/>
              <w:rPr>
                <w:rFonts w:ascii="Myriad Pro" w:hAnsi="Myriad Pro"/>
                <w:color w:val="000000" w:themeColor="text1"/>
                <w:sz w:val="20"/>
                <w:szCs w:val="20"/>
                <w:lang w:val="en-GB"/>
              </w:rPr>
            </w:pPr>
            <w:r w:rsidRPr="005541D7">
              <w:rPr>
                <w:rFonts w:ascii="Myriad Pro" w:hAnsi="Myriad Pro"/>
                <w:color w:val="000000" w:themeColor="text1"/>
                <w:sz w:val="20"/>
                <w:szCs w:val="20"/>
                <w:lang w:val="en-GB"/>
              </w:rPr>
              <w:t>ICT</w:t>
            </w:r>
          </w:p>
        </w:tc>
        <w:tc>
          <w:tcPr>
            <w:tcW w:w="8080" w:type="dxa"/>
          </w:tcPr>
          <w:p w14:paraId="5D33E1BF" w14:textId="77777777" w:rsidR="000A458D" w:rsidRPr="005541D7" w:rsidRDefault="000A458D" w:rsidP="00166E0C">
            <w:pPr>
              <w:spacing w:after="0" w:line="240" w:lineRule="auto"/>
              <w:rPr>
                <w:rFonts w:ascii="Myriad Pro" w:hAnsi="Myriad Pro"/>
                <w:color w:val="000000" w:themeColor="text1"/>
                <w:sz w:val="20"/>
                <w:szCs w:val="20"/>
                <w:lang w:val="en-GB"/>
              </w:rPr>
            </w:pPr>
            <w:r w:rsidRPr="005541D7">
              <w:rPr>
                <w:rFonts w:ascii="Myriad Pro" w:hAnsi="Myriad Pro"/>
                <w:color w:val="000000" w:themeColor="text1"/>
                <w:sz w:val="20"/>
                <w:szCs w:val="20"/>
                <w:lang w:val="en-GB"/>
              </w:rPr>
              <w:t xml:space="preserve">Information and Communication Technologies </w:t>
            </w:r>
          </w:p>
        </w:tc>
      </w:tr>
      <w:tr w:rsidR="000A458D" w:rsidRPr="00C91C8C" w14:paraId="1B19C367" w14:textId="77777777" w:rsidTr="00166E0C">
        <w:tc>
          <w:tcPr>
            <w:tcW w:w="1702" w:type="dxa"/>
          </w:tcPr>
          <w:p w14:paraId="7EFA3271" w14:textId="77777777" w:rsidR="000A458D" w:rsidRPr="005541D7" w:rsidRDefault="000A458D" w:rsidP="00166E0C">
            <w:pPr>
              <w:spacing w:after="0" w:line="240" w:lineRule="auto"/>
              <w:rPr>
                <w:rFonts w:ascii="Myriad Pro" w:hAnsi="Myriad Pro"/>
                <w:color w:val="000000" w:themeColor="text1"/>
                <w:sz w:val="20"/>
                <w:szCs w:val="20"/>
                <w:lang w:val="en-GB"/>
              </w:rPr>
            </w:pPr>
            <w:r w:rsidRPr="005541D7">
              <w:rPr>
                <w:rFonts w:ascii="Myriad Pro" w:hAnsi="Myriad Pro"/>
                <w:color w:val="000000" w:themeColor="text1"/>
                <w:sz w:val="20"/>
                <w:szCs w:val="20"/>
                <w:lang w:val="en-GB"/>
              </w:rPr>
              <w:t xml:space="preserve">ILO </w:t>
            </w:r>
          </w:p>
        </w:tc>
        <w:tc>
          <w:tcPr>
            <w:tcW w:w="8080" w:type="dxa"/>
          </w:tcPr>
          <w:p w14:paraId="5F6E0745" w14:textId="77777777" w:rsidR="000A458D" w:rsidRPr="005541D7" w:rsidRDefault="000A458D" w:rsidP="00166E0C">
            <w:pPr>
              <w:spacing w:after="0" w:line="240" w:lineRule="auto"/>
              <w:rPr>
                <w:rFonts w:ascii="Myriad Pro" w:hAnsi="Myriad Pro"/>
                <w:color w:val="000000" w:themeColor="text1"/>
                <w:sz w:val="20"/>
                <w:szCs w:val="20"/>
                <w:lang w:val="en-GB"/>
              </w:rPr>
            </w:pPr>
            <w:r w:rsidRPr="005541D7">
              <w:rPr>
                <w:rFonts w:ascii="Myriad Pro" w:hAnsi="Myriad Pro"/>
                <w:color w:val="000000" w:themeColor="text1"/>
                <w:sz w:val="20"/>
                <w:szCs w:val="20"/>
                <w:lang w:val="en-GB"/>
              </w:rPr>
              <w:t xml:space="preserve">International Labour Organization </w:t>
            </w:r>
          </w:p>
        </w:tc>
      </w:tr>
      <w:tr w:rsidR="000A458D" w:rsidRPr="00C91C8C" w14:paraId="02827B69" w14:textId="77777777" w:rsidTr="00166E0C">
        <w:tc>
          <w:tcPr>
            <w:tcW w:w="1702" w:type="dxa"/>
          </w:tcPr>
          <w:p w14:paraId="4669F805" w14:textId="77777777" w:rsidR="000A458D" w:rsidRPr="005541D7" w:rsidRDefault="000A458D" w:rsidP="00166E0C">
            <w:pPr>
              <w:spacing w:after="0" w:line="240" w:lineRule="auto"/>
              <w:rPr>
                <w:rFonts w:ascii="Myriad Pro" w:hAnsi="Myriad Pro"/>
                <w:color w:val="000000" w:themeColor="text1"/>
                <w:sz w:val="20"/>
                <w:szCs w:val="20"/>
                <w:lang w:val="en-GB"/>
              </w:rPr>
            </w:pPr>
            <w:r w:rsidRPr="005541D7">
              <w:rPr>
                <w:rFonts w:ascii="Myriad Pro" w:hAnsi="Myriad Pro"/>
                <w:color w:val="000000" w:themeColor="text1"/>
                <w:sz w:val="20"/>
                <w:szCs w:val="20"/>
                <w:lang w:val="en-GB"/>
              </w:rPr>
              <w:t>JWPs</w:t>
            </w:r>
          </w:p>
        </w:tc>
        <w:tc>
          <w:tcPr>
            <w:tcW w:w="8080" w:type="dxa"/>
          </w:tcPr>
          <w:p w14:paraId="6A5CBB18" w14:textId="77777777" w:rsidR="000A458D" w:rsidRPr="005541D7" w:rsidRDefault="000A458D" w:rsidP="00166E0C">
            <w:pPr>
              <w:spacing w:after="0" w:line="240" w:lineRule="auto"/>
              <w:rPr>
                <w:rFonts w:ascii="Myriad Pro" w:hAnsi="Myriad Pro"/>
                <w:color w:val="000000" w:themeColor="text1"/>
                <w:sz w:val="20"/>
                <w:szCs w:val="20"/>
                <w:lang w:val="en-GB"/>
              </w:rPr>
            </w:pPr>
            <w:r w:rsidRPr="005541D7">
              <w:rPr>
                <w:rFonts w:ascii="Myriad Pro" w:hAnsi="Myriad Pro"/>
                <w:color w:val="000000" w:themeColor="text1"/>
                <w:sz w:val="20"/>
                <w:szCs w:val="20"/>
                <w:lang w:val="en-GB"/>
              </w:rPr>
              <w:t xml:space="preserve">Biennial Joint Work Plans </w:t>
            </w:r>
          </w:p>
        </w:tc>
      </w:tr>
      <w:tr w:rsidR="000A458D" w:rsidRPr="00C91C8C" w14:paraId="4DA6085A" w14:textId="77777777" w:rsidTr="00166E0C">
        <w:tc>
          <w:tcPr>
            <w:tcW w:w="1702" w:type="dxa"/>
          </w:tcPr>
          <w:p w14:paraId="62C53000" w14:textId="77777777" w:rsidR="000A458D" w:rsidRPr="005541D7" w:rsidRDefault="000A458D" w:rsidP="00166E0C">
            <w:pPr>
              <w:spacing w:after="0" w:line="240" w:lineRule="auto"/>
              <w:rPr>
                <w:rFonts w:ascii="Myriad Pro" w:hAnsi="Myriad Pro"/>
                <w:color w:val="000000" w:themeColor="text1"/>
                <w:sz w:val="20"/>
                <w:szCs w:val="20"/>
                <w:lang w:val="en-GB"/>
              </w:rPr>
            </w:pPr>
            <w:r w:rsidRPr="005541D7">
              <w:rPr>
                <w:rFonts w:ascii="Myriad Pro" w:hAnsi="Myriad Pro"/>
                <w:color w:val="000000" w:themeColor="text1"/>
                <w:sz w:val="20"/>
                <w:szCs w:val="20"/>
                <w:lang w:val="en-GB"/>
              </w:rPr>
              <w:t>MCH</w:t>
            </w:r>
          </w:p>
        </w:tc>
        <w:tc>
          <w:tcPr>
            <w:tcW w:w="8080" w:type="dxa"/>
          </w:tcPr>
          <w:p w14:paraId="41CF6D6F" w14:textId="77777777" w:rsidR="000A458D" w:rsidRPr="005541D7" w:rsidRDefault="000A458D" w:rsidP="00166E0C">
            <w:pPr>
              <w:spacing w:after="0" w:line="240" w:lineRule="auto"/>
              <w:rPr>
                <w:rFonts w:ascii="Myriad Pro" w:hAnsi="Myriad Pro"/>
                <w:color w:val="000000" w:themeColor="text1"/>
                <w:sz w:val="20"/>
                <w:szCs w:val="20"/>
                <w:lang w:val="en-GB"/>
              </w:rPr>
            </w:pPr>
            <w:r w:rsidRPr="005541D7">
              <w:rPr>
                <w:rFonts w:ascii="Myriad Pro" w:hAnsi="Myriad Pro"/>
                <w:color w:val="000000" w:themeColor="text1"/>
                <w:sz w:val="20"/>
                <w:szCs w:val="20"/>
                <w:lang w:val="en-GB"/>
              </w:rPr>
              <w:t xml:space="preserve">Mother and Child Health </w:t>
            </w:r>
          </w:p>
        </w:tc>
      </w:tr>
      <w:tr w:rsidR="000A458D" w:rsidRPr="00C91C8C" w14:paraId="5098E2E6" w14:textId="77777777" w:rsidTr="00166E0C">
        <w:tc>
          <w:tcPr>
            <w:tcW w:w="1702" w:type="dxa"/>
          </w:tcPr>
          <w:p w14:paraId="759B340B" w14:textId="77777777" w:rsidR="000A458D" w:rsidRPr="005541D7" w:rsidRDefault="000A458D" w:rsidP="00166E0C">
            <w:pPr>
              <w:spacing w:after="0" w:line="240" w:lineRule="auto"/>
              <w:rPr>
                <w:rFonts w:ascii="Myriad Pro" w:hAnsi="Myriad Pro"/>
                <w:color w:val="000000" w:themeColor="text1"/>
                <w:sz w:val="20"/>
                <w:szCs w:val="20"/>
                <w:lang w:val="en-GB"/>
              </w:rPr>
            </w:pPr>
            <w:r w:rsidRPr="005541D7">
              <w:rPr>
                <w:rFonts w:ascii="Myriad Pro" w:hAnsi="Myriad Pro"/>
                <w:color w:val="000000" w:themeColor="text1"/>
                <w:sz w:val="20"/>
                <w:szCs w:val="20"/>
                <w:lang w:val="en-GB"/>
              </w:rPr>
              <w:t>MDGs</w:t>
            </w:r>
          </w:p>
        </w:tc>
        <w:tc>
          <w:tcPr>
            <w:tcW w:w="8080" w:type="dxa"/>
          </w:tcPr>
          <w:p w14:paraId="5E28718C" w14:textId="77777777" w:rsidR="000A458D" w:rsidRPr="005541D7" w:rsidRDefault="000A458D" w:rsidP="00166E0C">
            <w:pPr>
              <w:spacing w:after="0" w:line="240" w:lineRule="auto"/>
              <w:rPr>
                <w:rFonts w:ascii="Myriad Pro" w:hAnsi="Myriad Pro"/>
                <w:color w:val="000000" w:themeColor="text1"/>
                <w:sz w:val="20"/>
                <w:szCs w:val="20"/>
                <w:lang w:val="en-GB"/>
              </w:rPr>
            </w:pPr>
            <w:r w:rsidRPr="005541D7">
              <w:rPr>
                <w:rFonts w:ascii="Myriad Pro" w:hAnsi="Myriad Pro"/>
                <w:color w:val="000000" w:themeColor="text1"/>
                <w:sz w:val="20"/>
                <w:szCs w:val="20"/>
                <w:lang w:val="en-GB"/>
              </w:rPr>
              <w:t>Millennium Development Goals</w:t>
            </w:r>
          </w:p>
        </w:tc>
      </w:tr>
      <w:tr w:rsidR="000A458D" w:rsidRPr="00C91C8C" w14:paraId="78CB7F56" w14:textId="77777777" w:rsidTr="00166E0C">
        <w:tc>
          <w:tcPr>
            <w:tcW w:w="1702" w:type="dxa"/>
          </w:tcPr>
          <w:p w14:paraId="14455FA2" w14:textId="77777777" w:rsidR="000A458D" w:rsidRPr="005541D7" w:rsidRDefault="000A458D" w:rsidP="00166E0C">
            <w:pPr>
              <w:spacing w:after="0" w:line="240" w:lineRule="auto"/>
              <w:rPr>
                <w:rFonts w:ascii="Myriad Pro" w:hAnsi="Myriad Pro"/>
                <w:color w:val="000000" w:themeColor="text1"/>
                <w:sz w:val="20"/>
                <w:szCs w:val="20"/>
                <w:lang w:val="en-GB"/>
              </w:rPr>
            </w:pPr>
            <w:r w:rsidRPr="005541D7">
              <w:rPr>
                <w:rFonts w:ascii="Myriad Pro" w:hAnsi="Myriad Pro"/>
                <w:color w:val="000000" w:themeColor="text1"/>
                <w:sz w:val="20"/>
                <w:szCs w:val="20"/>
                <w:lang w:val="en-GB"/>
              </w:rPr>
              <w:t>M&amp;E</w:t>
            </w:r>
          </w:p>
        </w:tc>
        <w:tc>
          <w:tcPr>
            <w:tcW w:w="8080" w:type="dxa"/>
          </w:tcPr>
          <w:p w14:paraId="447287AB" w14:textId="567C6985" w:rsidR="000A458D" w:rsidRPr="005541D7" w:rsidRDefault="000A458D" w:rsidP="00D530AC">
            <w:pPr>
              <w:spacing w:after="0" w:line="240" w:lineRule="auto"/>
              <w:rPr>
                <w:rFonts w:ascii="Myriad Pro" w:hAnsi="Myriad Pro"/>
                <w:color w:val="000000" w:themeColor="text1"/>
                <w:sz w:val="20"/>
                <w:szCs w:val="20"/>
                <w:lang w:val="en-GB"/>
              </w:rPr>
            </w:pPr>
            <w:r w:rsidRPr="005541D7">
              <w:rPr>
                <w:rFonts w:ascii="Myriad Pro" w:hAnsi="Myriad Pro"/>
                <w:color w:val="000000" w:themeColor="text1"/>
                <w:sz w:val="20"/>
                <w:szCs w:val="20"/>
                <w:lang w:val="en-GB"/>
              </w:rPr>
              <w:t xml:space="preserve">Monitoring </w:t>
            </w:r>
            <w:r w:rsidR="00D530AC" w:rsidRPr="005541D7">
              <w:rPr>
                <w:rFonts w:ascii="Myriad Pro" w:hAnsi="Myriad Pro"/>
                <w:color w:val="000000" w:themeColor="text1"/>
                <w:sz w:val="20"/>
                <w:szCs w:val="20"/>
                <w:lang w:val="en-GB"/>
              </w:rPr>
              <w:t>&amp;</w:t>
            </w:r>
            <w:r w:rsidRPr="005541D7">
              <w:rPr>
                <w:rFonts w:ascii="Myriad Pro" w:hAnsi="Myriad Pro"/>
                <w:color w:val="000000" w:themeColor="text1"/>
                <w:sz w:val="20"/>
                <w:szCs w:val="20"/>
                <w:lang w:val="en-GB"/>
              </w:rPr>
              <w:t xml:space="preserve"> Evaluation</w:t>
            </w:r>
          </w:p>
        </w:tc>
      </w:tr>
      <w:tr w:rsidR="000A458D" w:rsidRPr="00C91C8C" w14:paraId="59706511" w14:textId="77777777" w:rsidTr="00166E0C">
        <w:tc>
          <w:tcPr>
            <w:tcW w:w="1702" w:type="dxa"/>
          </w:tcPr>
          <w:p w14:paraId="31E10CBD" w14:textId="77777777" w:rsidR="000A458D" w:rsidRPr="005541D7" w:rsidRDefault="000A458D" w:rsidP="00166E0C">
            <w:pPr>
              <w:spacing w:after="0" w:line="240" w:lineRule="auto"/>
              <w:rPr>
                <w:rFonts w:ascii="Myriad Pro" w:hAnsi="Myriad Pro"/>
                <w:color w:val="000000" w:themeColor="text1"/>
                <w:sz w:val="20"/>
                <w:szCs w:val="20"/>
                <w:lang w:val="en-GB"/>
              </w:rPr>
            </w:pPr>
            <w:r w:rsidRPr="005541D7">
              <w:rPr>
                <w:rFonts w:ascii="Myriad Pro" w:hAnsi="Myriad Pro"/>
                <w:color w:val="000000" w:themeColor="text1"/>
                <w:sz w:val="20"/>
                <w:szCs w:val="20"/>
                <w:lang w:val="en-GB"/>
              </w:rPr>
              <w:t>MEG</w:t>
            </w:r>
          </w:p>
        </w:tc>
        <w:tc>
          <w:tcPr>
            <w:tcW w:w="8080" w:type="dxa"/>
          </w:tcPr>
          <w:p w14:paraId="21B28A4D" w14:textId="77777777" w:rsidR="000A458D" w:rsidRPr="005541D7" w:rsidRDefault="000A458D" w:rsidP="00166E0C">
            <w:pPr>
              <w:spacing w:after="0" w:line="240" w:lineRule="auto"/>
              <w:rPr>
                <w:rFonts w:ascii="Myriad Pro" w:hAnsi="Myriad Pro"/>
                <w:color w:val="000000" w:themeColor="text1"/>
                <w:sz w:val="20"/>
                <w:szCs w:val="20"/>
                <w:lang w:val="en-GB"/>
              </w:rPr>
            </w:pPr>
            <w:r w:rsidRPr="005541D7">
              <w:rPr>
                <w:rFonts w:ascii="Myriad Pro" w:hAnsi="Myriad Pro"/>
                <w:color w:val="000000" w:themeColor="text1"/>
                <w:sz w:val="20"/>
                <w:szCs w:val="20"/>
                <w:lang w:val="en-GB"/>
              </w:rPr>
              <w:t>Monitoring &amp; Evaluation Group</w:t>
            </w:r>
          </w:p>
        </w:tc>
      </w:tr>
      <w:tr w:rsidR="000A458D" w:rsidRPr="00C91C8C" w14:paraId="6715700D" w14:textId="77777777" w:rsidTr="00166E0C">
        <w:tc>
          <w:tcPr>
            <w:tcW w:w="1702" w:type="dxa"/>
          </w:tcPr>
          <w:p w14:paraId="47E226C0" w14:textId="77777777" w:rsidR="000A458D" w:rsidRPr="005541D7" w:rsidRDefault="000A458D" w:rsidP="00166E0C">
            <w:pPr>
              <w:spacing w:after="0" w:line="240" w:lineRule="auto"/>
              <w:rPr>
                <w:rFonts w:ascii="Myriad Pro" w:hAnsi="Myriad Pro"/>
                <w:color w:val="000000" w:themeColor="text1"/>
                <w:sz w:val="20"/>
                <w:szCs w:val="20"/>
                <w:lang w:val="en-GB"/>
              </w:rPr>
            </w:pPr>
            <w:r w:rsidRPr="005541D7">
              <w:rPr>
                <w:rFonts w:ascii="Myriad Pro" w:hAnsi="Myriad Pro"/>
                <w:color w:val="000000" w:themeColor="text1"/>
                <w:sz w:val="20"/>
                <w:szCs w:val="20"/>
                <w:lang w:val="en-GB"/>
              </w:rPr>
              <w:t>NCD</w:t>
            </w:r>
          </w:p>
        </w:tc>
        <w:tc>
          <w:tcPr>
            <w:tcW w:w="8080" w:type="dxa"/>
          </w:tcPr>
          <w:p w14:paraId="49F56AF7" w14:textId="6AEA9432" w:rsidR="000A458D" w:rsidRPr="005541D7" w:rsidRDefault="000A458D" w:rsidP="00D530AC">
            <w:pPr>
              <w:spacing w:after="0" w:line="240" w:lineRule="auto"/>
              <w:rPr>
                <w:rFonts w:ascii="Myriad Pro" w:hAnsi="Myriad Pro"/>
                <w:color w:val="000000" w:themeColor="text1"/>
                <w:sz w:val="20"/>
                <w:szCs w:val="20"/>
                <w:lang w:val="en-GB"/>
              </w:rPr>
            </w:pPr>
            <w:r w:rsidRPr="005541D7">
              <w:rPr>
                <w:rFonts w:ascii="Myriad Pro" w:hAnsi="Myriad Pro"/>
                <w:color w:val="000000" w:themeColor="text1"/>
                <w:sz w:val="20"/>
                <w:szCs w:val="20"/>
                <w:lang w:val="en-GB"/>
              </w:rPr>
              <w:t>Non-</w:t>
            </w:r>
            <w:r w:rsidR="00D530AC" w:rsidRPr="005541D7">
              <w:rPr>
                <w:rFonts w:ascii="Myriad Pro" w:hAnsi="Myriad Pro"/>
                <w:color w:val="000000" w:themeColor="text1"/>
                <w:sz w:val="20"/>
                <w:szCs w:val="20"/>
                <w:lang w:val="en-GB"/>
              </w:rPr>
              <w:t>C</w:t>
            </w:r>
            <w:r w:rsidRPr="005541D7">
              <w:rPr>
                <w:rFonts w:ascii="Myriad Pro" w:hAnsi="Myriad Pro"/>
                <w:color w:val="000000" w:themeColor="text1"/>
                <w:sz w:val="20"/>
                <w:szCs w:val="20"/>
                <w:lang w:val="en-GB"/>
              </w:rPr>
              <w:t xml:space="preserve">ommunicable </w:t>
            </w:r>
            <w:r w:rsidR="00D530AC" w:rsidRPr="005541D7">
              <w:rPr>
                <w:rFonts w:ascii="Myriad Pro" w:hAnsi="Myriad Pro"/>
                <w:color w:val="000000" w:themeColor="text1"/>
                <w:sz w:val="20"/>
                <w:szCs w:val="20"/>
                <w:lang w:val="en-GB"/>
              </w:rPr>
              <w:t>D</w:t>
            </w:r>
            <w:r w:rsidRPr="005541D7">
              <w:rPr>
                <w:rFonts w:ascii="Myriad Pro" w:hAnsi="Myriad Pro"/>
                <w:color w:val="000000" w:themeColor="text1"/>
                <w:sz w:val="20"/>
                <w:szCs w:val="20"/>
                <w:lang w:val="en-GB"/>
              </w:rPr>
              <w:t xml:space="preserve">isease </w:t>
            </w:r>
          </w:p>
        </w:tc>
      </w:tr>
      <w:tr w:rsidR="000A458D" w:rsidRPr="00C91C8C" w14:paraId="7F2D160F" w14:textId="77777777" w:rsidTr="00166E0C">
        <w:tc>
          <w:tcPr>
            <w:tcW w:w="1702" w:type="dxa"/>
          </w:tcPr>
          <w:p w14:paraId="3C789942" w14:textId="77777777" w:rsidR="000A458D" w:rsidRPr="005541D7" w:rsidRDefault="000A458D" w:rsidP="00166E0C">
            <w:pPr>
              <w:spacing w:after="0" w:line="240" w:lineRule="auto"/>
              <w:rPr>
                <w:rFonts w:ascii="Myriad Pro" w:hAnsi="Myriad Pro"/>
                <w:color w:val="000000" w:themeColor="text1"/>
                <w:sz w:val="20"/>
                <w:szCs w:val="20"/>
                <w:lang w:val="en-GB"/>
              </w:rPr>
            </w:pPr>
            <w:r w:rsidRPr="005541D7">
              <w:rPr>
                <w:rFonts w:ascii="Myriad Pro" w:hAnsi="Myriad Pro"/>
                <w:color w:val="000000" w:themeColor="text1"/>
                <w:sz w:val="20"/>
                <w:szCs w:val="20"/>
                <w:lang w:val="en-GB"/>
              </w:rPr>
              <w:t>NGO</w:t>
            </w:r>
          </w:p>
        </w:tc>
        <w:tc>
          <w:tcPr>
            <w:tcW w:w="8080" w:type="dxa"/>
          </w:tcPr>
          <w:p w14:paraId="799C6073" w14:textId="77777777" w:rsidR="000A458D" w:rsidRPr="005541D7" w:rsidRDefault="000A458D" w:rsidP="00166E0C">
            <w:pPr>
              <w:spacing w:after="0" w:line="240" w:lineRule="auto"/>
              <w:rPr>
                <w:rFonts w:ascii="Myriad Pro" w:hAnsi="Myriad Pro"/>
                <w:color w:val="000000" w:themeColor="text1"/>
                <w:sz w:val="20"/>
                <w:szCs w:val="20"/>
                <w:lang w:val="en-GB"/>
              </w:rPr>
            </w:pPr>
            <w:r w:rsidRPr="005541D7">
              <w:rPr>
                <w:rFonts w:ascii="Myriad Pro" w:hAnsi="Myriad Pro"/>
                <w:color w:val="000000" w:themeColor="text1"/>
                <w:sz w:val="20"/>
                <w:szCs w:val="20"/>
                <w:lang w:val="en-GB"/>
              </w:rPr>
              <w:t xml:space="preserve">Non-Governmental Organization </w:t>
            </w:r>
          </w:p>
        </w:tc>
      </w:tr>
      <w:tr w:rsidR="000A458D" w:rsidRPr="00C91C8C" w14:paraId="5F41FF6E" w14:textId="77777777" w:rsidTr="00166E0C">
        <w:tc>
          <w:tcPr>
            <w:tcW w:w="1702" w:type="dxa"/>
          </w:tcPr>
          <w:p w14:paraId="7FB42812" w14:textId="77777777" w:rsidR="000A458D" w:rsidRPr="005541D7" w:rsidRDefault="000A458D" w:rsidP="00166E0C">
            <w:pPr>
              <w:spacing w:after="0" w:line="240" w:lineRule="auto"/>
              <w:rPr>
                <w:rFonts w:ascii="Myriad Pro" w:hAnsi="Myriad Pro"/>
                <w:color w:val="000000" w:themeColor="text1"/>
                <w:sz w:val="20"/>
                <w:szCs w:val="20"/>
                <w:lang w:val="en-GB"/>
              </w:rPr>
            </w:pPr>
            <w:r w:rsidRPr="005541D7">
              <w:rPr>
                <w:rFonts w:ascii="Myriad Pro" w:hAnsi="Myriad Pro"/>
                <w:color w:val="000000" w:themeColor="text1"/>
                <w:sz w:val="20"/>
                <w:szCs w:val="20"/>
                <w:lang w:val="en-GB"/>
              </w:rPr>
              <w:t>OMT</w:t>
            </w:r>
          </w:p>
        </w:tc>
        <w:tc>
          <w:tcPr>
            <w:tcW w:w="8080" w:type="dxa"/>
          </w:tcPr>
          <w:p w14:paraId="3D7226A9" w14:textId="77777777" w:rsidR="000A458D" w:rsidRPr="005541D7" w:rsidRDefault="000A458D" w:rsidP="00166E0C">
            <w:pPr>
              <w:spacing w:after="0" w:line="240" w:lineRule="auto"/>
              <w:rPr>
                <w:rFonts w:ascii="Myriad Pro" w:hAnsi="Myriad Pro"/>
                <w:color w:val="000000" w:themeColor="text1"/>
                <w:sz w:val="20"/>
                <w:szCs w:val="20"/>
                <w:lang w:val="en-GB"/>
              </w:rPr>
            </w:pPr>
            <w:r w:rsidRPr="005541D7">
              <w:rPr>
                <w:rFonts w:ascii="Myriad Pro" w:hAnsi="Myriad Pro"/>
                <w:color w:val="000000" w:themeColor="text1"/>
                <w:sz w:val="20"/>
                <w:szCs w:val="20"/>
                <w:lang w:val="en-GB"/>
              </w:rPr>
              <w:t>Operations Management Team</w:t>
            </w:r>
          </w:p>
        </w:tc>
      </w:tr>
      <w:tr w:rsidR="000A458D" w:rsidRPr="00C91C8C" w14:paraId="59E38F21" w14:textId="77777777" w:rsidTr="00166E0C">
        <w:tc>
          <w:tcPr>
            <w:tcW w:w="1702" w:type="dxa"/>
          </w:tcPr>
          <w:p w14:paraId="01F0F73B" w14:textId="77777777" w:rsidR="000A458D" w:rsidRPr="005541D7" w:rsidRDefault="000A458D" w:rsidP="00166E0C">
            <w:pPr>
              <w:spacing w:after="0" w:line="240" w:lineRule="auto"/>
              <w:rPr>
                <w:rFonts w:ascii="Myriad Pro" w:hAnsi="Myriad Pro"/>
                <w:color w:val="000000" w:themeColor="text1"/>
                <w:sz w:val="20"/>
                <w:szCs w:val="20"/>
                <w:lang w:val="en-GB"/>
              </w:rPr>
            </w:pPr>
            <w:r w:rsidRPr="005541D7">
              <w:rPr>
                <w:rFonts w:ascii="Myriad Pro" w:hAnsi="Myriad Pro"/>
                <w:color w:val="000000" w:themeColor="text1"/>
                <w:sz w:val="20"/>
                <w:szCs w:val="20"/>
                <w:lang w:val="en-GB"/>
              </w:rPr>
              <w:t>RBM</w:t>
            </w:r>
          </w:p>
        </w:tc>
        <w:tc>
          <w:tcPr>
            <w:tcW w:w="8080" w:type="dxa"/>
          </w:tcPr>
          <w:p w14:paraId="144944DD" w14:textId="77777777" w:rsidR="000A458D" w:rsidRPr="005541D7" w:rsidRDefault="000A458D" w:rsidP="00166E0C">
            <w:pPr>
              <w:spacing w:after="0" w:line="240" w:lineRule="auto"/>
              <w:rPr>
                <w:rFonts w:ascii="Myriad Pro" w:hAnsi="Myriad Pro"/>
                <w:color w:val="000000" w:themeColor="text1"/>
                <w:sz w:val="20"/>
                <w:szCs w:val="20"/>
                <w:lang w:val="en-GB"/>
              </w:rPr>
            </w:pPr>
            <w:r w:rsidRPr="005541D7">
              <w:rPr>
                <w:rFonts w:ascii="Myriad Pro" w:hAnsi="Myriad Pro"/>
                <w:color w:val="000000" w:themeColor="text1"/>
                <w:sz w:val="20"/>
                <w:szCs w:val="20"/>
                <w:lang w:val="en-GB"/>
              </w:rPr>
              <w:t>Results Based Management</w:t>
            </w:r>
          </w:p>
        </w:tc>
      </w:tr>
      <w:tr w:rsidR="000A458D" w:rsidRPr="00C91C8C" w14:paraId="168C5631" w14:textId="77777777" w:rsidTr="00166E0C">
        <w:tc>
          <w:tcPr>
            <w:tcW w:w="1702" w:type="dxa"/>
          </w:tcPr>
          <w:p w14:paraId="09F6C25A" w14:textId="77777777" w:rsidR="000A458D" w:rsidRPr="005541D7" w:rsidRDefault="000A458D" w:rsidP="00166E0C">
            <w:pPr>
              <w:spacing w:after="0" w:line="240" w:lineRule="auto"/>
              <w:rPr>
                <w:rFonts w:ascii="Myriad Pro" w:hAnsi="Myriad Pro"/>
                <w:color w:val="000000" w:themeColor="text1"/>
                <w:sz w:val="20"/>
                <w:szCs w:val="20"/>
                <w:lang w:val="en-GB"/>
              </w:rPr>
            </w:pPr>
            <w:r w:rsidRPr="005541D7">
              <w:rPr>
                <w:rFonts w:ascii="Myriad Pro" w:hAnsi="Myriad Pro"/>
                <w:color w:val="000000" w:themeColor="text1"/>
                <w:sz w:val="20"/>
                <w:szCs w:val="20"/>
                <w:lang w:val="en-GB"/>
              </w:rPr>
              <w:t>RH</w:t>
            </w:r>
          </w:p>
        </w:tc>
        <w:tc>
          <w:tcPr>
            <w:tcW w:w="8080" w:type="dxa"/>
          </w:tcPr>
          <w:p w14:paraId="5A8AB69C" w14:textId="77777777" w:rsidR="000A458D" w:rsidRPr="005541D7" w:rsidRDefault="000A458D" w:rsidP="00166E0C">
            <w:pPr>
              <w:spacing w:after="0" w:line="240" w:lineRule="auto"/>
              <w:rPr>
                <w:rFonts w:ascii="Myriad Pro" w:hAnsi="Myriad Pro"/>
                <w:color w:val="000000" w:themeColor="text1"/>
                <w:sz w:val="20"/>
                <w:szCs w:val="20"/>
                <w:lang w:val="en-GB"/>
              </w:rPr>
            </w:pPr>
            <w:r w:rsidRPr="005541D7">
              <w:rPr>
                <w:rFonts w:ascii="Myriad Pro" w:hAnsi="Myriad Pro"/>
                <w:color w:val="000000" w:themeColor="text1"/>
                <w:sz w:val="20"/>
                <w:szCs w:val="20"/>
                <w:lang w:val="en-GB"/>
              </w:rPr>
              <w:t xml:space="preserve">Reproductive Health </w:t>
            </w:r>
          </w:p>
        </w:tc>
      </w:tr>
      <w:tr w:rsidR="000A458D" w:rsidRPr="00C91C8C" w14:paraId="1DCC97E0" w14:textId="77777777" w:rsidTr="00166E0C">
        <w:tc>
          <w:tcPr>
            <w:tcW w:w="1702" w:type="dxa"/>
          </w:tcPr>
          <w:p w14:paraId="20D34F46" w14:textId="77777777" w:rsidR="000A458D" w:rsidRPr="005541D7" w:rsidRDefault="000A458D" w:rsidP="00166E0C">
            <w:pPr>
              <w:spacing w:after="0" w:line="240" w:lineRule="auto"/>
              <w:rPr>
                <w:rFonts w:ascii="Myriad Pro" w:hAnsi="Myriad Pro"/>
                <w:color w:val="000000" w:themeColor="text1"/>
                <w:sz w:val="20"/>
                <w:szCs w:val="20"/>
                <w:lang w:val="en-GB"/>
              </w:rPr>
            </w:pPr>
            <w:r w:rsidRPr="005541D7">
              <w:rPr>
                <w:rFonts w:ascii="Myriad Pro" w:hAnsi="Myriad Pro"/>
                <w:color w:val="000000" w:themeColor="text1"/>
                <w:sz w:val="20"/>
                <w:szCs w:val="20"/>
                <w:lang w:val="en-GB"/>
              </w:rPr>
              <w:t>SDGs</w:t>
            </w:r>
          </w:p>
        </w:tc>
        <w:tc>
          <w:tcPr>
            <w:tcW w:w="8080" w:type="dxa"/>
          </w:tcPr>
          <w:p w14:paraId="6594F01E" w14:textId="77777777" w:rsidR="000A458D" w:rsidRPr="005541D7" w:rsidRDefault="000A458D" w:rsidP="00166E0C">
            <w:pPr>
              <w:spacing w:after="0" w:line="240" w:lineRule="auto"/>
              <w:rPr>
                <w:rFonts w:ascii="Myriad Pro" w:hAnsi="Myriad Pro"/>
                <w:color w:val="000000" w:themeColor="text1"/>
                <w:sz w:val="20"/>
                <w:szCs w:val="20"/>
                <w:lang w:val="en-GB"/>
              </w:rPr>
            </w:pPr>
            <w:r w:rsidRPr="005541D7">
              <w:rPr>
                <w:rFonts w:ascii="Myriad Pro" w:hAnsi="Myriad Pro"/>
                <w:color w:val="000000" w:themeColor="text1"/>
                <w:sz w:val="20"/>
                <w:szCs w:val="20"/>
                <w:lang w:val="en-GB"/>
              </w:rPr>
              <w:t>Sustainable Development Goals</w:t>
            </w:r>
          </w:p>
        </w:tc>
      </w:tr>
      <w:tr w:rsidR="000A458D" w:rsidRPr="00C91C8C" w14:paraId="5FFDD840" w14:textId="77777777" w:rsidTr="00166E0C">
        <w:tc>
          <w:tcPr>
            <w:tcW w:w="1702" w:type="dxa"/>
          </w:tcPr>
          <w:p w14:paraId="4CEB3235" w14:textId="77777777" w:rsidR="000A458D" w:rsidRPr="005541D7" w:rsidRDefault="000A458D" w:rsidP="00166E0C">
            <w:pPr>
              <w:spacing w:after="0" w:line="240" w:lineRule="auto"/>
              <w:rPr>
                <w:rFonts w:ascii="Myriad Pro" w:hAnsi="Myriad Pro"/>
                <w:color w:val="000000" w:themeColor="text1"/>
                <w:sz w:val="20"/>
                <w:szCs w:val="20"/>
                <w:lang w:val="en-GB"/>
              </w:rPr>
            </w:pPr>
            <w:r w:rsidRPr="005541D7">
              <w:rPr>
                <w:rFonts w:ascii="Myriad Pro" w:hAnsi="Myriad Pro"/>
                <w:color w:val="000000" w:themeColor="text1"/>
                <w:sz w:val="20"/>
                <w:szCs w:val="20"/>
                <w:lang w:val="en-GB"/>
              </w:rPr>
              <w:t>SPR</w:t>
            </w:r>
          </w:p>
        </w:tc>
        <w:tc>
          <w:tcPr>
            <w:tcW w:w="8080" w:type="dxa"/>
          </w:tcPr>
          <w:p w14:paraId="75F2002E" w14:textId="77777777" w:rsidR="000A458D" w:rsidRPr="005541D7" w:rsidRDefault="000A458D" w:rsidP="00166E0C">
            <w:pPr>
              <w:spacing w:after="0" w:line="240" w:lineRule="auto"/>
              <w:rPr>
                <w:rFonts w:ascii="Myriad Pro" w:hAnsi="Myriad Pro"/>
                <w:color w:val="000000" w:themeColor="text1"/>
                <w:sz w:val="20"/>
                <w:szCs w:val="20"/>
                <w:lang w:val="en-GB"/>
              </w:rPr>
            </w:pPr>
            <w:r w:rsidRPr="005541D7">
              <w:rPr>
                <w:rFonts w:ascii="Myriad Pro" w:hAnsi="Myriad Pro"/>
                <w:color w:val="000000" w:themeColor="text1"/>
                <w:sz w:val="20"/>
                <w:szCs w:val="20"/>
                <w:lang w:val="en-GB"/>
              </w:rPr>
              <w:t xml:space="preserve">Strategic Prioritization Retreat </w:t>
            </w:r>
          </w:p>
        </w:tc>
      </w:tr>
      <w:tr w:rsidR="000A458D" w:rsidRPr="00C91C8C" w14:paraId="650365AF" w14:textId="77777777" w:rsidTr="00166E0C">
        <w:tc>
          <w:tcPr>
            <w:tcW w:w="1702" w:type="dxa"/>
          </w:tcPr>
          <w:p w14:paraId="285DECB0" w14:textId="77777777" w:rsidR="000A458D" w:rsidRPr="005541D7" w:rsidRDefault="000A458D" w:rsidP="00166E0C">
            <w:pPr>
              <w:spacing w:after="0" w:line="240" w:lineRule="auto"/>
              <w:rPr>
                <w:rFonts w:ascii="Myriad Pro" w:hAnsi="Myriad Pro"/>
                <w:color w:val="000000" w:themeColor="text1"/>
                <w:sz w:val="20"/>
                <w:szCs w:val="20"/>
                <w:lang w:val="en-GB"/>
              </w:rPr>
            </w:pPr>
            <w:r w:rsidRPr="005541D7">
              <w:rPr>
                <w:rFonts w:ascii="Myriad Pro" w:hAnsi="Myriad Pro"/>
                <w:color w:val="000000" w:themeColor="text1"/>
                <w:sz w:val="20"/>
                <w:szCs w:val="20"/>
                <w:lang w:val="en-GB"/>
              </w:rPr>
              <w:t xml:space="preserve">UN </w:t>
            </w:r>
          </w:p>
        </w:tc>
        <w:tc>
          <w:tcPr>
            <w:tcW w:w="8080" w:type="dxa"/>
          </w:tcPr>
          <w:p w14:paraId="364DE2D2" w14:textId="77777777" w:rsidR="000A458D" w:rsidRPr="005541D7" w:rsidRDefault="000A458D" w:rsidP="00166E0C">
            <w:pPr>
              <w:spacing w:after="0" w:line="240" w:lineRule="auto"/>
              <w:rPr>
                <w:rFonts w:ascii="Myriad Pro" w:hAnsi="Myriad Pro"/>
                <w:color w:val="000000" w:themeColor="text1"/>
                <w:sz w:val="20"/>
                <w:szCs w:val="20"/>
                <w:lang w:val="en-GB"/>
              </w:rPr>
            </w:pPr>
            <w:r w:rsidRPr="005541D7">
              <w:rPr>
                <w:rFonts w:ascii="Myriad Pro" w:hAnsi="Myriad Pro"/>
                <w:color w:val="000000" w:themeColor="text1"/>
                <w:sz w:val="20"/>
                <w:szCs w:val="20"/>
                <w:lang w:val="en-GB"/>
              </w:rPr>
              <w:t>United Nations</w:t>
            </w:r>
          </w:p>
        </w:tc>
      </w:tr>
      <w:tr w:rsidR="000A458D" w:rsidRPr="00C91C8C" w14:paraId="0B482ECF" w14:textId="77777777" w:rsidTr="00166E0C">
        <w:tc>
          <w:tcPr>
            <w:tcW w:w="1702" w:type="dxa"/>
          </w:tcPr>
          <w:p w14:paraId="4E60CAC8" w14:textId="77777777" w:rsidR="000A458D" w:rsidRPr="005541D7" w:rsidRDefault="000A458D" w:rsidP="00166E0C">
            <w:pPr>
              <w:spacing w:after="0" w:line="240" w:lineRule="auto"/>
              <w:rPr>
                <w:rFonts w:ascii="Myriad Pro" w:hAnsi="Myriad Pro"/>
                <w:color w:val="000000" w:themeColor="text1"/>
                <w:sz w:val="20"/>
                <w:szCs w:val="20"/>
                <w:lang w:val="en-GB"/>
              </w:rPr>
            </w:pPr>
            <w:r w:rsidRPr="005541D7">
              <w:rPr>
                <w:rFonts w:ascii="Myriad Pro" w:hAnsi="Myriad Pro"/>
                <w:color w:val="000000" w:themeColor="text1"/>
                <w:sz w:val="20"/>
                <w:szCs w:val="20"/>
                <w:lang w:val="en-GB"/>
              </w:rPr>
              <w:t>UNAIDS</w:t>
            </w:r>
          </w:p>
        </w:tc>
        <w:tc>
          <w:tcPr>
            <w:tcW w:w="8080" w:type="dxa"/>
          </w:tcPr>
          <w:p w14:paraId="72503D2F" w14:textId="77777777" w:rsidR="000A458D" w:rsidRPr="005541D7" w:rsidRDefault="000A458D" w:rsidP="00166E0C">
            <w:pPr>
              <w:spacing w:after="0" w:line="240" w:lineRule="auto"/>
              <w:rPr>
                <w:rFonts w:ascii="Myriad Pro" w:hAnsi="Myriad Pro"/>
                <w:color w:val="000000" w:themeColor="text1"/>
                <w:sz w:val="20"/>
                <w:szCs w:val="20"/>
                <w:lang w:val="en-GB"/>
              </w:rPr>
            </w:pPr>
            <w:r w:rsidRPr="005541D7">
              <w:rPr>
                <w:rFonts w:ascii="Myriad Pro" w:hAnsi="Myriad Pro"/>
                <w:color w:val="000000" w:themeColor="text1"/>
                <w:sz w:val="20"/>
                <w:szCs w:val="20"/>
                <w:lang w:val="en-GB"/>
              </w:rPr>
              <w:t>Joint United Nations Programme on HIV/AIDS</w:t>
            </w:r>
          </w:p>
        </w:tc>
      </w:tr>
      <w:tr w:rsidR="000A458D" w:rsidRPr="00C91C8C" w14:paraId="4DBCAE1E" w14:textId="77777777" w:rsidTr="00166E0C">
        <w:tc>
          <w:tcPr>
            <w:tcW w:w="1702" w:type="dxa"/>
          </w:tcPr>
          <w:p w14:paraId="6B38830E" w14:textId="77777777" w:rsidR="000A458D" w:rsidRPr="005541D7" w:rsidRDefault="000A458D" w:rsidP="00166E0C">
            <w:pPr>
              <w:spacing w:after="0" w:line="240" w:lineRule="auto"/>
              <w:rPr>
                <w:rFonts w:ascii="Myriad Pro" w:hAnsi="Myriad Pro"/>
                <w:color w:val="000000" w:themeColor="text1"/>
                <w:sz w:val="20"/>
                <w:szCs w:val="20"/>
                <w:lang w:val="en-GB"/>
              </w:rPr>
            </w:pPr>
            <w:r w:rsidRPr="005541D7">
              <w:rPr>
                <w:rFonts w:ascii="Myriad Pro" w:hAnsi="Myriad Pro"/>
                <w:color w:val="000000" w:themeColor="text1"/>
                <w:sz w:val="20"/>
                <w:szCs w:val="20"/>
                <w:lang w:val="en-GB"/>
              </w:rPr>
              <w:t>UNCG</w:t>
            </w:r>
          </w:p>
        </w:tc>
        <w:tc>
          <w:tcPr>
            <w:tcW w:w="8080" w:type="dxa"/>
          </w:tcPr>
          <w:p w14:paraId="72089157" w14:textId="77777777" w:rsidR="000A458D" w:rsidRPr="005541D7" w:rsidRDefault="000A458D" w:rsidP="00166E0C">
            <w:pPr>
              <w:spacing w:after="0" w:line="240" w:lineRule="auto"/>
              <w:rPr>
                <w:rFonts w:ascii="Myriad Pro" w:hAnsi="Myriad Pro"/>
                <w:color w:val="000000" w:themeColor="text1"/>
                <w:sz w:val="20"/>
                <w:szCs w:val="20"/>
                <w:lang w:val="en-GB"/>
              </w:rPr>
            </w:pPr>
            <w:r w:rsidRPr="005541D7">
              <w:rPr>
                <w:rFonts w:ascii="Myriad Pro" w:hAnsi="Myriad Pro"/>
                <w:color w:val="000000" w:themeColor="text1"/>
                <w:sz w:val="20"/>
                <w:szCs w:val="20"/>
                <w:lang w:val="en-GB"/>
              </w:rPr>
              <w:t>United Nations Communications Group in Uzbekistan</w:t>
            </w:r>
          </w:p>
        </w:tc>
      </w:tr>
      <w:tr w:rsidR="000A458D" w:rsidRPr="00C91C8C" w14:paraId="19FD9804" w14:textId="77777777" w:rsidTr="00166E0C">
        <w:tc>
          <w:tcPr>
            <w:tcW w:w="1702" w:type="dxa"/>
          </w:tcPr>
          <w:p w14:paraId="5A7083F2" w14:textId="77777777" w:rsidR="000A458D" w:rsidRPr="005541D7" w:rsidRDefault="000A458D" w:rsidP="00166E0C">
            <w:pPr>
              <w:spacing w:after="0" w:line="240" w:lineRule="auto"/>
              <w:rPr>
                <w:rFonts w:ascii="Myriad Pro" w:hAnsi="Myriad Pro"/>
                <w:color w:val="000000" w:themeColor="text1"/>
                <w:sz w:val="20"/>
                <w:szCs w:val="20"/>
                <w:lang w:val="en-GB"/>
              </w:rPr>
            </w:pPr>
            <w:r w:rsidRPr="005541D7">
              <w:rPr>
                <w:rFonts w:ascii="Myriad Pro" w:hAnsi="Myriad Pro"/>
                <w:color w:val="000000" w:themeColor="text1"/>
                <w:sz w:val="20"/>
                <w:szCs w:val="20"/>
                <w:lang w:val="en-GB"/>
              </w:rPr>
              <w:t>UNCT</w:t>
            </w:r>
          </w:p>
        </w:tc>
        <w:tc>
          <w:tcPr>
            <w:tcW w:w="8080" w:type="dxa"/>
          </w:tcPr>
          <w:p w14:paraId="2982CCF5" w14:textId="77777777" w:rsidR="000A458D" w:rsidRPr="005541D7" w:rsidRDefault="000A458D" w:rsidP="00166E0C">
            <w:pPr>
              <w:spacing w:after="0" w:line="240" w:lineRule="auto"/>
              <w:rPr>
                <w:rFonts w:ascii="Myriad Pro" w:hAnsi="Myriad Pro"/>
                <w:color w:val="000000" w:themeColor="text1"/>
                <w:sz w:val="20"/>
                <w:szCs w:val="20"/>
                <w:lang w:val="en-GB"/>
              </w:rPr>
            </w:pPr>
            <w:r w:rsidRPr="005541D7">
              <w:rPr>
                <w:rFonts w:ascii="Myriad Pro" w:hAnsi="Myriad Pro"/>
                <w:color w:val="000000" w:themeColor="text1"/>
                <w:sz w:val="20"/>
                <w:szCs w:val="20"/>
                <w:lang w:val="en-GB"/>
              </w:rPr>
              <w:t xml:space="preserve">United Nations Country Team </w:t>
            </w:r>
          </w:p>
        </w:tc>
      </w:tr>
      <w:tr w:rsidR="001352A6" w:rsidRPr="00C91C8C" w14:paraId="34444DAD" w14:textId="77777777" w:rsidTr="00166E0C">
        <w:tc>
          <w:tcPr>
            <w:tcW w:w="1702" w:type="dxa"/>
          </w:tcPr>
          <w:p w14:paraId="2B0BA311" w14:textId="27DCAB8B" w:rsidR="001352A6" w:rsidRPr="005541D7" w:rsidRDefault="001352A6" w:rsidP="001352A6">
            <w:pPr>
              <w:spacing w:after="0" w:line="240" w:lineRule="auto"/>
              <w:rPr>
                <w:rFonts w:ascii="Myriad Pro" w:hAnsi="Myriad Pro"/>
                <w:color w:val="000000" w:themeColor="text1"/>
                <w:sz w:val="20"/>
                <w:szCs w:val="20"/>
                <w:lang w:val="en-GB"/>
              </w:rPr>
            </w:pPr>
            <w:r w:rsidRPr="005541D7">
              <w:rPr>
                <w:rFonts w:ascii="Myriad Pro" w:hAnsi="Myriad Pro"/>
                <w:color w:val="000000" w:themeColor="text1"/>
                <w:sz w:val="20"/>
                <w:szCs w:val="20"/>
                <w:lang w:val="en-GB"/>
              </w:rPr>
              <w:t>UNCTAD</w:t>
            </w:r>
          </w:p>
        </w:tc>
        <w:tc>
          <w:tcPr>
            <w:tcW w:w="8080" w:type="dxa"/>
          </w:tcPr>
          <w:p w14:paraId="787B7BAB" w14:textId="57ADC338" w:rsidR="001352A6" w:rsidRPr="005541D7" w:rsidRDefault="001352A6" w:rsidP="001352A6">
            <w:pPr>
              <w:spacing w:after="0" w:line="240" w:lineRule="auto"/>
              <w:rPr>
                <w:rFonts w:ascii="Myriad Pro" w:hAnsi="Myriad Pro"/>
                <w:color w:val="000000" w:themeColor="text1"/>
                <w:sz w:val="20"/>
                <w:szCs w:val="20"/>
                <w:lang w:val="en-GB"/>
              </w:rPr>
            </w:pPr>
            <w:r w:rsidRPr="005541D7">
              <w:rPr>
                <w:rFonts w:ascii="Myriad Pro" w:hAnsi="Myriad Pro"/>
                <w:color w:val="000000" w:themeColor="text1"/>
                <w:sz w:val="20"/>
                <w:szCs w:val="20"/>
                <w:lang w:val="en-GB"/>
              </w:rPr>
              <w:t xml:space="preserve">United Nations Conference on Trade and Development </w:t>
            </w:r>
          </w:p>
        </w:tc>
      </w:tr>
      <w:tr w:rsidR="000A458D" w:rsidRPr="00C91C8C" w14:paraId="08534374" w14:textId="77777777" w:rsidTr="00166E0C">
        <w:tc>
          <w:tcPr>
            <w:tcW w:w="1702" w:type="dxa"/>
          </w:tcPr>
          <w:p w14:paraId="30BD9018" w14:textId="77777777" w:rsidR="000A458D" w:rsidRPr="005541D7" w:rsidRDefault="000A458D" w:rsidP="00166E0C">
            <w:pPr>
              <w:spacing w:after="0" w:line="240" w:lineRule="auto"/>
              <w:rPr>
                <w:rFonts w:ascii="Myriad Pro" w:hAnsi="Myriad Pro"/>
                <w:color w:val="000000" w:themeColor="text1"/>
                <w:sz w:val="20"/>
                <w:szCs w:val="20"/>
                <w:lang w:val="en-GB"/>
              </w:rPr>
            </w:pPr>
            <w:r w:rsidRPr="005541D7">
              <w:rPr>
                <w:rFonts w:ascii="Myriad Pro" w:hAnsi="Myriad Pro"/>
                <w:color w:val="000000" w:themeColor="text1"/>
                <w:sz w:val="20"/>
                <w:szCs w:val="20"/>
                <w:lang w:val="en-GB"/>
              </w:rPr>
              <w:t>UNDAF</w:t>
            </w:r>
          </w:p>
        </w:tc>
        <w:tc>
          <w:tcPr>
            <w:tcW w:w="8080" w:type="dxa"/>
          </w:tcPr>
          <w:p w14:paraId="734DBCDC" w14:textId="77777777" w:rsidR="000A458D" w:rsidRPr="005541D7" w:rsidRDefault="000A458D" w:rsidP="00166E0C">
            <w:pPr>
              <w:spacing w:after="0" w:line="240" w:lineRule="auto"/>
              <w:rPr>
                <w:rFonts w:ascii="Myriad Pro" w:hAnsi="Myriad Pro"/>
                <w:color w:val="000000" w:themeColor="text1"/>
                <w:sz w:val="20"/>
                <w:szCs w:val="20"/>
                <w:lang w:val="en-GB"/>
              </w:rPr>
            </w:pPr>
            <w:r w:rsidRPr="005541D7">
              <w:rPr>
                <w:rFonts w:ascii="Myriad Pro" w:hAnsi="Myriad Pro"/>
                <w:color w:val="000000" w:themeColor="text1"/>
                <w:sz w:val="20"/>
                <w:szCs w:val="20"/>
                <w:lang w:val="en-GB"/>
              </w:rPr>
              <w:t xml:space="preserve">United Nations Development Assistance Framework </w:t>
            </w:r>
          </w:p>
        </w:tc>
      </w:tr>
      <w:tr w:rsidR="000A458D" w:rsidRPr="00C91C8C" w14:paraId="72449254" w14:textId="77777777" w:rsidTr="00166E0C">
        <w:tc>
          <w:tcPr>
            <w:tcW w:w="1702" w:type="dxa"/>
          </w:tcPr>
          <w:p w14:paraId="7D4F729B" w14:textId="77777777" w:rsidR="000A458D" w:rsidRPr="005541D7" w:rsidRDefault="000A458D" w:rsidP="00166E0C">
            <w:pPr>
              <w:spacing w:after="0" w:line="240" w:lineRule="auto"/>
              <w:rPr>
                <w:rFonts w:ascii="Myriad Pro" w:hAnsi="Myriad Pro"/>
                <w:color w:val="000000" w:themeColor="text1"/>
                <w:sz w:val="20"/>
                <w:szCs w:val="20"/>
                <w:lang w:val="en-GB"/>
              </w:rPr>
            </w:pPr>
            <w:r w:rsidRPr="005541D7">
              <w:rPr>
                <w:rFonts w:ascii="Myriad Pro" w:hAnsi="Myriad Pro"/>
                <w:color w:val="000000" w:themeColor="text1"/>
                <w:sz w:val="20"/>
                <w:szCs w:val="20"/>
                <w:lang w:val="en-GB"/>
              </w:rPr>
              <w:t>UNDP</w:t>
            </w:r>
          </w:p>
        </w:tc>
        <w:tc>
          <w:tcPr>
            <w:tcW w:w="8080" w:type="dxa"/>
          </w:tcPr>
          <w:p w14:paraId="6BECB0B9" w14:textId="77777777" w:rsidR="000A458D" w:rsidRPr="005541D7" w:rsidRDefault="000A458D" w:rsidP="00166E0C">
            <w:pPr>
              <w:spacing w:after="0" w:line="240" w:lineRule="auto"/>
              <w:rPr>
                <w:rFonts w:ascii="Myriad Pro" w:hAnsi="Myriad Pro"/>
                <w:color w:val="000000" w:themeColor="text1"/>
                <w:sz w:val="20"/>
                <w:szCs w:val="20"/>
                <w:lang w:val="en-GB"/>
              </w:rPr>
            </w:pPr>
            <w:r w:rsidRPr="005541D7">
              <w:rPr>
                <w:rFonts w:ascii="Myriad Pro" w:hAnsi="Myriad Pro"/>
                <w:color w:val="000000" w:themeColor="text1"/>
                <w:sz w:val="20"/>
                <w:szCs w:val="20"/>
                <w:lang w:val="en-GB"/>
              </w:rPr>
              <w:t xml:space="preserve">United Nations Development Programme </w:t>
            </w:r>
          </w:p>
        </w:tc>
      </w:tr>
      <w:tr w:rsidR="000A458D" w:rsidRPr="00C91C8C" w14:paraId="39E25DF6" w14:textId="77777777" w:rsidTr="00166E0C">
        <w:tc>
          <w:tcPr>
            <w:tcW w:w="1702" w:type="dxa"/>
          </w:tcPr>
          <w:p w14:paraId="4BAE9AB9" w14:textId="77777777" w:rsidR="000A458D" w:rsidRPr="005541D7" w:rsidRDefault="000A458D" w:rsidP="00166E0C">
            <w:pPr>
              <w:spacing w:after="0" w:line="240" w:lineRule="auto"/>
              <w:rPr>
                <w:rFonts w:ascii="Myriad Pro" w:hAnsi="Myriad Pro"/>
                <w:color w:val="000000" w:themeColor="text1"/>
                <w:sz w:val="20"/>
                <w:szCs w:val="20"/>
                <w:lang w:val="en-GB"/>
              </w:rPr>
            </w:pPr>
            <w:r w:rsidRPr="005541D7">
              <w:rPr>
                <w:rFonts w:ascii="Myriad Pro" w:hAnsi="Myriad Pro"/>
                <w:color w:val="000000" w:themeColor="text1"/>
                <w:sz w:val="20"/>
                <w:szCs w:val="20"/>
                <w:lang w:val="en-GB"/>
              </w:rPr>
              <w:t>UNECE</w:t>
            </w:r>
          </w:p>
        </w:tc>
        <w:tc>
          <w:tcPr>
            <w:tcW w:w="8080" w:type="dxa"/>
          </w:tcPr>
          <w:p w14:paraId="04728EF1" w14:textId="77777777" w:rsidR="000A458D" w:rsidRPr="005541D7" w:rsidRDefault="000A458D" w:rsidP="00166E0C">
            <w:pPr>
              <w:spacing w:after="0" w:line="240" w:lineRule="auto"/>
              <w:rPr>
                <w:rFonts w:ascii="Myriad Pro" w:hAnsi="Myriad Pro"/>
                <w:color w:val="000000" w:themeColor="text1"/>
                <w:sz w:val="20"/>
                <w:szCs w:val="20"/>
                <w:lang w:val="en-GB"/>
              </w:rPr>
            </w:pPr>
            <w:r w:rsidRPr="005541D7">
              <w:rPr>
                <w:rFonts w:ascii="Myriad Pro" w:hAnsi="Myriad Pro"/>
                <w:color w:val="000000" w:themeColor="text1"/>
                <w:sz w:val="20"/>
                <w:szCs w:val="20"/>
                <w:lang w:val="en-GB"/>
              </w:rPr>
              <w:t xml:space="preserve">United Nations Economic Commission for Europe  </w:t>
            </w:r>
          </w:p>
        </w:tc>
      </w:tr>
      <w:tr w:rsidR="000A458D" w:rsidRPr="00C91C8C" w14:paraId="07C9CE35" w14:textId="77777777" w:rsidTr="00166E0C">
        <w:tc>
          <w:tcPr>
            <w:tcW w:w="1702" w:type="dxa"/>
          </w:tcPr>
          <w:p w14:paraId="3C3B78DD" w14:textId="77777777" w:rsidR="000A458D" w:rsidRPr="005541D7" w:rsidRDefault="000A458D" w:rsidP="00166E0C">
            <w:pPr>
              <w:spacing w:after="0" w:line="240" w:lineRule="auto"/>
              <w:rPr>
                <w:rFonts w:ascii="Myriad Pro" w:hAnsi="Myriad Pro"/>
                <w:color w:val="000000" w:themeColor="text1"/>
                <w:sz w:val="20"/>
                <w:szCs w:val="20"/>
                <w:lang w:val="en-GB"/>
              </w:rPr>
            </w:pPr>
            <w:r w:rsidRPr="005541D7">
              <w:rPr>
                <w:rFonts w:ascii="Myriad Pro" w:hAnsi="Myriad Pro"/>
                <w:color w:val="000000" w:themeColor="text1"/>
                <w:sz w:val="20"/>
                <w:szCs w:val="20"/>
                <w:lang w:val="en-GB"/>
              </w:rPr>
              <w:t xml:space="preserve">UNEP </w:t>
            </w:r>
          </w:p>
        </w:tc>
        <w:tc>
          <w:tcPr>
            <w:tcW w:w="8080" w:type="dxa"/>
          </w:tcPr>
          <w:p w14:paraId="50988F99" w14:textId="77777777" w:rsidR="000A458D" w:rsidRPr="005541D7" w:rsidRDefault="000A458D" w:rsidP="00166E0C">
            <w:pPr>
              <w:spacing w:after="0" w:line="240" w:lineRule="auto"/>
              <w:rPr>
                <w:rFonts w:ascii="Myriad Pro" w:hAnsi="Myriad Pro"/>
                <w:color w:val="000000" w:themeColor="text1"/>
                <w:sz w:val="20"/>
                <w:szCs w:val="20"/>
                <w:lang w:val="en-GB"/>
              </w:rPr>
            </w:pPr>
            <w:r w:rsidRPr="005541D7">
              <w:rPr>
                <w:rFonts w:ascii="Myriad Pro" w:hAnsi="Myriad Pro"/>
                <w:color w:val="000000" w:themeColor="text1"/>
                <w:sz w:val="20"/>
                <w:szCs w:val="20"/>
                <w:lang w:val="en-GB"/>
              </w:rPr>
              <w:t xml:space="preserve">United Nations Environment Programme </w:t>
            </w:r>
          </w:p>
        </w:tc>
      </w:tr>
      <w:tr w:rsidR="000A458D" w:rsidRPr="00C91C8C" w14:paraId="3478F53E" w14:textId="77777777" w:rsidTr="00166E0C">
        <w:tc>
          <w:tcPr>
            <w:tcW w:w="1702" w:type="dxa"/>
          </w:tcPr>
          <w:p w14:paraId="63F870C3" w14:textId="77777777" w:rsidR="000A458D" w:rsidRPr="005541D7" w:rsidRDefault="000A458D" w:rsidP="00166E0C">
            <w:pPr>
              <w:spacing w:after="0" w:line="240" w:lineRule="auto"/>
              <w:rPr>
                <w:rFonts w:ascii="Myriad Pro" w:hAnsi="Myriad Pro"/>
                <w:color w:val="000000" w:themeColor="text1"/>
                <w:sz w:val="20"/>
                <w:szCs w:val="20"/>
                <w:lang w:val="en-GB"/>
              </w:rPr>
            </w:pPr>
            <w:r w:rsidRPr="005541D7">
              <w:rPr>
                <w:rFonts w:ascii="Myriad Pro" w:hAnsi="Myriad Pro"/>
                <w:color w:val="000000" w:themeColor="text1"/>
                <w:sz w:val="20"/>
                <w:szCs w:val="20"/>
                <w:lang w:val="en-GB"/>
              </w:rPr>
              <w:t>UNESCO</w:t>
            </w:r>
          </w:p>
        </w:tc>
        <w:tc>
          <w:tcPr>
            <w:tcW w:w="8080" w:type="dxa"/>
          </w:tcPr>
          <w:p w14:paraId="4D0ADACE" w14:textId="77777777" w:rsidR="000A458D" w:rsidRPr="005541D7" w:rsidRDefault="000A458D" w:rsidP="00166E0C">
            <w:pPr>
              <w:spacing w:after="0" w:line="240" w:lineRule="auto"/>
              <w:rPr>
                <w:rFonts w:ascii="Myriad Pro" w:hAnsi="Myriad Pro"/>
                <w:color w:val="000000" w:themeColor="text1"/>
                <w:sz w:val="20"/>
                <w:szCs w:val="20"/>
                <w:lang w:val="en-GB"/>
              </w:rPr>
            </w:pPr>
            <w:r w:rsidRPr="005541D7">
              <w:rPr>
                <w:rFonts w:ascii="Myriad Pro" w:hAnsi="Myriad Pro"/>
                <w:color w:val="000000" w:themeColor="text1"/>
                <w:sz w:val="20"/>
                <w:szCs w:val="20"/>
                <w:lang w:val="en-GB"/>
              </w:rPr>
              <w:t xml:space="preserve">United Nations Educations, Scientific and Cultural Organization </w:t>
            </w:r>
          </w:p>
        </w:tc>
      </w:tr>
      <w:tr w:rsidR="000A458D" w:rsidRPr="00C91C8C" w14:paraId="2D802592" w14:textId="77777777" w:rsidTr="00166E0C">
        <w:tc>
          <w:tcPr>
            <w:tcW w:w="1702" w:type="dxa"/>
          </w:tcPr>
          <w:p w14:paraId="1F650E49" w14:textId="77777777" w:rsidR="000A458D" w:rsidRPr="005541D7" w:rsidRDefault="000A458D" w:rsidP="00166E0C">
            <w:pPr>
              <w:spacing w:after="0" w:line="240" w:lineRule="auto"/>
              <w:rPr>
                <w:rFonts w:ascii="Myriad Pro" w:hAnsi="Myriad Pro"/>
                <w:color w:val="000000" w:themeColor="text1"/>
                <w:sz w:val="20"/>
                <w:szCs w:val="20"/>
                <w:lang w:val="en-GB"/>
              </w:rPr>
            </w:pPr>
            <w:r w:rsidRPr="005541D7">
              <w:rPr>
                <w:rFonts w:ascii="Myriad Pro" w:hAnsi="Myriad Pro"/>
                <w:color w:val="000000" w:themeColor="text1"/>
                <w:sz w:val="20"/>
                <w:szCs w:val="20"/>
                <w:lang w:val="en-GB"/>
              </w:rPr>
              <w:t>UNFPA</w:t>
            </w:r>
          </w:p>
        </w:tc>
        <w:tc>
          <w:tcPr>
            <w:tcW w:w="8080" w:type="dxa"/>
          </w:tcPr>
          <w:p w14:paraId="02E1DA4B" w14:textId="77777777" w:rsidR="000A458D" w:rsidRPr="005541D7" w:rsidRDefault="000A458D" w:rsidP="00166E0C">
            <w:pPr>
              <w:spacing w:after="0" w:line="240" w:lineRule="auto"/>
              <w:rPr>
                <w:rFonts w:ascii="Myriad Pro" w:hAnsi="Myriad Pro"/>
                <w:color w:val="000000" w:themeColor="text1"/>
                <w:sz w:val="20"/>
                <w:szCs w:val="20"/>
                <w:lang w:val="en-GB"/>
              </w:rPr>
            </w:pPr>
            <w:r w:rsidRPr="005541D7">
              <w:rPr>
                <w:rFonts w:ascii="Myriad Pro" w:hAnsi="Myriad Pro"/>
                <w:color w:val="000000" w:themeColor="text1"/>
                <w:sz w:val="20"/>
                <w:szCs w:val="20"/>
                <w:lang w:val="en-GB"/>
              </w:rPr>
              <w:t xml:space="preserve">United Nations Population Fund </w:t>
            </w:r>
          </w:p>
        </w:tc>
      </w:tr>
      <w:tr w:rsidR="000A458D" w:rsidRPr="00C91C8C" w14:paraId="200FD138" w14:textId="77777777" w:rsidTr="00166E0C">
        <w:tc>
          <w:tcPr>
            <w:tcW w:w="1702" w:type="dxa"/>
          </w:tcPr>
          <w:p w14:paraId="282E1FF8" w14:textId="77777777" w:rsidR="000A458D" w:rsidRPr="005541D7" w:rsidRDefault="000A458D" w:rsidP="00166E0C">
            <w:pPr>
              <w:spacing w:after="0" w:line="240" w:lineRule="auto"/>
              <w:rPr>
                <w:rFonts w:ascii="Myriad Pro" w:hAnsi="Myriad Pro"/>
                <w:color w:val="000000" w:themeColor="text1"/>
                <w:sz w:val="20"/>
                <w:szCs w:val="20"/>
                <w:lang w:val="en-GB"/>
              </w:rPr>
            </w:pPr>
            <w:r w:rsidRPr="005541D7">
              <w:rPr>
                <w:rFonts w:ascii="Myriad Pro" w:hAnsi="Myriad Pro"/>
                <w:color w:val="000000" w:themeColor="text1"/>
                <w:sz w:val="20"/>
                <w:szCs w:val="20"/>
                <w:lang w:val="en-GB"/>
              </w:rPr>
              <w:t>UNICEF</w:t>
            </w:r>
          </w:p>
        </w:tc>
        <w:tc>
          <w:tcPr>
            <w:tcW w:w="8080" w:type="dxa"/>
          </w:tcPr>
          <w:p w14:paraId="0C8D33FB" w14:textId="77777777" w:rsidR="000A458D" w:rsidRPr="005541D7" w:rsidRDefault="000A458D" w:rsidP="00166E0C">
            <w:pPr>
              <w:spacing w:after="0" w:line="240" w:lineRule="auto"/>
              <w:rPr>
                <w:rFonts w:ascii="Myriad Pro" w:hAnsi="Myriad Pro"/>
                <w:color w:val="000000" w:themeColor="text1"/>
                <w:sz w:val="20"/>
                <w:szCs w:val="20"/>
                <w:lang w:val="en-GB"/>
              </w:rPr>
            </w:pPr>
            <w:r w:rsidRPr="005541D7">
              <w:rPr>
                <w:rFonts w:ascii="Myriad Pro" w:hAnsi="Myriad Pro"/>
                <w:color w:val="000000" w:themeColor="text1"/>
                <w:sz w:val="20"/>
                <w:szCs w:val="20"/>
                <w:lang w:val="en-GB"/>
              </w:rPr>
              <w:t xml:space="preserve">United Nations Children’s Fund </w:t>
            </w:r>
          </w:p>
        </w:tc>
      </w:tr>
      <w:tr w:rsidR="000A458D" w:rsidRPr="00C91C8C" w14:paraId="67A08876" w14:textId="77777777" w:rsidTr="00562E34">
        <w:tc>
          <w:tcPr>
            <w:tcW w:w="1702" w:type="dxa"/>
            <w:shd w:val="clear" w:color="auto" w:fill="auto"/>
          </w:tcPr>
          <w:p w14:paraId="19DA0B31" w14:textId="77777777" w:rsidR="000A458D" w:rsidRPr="005541D7" w:rsidRDefault="000A458D" w:rsidP="00166E0C">
            <w:pPr>
              <w:spacing w:after="0" w:line="240" w:lineRule="auto"/>
              <w:rPr>
                <w:rFonts w:ascii="Myriad Pro" w:hAnsi="Myriad Pro"/>
                <w:color w:val="000000" w:themeColor="text1"/>
                <w:sz w:val="20"/>
                <w:szCs w:val="20"/>
                <w:lang w:val="en-GB"/>
              </w:rPr>
            </w:pPr>
            <w:r w:rsidRPr="005541D7">
              <w:rPr>
                <w:rFonts w:ascii="Myriad Pro" w:hAnsi="Myriad Pro"/>
                <w:color w:val="000000" w:themeColor="text1"/>
                <w:sz w:val="20"/>
                <w:szCs w:val="20"/>
                <w:lang w:val="en-GB"/>
              </w:rPr>
              <w:t>UNODC</w:t>
            </w:r>
          </w:p>
        </w:tc>
        <w:tc>
          <w:tcPr>
            <w:tcW w:w="8080" w:type="dxa"/>
            <w:shd w:val="clear" w:color="auto" w:fill="auto"/>
          </w:tcPr>
          <w:p w14:paraId="5CEC12F7" w14:textId="77777777" w:rsidR="000A458D" w:rsidRPr="005541D7" w:rsidRDefault="000A458D" w:rsidP="00166E0C">
            <w:pPr>
              <w:spacing w:after="0" w:line="240" w:lineRule="auto"/>
              <w:rPr>
                <w:rFonts w:ascii="Myriad Pro" w:hAnsi="Myriad Pro"/>
                <w:color w:val="000000" w:themeColor="text1"/>
                <w:sz w:val="20"/>
                <w:szCs w:val="20"/>
                <w:lang w:val="en-GB"/>
              </w:rPr>
            </w:pPr>
            <w:r w:rsidRPr="005541D7">
              <w:rPr>
                <w:rFonts w:ascii="Myriad Pro" w:hAnsi="Myriad Pro"/>
                <w:color w:val="000000" w:themeColor="text1"/>
                <w:sz w:val="20"/>
                <w:szCs w:val="20"/>
                <w:lang w:val="en-GB"/>
              </w:rPr>
              <w:t>United Nations Office on Drugs and Crime</w:t>
            </w:r>
          </w:p>
        </w:tc>
      </w:tr>
      <w:tr w:rsidR="00562E34" w:rsidRPr="00C91C8C" w14:paraId="2D0BEDA9" w14:textId="77777777" w:rsidTr="00562E34">
        <w:tc>
          <w:tcPr>
            <w:tcW w:w="1702" w:type="dxa"/>
            <w:shd w:val="clear" w:color="auto" w:fill="auto"/>
          </w:tcPr>
          <w:p w14:paraId="79EBE025" w14:textId="52096EB9" w:rsidR="00562E34" w:rsidRPr="005541D7" w:rsidRDefault="00562E34" w:rsidP="00562E34">
            <w:pPr>
              <w:spacing w:after="0" w:line="240" w:lineRule="auto"/>
              <w:rPr>
                <w:rFonts w:ascii="Myriad Pro" w:hAnsi="Myriad Pro"/>
                <w:color w:val="000000" w:themeColor="text1"/>
                <w:sz w:val="20"/>
                <w:szCs w:val="20"/>
                <w:lang w:val="en-GB"/>
              </w:rPr>
            </w:pPr>
            <w:r w:rsidRPr="004C263A">
              <w:rPr>
                <w:rFonts w:ascii="Myriad Pro" w:hAnsi="Myriad Pro"/>
                <w:color w:val="000000" w:themeColor="text1"/>
                <w:sz w:val="20"/>
                <w:szCs w:val="20"/>
                <w:lang w:val="en-GB"/>
              </w:rPr>
              <w:t>UNV</w:t>
            </w:r>
          </w:p>
        </w:tc>
        <w:tc>
          <w:tcPr>
            <w:tcW w:w="8080" w:type="dxa"/>
            <w:shd w:val="clear" w:color="auto" w:fill="auto"/>
          </w:tcPr>
          <w:p w14:paraId="6902D756" w14:textId="4EE985D3" w:rsidR="00562E34" w:rsidRPr="005541D7" w:rsidRDefault="00562E34" w:rsidP="00562E34">
            <w:pPr>
              <w:spacing w:after="0" w:line="240" w:lineRule="auto"/>
              <w:rPr>
                <w:rFonts w:ascii="Myriad Pro" w:hAnsi="Myriad Pro"/>
                <w:color w:val="000000" w:themeColor="text1"/>
                <w:sz w:val="20"/>
                <w:szCs w:val="20"/>
                <w:lang w:val="en-GB"/>
              </w:rPr>
            </w:pPr>
            <w:r>
              <w:rPr>
                <w:rFonts w:ascii="Myriad Pro" w:hAnsi="Myriad Pro"/>
                <w:color w:val="000000" w:themeColor="text1"/>
                <w:sz w:val="20"/>
                <w:szCs w:val="20"/>
                <w:lang w:val="en-GB"/>
              </w:rPr>
              <w:t>United Nations Volunteers</w:t>
            </w:r>
          </w:p>
        </w:tc>
      </w:tr>
      <w:tr w:rsidR="00562E34" w:rsidRPr="00C91C8C" w14:paraId="0A6CDA78" w14:textId="77777777" w:rsidTr="00166E0C">
        <w:tc>
          <w:tcPr>
            <w:tcW w:w="1702" w:type="dxa"/>
          </w:tcPr>
          <w:p w14:paraId="14A004F1" w14:textId="77777777" w:rsidR="00562E34" w:rsidRPr="005541D7" w:rsidRDefault="00562E34" w:rsidP="00562E34">
            <w:pPr>
              <w:spacing w:after="0" w:line="240" w:lineRule="auto"/>
              <w:rPr>
                <w:rFonts w:ascii="Myriad Pro" w:hAnsi="Myriad Pro"/>
                <w:color w:val="000000" w:themeColor="text1"/>
                <w:sz w:val="20"/>
                <w:szCs w:val="20"/>
                <w:lang w:val="en-GB"/>
              </w:rPr>
            </w:pPr>
            <w:r w:rsidRPr="005541D7">
              <w:rPr>
                <w:rFonts w:ascii="Myriad Pro" w:hAnsi="Myriad Pro"/>
                <w:color w:val="000000" w:themeColor="text1"/>
                <w:sz w:val="20"/>
                <w:szCs w:val="20"/>
                <w:lang w:val="en-GB"/>
              </w:rPr>
              <w:t xml:space="preserve">UN Women </w:t>
            </w:r>
          </w:p>
        </w:tc>
        <w:tc>
          <w:tcPr>
            <w:tcW w:w="8080" w:type="dxa"/>
          </w:tcPr>
          <w:p w14:paraId="59EA3E82" w14:textId="77777777" w:rsidR="00562E34" w:rsidRPr="005541D7" w:rsidRDefault="00562E34" w:rsidP="00562E34">
            <w:pPr>
              <w:spacing w:after="0" w:line="240" w:lineRule="auto"/>
              <w:rPr>
                <w:rFonts w:ascii="Myriad Pro" w:hAnsi="Myriad Pro"/>
                <w:color w:val="000000" w:themeColor="text1"/>
                <w:sz w:val="20"/>
                <w:szCs w:val="20"/>
                <w:lang w:val="en-GB"/>
              </w:rPr>
            </w:pPr>
            <w:r w:rsidRPr="005541D7">
              <w:rPr>
                <w:rFonts w:ascii="Myriad Pro" w:hAnsi="Myriad Pro"/>
                <w:color w:val="000000" w:themeColor="text1"/>
                <w:sz w:val="20"/>
                <w:szCs w:val="20"/>
                <w:lang w:val="en-GB"/>
              </w:rPr>
              <w:t xml:space="preserve">United Nations Entity for Gender Equality and the Empowerment of Women </w:t>
            </w:r>
          </w:p>
        </w:tc>
      </w:tr>
      <w:tr w:rsidR="00562E34" w:rsidRPr="00C91C8C" w14:paraId="5613494F" w14:textId="77777777" w:rsidTr="00166E0C">
        <w:tc>
          <w:tcPr>
            <w:tcW w:w="1702" w:type="dxa"/>
          </w:tcPr>
          <w:p w14:paraId="0D05EDE3" w14:textId="77777777" w:rsidR="00562E34" w:rsidRPr="005541D7" w:rsidRDefault="00562E34" w:rsidP="00562E34">
            <w:pPr>
              <w:spacing w:after="0" w:line="240" w:lineRule="auto"/>
              <w:rPr>
                <w:rFonts w:ascii="Myriad Pro" w:hAnsi="Myriad Pro"/>
                <w:color w:val="000000" w:themeColor="text1"/>
                <w:sz w:val="20"/>
                <w:szCs w:val="20"/>
                <w:lang w:val="en-GB"/>
              </w:rPr>
            </w:pPr>
            <w:r w:rsidRPr="005541D7">
              <w:rPr>
                <w:rFonts w:ascii="Myriad Pro" w:hAnsi="Myriad Pro"/>
                <w:color w:val="000000" w:themeColor="text1"/>
                <w:sz w:val="20"/>
                <w:szCs w:val="20"/>
                <w:lang w:val="en-GB"/>
              </w:rPr>
              <w:t>UPR</w:t>
            </w:r>
          </w:p>
        </w:tc>
        <w:tc>
          <w:tcPr>
            <w:tcW w:w="8080" w:type="dxa"/>
          </w:tcPr>
          <w:p w14:paraId="3783CB19" w14:textId="77777777" w:rsidR="00562E34" w:rsidRPr="005541D7" w:rsidRDefault="00562E34" w:rsidP="00562E34">
            <w:pPr>
              <w:spacing w:after="0" w:line="240" w:lineRule="auto"/>
              <w:rPr>
                <w:rFonts w:ascii="Myriad Pro" w:hAnsi="Myriad Pro"/>
                <w:color w:val="000000" w:themeColor="text1"/>
                <w:sz w:val="20"/>
                <w:szCs w:val="20"/>
                <w:lang w:val="en-GB"/>
              </w:rPr>
            </w:pPr>
            <w:r w:rsidRPr="005541D7">
              <w:rPr>
                <w:rFonts w:ascii="Myriad Pro" w:hAnsi="Myriad Pro"/>
                <w:color w:val="000000" w:themeColor="text1"/>
                <w:sz w:val="20"/>
                <w:szCs w:val="20"/>
                <w:lang w:val="en-GB"/>
              </w:rPr>
              <w:t xml:space="preserve">Universal Periodic Review </w:t>
            </w:r>
          </w:p>
        </w:tc>
      </w:tr>
      <w:tr w:rsidR="00562E34" w:rsidRPr="00C91C8C" w14:paraId="25A13BAC" w14:textId="77777777" w:rsidTr="00166E0C">
        <w:tc>
          <w:tcPr>
            <w:tcW w:w="1702" w:type="dxa"/>
          </w:tcPr>
          <w:p w14:paraId="3CF043A0" w14:textId="77777777" w:rsidR="00562E34" w:rsidRPr="005541D7" w:rsidRDefault="00562E34" w:rsidP="00562E34">
            <w:pPr>
              <w:spacing w:after="0" w:line="240" w:lineRule="auto"/>
              <w:rPr>
                <w:rFonts w:ascii="Myriad Pro" w:hAnsi="Myriad Pro"/>
                <w:color w:val="000000" w:themeColor="text1"/>
                <w:sz w:val="20"/>
                <w:szCs w:val="20"/>
                <w:lang w:val="en-GB"/>
              </w:rPr>
            </w:pPr>
            <w:r w:rsidRPr="005541D7">
              <w:rPr>
                <w:rFonts w:ascii="Myriad Pro" w:hAnsi="Myriad Pro"/>
                <w:color w:val="000000" w:themeColor="text1"/>
                <w:sz w:val="20"/>
                <w:szCs w:val="20"/>
                <w:lang w:val="en-GB"/>
              </w:rPr>
              <w:t>WHO</w:t>
            </w:r>
          </w:p>
        </w:tc>
        <w:tc>
          <w:tcPr>
            <w:tcW w:w="8080" w:type="dxa"/>
          </w:tcPr>
          <w:p w14:paraId="685F287D" w14:textId="77777777" w:rsidR="00562E34" w:rsidRPr="005541D7" w:rsidRDefault="00562E34" w:rsidP="00562E34">
            <w:pPr>
              <w:spacing w:after="0" w:line="240" w:lineRule="auto"/>
              <w:rPr>
                <w:rFonts w:ascii="Myriad Pro" w:hAnsi="Myriad Pro"/>
                <w:color w:val="000000" w:themeColor="text1"/>
                <w:sz w:val="20"/>
                <w:szCs w:val="20"/>
                <w:lang w:val="en-GB"/>
              </w:rPr>
            </w:pPr>
            <w:r w:rsidRPr="005541D7">
              <w:rPr>
                <w:rFonts w:ascii="Myriad Pro" w:hAnsi="Myriad Pro"/>
                <w:color w:val="000000" w:themeColor="text1"/>
                <w:sz w:val="20"/>
                <w:szCs w:val="20"/>
                <w:lang w:val="en-GB"/>
              </w:rPr>
              <w:t xml:space="preserve">World Health Organization </w:t>
            </w:r>
          </w:p>
        </w:tc>
      </w:tr>
    </w:tbl>
    <w:p w14:paraId="130A9284" w14:textId="77777777" w:rsidR="000A458D" w:rsidRPr="00C91C8C" w:rsidRDefault="000A458D" w:rsidP="006373BD">
      <w:pPr>
        <w:rPr>
          <w:rStyle w:val="IntenseReference"/>
          <w:rFonts w:ascii="Myriad Pro" w:hAnsi="Myriad Pro" w:cs="Times New Roman"/>
          <w:color w:val="2E74B5" w:themeColor="accent1" w:themeShade="BF"/>
          <w:sz w:val="24"/>
          <w:szCs w:val="24"/>
        </w:rPr>
      </w:pPr>
      <w:r w:rsidRPr="00C91C8C">
        <w:rPr>
          <w:rStyle w:val="IntenseReference"/>
          <w:rFonts w:ascii="Myriad Pro" w:hAnsi="Myriad Pro" w:cs="Times New Roman"/>
          <w:color w:val="2E74B5" w:themeColor="accent1" w:themeShade="BF"/>
          <w:sz w:val="24"/>
          <w:szCs w:val="24"/>
        </w:rPr>
        <w:br w:type="page"/>
      </w:r>
    </w:p>
    <w:p w14:paraId="17A37B77" w14:textId="77777777" w:rsidR="0049510D" w:rsidRPr="00C91C8C" w:rsidRDefault="0049510D" w:rsidP="00941561">
      <w:pPr>
        <w:pStyle w:val="Heading1"/>
        <w:spacing w:after="240"/>
        <w:rPr>
          <w:rFonts w:ascii="Myriad Pro" w:hAnsi="Myriad Pro" w:cs="Arial"/>
          <w:b/>
        </w:rPr>
      </w:pPr>
      <w:bookmarkStart w:id="2" w:name="_Toc419450738"/>
      <w:bookmarkStart w:id="3" w:name="_Toc421536113"/>
      <w:bookmarkStart w:id="4" w:name="_Toc419450739"/>
      <w:r w:rsidRPr="00C91C8C">
        <w:rPr>
          <w:rFonts w:ascii="Myriad Pro" w:hAnsi="Myriad Pro" w:cs="Arial"/>
          <w:b/>
        </w:rPr>
        <w:lastRenderedPageBreak/>
        <w:t>S</w:t>
      </w:r>
      <w:r w:rsidR="00941561" w:rsidRPr="00C91C8C">
        <w:rPr>
          <w:rFonts w:ascii="Myriad Pro" w:hAnsi="Myriad Pro" w:cs="Arial"/>
          <w:b/>
        </w:rPr>
        <w:t xml:space="preserve">ECTION </w:t>
      </w:r>
      <w:r w:rsidRPr="00C91C8C">
        <w:rPr>
          <w:rFonts w:ascii="Myriad Pro" w:hAnsi="Myriad Pro" w:cs="Arial"/>
          <w:b/>
        </w:rPr>
        <w:t xml:space="preserve">1. </w:t>
      </w:r>
      <w:bookmarkEnd w:id="2"/>
      <w:r w:rsidRPr="00C91C8C">
        <w:rPr>
          <w:rFonts w:ascii="Myriad Pro" w:hAnsi="Myriad Pro" w:cs="Arial"/>
          <w:b/>
        </w:rPr>
        <w:t>I</w:t>
      </w:r>
      <w:r w:rsidR="00941561" w:rsidRPr="00C91C8C">
        <w:rPr>
          <w:rFonts w:ascii="Myriad Pro" w:hAnsi="Myriad Pro" w:cs="Arial"/>
          <w:b/>
        </w:rPr>
        <w:t>NTRODUCTION</w:t>
      </w:r>
      <w:bookmarkEnd w:id="3"/>
    </w:p>
    <w:p w14:paraId="75C44FD5" w14:textId="1D2C60E7" w:rsidR="003F613B" w:rsidRPr="00C91C8C" w:rsidRDefault="00181592" w:rsidP="00F828B6">
      <w:pPr>
        <w:pStyle w:val="Heading2"/>
        <w:numPr>
          <w:ilvl w:val="1"/>
          <w:numId w:val="30"/>
        </w:numPr>
        <w:jc w:val="both"/>
        <w:rPr>
          <w:rFonts w:ascii="Myriad Pro" w:hAnsi="Myriad Pro" w:cs="Arial"/>
          <w:sz w:val="32"/>
          <w:lang w:val="en-US"/>
        </w:rPr>
      </w:pPr>
      <w:bookmarkStart w:id="5" w:name="_Toc421536114"/>
      <w:r w:rsidRPr="00C91C8C">
        <w:rPr>
          <w:rFonts w:ascii="Myriad Pro" w:hAnsi="Myriad Pro" w:cs="Arial"/>
          <w:sz w:val="32"/>
          <w:lang w:val="en-US"/>
        </w:rPr>
        <w:t>S</w:t>
      </w:r>
      <w:r w:rsidR="002C67BF" w:rsidRPr="00C91C8C">
        <w:rPr>
          <w:rFonts w:ascii="Myriad Pro" w:hAnsi="Myriad Pro" w:cs="Arial"/>
          <w:sz w:val="32"/>
          <w:lang w:val="en-US"/>
        </w:rPr>
        <w:t xml:space="preserve">ocioeconomic </w:t>
      </w:r>
      <w:r w:rsidRPr="00C91C8C">
        <w:rPr>
          <w:rFonts w:ascii="Myriad Pro" w:hAnsi="Myriad Pro" w:cs="Arial"/>
          <w:sz w:val="32"/>
          <w:lang w:val="en-US"/>
        </w:rPr>
        <w:t>D</w:t>
      </w:r>
      <w:r w:rsidR="002C67BF" w:rsidRPr="00C91C8C">
        <w:rPr>
          <w:rFonts w:ascii="Myriad Pro" w:hAnsi="Myriad Pro" w:cs="Arial"/>
          <w:sz w:val="32"/>
          <w:lang w:val="en-US"/>
        </w:rPr>
        <w:t xml:space="preserve">evelopment </w:t>
      </w:r>
      <w:r w:rsidRPr="00C91C8C">
        <w:rPr>
          <w:rFonts w:ascii="Myriad Pro" w:hAnsi="Myriad Pro" w:cs="Arial"/>
          <w:sz w:val="32"/>
          <w:lang w:val="en-US"/>
        </w:rPr>
        <w:t>A</w:t>
      </w:r>
      <w:r w:rsidR="002C67BF" w:rsidRPr="00C91C8C">
        <w:rPr>
          <w:rFonts w:ascii="Myriad Pro" w:hAnsi="Myriad Pro" w:cs="Arial"/>
          <w:sz w:val="32"/>
          <w:lang w:val="en-US"/>
        </w:rPr>
        <w:t xml:space="preserve">chievements in </w:t>
      </w:r>
      <w:r w:rsidRPr="00C91C8C">
        <w:rPr>
          <w:rFonts w:ascii="Myriad Pro" w:hAnsi="Myriad Pro" w:cs="Arial"/>
          <w:sz w:val="32"/>
          <w:lang w:val="en-US"/>
        </w:rPr>
        <w:t>Uzbekistan and Remaining</w:t>
      </w:r>
      <w:r w:rsidR="002C67BF" w:rsidRPr="00C91C8C">
        <w:rPr>
          <w:rFonts w:ascii="Myriad Pro" w:hAnsi="Myriad Pro" w:cs="Arial"/>
          <w:sz w:val="32"/>
          <w:lang w:val="en-US"/>
        </w:rPr>
        <w:t xml:space="preserve"> </w:t>
      </w:r>
      <w:r w:rsidRPr="00C91C8C">
        <w:rPr>
          <w:rFonts w:ascii="Myriad Pro" w:hAnsi="Myriad Pro" w:cs="Arial"/>
          <w:sz w:val="32"/>
          <w:lang w:val="en-US"/>
        </w:rPr>
        <w:t>C</w:t>
      </w:r>
      <w:r w:rsidR="002C67BF" w:rsidRPr="00C91C8C">
        <w:rPr>
          <w:rFonts w:ascii="Myriad Pro" w:hAnsi="Myriad Pro" w:cs="Arial"/>
          <w:sz w:val="32"/>
          <w:lang w:val="en-US"/>
        </w:rPr>
        <w:t>hallenges</w:t>
      </w:r>
      <w:bookmarkEnd w:id="4"/>
      <w:bookmarkEnd w:id="5"/>
    </w:p>
    <w:p w14:paraId="073782C9" w14:textId="482F40E2" w:rsidR="00BF0338" w:rsidRPr="00C91C8C" w:rsidRDefault="00F70812" w:rsidP="00F828B6">
      <w:pPr>
        <w:pStyle w:val="ListParagraph"/>
        <w:numPr>
          <w:ilvl w:val="0"/>
          <w:numId w:val="13"/>
        </w:numPr>
        <w:tabs>
          <w:tab w:val="left" w:pos="993"/>
        </w:tabs>
        <w:autoSpaceDE w:val="0"/>
        <w:autoSpaceDN w:val="0"/>
        <w:adjustRightInd w:val="0"/>
        <w:spacing w:before="120" w:after="120"/>
        <w:ind w:left="0" w:firstLine="0"/>
        <w:contextualSpacing w:val="0"/>
        <w:jc w:val="both"/>
        <w:rPr>
          <w:rFonts w:ascii="Myriad Pro" w:hAnsi="Myriad Pro"/>
          <w:color w:val="231F20"/>
          <w:sz w:val="24"/>
          <w:szCs w:val="24"/>
          <w:lang w:val="en-US"/>
        </w:rPr>
      </w:pPr>
      <w:r w:rsidRPr="00C91C8C">
        <w:rPr>
          <w:rFonts w:ascii="Myriad Pro" w:hAnsi="Myriad Pro"/>
          <w:color w:val="231F20"/>
          <w:sz w:val="24"/>
          <w:szCs w:val="24"/>
          <w:lang w:val="en-US"/>
        </w:rPr>
        <w:t>Uzbekistan’s economy has demonstrated high and stable average annual growth rates in recent years, largely a</w:t>
      </w:r>
      <w:r w:rsidR="00BF0338" w:rsidRPr="00C91C8C">
        <w:rPr>
          <w:rFonts w:ascii="Myriad Pro" w:hAnsi="Myriad Pro"/>
          <w:color w:val="231F20"/>
          <w:sz w:val="24"/>
          <w:szCs w:val="24"/>
          <w:lang w:val="en-US"/>
        </w:rPr>
        <w:t>s a result of deepened economic reforms aimed at modernizing production</w:t>
      </w:r>
      <w:r w:rsidRPr="00C91C8C">
        <w:rPr>
          <w:rFonts w:ascii="Myriad Pro" w:hAnsi="Myriad Pro"/>
          <w:color w:val="231F20"/>
          <w:sz w:val="24"/>
          <w:szCs w:val="24"/>
          <w:lang w:val="en-US"/>
        </w:rPr>
        <w:t xml:space="preserve"> and</w:t>
      </w:r>
      <w:r w:rsidR="00BF0338" w:rsidRPr="00C91C8C">
        <w:rPr>
          <w:rFonts w:ascii="Myriad Pro" w:hAnsi="Myriad Pro"/>
          <w:color w:val="231F20"/>
          <w:sz w:val="24"/>
          <w:szCs w:val="24"/>
          <w:lang w:val="en-US"/>
        </w:rPr>
        <w:t xml:space="preserve"> improving </w:t>
      </w:r>
      <w:r w:rsidRPr="00C91C8C">
        <w:rPr>
          <w:rFonts w:ascii="Myriad Pro" w:hAnsi="Myriad Pro"/>
          <w:color w:val="231F20"/>
          <w:sz w:val="24"/>
          <w:szCs w:val="24"/>
          <w:lang w:val="en-US"/>
        </w:rPr>
        <w:t xml:space="preserve">both </w:t>
      </w:r>
      <w:r w:rsidR="00BF0338" w:rsidRPr="00C91C8C">
        <w:rPr>
          <w:rFonts w:ascii="Myriad Pro" w:hAnsi="Myriad Pro"/>
          <w:color w:val="231F20"/>
          <w:sz w:val="24"/>
          <w:szCs w:val="24"/>
          <w:lang w:val="en-US"/>
        </w:rPr>
        <w:t xml:space="preserve">infrastructure and the </w:t>
      </w:r>
      <w:r w:rsidRPr="00C91C8C">
        <w:rPr>
          <w:rFonts w:ascii="Myriad Pro" w:hAnsi="Myriad Pro"/>
          <w:color w:val="231F20"/>
          <w:sz w:val="24"/>
          <w:szCs w:val="24"/>
          <w:lang w:val="en-US"/>
        </w:rPr>
        <w:t xml:space="preserve">overall </w:t>
      </w:r>
      <w:r w:rsidR="00BF0338" w:rsidRPr="00C91C8C">
        <w:rPr>
          <w:rFonts w:ascii="Myriad Pro" w:hAnsi="Myriad Pro"/>
          <w:color w:val="231F20"/>
          <w:sz w:val="24"/>
          <w:szCs w:val="24"/>
          <w:lang w:val="en-US"/>
        </w:rPr>
        <w:t>quality of life</w:t>
      </w:r>
      <w:r w:rsidRPr="00C91C8C">
        <w:rPr>
          <w:rFonts w:ascii="Myriad Pro" w:hAnsi="Myriad Pro"/>
          <w:color w:val="231F20"/>
          <w:sz w:val="24"/>
          <w:szCs w:val="24"/>
          <w:lang w:val="en-US"/>
        </w:rPr>
        <w:t>.</w:t>
      </w:r>
      <w:r w:rsidR="00BF0338" w:rsidRPr="00C91C8C">
        <w:rPr>
          <w:rFonts w:ascii="Myriad Pro" w:hAnsi="Myriad Pro"/>
          <w:color w:val="231F20"/>
          <w:sz w:val="24"/>
          <w:szCs w:val="24"/>
          <w:lang w:val="en-US"/>
        </w:rPr>
        <w:t xml:space="preserve"> This </w:t>
      </w:r>
      <w:r w:rsidRPr="00C91C8C">
        <w:rPr>
          <w:rFonts w:ascii="Myriad Pro" w:hAnsi="Myriad Pro"/>
          <w:color w:val="231F20"/>
          <w:sz w:val="24"/>
          <w:szCs w:val="24"/>
          <w:lang w:val="en-US"/>
        </w:rPr>
        <w:t xml:space="preserve">has </w:t>
      </w:r>
      <w:r w:rsidR="00BF0338" w:rsidRPr="00C91C8C">
        <w:rPr>
          <w:rFonts w:ascii="Myriad Pro" w:hAnsi="Myriad Pro"/>
          <w:color w:val="231F20"/>
          <w:sz w:val="24"/>
          <w:szCs w:val="24"/>
          <w:lang w:val="en-US"/>
        </w:rPr>
        <w:t>la</w:t>
      </w:r>
      <w:r w:rsidRPr="00C91C8C">
        <w:rPr>
          <w:rFonts w:ascii="Myriad Pro" w:hAnsi="Myriad Pro"/>
          <w:color w:val="231F20"/>
          <w:sz w:val="24"/>
          <w:szCs w:val="24"/>
          <w:lang w:val="en-US"/>
        </w:rPr>
        <w:t>id</w:t>
      </w:r>
      <w:r w:rsidR="00BF0338" w:rsidRPr="00C91C8C">
        <w:rPr>
          <w:rFonts w:ascii="Myriad Pro" w:hAnsi="Myriad Pro"/>
          <w:color w:val="231F20"/>
          <w:sz w:val="24"/>
          <w:szCs w:val="24"/>
          <w:lang w:val="en-US"/>
        </w:rPr>
        <w:t xml:space="preserve"> </w:t>
      </w:r>
      <w:r w:rsidRPr="00C91C8C">
        <w:rPr>
          <w:rFonts w:ascii="Myriad Pro" w:hAnsi="Myriad Pro"/>
          <w:color w:val="231F20"/>
          <w:sz w:val="24"/>
          <w:szCs w:val="24"/>
          <w:lang w:val="en-US"/>
        </w:rPr>
        <w:t>the</w:t>
      </w:r>
      <w:r w:rsidR="00BF0338" w:rsidRPr="00C91C8C">
        <w:rPr>
          <w:rFonts w:ascii="Myriad Pro" w:hAnsi="Myriad Pro"/>
          <w:color w:val="231F20"/>
          <w:sz w:val="24"/>
          <w:szCs w:val="24"/>
          <w:lang w:val="en-US"/>
        </w:rPr>
        <w:t xml:space="preserve"> basis for the country to further enhance its competitiveness and achieve the average global level of economic development</w:t>
      </w:r>
      <w:r w:rsidRPr="00C91C8C">
        <w:rPr>
          <w:rFonts w:ascii="Myriad Pro" w:hAnsi="Myriad Pro"/>
          <w:color w:val="231F20"/>
          <w:sz w:val="24"/>
          <w:szCs w:val="24"/>
          <w:lang w:val="en-US"/>
        </w:rPr>
        <w:t>.</w:t>
      </w:r>
    </w:p>
    <w:p w14:paraId="77A11BC7" w14:textId="20613F2E" w:rsidR="00BF0338" w:rsidRPr="006F6427" w:rsidRDefault="00F70812" w:rsidP="00F828B6">
      <w:pPr>
        <w:pStyle w:val="ListParagraph"/>
        <w:numPr>
          <w:ilvl w:val="0"/>
          <w:numId w:val="13"/>
        </w:numPr>
        <w:tabs>
          <w:tab w:val="left" w:pos="993"/>
        </w:tabs>
        <w:autoSpaceDE w:val="0"/>
        <w:autoSpaceDN w:val="0"/>
        <w:adjustRightInd w:val="0"/>
        <w:spacing w:before="120" w:after="120"/>
        <w:ind w:left="0" w:firstLine="0"/>
        <w:contextualSpacing w:val="0"/>
        <w:jc w:val="both"/>
        <w:rPr>
          <w:rFonts w:ascii="Myriad Pro" w:hAnsi="Myriad Pro"/>
          <w:color w:val="231F20"/>
          <w:sz w:val="24"/>
          <w:szCs w:val="24"/>
          <w:lang w:val="en-US"/>
        </w:rPr>
      </w:pPr>
      <w:r w:rsidRPr="00C91C8C">
        <w:rPr>
          <w:rFonts w:ascii="Myriad Pro" w:hAnsi="Myriad Pro"/>
          <w:color w:val="231F20"/>
          <w:sz w:val="24"/>
          <w:szCs w:val="24"/>
          <w:lang w:val="en-US"/>
        </w:rPr>
        <w:t xml:space="preserve">High GDP growth rates have </w:t>
      </w:r>
      <w:r w:rsidR="00B14817" w:rsidRPr="00C91C8C">
        <w:rPr>
          <w:rFonts w:ascii="Myriad Pro" w:hAnsi="Myriad Pro"/>
          <w:color w:val="231F20"/>
          <w:sz w:val="24"/>
          <w:szCs w:val="24"/>
          <w:lang w:val="en-US"/>
        </w:rPr>
        <w:t xml:space="preserve">been </w:t>
      </w:r>
      <w:r w:rsidR="00B14817">
        <w:rPr>
          <w:rFonts w:ascii="Myriad Pro" w:hAnsi="Myriad Pro"/>
          <w:color w:val="231F20"/>
          <w:sz w:val="24"/>
          <w:szCs w:val="24"/>
          <w:lang w:val="en-US"/>
        </w:rPr>
        <w:t>s</w:t>
      </w:r>
      <w:r w:rsidR="00B14817" w:rsidRPr="00C91C8C">
        <w:rPr>
          <w:rFonts w:ascii="Myriad Pro" w:hAnsi="Myriad Pro"/>
          <w:color w:val="231F20"/>
          <w:sz w:val="24"/>
          <w:szCs w:val="24"/>
          <w:lang w:val="en-US"/>
        </w:rPr>
        <w:t>ustained</w:t>
      </w:r>
      <w:r w:rsidR="00BF0338" w:rsidRPr="00C91C8C">
        <w:rPr>
          <w:rFonts w:ascii="Myriad Pro" w:hAnsi="Myriad Pro"/>
          <w:color w:val="231F20"/>
          <w:sz w:val="24"/>
          <w:szCs w:val="24"/>
          <w:lang w:val="en-US"/>
        </w:rPr>
        <w:t xml:space="preserve"> </w:t>
      </w:r>
      <w:r w:rsidRPr="00C91C8C">
        <w:rPr>
          <w:rFonts w:ascii="Myriad Pro" w:hAnsi="Myriad Pro"/>
          <w:color w:val="231F20"/>
          <w:sz w:val="24"/>
          <w:szCs w:val="24"/>
          <w:lang w:val="en-US"/>
        </w:rPr>
        <w:t>under</w:t>
      </w:r>
      <w:r w:rsidR="00BF0338" w:rsidRPr="00C91C8C">
        <w:rPr>
          <w:rFonts w:ascii="Myriad Pro" w:hAnsi="Myriad Pro"/>
          <w:color w:val="231F20"/>
          <w:sz w:val="24"/>
          <w:szCs w:val="24"/>
          <w:lang w:val="en-US"/>
        </w:rPr>
        <w:t xml:space="preserve"> the </w:t>
      </w:r>
      <w:r w:rsidRPr="00C91C8C">
        <w:rPr>
          <w:rFonts w:ascii="Myriad Pro" w:hAnsi="Myriad Pro"/>
          <w:color w:val="231F20"/>
          <w:sz w:val="24"/>
          <w:szCs w:val="24"/>
          <w:lang w:val="en-US"/>
        </w:rPr>
        <w:t xml:space="preserve">economic </w:t>
      </w:r>
      <w:r w:rsidR="00BF0338" w:rsidRPr="00C91C8C">
        <w:rPr>
          <w:rFonts w:ascii="Myriad Pro" w:hAnsi="Myriad Pro"/>
          <w:color w:val="231F20"/>
          <w:sz w:val="24"/>
          <w:szCs w:val="24"/>
          <w:lang w:val="en-US"/>
        </w:rPr>
        <w:t xml:space="preserve">modernization </w:t>
      </w:r>
      <w:r w:rsidRPr="00C91C8C">
        <w:rPr>
          <w:rFonts w:ascii="Myriad Pro" w:hAnsi="Myriad Pro"/>
          <w:color w:val="231F20"/>
          <w:sz w:val="24"/>
          <w:szCs w:val="24"/>
          <w:lang w:val="en-US"/>
        </w:rPr>
        <w:t xml:space="preserve">process. </w:t>
      </w:r>
      <w:r w:rsidR="00BF0338" w:rsidRPr="00C91C8C">
        <w:rPr>
          <w:rFonts w:ascii="Myriad Pro" w:hAnsi="Myriad Pro"/>
          <w:color w:val="231F20"/>
          <w:sz w:val="24"/>
          <w:szCs w:val="24"/>
          <w:lang w:val="en-US"/>
        </w:rPr>
        <w:t xml:space="preserve"> From 2005 to 2014, </w:t>
      </w:r>
      <w:r w:rsidRPr="00C91C8C">
        <w:rPr>
          <w:rFonts w:ascii="Myriad Pro" w:hAnsi="Myriad Pro"/>
          <w:color w:val="231F20"/>
          <w:sz w:val="24"/>
          <w:szCs w:val="24"/>
          <w:lang w:val="en-US"/>
        </w:rPr>
        <w:t xml:space="preserve">for example, annual </w:t>
      </w:r>
      <w:r w:rsidR="00BF0338" w:rsidRPr="00C91C8C">
        <w:rPr>
          <w:rFonts w:ascii="Myriad Pro" w:hAnsi="Myriad Pro"/>
          <w:color w:val="231F20"/>
          <w:sz w:val="24"/>
          <w:szCs w:val="24"/>
          <w:lang w:val="en-US"/>
        </w:rPr>
        <w:t>growth rates in industrial output ranged from 6.6 to 12.7</w:t>
      </w:r>
      <w:r w:rsidRPr="00C91C8C">
        <w:rPr>
          <w:rFonts w:ascii="Myriad Pro" w:hAnsi="Myriad Pro"/>
          <w:color w:val="231F20"/>
          <w:sz w:val="24"/>
          <w:szCs w:val="24"/>
          <w:lang w:val="en-US"/>
        </w:rPr>
        <w:t xml:space="preserve"> percent, with those in </w:t>
      </w:r>
      <w:r w:rsidR="00BF0338" w:rsidRPr="00C91C8C">
        <w:rPr>
          <w:rFonts w:ascii="Myriad Pro" w:hAnsi="Myriad Pro"/>
          <w:color w:val="231F20"/>
          <w:sz w:val="24"/>
          <w:szCs w:val="24"/>
          <w:lang w:val="en-US"/>
        </w:rPr>
        <w:t xml:space="preserve">agriculture </w:t>
      </w:r>
      <w:r w:rsidRPr="00C91C8C">
        <w:rPr>
          <w:rFonts w:ascii="Myriad Pro" w:hAnsi="Myriad Pro"/>
          <w:color w:val="231F20"/>
          <w:sz w:val="24"/>
          <w:szCs w:val="24"/>
          <w:lang w:val="en-US"/>
        </w:rPr>
        <w:t xml:space="preserve">reaching from </w:t>
      </w:r>
      <w:r w:rsidR="00BF0338" w:rsidRPr="00C91C8C">
        <w:rPr>
          <w:rFonts w:ascii="Myriad Pro" w:hAnsi="Myriad Pro"/>
          <w:color w:val="231F20"/>
          <w:sz w:val="24"/>
          <w:szCs w:val="24"/>
          <w:lang w:val="en-US"/>
        </w:rPr>
        <w:t>4.5 to 7</w:t>
      </w:r>
      <w:r w:rsidRPr="00C91C8C">
        <w:rPr>
          <w:rFonts w:ascii="Myriad Pro" w:hAnsi="Myriad Pro"/>
          <w:color w:val="231F20"/>
          <w:sz w:val="24"/>
          <w:szCs w:val="24"/>
          <w:lang w:val="en-US"/>
        </w:rPr>
        <w:t xml:space="preserve"> percent</w:t>
      </w:r>
      <w:r w:rsidR="00BF0338" w:rsidRPr="00C91C8C">
        <w:rPr>
          <w:rFonts w:ascii="Myriad Pro" w:hAnsi="Myriad Pro"/>
          <w:color w:val="231F20"/>
          <w:sz w:val="24"/>
          <w:szCs w:val="24"/>
          <w:lang w:val="en-US"/>
        </w:rPr>
        <w:t xml:space="preserve">. </w:t>
      </w:r>
      <w:r w:rsidRPr="00C91C8C">
        <w:rPr>
          <w:rFonts w:ascii="Myriad Pro" w:hAnsi="Myriad Pro"/>
          <w:color w:val="231F20"/>
          <w:sz w:val="24"/>
          <w:szCs w:val="24"/>
          <w:lang w:val="en-US"/>
        </w:rPr>
        <w:t>D</w:t>
      </w:r>
      <w:r w:rsidR="00BF0338" w:rsidRPr="00C91C8C">
        <w:rPr>
          <w:rFonts w:ascii="Myriad Pro" w:hAnsi="Myriad Pro"/>
          <w:color w:val="231F20"/>
          <w:sz w:val="24"/>
          <w:szCs w:val="24"/>
          <w:lang w:val="en-US"/>
        </w:rPr>
        <w:t xml:space="preserve">evelopment </w:t>
      </w:r>
      <w:r w:rsidRPr="00C91C8C">
        <w:rPr>
          <w:rFonts w:ascii="Myriad Pro" w:hAnsi="Myriad Pro"/>
          <w:color w:val="231F20"/>
          <w:sz w:val="24"/>
          <w:szCs w:val="24"/>
          <w:lang w:val="en-US"/>
        </w:rPr>
        <w:t>of</w:t>
      </w:r>
      <w:r w:rsidR="00BF0338" w:rsidRPr="00C91C8C">
        <w:rPr>
          <w:rFonts w:ascii="Myriad Pro" w:hAnsi="Myriad Pro"/>
          <w:color w:val="231F20"/>
          <w:sz w:val="24"/>
          <w:szCs w:val="24"/>
          <w:lang w:val="en-US"/>
        </w:rPr>
        <w:t xml:space="preserve"> the services sector</w:t>
      </w:r>
      <w:r w:rsidRPr="00C91C8C">
        <w:rPr>
          <w:rFonts w:ascii="Myriad Pro" w:hAnsi="Myriad Pro"/>
          <w:color w:val="231F20"/>
          <w:sz w:val="24"/>
          <w:szCs w:val="24"/>
          <w:lang w:val="en-US"/>
        </w:rPr>
        <w:t xml:space="preserve"> also has been rapid</w:t>
      </w:r>
      <w:r w:rsidR="00BF0338" w:rsidRPr="00C91C8C">
        <w:rPr>
          <w:rFonts w:ascii="Myriad Pro" w:hAnsi="Myriad Pro"/>
          <w:color w:val="231F20"/>
          <w:sz w:val="24"/>
          <w:szCs w:val="24"/>
          <w:lang w:val="en-US"/>
        </w:rPr>
        <w:t xml:space="preserve">. </w:t>
      </w:r>
      <w:r w:rsidRPr="00C91C8C">
        <w:rPr>
          <w:rFonts w:ascii="Myriad Pro" w:hAnsi="Myriad Pro"/>
          <w:color w:val="231F20"/>
          <w:sz w:val="24"/>
          <w:szCs w:val="24"/>
          <w:lang w:val="en-US"/>
        </w:rPr>
        <w:t xml:space="preserve">During this nine-year period, </w:t>
      </w:r>
      <w:r w:rsidR="00BF0338" w:rsidRPr="00C91C8C">
        <w:rPr>
          <w:rFonts w:ascii="Myriad Pro" w:hAnsi="Myriad Pro"/>
          <w:color w:val="231F20"/>
          <w:sz w:val="24"/>
          <w:szCs w:val="24"/>
          <w:lang w:val="en-US"/>
        </w:rPr>
        <w:t xml:space="preserve">the country’s </w:t>
      </w:r>
      <w:r w:rsidRPr="00C91C8C">
        <w:rPr>
          <w:rFonts w:ascii="Myriad Pro" w:hAnsi="Myriad Pro"/>
          <w:color w:val="231F20"/>
          <w:sz w:val="24"/>
          <w:szCs w:val="24"/>
          <w:lang w:val="en-US"/>
        </w:rPr>
        <w:t xml:space="preserve">overall </w:t>
      </w:r>
      <w:r w:rsidR="00BF0338" w:rsidRPr="00C91C8C">
        <w:rPr>
          <w:rFonts w:ascii="Myriad Pro" w:hAnsi="Myriad Pro"/>
          <w:color w:val="231F20"/>
          <w:sz w:val="24"/>
          <w:szCs w:val="24"/>
          <w:lang w:val="en-US"/>
        </w:rPr>
        <w:t xml:space="preserve">GDP </w:t>
      </w:r>
      <w:r w:rsidRPr="00C91C8C">
        <w:rPr>
          <w:rFonts w:ascii="Myriad Pro" w:hAnsi="Myriad Pro"/>
          <w:color w:val="231F20"/>
          <w:sz w:val="24"/>
          <w:szCs w:val="24"/>
          <w:lang w:val="en-US"/>
        </w:rPr>
        <w:t>more than doubled, rising by a factor of</w:t>
      </w:r>
      <w:r w:rsidR="00BF0338" w:rsidRPr="00C91C8C">
        <w:rPr>
          <w:rFonts w:ascii="Myriad Pro" w:hAnsi="Myriad Pro"/>
          <w:color w:val="231F20"/>
          <w:sz w:val="24"/>
          <w:szCs w:val="24"/>
          <w:lang w:val="en-US"/>
        </w:rPr>
        <w:t xml:space="preserve"> 2.1</w:t>
      </w:r>
      <w:r w:rsidRPr="00C91C8C">
        <w:rPr>
          <w:rFonts w:ascii="Myriad Pro" w:hAnsi="Myriad Pro"/>
          <w:color w:val="231F20"/>
          <w:sz w:val="24"/>
          <w:szCs w:val="24"/>
          <w:lang w:val="en-US"/>
        </w:rPr>
        <w:t>,</w:t>
      </w:r>
      <w:r w:rsidR="00BF0338" w:rsidRPr="00C91C8C">
        <w:rPr>
          <w:rFonts w:ascii="Myriad Pro" w:hAnsi="Myriad Pro"/>
          <w:color w:val="231F20"/>
          <w:sz w:val="24"/>
          <w:szCs w:val="24"/>
          <w:lang w:val="en-US"/>
        </w:rPr>
        <w:t xml:space="preserve"> while foreign trade turnover tripled</w:t>
      </w:r>
      <w:r w:rsidRPr="00C91C8C">
        <w:rPr>
          <w:rFonts w:ascii="Myriad Pro" w:hAnsi="Myriad Pro"/>
          <w:color w:val="231F20"/>
          <w:sz w:val="24"/>
          <w:szCs w:val="24"/>
          <w:lang w:val="en-US"/>
        </w:rPr>
        <w:t xml:space="preserve">; the latter </w:t>
      </w:r>
      <w:r w:rsidRPr="006F6427">
        <w:rPr>
          <w:rFonts w:ascii="Myriad Pro" w:hAnsi="Myriad Pro"/>
          <w:color w:val="231F20"/>
          <w:sz w:val="24"/>
          <w:szCs w:val="24"/>
          <w:lang w:val="en-US"/>
        </w:rPr>
        <w:t>achievement</w:t>
      </w:r>
      <w:r w:rsidR="00BF0338" w:rsidRPr="006F6427">
        <w:rPr>
          <w:rFonts w:ascii="Myriad Pro" w:hAnsi="Myriad Pro"/>
          <w:color w:val="231F20"/>
          <w:sz w:val="24"/>
          <w:szCs w:val="24"/>
          <w:lang w:val="en-US"/>
        </w:rPr>
        <w:t xml:space="preserve"> indicat</w:t>
      </w:r>
      <w:r w:rsidRPr="006F6427">
        <w:rPr>
          <w:rFonts w:ascii="Myriad Pro" w:hAnsi="Myriad Pro"/>
          <w:color w:val="231F20"/>
          <w:sz w:val="24"/>
          <w:szCs w:val="24"/>
          <w:lang w:val="en-US"/>
        </w:rPr>
        <w:t>es</w:t>
      </w:r>
      <w:r w:rsidR="00BF0338" w:rsidRPr="006F6427">
        <w:rPr>
          <w:rFonts w:ascii="Myriad Pro" w:hAnsi="Myriad Pro"/>
          <w:color w:val="231F20"/>
          <w:sz w:val="24"/>
          <w:szCs w:val="24"/>
          <w:lang w:val="en-US"/>
        </w:rPr>
        <w:t xml:space="preserve"> the country’s stronger integration into the world economy.</w:t>
      </w:r>
    </w:p>
    <w:p w14:paraId="7AB39B6C" w14:textId="60BB043C" w:rsidR="003F613B" w:rsidRPr="006F6427" w:rsidRDefault="00F70812" w:rsidP="00F828B6">
      <w:pPr>
        <w:pStyle w:val="ListParagraph"/>
        <w:numPr>
          <w:ilvl w:val="0"/>
          <w:numId w:val="13"/>
        </w:numPr>
        <w:tabs>
          <w:tab w:val="left" w:pos="993"/>
        </w:tabs>
        <w:autoSpaceDE w:val="0"/>
        <w:autoSpaceDN w:val="0"/>
        <w:adjustRightInd w:val="0"/>
        <w:spacing w:before="120" w:after="120"/>
        <w:ind w:left="0" w:firstLine="0"/>
        <w:contextualSpacing w:val="0"/>
        <w:jc w:val="both"/>
        <w:rPr>
          <w:rFonts w:ascii="Myriad Pro" w:hAnsi="Myriad Pro"/>
          <w:color w:val="231F20"/>
          <w:sz w:val="24"/>
          <w:szCs w:val="24"/>
          <w:lang w:val="en-US"/>
        </w:rPr>
      </w:pPr>
      <w:r w:rsidRPr="006F6427">
        <w:rPr>
          <w:rFonts w:ascii="Myriad Pro" w:hAnsi="Myriad Pro"/>
          <w:color w:val="231F20"/>
          <w:sz w:val="24"/>
          <w:szCs w:val="24"/>
          <w:lang w:val="en-US"/>
        </w:rPr>
        <w:t xml:space="preserve">Moreover, </w:t>
      </w:r>
      <w:r w:rsidR="00F63394" w:rsidRPr="006F6427">
        <w:rPr>
          <w:rFonts w:ascii="Myriad Pro" w:hAnsi="Myriad Pro"/>
          <w:color w:val="231F20"/>
          <w:sz w:val="24"/>
          <w:szCs w:val="24"/>
          <w:lang w:val="en-US"/>
        </w:rPr>
        <w:t xml:space="preserve">in post-crisis development conditions </w:t>
      </w:r>
      <w:r w:rsidRPr="006F6427">
        <w:rPr>
          <w:rFonts w:ascii="Myriad Pro" w:hAnsi="Myriad Pro"/>
          <w:color w:val="231F20"/>
          <w:sz w:val="24"/>
          <w:szCs w:val="24"/>
          <w:lang w:val="en-US"/>
        </w:rPr>
        <w:t xml:space="preserve">Uzbekistan has managed to </w:t>
      </w:r>
      <w:r w:rsidR="00BF0338" w:rsidRPr="006F6427">
        <w:rPr>
          <w:rFonts w:ascii="Myriad Pro" w:hAnsi="Myriad Pro"/>
          <w:color w:val="231F20"/>
          <w:sz w:val="24"/>
          <w:szCs w:val="24"/>
          <w:lang w:val="en-US"/>
        </w:rPr>
        <w:t>maintain favo</w:t>
      </w:r>
      <w:r w:rsidRPr="006F6427">
        <w:rPr>
          <w:rFonts w:ascii="Myriad Pro" w:hAnsi="Myriad Pro"/>
          <w:color w:val="231F20"/>
          <w:sz w:val="24"/>
          <w:szCs w:val="24"/>
          <w:lang w:val="en-US"/>
        </w:rPr>
        <w:t>u</w:t>
      </w:r>
      <w:r w:rsidR="00BF0338" w:rsidRPr="006F6427">
        <w:rPr>
          <w:rFonts w:ascii="Myriad Pro" w:hAnsi="Myriad Pro"/>
          <w:color w:val="231F20"/>
          <w:sz w:val="24"/>
          <w:szCs w:val="24"/>
          <w:lang w:val="en-US"/>
        </w:rPr>
        <w:t xml:space="preserve">rable </w:t>
      </w:r>
      <w:r w:rsidR="006904BC" w:rsidRPr="006F6427">
        <w:rPr>
          <w:rFonts w:ascii="Myriad Pro" w:hAnsi="Myriad Pro"/>
          <w:color w:val="231F20"/>
          <w:sz w:val="24"/>
          <w:szCs w:val="24"/>
          <w:lang w:val="en-US"/>
        </w:rPr>
        <w:t>trends. During</w:t>
      </w:r>
      <w:r w:rsidRPr="006F6427">
        <w:rPr>
          <w:rFonts w:ascii="Myriad Pro" w:hAnsi="Myriad Pro"/>
          <w:color w:val="231F20"/>
          <w:sz w:val="24"/>
          <w:szCs w:val="24"/>
          <w:lang w:val="en-US"/>
        </w:rPr>
        <w:t xml:space="preserve"> 2010-2014 alone, GDP grew at average annual rates of more than 8 percent</w:t>
      </w:r>
      <w:r w:rsidR="00F9360C" w:rsidRPr="006F6427">
        <w:rPr>
          <w:rFonts w:ascii="Myriad Pro" w:hAnsi="Myriad Pro"/>
          <w:color w:val="231F20"/>
          <w:sz w:val="24"/>
          <w:szCs w:val="24"/>
          <w:lang w:val="en-US"/>
        </w:rPr>
        <w:t>.</w:t>
      </w:r>
    </w:p>
    <w:p w14:paraId="5F985B42" w14:textId="0400384E" w:rsidR="007B0FCD" w:rsidRPr="00C91C8C" w:rsidRDefault="007B0FCD" w:rsidP="00F828B6">
      <w:pPr>
        <w:pStyle w:val="ListParagraph"/>
        <w:numPr>
          <w:ilvl w:val="0"/>
          <w:numId w:val="13"/>
        </w:numPr>
        <w:autoSpaceDE w:val="0"/>
        <w:autoSpaceDN w:val="0"/>
        <w:adjustRightInd w:val="0"/>
        <w:spacing w:after="120"/>
        <w:ind w:left="0" w:firstLine="0"/>
        <w:contextualSpacing w:val="0"/>
        <w:jc w:val="both"/>
        <w:rPr>
          <w:rFonts w:ascii="Myriad Pro" w:hAnsi="Myriad Pro"/>
          <w:color w:val="231F20"/>
          <w:sz w:val="24"/>
          <w:szCs w:val="24"/>
        </w:rPr>
      </w:pPr>
      <w:r w:rsidRPr="00C91C8C">
        <w:rPr>
          <w:rFonts w:ascii="Myriad Pro" w:hAnsi="Myriad Pro"/>
          <w:bCs/>
          <w:sz w:val="24"/>
          <w:szCs w:val="24"/>
        </w:rPr>
        <w:t>According to Government reports, the</w:t>
      </w:r>
      <w:r w:rsidR="00F9360C" w:rsidRPr="00C91C8C">
        <w:rPr>
          <w:rFonts w:ascii="Myriad Pro" w:hAnsi="Myriad Pro"/>
          <w:bCs/>
          <w:sz w:val="24"/>
          <w:szCs w:val="24"/>
        </w:rPr>
        <w:t>se</w:t>
      </w:r>
      <w:r w:rsidRPr="00C91C8C">
        <w:rPr>
          <w:rFonts w:ascii="Myriad Pro" w:hAnsi="Myriad Pro"/>
          <w:bCs/>
          <w:sz w:val="24"/>
          <w:szCs w:val="24"/>
        </w:rPr>
        <w:t xml:space="preserve"> </w:t>
      </w:r>
      <w:r w:rsidR="00F9360C" w:rsidRPr="00C91C8C">
        <w:rPr>
          <w:rFonts w:ascii="Myriad Pro" w:hAnsi="Myriad Pro"/>
          <w:bCs/>
          <w:sz w:val="24"/>
          <w:szCs w:val="24"/>
        </w:rPr>
        <w:t xml:space="preserve">policies have resulted in </w:t>
      </w:r>
      <w:r w:rsidRPr="00C91C8C">
        <w:rPr>
          <w:rFonts w:ascii="Myriad Pro" w:hAnsi="Myriad Pro"/>
          <w:bCs/>
          <w:sz w:val="24"/>
          <w:szCs w:val="24"/>
        </w:rPr>
        <w:t>reduction of the poverty rate from 27.5 percent in 2001 to 14.1 percent in 2013</w:t>
      </w:r>
      <w:r w:rsidR="00875AD7" w:rsidRPr="00C91C8C">
        <w:rPr>
          <w:rFonts w:ascii="Myriad Pro" w:hAnsi="Myriad Pro"/>
          <w:bCs/>
          <w:sz w:val="24"/>
          <w:szCs w:val="24"/>
        </w:rPr>
        <w:t>; this</w:t>
      </w:r>
      <w:r w:rsidR="00F9360C" w:rsidRPr="00C91C8C">
        <w:rPr>
          <w:rFonts w:ascii="Myriad Pro" w:hAnsi="Myriad Pro"/>
          <w:bCs/>
          <w:sz w:val="24"/>
          <w:szCs w:val="24"/>
        </w:rPr>
        <w:t xml:space="preserve"> </w:t>
      </w:r>
      <w:r w:rsidRPr="00C91C8C">
        <w:rPr>
          <w:rFonts w:ascii="Myriad Pro" w:hAnsi="Myriad Pro"/>
          <w:bCs/>
          <w:sz w:val="24"/>
          <w:szCs w:val="24"/>
        </w:rPr>
        <w:t>was forecast to drop further by 2015, to 13.5 percent</w:t>
      </w:r>
      <w:r w:rsidR="00F9360C" w:rsidRPr="00C91C8C">
        <w:rPr>
          <w:rFonts w:ascii="Myriad Pro" w:hAnsi="Myriad Pro"/>
          <w:bCs/>
          <w:sz w:val="24"/>
          <w:szCs w:val="24"/>
        </w:rPr>
        <w:t>, which would mark the achievement of the Millennium Development Goal (MDG) to reduce poverty by half</w:t>
      </w:r>
      <w:r w:rsidRPr="00C91C8C">
        <w:rPr>
          <w:rFonts w:ascii="Myriad Pro" w:hAnsi="Myriad Pro"/>
          <w:bCs/>
          <w:sz w:val="24"/>
          <w:szCs w:val="24"/>
        </w:rPr>
        <w:t>. These declines resulted not only from rapid economic growth, but also from increases in salaries/remittances, incomes from micro and small businesses, and implementation of State-targeted social support programmes, particularly in education and health</w:t>
      </w:r>
      <w:r w:rsidR="00F9360C" w:rsidRPr="00C91C8C">
        <w:rPr>
          <w:rFonts w:ascii="Myriad Pro" w:hAnsi="Myriad Pro"/>
          <w:color w:val="231F20"/>
          <w:sz w:val="24"/>
          <w:szCs w:val="24"/>
        </w:rPr>
        <w:t>.</w:t>
      </w:r>
    </w:p>
    <w:p w14:paraId="72F1EE4E" w14:textId="6B28B693" w:rsidR="007B0FCD" w:rsidRPr="00C91C8C" w:rsidRDefault="007B0FCD" w:rsidP="00F828B6">
      <w:pPr>
        <w:pStyle w:val="ListParagraph"/>
        <w:numPr>
          <w:ilvl w:val="0"/>
          <w:numId w:val="13"/>
        </w:numPr>
        <w:spacing w:after="120"/>
        <w:ind w:left="0" w:firstLine="0"/>
        <w:contextualSpacing w:val="0"/>
        <w:jc w:val="both"/>
        <w:rPr>
          <w:rFonts w:ascii="Myriad Pro" w:hAnsi="Myriad Pro"/>
          <w:sz w:val="24"/>
          <w:szCs w:val="24"/>
        </w:rPr>
      </w:pPr>
      <w:r w:rsidRPr="00C91C8C">
        <w:rPr>
          <w:rFonts w:ascii="Myriad Pro" w:hAnsi="Myriad Pro"/>
          <w:bCs/>
          <w:sz w:val="24"/>
          <w:szCs w:val="24"/>
        </w:rPr>
        <w:t>Uzbekistan also demonstrated a strong commitment toward attainment of the other MDGs</w:t>
      </w:r>
      <w:r w:rsidR="00F9360C" w:rsidRPr="00C91C8C">
        <w:rPr>
          <w:rFonts w:ascii="Myriad Pro" w:hAnsi="Myriad Pro"/>
          <w:bCs/>
          <w:sz w:val="24"/>
          <w:szCs w:val="24"/>
        </w:rPr>
        <w:t xml:space="preserve"> as well</w:t>
      </w:r>
      <w:r w:rsidRPr="00C91C8C">
        <w:rPr>
          <w:rFonts w:ascii="Myriad Pro" w:hAnsi="Myriad Pro"/>
          <w:bCs/>
          <w:sz w:val="24"/>
          <w:szCs w:val="24"/>
        </w:rPr>
        <w:t xml:space="preserve">. </w:t>
      </w:r>
      <w:r w:rsidR="00F9360C" w:rsidRPr="00C91C8C">
        <w:rPr>
          <w:rFonts w:ascii="Myriad Pro" w:hAnsi="Myriad Pro"/>
          <w:bCs/>
          <w:sz w:val="24"/>
          <w:szCs w:val="24"/>
        </w:rPr>
        <w:t>It</w:t>
      </w:r>
      <w:r w:rsidRPr="00C91C8C">
        <w:rPr>
          <w:rFonts w:ascii="Myriad Pro" w:hAnsi="Myriad Pro"/>
          <w:sz w:val="24"/>
          <w:szCs w:val="24"/>
        </w:rPr>
        <w:t xml:space="preserve"> </w:t>
      </w:r>
      <w:r w:rsidR="00F9360C" w:rsidRPr="00C91C8C">
        <w:rPr>
          <w:rFonts w:ascii="Myriad Pro" w:hAnsi="Myriad Pro"/>
          <w:sz w:val="24"/>
          <w:szCs w:val="24"/>
        </w:rPr>
        <w:t xml:space="preserve">has </w:t>
      </w:r>
      <w:r w:rsidRPr="00C91C8C">
        <w:rPr>
          <w:rFonts w:ascii="Myriad Pro" w:hAnsi="Myriad Pro"/>
          <w:sz w:val="24"/>
          <w:szCs w:val="24"/>
        </w:rPr>
        <w:t xml:space="preserve">already achieved three national targets, on universal primary education, gender equality in primary and secondary education, and </w:t>
      </w:r>
      <w:r w:rsidR="00F9360C" w:rsidRPr="00C91C8C">
        <w:rPr>
          <w:rFonts w:ascii="Myriad Pro" w:hAnsi="Myriad Pro"/>
          <w:sz w:val="24"/>
          <w:szCs w:val="24"/>
        </w:rPr>
        <w:t xml:space="preserve">a </w:t>
      </w:r>
      <w:r w:rsidRPr="00C91C8C">
        <w:rPr>
          <w:rFonts w:ascii="Myriad Pro" w:hAnsi="Myriad Pro"/>
          <w:sz w:val="24"/>
          <w:szCs w:val="24"/>
        </w:rPr>
        <w:t xml:space="preserve">reduction in maternal mortality by one-third. </w:t>
      </w:r>
      <w:r w:rsidR="00F9360C" w:rsidRPr="00C91C8C">
        <w:rPr>
          <w:rFonts w:ascii="Myriad Pro" w:hAnsi="Myriad Pro"/>
          <w:sz w:val="24"/>
          <w:szCs w:val="24"/>
        </w:rPr>
        <w:t>At the same time,</w:t>
      </w:r>
      <w:r w:rsidRPr="00C91C8C">
        <w:rPr>
          <w:rFonts w:ascii="Myriad Pro" w:hAnsi="Myriad Pro"/>
          <w:sz w:val="24"/>
          <w:szCs w:val="24"/>
        </w:rPr>
        <w:t xml:space="preserve"> </w:t>
      </w:r>
      <w:r w:rsidR="00F9360C" w:rsidRPr="00C91C8C">
        <w:rPr>
          <w:rFonts w:ascii="Myriad Pro" w:hAnsi="Myriad Pro"/>
          <w:sz w:val="24"/>
          <w:szCs w:val="24"/>
        </w:rPr>
        <w:t>it</w:t>
      </w:r>
      <w:r w:rsidRPr="00C91C8C">
        <w:rPr>
          <w:rFonts w:ascii="Myriad Pro" w:hAnsi="Myriad Pro"/>
          <w:sz w:val="24"/>
          <w:szCs w:val="24"/>
        </w:rPr>
        <w:t xml:space="preserve"> has made </w:t>
      </w:r>
      <w:r w:rsidR="00F9360C" w:rsidRPr="00C91C8C">
        <w:rPr>
          <w:rFonts w:ascii="Myriad Pro" w:hAnsi="Myriad Pro"/>
          <w:sz w:val="24"/>
          <w:szCs w:val="24"/>
        </w:rPr>
        <w:t xml:space="preserve">notable </w:t>
      </w:r>
      <w:r w:rsidRPr="00C91C8C">
        <w:rPr>
          <w:rFonts w:ascii="Myriad Pro" w:hAnsi="Myriad Pro"/>
          <w:sz w:val="24"/>
          <w:szCs w:val="24"/>
        </w:rPr>
        <w:t>strides to</w:t>
      </w:r>
      <w:r w:rsidR="00F9360C" w:rsidRPr="00C91C8C">
        <w:rPr>
          <w:rFonts w:ascii="Myriad Pro" w:hAnsi="Myriad Pro"/>
          <w:sz w:val="24"/>
          <w:szCs w:val="24"/>
        </w:rPr>
        <w:t>ward</w:t>
      </w:r>
      <w:r w:rsidRPr="00C91C8C">
        <w:rPr>
          <w:rFonts w:ascii="Myriad Pro" w:hAnsi="Myriad Pro"/>
          <w:sz w:val="24"/>
          <w:szCs w:val="24"/>
        </w:rPr>
        <w:t xml:space="preserve"> other national MDG targets, with </w:t>
      </w:r>
      <w:r w:rsidR="00F9360C" w:rsidRPr="00C91C8C">
        <w:rPr>
          <w:rFonts w:ascii="Myriad Pro" w:hAnsi="Myriad Pro"/>
          <w:sz w:val="24"/>
          <w:szCs w:val="24"/>
        </w:rPr>
        <w:t xml:space="preserve">not only poverty reduction </w:t>
      </w:r>
      <w:r w:rsidRPr="00C91C8C">
        <w:rPr>
          <w:rFonts w:ascii="Myriad Pro" w:hAnsi="Myriad Pro"/>
          <w:sz w:val="24"/>
          <w:szCs w:val="24"/>
        </w:rPr>
        <w:t xml:space="preserve">on track to be achieved by 2015, </w:t>
      </w:r>
      <w:r w:rsidR="00F9360C" w:rsidRPr="00C91C8C">
        <w:rPr>
          <w:rFonts w:ascii="Myriad Pro" w:hAnsi="Myriad Pro"/>
          <w:sz w:val="24"/>
          <w:szCs w:val="24"/>
        </w:rPr>
        <w:t xml:space="preserve">but also the </w:t>
      </w:r>
      <w:r w:rsidRPr="00C91C8C">
        <w:rPr>
          <w:rFonts w:ascii="Myriad Pro" w:hAnsi="Myriad Pro"/>
          <w:sz w:val="24"/>
          <w:szCs w:val="24"/>
        </w:rPr>
        <w:t>reduc</w:t>
      </w:r>
      <w:r w:rsidR="00F9360C" w:rsidRPr="00C91C8C">
        <w:rPr>
          <w:rFonts w:ascii="Myriad Pro" w:hAnsi="Myriad Pro"/>
          <w:sz w:val="24"/>
          <w:szCs w:val="24"/>
        </w:rPr>
        <w:t>tion of</w:t>
      </w:r>
      <w:r w:rsidRPr="00C91C8C">
        <w:rPr>
          <w:rFonts w:ascii="Myriad Pro" w:hAnsi="Myriad Pro"/>
          <w:sz w:val="24"/>
          <w:szCs w:val="24"/>
        </w:rPr>
        <w:t xml:space="preserve"> under-5 child mortality</w:t>
      </w:r>
      <w:r w:rsidR="00DA21CB" w:rsidRPr="00C91C8C">
        <w:rPr>
          <w:rFonts w:ascii="Myriad Pro" w:hAnsi="Myriad Pro"/>
          <w:sz w:val="24"/>
          <w:szCs w:val="24"/>
        </w:rPr>
        <w:t>.</w:t>
      </w:r>
      <w:r w:rsidRPr="00C91C8C">
        <w:rPr>
          <w:rFonts w:ascii="Myriad Pro" w:hAnsi="Myriad Pro"/>
          <w:sz w:val="24"/>
          <w:szCs w:val="24"/>
        </w:rPr>
        <w:t xml:space="preserve"> Nonetheless, enhanced efforts are needed if Uzbekistan is to meet all its national targets, especially in improving the quality of education, ensuring gender parity in tertiary education, further reducing infant mortality, halting the spread of HIV and tuberculosis, and ensuring environmental sustainability.  </w:t>
      </w:r>
    </w:p>
    <w:p w14:paraId="465025CA" w14:textId="2259BE5F" w:rsidR="007B0FCD" w:rsidRPr="00C91C8C" w:rsidRDefault="007B0FCD" w:rsidP="00F828B6">
      <w:pPr>
        <w:pStyle w:val="ListParagraph"/>
        <w:numPr>
          <w:ilvl w:val="0"/>
          <w:numId w:val="13"/>
        </w:numPr>
        <w:spacing w:after="120"/>
        <w:ind w:left="0" w:firstLine="0"/>
        <w:contextualSpacing w:val="0"/>
        <w:jc w:val="both"/>
        <w:rPr>
          <w:rFonts w:ascii="Myriad Pro" w:hAnsi="Myriad Pro"/>
          <w:bCs/>
          <w:sz w:val="24"/>
          <w:szCs w:val="24"/>
        </w:rPr>
      </w:pPr>
      <w:r w:rsidRPr="00C91C8C">
        <w:rPr>
          <w:rFonts w:ascii="Myriad Pro" w:hAnsi="Myriad Pro"/>
          <w:bCs/>
          <w:sz w:val="24"/>
          <w:szCs w:val="24"/>
        </w:rPr>
        <w:t>As the move toward a post-MDG framework approache</w:t>
      </w:r>
      <w:r w:rsidR="00F9360C" w:rsidRPr="00C91C8C">
        <w:rPr>
          <w:rFonts w:ascii="Myriad Pro" w:hAnsi="Myriad Pro"/>
          <w:bCs/>
          <w:sz w:val="24"/>
          <w:szCs w:val="24"/>
        </w:rPr>
        <w:t>s</w:t>
      </w:r>
      <w:r w:rsidRPr="00C91C8C">
        <w:rPr>
          <w:rFonts w:ascii="Myriad Pro" w:hAnsi="Myriad Pro"/>
          <w:bCs/>
          <w:sz w:val="24"/>
          <w:szCs w:val="24"/>
        </w:rPr>
        <w:t xml:space="preserve">, Uzbekistan </w:t>
      </w:r>
      <w:r w:rsidR="00F9360C" w:rsidRPr="00C91C8C">
        <w:rPr>
          <w:rFonts w:ascii="Myriad Pro" w:hAnsi="Myriad Pro"/>
          <w:bCs/>
          <w:sz w:val="24"/>
          <w:szCs w:val="24"/>
        </w:rPr>
        <w:t xml:space="preserve">has </w:t>
      </w:r>
      <w:r w:rsidRPr="00C91C8C">
        <w:rPr>
          <w:rFonts w:ascii="Myriad Pro" w:hAnsi="Myriad Pro"/>
          <w:bCs/>
          <w:sz w:val="24"/>
          <w:szCs w:val="24"/>
        </w:rPr>
        <w:t>put forward an ambitious goal to become an upper-middle-income country by 2030, while also reducing the level of vulnerabilities to 8 to 9 percent of people. To this end, a focus on decent work, disparities, sustainable use of resources, rule of law and access to justice, and effective and accountable governance, among others, will be of particular relevance. Goals on education and health also will continue to be priorities</w:t>
      </w:r>
      <w:r w:rsidR="00F9360C" w:rsidRPr="00C91C8C">
        <w:rPr>
          <w:rFonts w:ascii="Myriad Pro" w:hAnsi="Myriad Pro"/>
          <w:bCs/>
          <w:sz w:val="24"/>
          <w:szCs w:val="24"/>
        </w:rPr>
        <w:t xml:space="preserve"> under the nascent Sustainable Development Goals (SDGs)</w:t>
      </w:r>
      <w:r w:rsidRPr="00C91C8C">
        <w:rPr>
          <w:rFonts w:ascii="Myriad Pro" w:hAnsi="Myriad Pro"/>
          <w:bCs/>
          <w:sz w:val="24"/>
          <w:szCs w:val="24"/>
        </w:rPr>
        <w:t>, as they were under the MDG</w:t>
      </w:r>
      <w:r w:rsidR="00FD4714" w:rsidRPr="00C91C8C">
        <w:rPr>
          <w:rFonts w:ascii="Myriad Pro" w:hAnsi="Myriad Pro"/>
          <w:bCs/>
          <w:sz w:val="24"/>
          <w:szCs w:val="24"/>
        </w:rPr>
        <w:t>s</w:t>
      </w:r>
      <w:r w:rsidRPr="00C91C8C">
        <w:rPr>
          <w:rFonts w:ascii="Myriad Pro" w:hAnsi="Myriad Pro"/>
          <w:bCs/>
          <w:sz w:val="24"/>
          <w:szCs w:val="24"/>
        </w:rPr>
        <w:t>.</w:t>
      </w:r>
    </w:p>
    <w:p w14:paraId="0BC68F2D" w14:textId="77777777" w:rsidR="00FD4714" w:rsidRDefault="00FD4714" w:rsidP="00F828B6">
      <w:pPr>
        <w:pStyle w:val="ListParagraph"/>
        <w:numPr>
          <w:ilvl w:val="0"/>
          <w:numId w:val="13"/>
        </w:numPr>
        <w:spacing w:after="120"/>
        <w:ind w:left="0" w:firstLine="0"/>
        <w:contextualSpacing w:val="0"/>
        <w:jc w:val="both"/>
        <w:rPr>
          <w:rFonts w:ascii="Myriad Pro" w:hAnsi="Myriad Pro"/>
          <w:bCs/>
          <w:sz w:val="24"/>
          <w:szCs w:val="24"/>
        </w:rPr>
      </w:pPr>
      <w:r w:rsidRPr="00C91C8C">
        <w:rPr>
          <w:rFonts w:ascii="Myriad Pro" w:hAnsi="Myriad Pro"/>
          <w:bCs/>
          <w:sz w:val="24"/>
          <w:szCs w:val="24"/>
        </w:rPr>
        <w:t>Despite Uzbekistan</w:t>
      </w:r>
      <w:r w:rsidRPr="00C91C8C">
        <w:rPr>
          <w:rFonts w:ascii="Myriad Pro" w:hAnsi="Myriad Pro"/>
          <w:bCs/>
          <w:sz w:val="24"/>
          <w:szCs w:val="24"/>
          <w:lang w:val="en-US"/>
        </w:rPr>
        <w:t>’</w:t>
      </w:r>
      <w:r w:rsidRPr="00C91C8C">
        <w:rPr>
          <w:rFonts w:ascii="Myriad Pro" w:hAnsi="Myriad Pro"/>
          <w:bCs/>
          <w:sz w:val="24"/>
          <w:szCs w:val="24"/>
        </w:rPr>
        <w:t xml:space="preserve">s impressive economic growth, some key development disparities, including by region or wealth quintile, persist between different population groups. For </w:t>
      </w:r>
      <w:r w:rsidRPr="00C91C8C">
        <w:rPr>
          <w:rFonts w:ascii="Myriad Pro" w:hAnsi="Myriad Pro"/>
          <w:bCs/>
          <w:sz w:val="24"/>
          <w:szCs w:val="24"/>
        </w:rPr>
        <w:lastRenderedPageBreak/>
        <w:t xml:space="preserve">example, gaps in human development indicators between rural and urban areas and between well-off and disadvantaged regions still are found.  </w:t>
      </w:r>
    </w:p>
    <w:p w14:paraId="01A06CC0" w14:textId="43D4B288" w:rsidR="007750FD" w:rsidRPr="007750FD" w:rsidRDefault="00FD4714" w:rsidP="00E946C2">
      <w:pPr>
        <w:pStyle w:val="ListParagraph"/>
        <w:numPr>
          <w:ilvl w:val="0"/>
          <w:numId w:val="13"/>
        </w:numPr>
        <w:spacing w:before="100" w:beforeAutospacing="1" w:after="120" w:line="260" w:lineRule="atLeast"/>
        <w:ind w:left="0" w:firstLine="0"/>
        <w:contextualSpacing w:val="0"/>
        <w:jc w:val="both"/>
        <w:rPr>
          <w:rFonts w:ascii="Myriad Pro" w:hAnsi="Myriad Pro"/>
          <w:bCs/>
          <w:sz w:val="24"/>
          <w:szCs w:val="24"/>
        </w:rPr>
      </w:pPr>
      <w:r w:rsidRPr="007750FD">
        <w:rPr>
          <w:rFonts w:ascii="Myriad Pro" w:hAnsi="Myriad Pro"/>
          <w:bCs/>
          <w:sz w:val="24"/>
          <w:szCs w:val="24"/>
        </w:rPr>
        <w:t xml:space="preserve">Additional efforts are particularly needed to address a shortage of quality jobs, especially for the most vulnerable groups and for women. </w:t>
      </w:r>
      <w:r w:rsidR="007750FD" w:rsidRPr="007750FD">
        <w:rPr>
          <w:rFonts w:ascii="Myriad Pro" w:hAnsi="Myriad Pro"/>
          <w:bCs/>
          <w:sz w:val="24"/>
          <w:szCs w:val="24"/>
        </w:rPr>
        <w:t>As a result, considerable sections of the workforce are employed in the informal sector, often in temporary and insecure jobs. Uzbekistan continues its measures to ensure a more inclusive economic growth and economic development model</w:t>
      </w:r>
      <w:r w:rsidR="007750FD">
        <w:rPr>
          <w:rFonts w:ascii="Myriad Pro" w:hAnsi="Myriad Pro"/>
          <w:bCs/>
          <w:sz w:val="24"/>
          <w:szCs w:val="24"/>
        </w:rPr>
        <w:t>.</w:t>
      </w:r>
    </w:p>
    <w:p w14:paraId="5CE31428" w14:textId="1C1CEDC2" w:rsidR="000E5E21" w:rsidRPr="00C91C8C" w:rsidRDefault="001F4DEB" w:rsidP="00F828B6">
      <w:pPr>
        <w:pStyle w:val="ListParagraph"/>
        <w:numPr>
          <w:ilvl w:val="0"/>
          <w:numId w:val="13"/>
        </w:numPr>
        <w:spacing w:after="120"/>
        <w:ind w:left="0" w:firstLine="0"/>
        <w:contextualSpacing w:val="0"/>
        <w:jc w:val="both"/>
        <w:rPr>
          <w:rFonts w:ascii="Myriad Pro" w:hAnsi="Myriad Pro"/>
          <w:sz w:val="24"/>
          <w:szCs w:val="24"/>
        </w:rPr>
      </w:pPr>
      <w:r w:rsidRPr="001F4DEB">
        <w:rPr>
          <w:rFonts w:ascii="Myriad Pro" w:hAnsi="Myriad Pro"/>
          <w:bCs/>
          <w:sz w:val="24"/>
          <w:szCs w:val="24"/>
        </w:rPr>
        <w:t>Unemployment lies at the core of poverty. Certain part of the poor are unemployed, which suggests that they should be attracted to labor markets</w:t>
      </w:r>
      <w:r>
        <w:rPr>
          <w:rFonts w:ascii="Myriad Pro" w:hAnsi="Myriad Pro"/>
          <w:bCs/>
          <w:sz w:val="24"/>
          <w:szCs w:val="24"/>
        </w:rPr>
        <w:t>.</w:t>
      </w:r>
      <w:r w:rsidRPr="001F4DEB">
        <w:rPr>
          <w:rFonts w:ascii="Myriad Pro" w:hAnsi="Myriad Pro"/>
          <w:bCs/>
          <w:sz w:val="24"/>
          <w:szCs w:val="24"/>
        </w:rPr>
        <w:t xml:space="preserve"> </w:t>
      </w:r>
      <w:r w:rsidR="000E5E21" w:rsidRPr="001F4DEB">
        <w:rPr>
          <w:rFonts w:ascii="Myriad Pro" w:hAnsi="Myriad Pro"/>
          <w:bCs/>
          <w:sz w:val="24"/>
          <w:szCs w:val="24"/>
        </w:rPr>
        <w:t>The</w:t>
      </w:r>
      <w:r w:rsidR="000E5E21" w:rsidRPr="00C91C8C">
        <w:rPr>
          <w:rFonts w:ascii="Myriad Pro" w:hAnsi="Myriad Pro"/>
          <w:sz w:val="24"/>
          <w:szCs w:val="24"/>
        </w:rPr>
        <w:t xml:space="preserve"> Government has recognized the employment challenge and taken a number of steps to address issues related to economic governance and improving the business environment to promote private sector development. This </w:t>
      </w:r>
      <w:r w:rsidR="00FD4714" w:rsidRPr="00C91C8C">
        <w:rPr>
          <w:rFonts w:ascii="Myriad Pro" w:hAnsi="Myriad Pro"/>
          <w:sz w:val="24"/>
          <w:szCs w:val="24"/>
        </w:rPr>
        <w:t>challenge</w:t>
      </w:r>
      <w:r w:rsidR="000E5E21" w:rsidRPr="00C91C8C">
        <w:rPr>
          <w:rFonts w:ascii="Myriad Pro" w:hAnsi="Myriad Pro"/>
          <w:sz w:val="24"/>
          <w:szCs w:val="24"/>
        </w:rPr>
        <w:t xml:space="preserve"> also cannot be de-linked from macroeconomic considerations and external factors</w:t>
      </w:r>
      <w:r w:rsidR="00DA21CB" w:rsidRPr="00C91C8C">
        <w:rPr>
          <w:rFonts w:ascii="Myriad Pro" w:hAnsi="Myriad Pro"/>
          <w:sz w:val="24"/>
          <w:szCs w:val="24"/>
        </w:rPr>
        <w:t>.</w:t>
      </w:r>
    </w:p>
    <w:p w14:paraId="0E8931E1" w14:textId="77777777" w:rsidR="000E5E21" w:rsidRPr="00C91C8C" w:rsidRDefault="000E5E21" w:rsidP="00F828B6">
      <w:pPr>
        <w:pStyle w:val="ListParagraph"/>
        <w:numPr>
          <w:ilvl w:val="0"/>
          <w:numId w:val="13"/>
        </w:numPr>
        <w:spacing w:after="120"/>
        <w:ind w:left="0" w:firstLine="0"/>
        <w:contextualSpacing w:val="0"/>
        <w:jc w:val="both"/>
        <w:rPr>
          <w:rFonts w:ascii="Myriad Pro" w:hAnsi="Myriad Pro"/>
          <w:sz w:val="24"/>
          <w:szCs w:val="24"/>
        </w:rPr>
      </w:pPr>
      <w:r w:rsidRPr="00C91C8C">
        <w:rPr>
          <w:rFonts w:ascii="Myriad Pro" w:hAnsi="Myriad Pro"/>
          <w:sz w:val="24"/>
          <w:szCs w:val="24"/>
        </w:rPr>
        <w:t>Other important groups particularly vulnerable to challenges in social protection include low-income persons and families; the elderly; persons with disabilities; children and women in need, or at risk of being in need, of protection; people living with HIV; and the homeless.</w:t>
      </w:r>
    </w:p>
    <w:p w14:paraId="404B3511" w14:textId="56419584" w:rsidR="000E5E21" w:rsidRPr="00C91C8C" w:rsidRDefault="000E5E21" w:rsidP="00F828B6">
      <w:pPr>
        <w:pStyle w:val="ListParagraph"/>
        <w:numPr>
          <w:ilvl w:val="0"/>
          <w:numId w:val="13"/>
        </w:numPr>
        <w:spacing w:after="120"/>
        <w:ind w:left="0" w:firstLine="0"/>
        <w:contextualSpacing w:val="0"/>
        <w:jc w:val="both"/>
        <w:rPr>
          <w:rFonts w:ascii="Myriad Pro" w:hAnsi="Myriad Pro"/>
          <w:sz w:val="24"/>
          <w:szCs w:val="24"/>
        </w:rPr>
      </w:pPr>
      <w:r w:rsidRPr="00C91C8C">
        <w:rPr>
          <w:rFonts w:ascii="Myriad Pro" w:hAnsi="Myriad Pro"/>
          <w:sz w:val="24"/>
          <w:szCs w:val="24"/>
        </w:rPr>
        <w:t>Uzbekistan’s education system features free and near-universal access for both sexes and high enrolment in both general secondary and secondary specialized</w:t>
      </w:r>
      <w:r w:rsidR="00902790" w:rsidRPr="00C91C8C">
        <w:rPr>
          <w:rFonts w:ascii="Myriad Pro" w:hAnsi="Myriad Pro"/>
          <w:sz w:val="24"/>
          <w:szCs w:val="24"/>
        </w:rPr>
        <w:t>,</w:t>
      </w:r>
      <w:r w:rsidRPr="00C91C8C">
        <w:rPr>
          <w:rFonts w:ascii="Myriad Pro" w:hAnsi="Myriad Pro"/>
          <w:sz w:val="24"/>
          <w:szCs w:val="24"/>
        </w:rPr>
        <w:t xml:space="preserve"> professional education. Since 1996, the Government has spent about 6 to 7 percent of GDP each year for education. While school infrastructure received considerable attention in the past, quality improvements are increasingly the focus of the education agenda, mainly with regard to teacher training, learning outcomes and transferable skills, as well as creation of an enabling environment for lifelong learning opportunities. </w:t>
      </w:r>
    </w:p>
    <w:p w14:paraId="203FAD16" w14:textId="386F0CFC" w:rsidR="000E5E21" w:rsidRPr="00C91C8C" w:rsidRDefault="000E5E21" w:rsidP="00F828B6">
      <w:pPr>
        <w:pStyle w:val="ListParagraph"/>
        <w:numPr>
          <w:ilvl w:val="0"/>
          <w:numId w:val="13"/>
        </w:numPr>
        <w:spacing w:after="120"/>
        <w:ind w:left="0" w:firstLine="0"/>
        <w:contextualSpacing w:val="0"/>
        <w:jc w:val="both"/>
        <w:rPr>
          <w:rFonts w:ascii="Myriad Pro" w:hAnsi="Myriad Pro"/>
          <w:sz w:val="24"/>
          <w:szCs w:val="24"/>
        </w:rPr>
      </w:pPr>
      <w:r w:rsidRPr="00C91C8C">
        <w:rPr>
          <w:rFonts w:ascii="Myriad Pro" w:hAnsi="Myriad Pro"/>
          <w:sz w:val="24"/>
          <w:szCs w:val="24"/>
        </w:rPr>
        <w:t xml:space="preserve">Key remaining challenges in education are found with regard to access to preschool and higher education, as well as overall access for children with special needs. Increasing the number of qualified teachers in rural areas </w:t>
      </w:r>
      <w:r w:rsidR="00902790" w:rsidRPr="00C91C8C">
        <w:rPr>
          <w:rFonts w:ascii="Myriad Pro" w:hAnsi="Myriad Pro"/>
          <w:sz w:val="24"/>
          <w:szCs w:val="24"/>
        </w:rPr>
        <w:t xml:space="preserve">especially </w:t>
      </w:r>
      <w:r w:rsidR="00FD4714" w:rsidRPr="00C91C8C">
        <w:rPr>
          <w:rFonts w:ascii="Myriad Pro" w:hAnsi="Myriad Pro"/>
          <w:sz w:val="24"/>
          <w:szCs w:val="24"/>
        </w:rPr>
        <w:t>r</w:t>
      </w:r>
      <w:r w:rsidRPr="00C91C8C">
        <w:rPr>
          <w:rFonts w:ascii="Myriad Pro" w:hAnsi="Myriad Pro"/>
          <w:sz w:val="24"/>
          <w:szCs w:val="24"/>
        </w:rPr>
        <w:t xml:space="preserve">equires additional focus </w:t>
      </w:r>
      <w:r w:rsidR="00902790" w:rsidRPr="00C91C8C">
        <w:rPr>
          <w:rFonts w:ascii="Myriad Pro" w:hAnsi="Myriad Pro"/>
          <w:sz w:val="24"/>
          <w:szCs w:val="24"/>
        </w:rPr>
        <w:t xml:space="preserve">in order </w:t>
      </w:r>
      <w:r w:rsidRPr="00C91C8C">
        <w:rPr>
          <w:rFonts w:ascii="Myriad Pro" w:hAnsi="Myriad Pro"/>
          <w:sz w:val="24"/>
          <w:szCs w:val="24"/>
        </w:rPr>
        <w:t xml:space="preserve">to reduce key rural-urban disparities. Quality of education also is a </w:t>
      </w:r>
      <w:r w:rsidR="00FD4714" w:rsidRPr="00C91C8C">
        <w:rPr>
          <w:rFonts w:ascii="Myriad Pro" w:hAnsi="Myriad Pro"/>
          <w:sz w:val="24"/>
          <w:szCs w:val="24"/>
        </w:rPr>
        <w:t>core</w:t>
      </w:r>
      <w:r w:rsidRPr="00C91C8C">
        <w:rPr>
          <w:rFonts w:ascii="Myriad Pro" w:hAnsi="Myriad Pro"/>
          <w:sz w:val="24"/>
          <w:szCs w:val="24"/>
        </w:rPr>
        <w:t xml:space="preserve"> challenge at secondary and secondary specialized</w:t>
      </w:r>
      <w:r w:rsidR="00902790" w:rsidRPr="00C91C8C">
        <w:rPr>
          <w:rFonts w:ascii="Myriad Pro" w:hAnsi="Myriad Pro"/>
          <w:sz w:val="24"/>
          <w:szCs w:val="24"/>
        </w:rPr>
        <w:t>,</w:t>
      </w:r>
      <w:r w:rsidRPr="00C91C8C">
        <w:rPr>
          <w:rFonts w:ascii="Myriad Pro" w:hAnsi="Myriad Pro"/>
          <w:sz w:val="24"/>
          <w:szCs w:val="24"/>
        </w:rPr>
        <w:t xml:space="preserve"> professional education institutions, which are crucial in ensuring </w:t>
      </w:r>
      <w:r w:rsidR="00FD4714" w:rsidRPr="00C91C8C">
        <w:rPr>
          <w:rFonts w:ascii="Myriad Pro" w:hAnsi="Myriad Pro"/>
          <w:sz w:val="24"/>
          <w:szCs w:val="24"/>
        </w:rPr>
        <w:t>the</w:t>
      </w:r>
      <w:r w:rsidRPr="00C91C8C">
        <w:rPr>
          <w:rFonts w:ascii="Myriad Pro" w:hAnsi="Myriad Pro"/>
          <w:sz w:val="24"/>
          <w:szCs w:val="24"/>
        </w:rPr>
        <w:t xml:space="preserve"> match </w:t>
      </w:r>
      <w:r w:rsidR="00FD4714" w:rsidRPr="00C91C8C">
        <w:rPr>
          <w:rFonts w:ascii="Myriad Pro" w:hAnsi="Myriad Pro"/>
          <w:sz w:val="24"/>
          <w:szCs w:val="24"/>
        </w:rPr>
        <w:t>between education and</w:t>
      </w:r>
      <w:r w:rsidR="0005657A" w:rsidRPr="0005657A">
        <w:rPr>
          <w:rFonts w:ascii="Myriad Pro" w:hAnsi="Myriad Pro"/>
          <w:sz w:val="24"/>
          <w:szCs w:val="24"/>
          <w:lang w:val="en-US"/>
        </w:rPr>
        <w:t xml:space="preserve"> </w:t>
      </w:r>
      <w:r w:rsidRPr="00C91C8C">
        <w:rPr>
          <w:rFonts w:ascii="Myriad Pro" w:hAnsi="Myriad Pro"/>
          <w:sz w:val="24"/>
          <w:szCs w:val="24"/>
        </w:rPr>
        <w:t xml:space="preserve">national economic and labour needs.  This will require further attention to new and emerging occupations, small business development, the informal labour market, and the needs of the poorest segments of the population. </w:t>
      </w:r>
    </w:p>
    <w:p w14:paraId="45DFEBA6" w14:textId="759E7EA4" w:rsidR="000E5E21" w:rsidRPr="00C91C8C" w:rsidRDefault="000E5E21" w:rsidP="00F828B6">
      <w:pPr>
        <w:pStyle w:val="ListParagraph"/>
        <w:numPr>
          <w:ilvl w:val="0"/>
          <w:numId w:val="13"/>
        </w:numPr>
        <w:spacing w:after="120"/>
        <w:ind w:left="0" w:firstLine="0"/>
        <w:contextualSpacing w:val="0"/>
        <w:jc w:val="both"/>
        <w:rPr>
          <w:rFonts w:ascii="Myriad Pro" w:hAnsi="Myriad Pro"/>
          <w:sz w:val="24"/>
          <w:szCs w:val="24"/>
        </w:rPr>
      </w:pPr>
      <w:r w:rsidRPr="00C91C8C">
        <w:rPr>
          <w:rFonts w:ascii="Myriad Pro" w:hAnsi="Myriad Pro"/>
          <w:sz w:val="24"/>
          <w:szCs w:val="24"/>
        </w:rPr>
        <w:t>Despite achievements in gender equality in general education and at professional colleges, key disparities remain at tertiary level</w:t>
      </w:r>
      <w:r w:rsidR="00902790" w:rsidRPr="00C91C8C">
        <w:rPr>
          <w:rFonts w:ascii="Myriad Pro" w:hAnsi="Myriad Pro"/>
          <w:sz w:val="24"/>
          <w:szCs w:val="24"/>
        </w:rPr>
        <w:t xml:space="preserve">, with the </w:t>
      </w:r>
      <w:r w:rsidRPr="00C91C8C">
        <w:rPr>
          <w:rFonts w:ascii="Myriad Pro" w:hAnsi="Myriad Pro"/>
          <w:sz w:val="24"/>
          <w:szCs w:val="24"/>
        </w:rPr>
        <w:t xml:space="preserve">Gross Enrolment Ratio standing at about 0.59 in 2013.  Professional segregation also has been observed, with girls over-represented in the education and health care sectors and under-represented in the rapidly developing and better-paid sectors of </w:t>
      </w:r>
      <w:r w:rsidR="00902790" w:rsidRPr="00C91C8C">
        <w:rPr>
          <w:rFonts w:ascii="Myriad Pro" w:hAnsi="Myriad Pro"/>
          <w:sz w:val="24"/>
          <w:szCs w:val="24"/>
        </w:rPr>
        <w:t>tele</w:t>
      </w:r>
      <w:r w:rsidRPr="00C91C8C">
        <w:rPr>
          <w:rFonts w:ascii="Myriad Pro" w:hAnsi="Myriad Pro"/>
          <w:sz w:val="24"/>
          <w:szCs w:val="24"/>
        </w:rPr>
        <w:t>communication</w:t>
      </w:r>
      <w:r w:rsidR="00902790" w:rsidRPr="00C91C8C">
        <w:rPr>
          <w:rFonts w:ascii="Myriad Pro" w:hAnsi="Myriad Pro"/>
          <w:sz w:val="24"/>
          <w:szCs w:val="24"/>
        </w:rPr>
        <w:t>s</w:t>
      </w:r>
      <w:r w:rsidRPr="00C91C8C">
        <w:rPr>
          <w:rFonts w:ascii="Myriad Pro" w:hAnsi="Myriad Pro"/>
          <w:sz w:val="24"/>
          <w:szCs w:val="24"/>
        </w:rPr>
        <w:t>, construction and Information and Communication Technologies (ICT).  Although the Government promotes equal participation of girls in education at all levels, cultural traditions</w:t>
      </w:r>
      <w:r w:rsidR="00902790" w:rsidRPr="00C91C8C">
        <w:rPr>
          <w:rFonts w:ascii="Myriad Pro" w:hAnsi="Myriad Pro"/>
          <w:sz w:val="24"/>
          <w:szCs w:val="24"/>
        </w:rPr>
        <w:t>,</w:t>
      </w:r>
      <w:r w:rsidRPr="00C91C8C">
        <w:rPr>
          <w:rFonts w:ascii="Myriad Pro" w:hAnsi="Myriad Pro"/>
          <w:sz w:val="24"/>
          <w:szCs w:val="24"/>
        </w:rPr>
        <w:t xml:space="preserve"> as well as the increasing </w:t>
      </w:r>
      <w:r w:rsidR="001F4DEB">
        <w:rPr>
          <w:rFonts w:ascii="Myriad Pro" w:hAnsi="Myriad Pro"/>
          <w:sz w:val="24"/>
          <w:szCs w:val="24"/>
        </w:rPr>
        <w:t xml:space="preserve">competition at admission to </w:t>
      </w:r>
      <w:r w:rsidRPr="00C91C8C">
        <w:rPr>
          <w:rFonts w:ascii="Myriad Pro" w:hAnsi="Myriad Pro"/>
          <w:sz w:val="24"/>
          <w:szCs w:val="24"/>
        </w:rPr>
        <w:t>tertiary education, constitute barriers to girls continuing to study past the secondary specialized, professional level, particularly in rural areas.</w:t>
      </w:r>
    </w:p>
    <w:p w14:paraId="3A602429" w14:textId="77777777" w:rsidR="000E5E21" w:rsidRPr="00C91C8C" w:rsidRDefault="000E5E21" w:rsidP="00F828B6">
      <w:pPr>
        <w:pStyle w:val="ListParagraph"/>
        <w:widowControl w:val="0"/>
        <w:numPr>
          <w:ilvl w:val="0"/>
          <w:numId w:val="13"/>
        </w:numPr>
        <w:spacing w:after="120"/>
        <w:ind w:left="0" w:firstLine="0"/>
        <w:contextualSpacing w:val="0"/>
        <w:jc w:val="both"/>
        <w:rPr>
          <w:rFonts w:ascii="Myriad Pro" w:hAnsi="Myriad Pro"/>
          <w:sz w:val="24"/>
          <w:szCs w:val="24"/>
        </w:rPr>
      </w:pPr>
      <w:r w:rsidRPr="00C91C8C">
        <w:rPr>
          <w:rFonts w:ascii="Myriad Pro" w:hAnsi="Myriad Pro"/>
          <w:sz w:val="24"/>
          <w:szCs w:val="24"/>
        </w:rPr>
        <w:t xml:space="preserve">In health care Uzbekistan is still transitioning from a highly centralized model toward a multi-stakeholder, collaborative system. In such a holistic framework, strengthening the provision of quality health care services remains a priority for sector reform.  </w:t>
      </w:r>
    </w:p>
    <w:p w14:paraId="1557FF1B" w14:textId="05918E3D" w:rsidR="000E5E21" w:rsidRPr="00C91C8C" w:rsidRDefault="000E5E21" w:rsidP="00F828B6">
      <w:pPr>
        <w:pStyle w:val="ListParagraph"/>
        <w:widowControl w:val="0"/>
        <w:numPr>
          <w:ilvl w:val="0"/>
          <w:numId w:val="13"/>
        </w:numPr>
        <w:spacing w:after="120"/>
        <w:ind w:left="0" w:firstLine="0"/>
        <w:contextualSpacing w:val="0"/>
        <w:jc w:val="both"/>
        <w:rPr>
          <w:rFonts w:ascii="Myriad Pro" w:hAnsi="Myriad Pro"/>
          <w:sz w:val="24"/>
          <w:szCs w:val="24"/>
        </w:rPr>
      </w:pPr>
      <w:r w:rsidRPr="00C91C8C">
        <w:rPr>
          <w:rFonts w:ascii="Myriad Pro" w:hAnsi="Myriad Pro"/>
          <w:sz w:val="24"/>
          <w:szCs w:val="24"/>
        </w:rPr>
        <w:t>Universal access to reproductive health services is guaranteed by the State</w:t>
      </w:r>
      <w:r w:rsidR="001352A6">
        <w:rPr>
          <w:rFonts w:ascii="Myriad Pro" w:hAnsi="Myriad Pro"/>
          <w:sz w:val="24"/>
          <w:szCs w:val="24"/>
        </w:rPr>
        <w:t xml:space="preserve">. </w:t>
      </w:r>
      <w:r w:rsidRPr="00C91C8C">
        <w:rPr>
          <w:rFonts w:ascii="Myriad Pro" w:hAnsi="Myriad Pro"/>
          <w:sz w:val="24"/>
          <w:szCs w:val="24"/>
        </w:rPr>
        <w:t xml:space="preserve"> </w:t>
      </w:r>
      <w:r w:rsidR="00753084" w:rsidRPr="00C91C8C">
        <w:rPr>
          <w:rFonts w:ascii="Myriad Pro" w:hAnsi="Myriad Pro"/>
          <w:sz w:val="24"/>
          <w:szCs w:val="24"/>
        </w:rPr>
        <w:t>T</w:t>
      </w:r>
      <w:r w:rsidRPr="00C91C8C">
        <w:rPr>
          <w:rFonts w:ascii="Myriad Pro" w:hAnsi="Myriad Pro"/>
          <w:sz w:val="24"/>
          <w:szCs w:val="24"/>
        </w:rPr>
        <w:t xml:space="preserve">he </w:t>
      </w:r>
      <w:r w:rsidR="00902790" w:rsidRPr="00C91C8C">
        <w:rPr>
          <w:rFonts w:ascii="Myriad Pro" w:hAnsi="Myriad Pro"/>
          <w:sz w:val="24"/>
          <w:szCs w:val="24"/>
        </w:rPr>
        <w:lastRenderedPageBreak/>
        <w:t>M</w:t>
      </w:r>
      <w:r w:rsidRPr="00C91C8C">
        <w:rPr>
          <w:rFonts w:ascii="Myriad Pro" w:hAnsi="Myriad Pro"/>
          <w:sz w:val="24"/>
          <w:szCs w:val="24"/>
        </w:rPr>
        <w:t xml:space="preserve">aternal </w:t>
      </w:r>
      <w:r w:rsidR="00902790" w:rsidRPr="00C91C8C">
        <w:rPr>
          <w:rFonts w:ascii="Myriad Pro" w:hAnsi="Myriad Pro"/>
          <w:sz w:val="24"/>
          <w:szCs w:val="24"/>
        </w:rPr>
        <w:t>M</w:t>
      </w:r>
      <w:r w:rsidRPr="00C91C8C">
        <w:rPr>
          <w:rFonts w:ascii="Myriad Pro" w:hAnsi="Myriad Pro"/>
          <w:sz w:val="24"/>
          <w:szCs w:val="24"/>
        </w:rPr>
        <w:t xml:space="preserve">ortality </w:t>
      </w:r>
      <w:r w:rsidR="00902790" w:rsidRPr="00C91C8C">
        <w:rPr>
          <w:rFonts w:ascii="Myriad Pro" w:hAnsi="Myriad Pro"/>
          <w:sz w:val="24"/>
          <w:szCs w:val="24"/>
        </w:rPr>
        <w:t>R</w:t>
      </w:r>
      <w:r w:rsidRPr="00C91C8C">
        <w:rPr>
          <w:rFonts w:ascii="Myriad Pro" w:hAnsi="Myriad Pro"/>
          <w:sz w:val="24"/>
          <w:szCs w:val="24"/>
        </w:rPr>
        <w:t xml:space="preserve">atio reported by the Ministry of Health fell from </w:t>
      </w:r>
      <w:r w:rsidRPr="00C91C8C">
        <w:rPr>
          <w:rFonts w:ascii="Myriad Pro" w:hAnsi="Myriad Pro"/>
          <w:sz w:val="24"/>
          <w:szCs w:val="24"/>
          <w:lang w:val="en-US"/>
        </w:rPr>
        <w:t>33</w:t>
      </w:r>
      <w:r w:rsidR="00902790" w:rsidRPr="00C91C8C">
        <w:rPr>
          <w:rFonts w:ascii="Myriad Pro" w:hAnsi="Myriad Pro"/>
          <w:sz w:val="24"/>
          <w:szCs w:val="24"/>
          <w:lang w:val="en-US"/>
        </w:rPr>
        <w:t>.</w:t>
      </w:r>
      <w:r w:rsidRPr="00C91C8C">
        <w:rPr>
          <w:rFonts w:ascii="Myriad Pro" w:hAnsi="Myriad Pro"/>
          <w:sz w:val="24"/>
          <w:szCs w:val="24"/>
          <w:lang w:val="en-US"/>
        </w:rPr>
        <w:t xml:space="preserve">1 </w:t>
      </w:r>
      <w:r w:rsidRPr="00C91C8C">
        <w:rPr>
          <w:rFonts w:ascii="Myriad Pro" w:hAnsi="Myriad Pro"/>
          <w:sz w:val="24"/>
          <w:szCs w:val="24"/>
        </w:rPr>
        <w:t xml:space="preserve">per 100,000 live births in 2000 to 20.0 per 100,000 live births in 2013; even so, regional disparities remain, which suggests remaining issues with quality of health services.  In child health, official figures show a reduction in under-5 mortality rates from 28.5 to 13.4 per 1,000 live births between 2000 and 2013; infant mortality fell from 18.9 to 9.8 per 1,000 live births </w:t>
      </w:r>
      <w:r w:rsidR="00902790" w:rsidRPr="00C91C8C">
        <w:rPr>
          <w:rFonts w:ascii="Myriad Pro" w:hAnsi="Myriad Pro"/>
          <w:sz w:val="24"/>
          <w:szCs w:val="24"/>
        </w:rPr>
        <w:t xml:space="preserve"> during the same period</w:t>
      </w:r>
      <w:r w:rsidRPr="00C91C8C">
        <w:rPr>
          <w:rFonts w:ascii="Myriad Pro" w:hAnsi="Myriad Pro"/>
          <w:sz w:val="24"/>
          <w:szCs w:val="24"/>
        </w:rPr>
        <w:t xml:space="preserve">. </w:t>
      </w:r>
      <w:r w:rsidR="00902790" w:rsidRPr="00C91C8C">
        <w:rPr>
          <w:rFonts w:ascii="Myriad Pro" w:hAnsi="Myriad Pro"/>
          <w:sz w:val="24"/>
          <w:szCs w:val="24"/>
        </w:rPr>
        <w:t xml:space="preserve">The </w:t>
      </w:r>
      <w:r w:rsidRPr="00C91C8C">
        <w:rPr>
          <w:rFonts w:ascii="Myriad Pro" w:hAnsi="Myriad Pro"/>
          <w:sz w:val="24"/>
          <w:szCs w:val="24"/>
        </w:rPr>
        <w:t xml:space="preserve">United Nations </w:t>
      </w:r>
      <w:r w:rsidR="00BB5C59">
        <w:rPr>
          <w:rFonts w:ascii="Myriad Pro" w:hAnsi="Myriad Pro"/>
          <w:sz w:val="24"/>
          <w:szCs w:val="24"/>
        </w:rPr>
        <w:t xml:space="preserve">Inter-Agency </w:t>
      </w:r>
      <w:r w:rsidRPr="00C91C8C">
        <w:rPr>
          <w:rFonts w:ascii="Myriad Pro" w:hAnsi="Myriad Pro"/>
          <w:sz w:val="24"/>
          <w:szCs w:val="24"/>
        </w:rPr>
        <w:t>Child Mortality Report</w:t>
      </w:r>
      <w:r w:rsidR="00902790" w:rsidRPr="00C91C8C">
        <w:rPr>
          <w:rFonts w:ascii="Myriad Pro" w:hAnsi="Myriad Pro"/>
          <w:sz w:val="24"/>
          <w:szCs w:val="24"/>
        </w:rPr>
        <w:t>,</w:t>
      </w:r>
      <w:r w:rsidRPr="00C91C8C">
        <w:rPr>
          <w:rFonts w:ascii="Myriad Pro" w:hAnsi="Myriad Pro"/>
          <w:sz w:val="24"/>
          <w:szCs w:val="24"/>
        </w:rPr>
        <w:t xml:space="preserve"> </w:t>
      </w:r>
      <w:r w:rsidR="00324C1F" w:rsidRPr="00C91C8C">
        <w:rPr>
          <w:rFonts w:ascii="Myriad Pro" w:hAnsi="Myriad Pro"/>
          <w:color w:val="231F20"/>
          <w:sz w:val="24"/>
          <w:szCs w:val="24"/>
          <w:lang w:val="en-US"/>
        </w:rPr>
        <w:t>which uses a different methodology</w:t>
      </w:r>
      <w:r w:rsidR="00814C10" w:rsidRPr="00C91C8C">
        <w:rPr>
          <w:rFonts w:ascii="Myriad Pro" w:hAnsi="Myriad Pro"/>
          <w:color w:val="231F20"/>
          <w:sz w:val="24"/>
          <w:szCs w:val="24"/>
          <w:lang w:val="en-US"/>
        </w:rPr>
        <w:t>,</w:t>
      </w:r>
      <w:r w:rsidR="00D61EF6" w:rsidRPr="00C91C8C">
        <w:rPr>
          <w:rFonts w:ascii="Myriad Pro" w:hAnsi="Myriad Pro"/>
          <w:color w:val="231F20"/>
          <w:sz w:val="24"/>
          <w:szCs w:val="24"/>
          <w:lang w:val="en-US"/>
        </w:rPr>
        <w:t xml:space="preserve"> </w:t>
      </w:r>
      <w:r w:rsidRPr="00C91C8C">
        <w:rPr>
          <w:rFonts w:ascii="Myriad Pro" w:hAnsi="Myriad Pro"/>
          <w:sz w:val="24"/>
          <w:szCs w:val="24"/>
        </w:rPr>
        <w:t xml:space="preserve">estimated under-5 mortality at 40 per 1,000 live births in 2012, compared to 61 in 2000.  The report also gives an infant mortality rate of 34 and neonatal mortality of 14; this high proportion of neonatal deaths again suggests issues in service quality. The latest national survey also showed disparities in child and infant mortality rates among children from rural and urban areas, as well as between families with different socioeconomic status.  Among adolescents, limited awareness in areas such as healthy lifestyles, </w:t>
      </w:r>
      <w:r w:rsidR="00902790" w:rsidRPr="00C91C8C">
        <w:rPr>
          <w:rFonts w:ascii="Myriad Pro" w:hAnsi="Myriad Pro"/>
          <w:sz w:val="24"/>
          <w:szCs w:val="24"/>
        </w:rPr>
        <w:t>reproductive health</w:t>
      </w:r>
      <w:r w:rsidRPr="00C91C8C">
        <w:rPr>
          <w:rFonts w:ascii="Myriad Pro" w:hAnsi="Myriad Pro"/>
          <w:sz w:val="24"/>
          <w:szCs w:val="24"/>
        </w:rPr>
        <w:t xml:space="preserve"> and HIV prevention, as well as a need for strengthened and effective counselling services, are believed to be major causes for increased health-related issues. </w:t>
      </w:r>
    </w:p>
    <w:p w14:paraId="6BE269DA" w14:textId="7FEA4D88" w:rsidR="000E5E21" w:rsidRPr="00C91C8C" w:rsidRDefault="000E5E21" w:rsidP="00F828B6">
      <w:pPr>
        <w:pStyle w:val="ListParagraph"/>
        <w:widowControl w:val="0"/>
        <w:numPr>
          <w:ilvl w:val="0"/>
          <w:numId w:val="13"/>
        </w:numPr>
        <w:spacing w:after="120"/>
        <w:ind w:left="0" w:firstLine="0"/>
        <w:contextualSpacing w:val="0"/>
        <w:jc w:val="both"/>
        <w:rPr>
          <w:rFonts w:ascii="Myriad Pro" w:hAnsi="Myriad Pro"/>
          <w:sz w:val="24"/>
          <w:szCs w:val="24"/>
        </w:rPr>
      </w:pPr>
      <w:r w:rsidRPr="00C91C8C">
        <w:rPr>
          <w:rFonts w:ascii="Myriad Pro" w:hAnsi="Myriad Pro"/>
          <w:sz w:val="24"/>
          <w:szCs w:val="24"/>
        </w:rPr>
        <w:t xml:space="preserve">Although Uzbekistan has benefited from improved detection and prevention of communicable diseases, institutional challenges remain. </w:t>
      </w:r>
      <w:r w:rsidR="00902790" w:rsidRPr="00C91C8C">
        <w:rPr>
          <w:rFonts w:ascii="Myriad Pro" w:hAnsi="Myriad Pro"/>
          <w:sz w:val="24"/>
          <w:szCs w:val="24"/>
        </w:rPr>
        <w:t>Certain</w:t>
      </w:r>
      <w:r w:rsidRPr="00C91C8C">
        <w:rPr>
          <w:rFonts w:ascii="Myriad Pro" w:hAnsi="Myriad Pro"/>
          <w:sz w:val="24"/>
          <w:szCs w:val="24"/>
        </w:rPr>
        <w:t xml:space="preserve"> negative </w:t>
      </w:r>
      <w:r w:rsidR="00902790" w:rsidRPr="00C91C8C">
        <w:rPr>
          <w:rFonts w:ascii="Myriad Pro" w:hAnsi="Myriad Pro"/>
          <w:sz w:val="24"/>
          <w:szCs w:val="24"/>
        </w:rPr>
        <w:t xml:space="preserve">social </w:t>
      </w:r>
      <w:r w:rsidRPr="00C91C8C">
        <w:rPr>
          <w:rFonts w:ascii="Myriad Pro" w:hAnsi="Myriad Pro"/>
          <w:sz w:val="24"/>
          <w:szCs w:val="24"/>
        </w:rPr>
        <w:t>attitudes</w:t>
      </w:r>
      <w:r w:rsidR="00902790" w:rsidRPr="00C91C8C">
        <w:rPr>
          <w:rFonts w:ascii="Myriad Pro" w:hAnsi="Myriad Pro"/>
          <w:sz w:val="24"/>
          <w:szCs w:val="24"/>
        </w:rPr>
        <w:t>,</w:t>
      </w:r>
      <w:r w:rsidRPr="00C91C8C">
        <w:rPr>
          <w:rFonts w:ascii="Myriad Pro" w:hAnsi="Myriad Pro"/>
          <w:sz w:val="24"/>
          <w:szCs w:val="24"/>
        </w:rPr>
        <w:t xml:space="preserve"> such as stigma and discrimination, likewise hinder further progress toward reducing the prevalence of </w:t>
      </w:r>
      <w:r w:rsidR="00902790" w:rsidRPr="00C91C8C">
        <w:rPr>
          <w:rFonts w:ascii="Myriad Pro" w:hAnsi="Myriad Pro"/>
          <w:sz w:val="24"/>
          <w:szCs w:val="24"/>
        </w:rPr>
        <w:t xml:space="preserve">some </w:t>
      </w:r>
      <w:r w:rsidRPr="00C91C8C">
        <w:rPr>
          <w:rFonts w:ascii="Myriad Pro" w:hAnsi="Myriad Pro"/>
          <w:sz w:val="24"/>
          <w:szCs w:val="24"/>
        </w:rPr>
        <w:t xml:space="preserve">communicable diseases, particularly HIV. Uzbekistan also remains among the 27 countries in the world with a high burden of multi-drug-resistant tuberculosis. </w:t>
      </w:r>
    </w:p>
    <w:p w14:paraId="6803AF21" w14:textId="4B641D71" w:rsidR="000E5E21" w:rsidRPr="00C91C8C" w:rsidRDefault="000E5E21" w:rsidP="00F828B6">
      <w:pPr>
        <w:pStyle w:val="ListParagraph"/>
        <w:widowControl w:val="0"/>
        <w:numPr>
          <w:ilvl w:val="0"/>
          <w:numId w:val="13"/>
        </w:numPr>
        <w:spacing w:after="120"/>
        <w:ind w:left="0" w:firstLine="0"/>
        <w:contextualSpacing w:val="0"/>
        <w:jc w:val="both"/>
        <w:rPr>
          <w:rFonts w:ascii="Myriad Pro" w:hAnsi="Myriad Pro"/>
          <w:sz w:val="24"/>
          <w:szCs w:val="24"/>
        </w:rPr>
      </w:pPr>
      <w:r w:rsidRPr="00C91C8C">
        <w:rPr>
          <w:rFonts w:ascii="Myriad Pro" w:hAnsi="Myriad Pro"/>
          <w:sz w:val="24"/>
          <w:szCs w:val="24"/>
        </w:rPr>
        <w:t xml:space="preserve">In recent </w:t>
      </w:r>
      <w:r w:rsidR="0071181C" w:rsidRPr="00C91C8C">
        <w:rPr>
          <w:rFonts w:ascii="Myriad Pro" w:hAnsi="Myriad Pro"/>
          <w:sz w:val="24"/>
          <w:szCs w:val="24"/>
        </w:rPr>
        <w:t>years,</w:t>
      </w:r>
      <w:r w:rsidRPr="00C91C8C">
        <w:rPr>
          <w:rFonts w:ascii="Myriad Pro" w:hAnsi="Myriad Pro"/>
          <w:sz w:val="24"/>
          <w:szCs w:val="24"/>
        </w:rPr>
        <w:t xml:space="preserve"> non-communicable diseases (NCDs) have caused about 80 percent of all deaths</w:t>
      </w:r>
      <w:r w:rsidR="00902790" w:rsidRPr="00C91C8C">
        <w:rPr>
          <w:rFonts w:ascii="Myriad Pro" w:hAnsi="Myriad Pro"/>
          <w:sz w:val="24"/>
          <w:szCs w:val="24"/>
        </w:rPr>
        <w:t xml:space="preserve"> in the country</w:t>
      </w:r>
      <w:r w:rsidRPr="00C91C8C">
        <w:rPr>
          <w:rFonts w:ascii="Myriad Pro" w:hAnsi="Myriad Pro"/>
          <w:sz w:val="24"/>
          <w:szCs w:val="24"/>
        </w:rPr>
        <w:t xml:space="preserve">, with circulatory system diseases and cancer the most common. Uzbekistan has recognized the preventability of NCDs and defined them as a major health priority. </w:t>
      </w:r>
      <w:r w:rsidR="00902790" w:rsidRPr="00C91C8C">
        <w:rPr>
          <w:rFonts w:ascii="Myriad Pro" w:hAnsi="Myriad Pro"/>
          <w:sz w:val="24"/>
          <w:szCs w:val="24"/>
        </w:rPr>
        <w:t xml:space="preserve">Nevertheless, </w:t>
      </w:r>
      <w:r w:rsidRPr="00C91C8C">
        <w:rPr>
          <w:rFonts w:ascii="Myriad Pro" w:hAnsi="Myriad Pro"/>
          <w:sz w:val="24"/>
          <w:szCs w:val="24"/>
        </w:rPr>
        <w:t>to offer quality preventive and curative services against NCDs</w:t>
      </w:r>
      <w:r w:rsidR="00902790" w:rsidRPr="00C91C8C">
        <w:rPr>
          <w:rFonts w:ascii="Myriad Pro" w:hAnsi="Myriad Pro"/>
          <w:sz w:val="24"/>
          <w:szCs w:val="24"/>
        </w:rPr>
        <w:t>, the health system requires further strengthening.</w:t>
      </w:r>
      <w:r w:rsidRPr="00C91C8C">
        <w:rPr>
          <w:rFonts w:ascii="Myriad Pro" w:hAnsi="Myriad Pro"/>
          <w:sz w:val="24"/>
          <w:szCs w:val="24"/>
        </w:rPr>
        <w:t xml:space="preserve">  </w:t>
      </w:r>
    </w:p>
    <w:p w14:paraId="70626438" w14:textId="77777777" w:rsidR="000E5E21" w:rsidRPr="00C91C8C" w:rsidRDefault="000E5E21" w:rsidP="00F828B6">
      <w:pPr>
        <w:pStyle w:val="ListParagraph"/>
        <w:widowControl w:val="0"/>
        <w:numPr>
          <w:ilvl w:val="0"/>
          <w:numId w:val="13"/>
        </w:numPr>
        <w:spacing w:after="120"/>
        <w:ind w:left="0" w:firstLine="0"/>
        <w:contextualSpacing w:val="0"/>
        <w:jc w:val="both"/>
        <w:rPr>
          <w:rFonts w:ascii="Myriad Pro" w:hAnsi="Myriad Pro"/>
          <w:sz w:val="24"/>
          <w:szCs w:val="24"/>
        </w:rPr>
      </w:pPr>
      <w:r w:rsidRPr="00C91C8C">
        <w:rPr>
          <w:rFonts w:ascii="Myriad Pro" w:hAnsi="Myriad Pro"/>
          <w:sz w:val="24"/>
          <w:szCs w:val="24"/>
        </w:rPr>
        <w:t xml:space="preserve">With high natural population growth and aspirations to become an urbanized, upper-middle-income country, Uzbekistan faces increasing demands for finite natural resources (water, land, energy). However, the way the country uses its natural resources requires significant strengthening to achieve efficiency.    </w:t>
      </w:r>
    </w:p>
    <w:p w14:paraId="09ABB361" w14:textId="77777777" w:rsidR="000E5E21" w:rsidRPr="00C91C8C" w:rsidRDefault="000E5E21" w:rsidP="00F828B6">
      <w:pPr>
        <w:pStyle w:val="ListParagraph"/>
        <w:widowControl w:val="0"/>
        <w:numPr>
          <w:ilvl w:val="0"/>
          <w:numId w:val="13"/>
        </w:numPr>
        <w:spacing w:after="120"/>
        <w:ind w:left="0" w:firstLine="0"/>
        <w:contextualSpacing w:val="0"/>
        <w:jc w:val="both"/>
        <w:rPr>
          <w:rFonts w:ascii="Myriad Pro" w:hAnsi="Myriad Pro"/>
          <w:sz w:val="24"/>
          <w:szCs w:val="24"/>
        </w:rPr>
      </w:pPr>
      <w:r w:rsidRPr="00C91C8C">
        <w:rPr>
          <w:rFonts w:ascii="Myriad Pro" w:hAnsi="Myriad Pro"/>
          <w:sz w:val="24"/>
          <w:szCs w:val="24"/>
        </w:rPr>
        <w:t xml:space="preserve">Shrinking access to both water and irrigated land have contributed to reductions in income-generating opportunities and to labour migration from rural areas in recent years. Land degradation, outdated irrigation practices and poor maintenance of and investment in drainage systems all affect the amount of per-capita irrigated land available. Effective management of scarce water resources, as well as irrigated and non-irrigated land, is vital for rural livelihoods, food and environmental security, and the economy, yet issues of land degradation remain a key challenge to ensuring sustainable development. </w:t>
      </w:r>
    </w:p>
    <w:p w14:paraId="1B0D4D9B" w14:textId="509CF6D6" w:rsidR="009D771D" w:rsidRPr="00C91C8C" w:rsidRDefault="001A25DA" w:rsidP="00F828B6">
      <w:pPr>
        <w:pStyle w:val="ListParagraph"/>
        <w:numPr>
          <w:ilvl w:val="0"/>
          <w:numId w:val="13"/>
        </w:numPr>
        <w:tabs>
          <w:tab w:val="left" w:pos="993"/>
        </w:tabs>
        <w:autoSpaceDE w:val="0"/>
        <w:autoSpaceDN w:val="0"/>
        <w:adjustRightInd w:val="0"/>
        <w:spacing w:before="120" w:after="120"/>
        <w:ind w:left="0" w:firstLine="0"/>
        <w:contextualSpacing w:val="0"/>
        <w:jc w:val="both"/>
        <w:rPr>
          <w:rFonts w:ascii="Myriad Pro" w:hAnsi="Myriad Pro"/>
          <w:color w:val="231F20"/>
          <w:sz w:val="24"/>
          <w:szCs w:val="24"/>
          <w:lang w:val="en-US"/>
        </w:rPr>
      </w:pPr>
      <w:r w:rsidRPr="00C91C8C">
        <w:rPr>
          <w:rFonts w:ascii="Myriad Pro" w:hAnsi="Myriad Pro"/>
          <w:sz w:val="24"/>
          <w:szCs w:val="24"/>
          <w:lang w:val="en-US"/>
        </w:rPr>
        <w:t>E</w:t>
      </w:r>
      <w:r w:rsidRPr="00C91C8C">
        <w:rPr>
          <w:rFonts w:ascii="Myriad Pro" w:hAnsi="Myriad Pro"/>
          <w:sz w:val="24"/>
          <w:szCs w:val="24"/>
        </w:rPr>
        <w:t>nsuring democratic, inclusive and efficient governance</w:t>
      </w:r>
      <w:r w:rsidR="00902790" w:rsidRPr="00C91C8C">
        <w:rPr>
          <w:rFonts w:ascii="Myriad Pro" w:hAnsi="Myriad Pro"/>
          <w:sz w:val="24"/>
          <w:szCs w:val="24"/>
        </w:rPr>
        <w:t>,</w:t>
      </w:r>
      <w:r w:rsidRPr="00C91C8C">
        <w:rPr>
          <w:rFonts w:ascii="Myriad Pro" w:hAnsi="Myriad Pro"/>
          <w:sz w:val="24"/>
          <w:szCs w:val="24"/>
        </w:rPr>
        <w:t xml:space="preserve"> based on core principles of equal participation, equal treatment, and equal rights before the law</w:t>
      </w:r>
      <w:r w:rsidR="00902790" w:rsidRPr="00C91C8C">
        <w:rPr>
          <w:rFonts w:ascii="Myriad Pro" w:hAnsi="Myriad Pro" w:cs="Arial"/>
          <w:color w:val="231F20"/>
          <w:sz w:val="26"/>
          <w:szCs w:val="26"/>
          <w:lang w:val="en-US"/>
        </w:rPr>
        <w:t>,</w:t>
      </w:r>
      <w:r w:rsidRPr="00C91C8C">
        <w:rPr>
          <w:rFonts w:ascii="Myriad Pro" w:hAnsi="Myriad Pro" w:cs="Arial"/>
          <w:color w:val="231F20"/>
          <w:sz w:val="26"/>
          <w:szCs w:val="26"/>
          <w:lang w:val="en-US"/>
        </w:rPr>
        <w:t xml:space="preserve"> </w:t>
      </w:r>
      <w:r w:rsidR="00301F33" w:rsidRPr="00C91C8C">
        <w:rPr>
          <w:rFonts w:ascii="Myriad Pro" w:hAnsi="Myriad Pro"/>
          <w:color w:val="231F20"/>
          <w:sz w:val="24"/>
          <w:szCs w:val="24"/>
          <w:lang w:val="en-US"/>
        </w:rPr>
        <w:t xml:space="preserve">has become a key </w:t>
      </w:r>
      <w:r w:rsidR="00902790" w:rsidRPr="00C91C8C">
        <w:rPr>
          <w:rFonts w:ascii="Myriad Pro" w:hAnsi="Myriad Pro"/>
          <w:color w:val="231F20"/>
          <w:sz w:val="24"/>
          <w:szCs w:val="24"/>
          <w:lang w:val="en-US"/>
        </w:rPr>
        <w:t xml:space="preserve">development </w:t>
      </w:r>
      <w:r w:rsidR="00301F33" w:rsidRPr="00C91C8C">
        <w:rPr>
          <w:rFonts w:ascii="Myriad Pro" w:hAnsi="Myriad Pro"/>
          <w:color w:val="231F20"/>
          <w:sz w:val="24"/>
          <w:szCs w:val="24"/>
          <w:lang w:val="en-US"/>
        </w:rPr>
        <w:t>area</w:t>
      </w:r>
      <w:r w:rsidR="00902790" w:rsidRPr="00C91C8C">
        <w:rPr>
          <w:rFonts w:ascii="Myriad Pro" w:hAnsi="Myriad Pro"/>
          <w:color w:val="231F20"/>
          <w:sz w:val="24"/>
          <w:szCs w:val="24"/>
          <w:lang w:val="en-US"/>
        </w:rPr>
        <w:t>.</w:t>
      </w:r>
      <w:r w:rsidR="00301F33" w:rsidRPr="00C91C8C">
        <w:rPr>
          <w:rFonts w:ascii="Myriad Pro" w:hAnsi="Myriad Pro"/>
          <w:color w:val="231F20"/>
          <w:sz w:val="24"/>
          <w:szCs w:val="24"/>
          <w:lang w:val="en-US"/>
        </w:rPr>
        <w:t xml:space="preserve"> The </w:t>
      </w:r>
      <w:r w:rsidR="00902790" w:rsidRPr="00C91C8C">
        <w:rPr>
          <w:rFonts w:ascii="Myriad Pro" w:hAnsi="Myriad Pro"/>
          <w:color w:val="231F20"/>
          <w:sz w:val="24"/>
          <w:szCs w:val="24"/>
          <w:lang w:val="en-US"/>
        </w:rPr>
        <w:t>Government</w:t>
      </w:r>
      <w:r w:rsidR="00301F33" w:rsidRPr="00C91C8C">
        <w:rPr>
          <w:rFonts w:ascii="Myriad Pro" w:hAnsi="Myriad Pro"/>
          <w:color w:val="231F20"/>
          <w:sz w:val="24"/>
          <w:szCs w:val="24"/>
          <w:lang w:val="en-US"/>
        </w:rPr>
        <w:t xml:space="preserve"> has made continuous efforts to ensure </w:t>
      </w:r>
      <w:r w:rsidR="00902790" w:rsidRPr="00C91C8C">
        <w:rPr>
          <w:rFonts w:ascii="Myriad Pro" w:hAnsi="Myriad Pro"/>
          <w:color w:val="231F20"/>
          <w:sz w:val="24"/>
          <w:szCs w:val="24"/>
          <w:lang w:val="en-US"/>
        </w:rPr>
        <w:t xml:space="preserve">the </w:t>
      </w:r>
      <w:r w:rsidR="00301F33" w:rsidRPr="00C91C8C">
        <w:rPr>
          <w:rFonts w:ascii="Myriad Pro" w:hAnsi="Myriad Pro"/>
          <w:color w:val="231F20"/>
          <w:sz w:val="24"/>
          <w:szCs w:val="24"/>
          <w:lang w:val="en-US"/>
        </w:rPr>
        <w:t>rule of law, democratize the governance system and encourage wider public involvement</w:t>
      </w:r>
      <w:r w:rsidR="00814C10" w:rsidRPr="00C91C8C">
        <w:rPr>
          <w:rFonts w:ascii="Myriad Pro" w:hAnsi="Myriad Pro"/>
          <w:color w:val="231F20"/>
          <w:sz w:val="24"/>
          <w:szCs w:val="24"/>
          <w:lang w:val="en-US"/>
        </w:rPr>
        <w:t xml:space="preserve">. </w:t>
      </w:r>
      <w:r w:rsidR="00301F33" w:rsidRPr="00C91C8C">
        <w:rPr>
          <w:rFonts w:ascii="Myriad Pro" w:hAnsi="Myriad Pro"/>
          <w:color w:val="231F20"/>
          <w:sz w:val="24"/>
          <w:szCs w:val="24"/>
          <w:lang w:val="en-US"/>
        </w:rPr>
        <w:t>In particular</w:t>
      </w:r>
      <w:r w:rsidR="00814C10" w:rsidRPr="00C91C8C">
        <w:rPr>
          <w:rFonts w:ascii="Myriad Pro" w:hAnsi="Myriad Pro"/>
          <w:color w:val="231F20"/>
          <w:sz w:val="24"/>
          <w:szCs w:val="24"/>
          <w:lang w:val="en-US"/>
        </w:rPr>
        <w:t>,</w:t>
      </w:r>
      <w:r w:rsidR="009D771D" w:rsidRPr="00C91C8C">
        <w:rPr>
          <w:rFonts w:ascii="Myriad Pro" w:hAnsi="Myriad Pro"/>
          <w:color w:val="231F20"/>
          <w:sz w:val="24"/>
          <w:szCs w:val="24"/>
          <w:lang w:val="en-US"/>
        </w:rPr>
        <w:t xml:space="preserve"> </w:t>
      </w:r>
      <w:r w:rsidRPr="00C91C8C">
        <w:rPr>
          <w:rFonts w:ascii="Myriad Pro" w:hAnsi="Myriad Pro"/>
          <w:sz w:val="24"/>
          <w:szCs w:val="24"/>
        </w:rPr>
        <w:t>the President introduced the “Concept of further deepening democratic reforms and establishing civil society in the country” to set the stage for strategic national reforms in governance and the public sector</w:t>
      </w:r>
      <w:r w:rsidRPr="00C91C8C">
        <w:rPr>
          <w:rFonts w:ascii="Myriad Pro" w:hAnsi="Myriad Pro" w:cs="Arial"/>
          <w:color w:val="231F20"/>
          <w:sz w:val="26"/>
          <w:szCs w:val="26"/>
          <w:lang w:val="en-US"/>
        </w:rPr>
        <w:t>.</w:t>
      </w:r>
      <w:r w:rsidR="009D771D" w:rsidRPr="00C91C8C">
        <w:rPr>
          <w:rFonts w:ascii="Myriad Pro" w:hAnsi="Myriad Pro" w:cs="Arial"/>
          <w:color w:val="231F20"/>
          <w:sz w:val="26"/>
          <w:szCs w:val="26"/>
          <w:lang w:val="en-US"/>
        </w:rPr>
        <w:t xml:space="preserve"> </w:t>
      </w:r>
    </w:p>
    <w:p w14:paraId="68670414" w14:textId="66B07490" w:rsidR="009D771D" w:rsidRPr="00C91C8C" w:rsidRDefault="009D771D" w:rsidP="00F828B6">
      <w:pPr>
        <w:pStyle w:val="ListParagraph"/>
        <w:numPr>
          <w:ilvl w:val="0"/>
          <w:numId w:val="13"/>
        </w:numPr>
        <w:tabs>
          <w:tab w:val="left" w:pos="993"/>
        </w:tabs>
        <w:autoSpaceDE w:val="0"/>
        <w:autoSpaceDN w:val="0"/>
        <w:adjustRightInd w:val="0"/>
        <w:spacing w:before="120" w:after="120"/>
        <w:ind w:left="0" w:firstLine="0"/>
        <w:contextualSpacing w:val="0"/>
        <w:jc w:val="both"/>
        <w:rPr>
          <w:rFonts w:ascii="Myriad Pro" w:hAnsi="Myriad Pro"/>
          <w:color w:val="231F20"/>
          <w:sz w:val="24"/>
          <w:szCs w:val="24"/>
          <w:lang w:val="en-US"/>
        </w:rPr>
      </w:pPr>
      <w:r w:rsidRPr="00C91C8C">
        <w:rPr>
          <w:rFonts w:ascii="Myriad Pro" w:hAnsi="Myriad Pro"/>
          <w:color w:val="231F20"/>
          <w:sz w:val="24"/>
          <w:szCs w:val="24"/>
          <w:lang w:val="en-US"/>
        </w:rPr>
        <w:t xml:space="preserve"> </w:t>
      </w:r>
      <w:r w:rsidR="00301F33" w:rsidRPr="00C91C8C">
        <w:rPr>
          <w:rFonts w:ascii="Myriad Pro" w:hAnsi="Myriad Pro"/>
          <w:sz w:val="24"/>
          <w:szCs w:val="24"/>
          <w:lang w:val="en-US"/>
        </w:rPr>
        <w:t xml:space="preserve">Following the </w:t>
      </w:r>
      <w:r w:rsidR="00902790" w:rsidRPr="00C91C8C">
        <w:rPr>
          <w:rFonts w:ascii="Myriad Pro" w:hAnsi="Myriad Pro"/>
          <w:sz w:val="24"/>
          <w:szCs w:val="24"/>
          <w:lang w:val="en-US"/>
        </w:rPr>
        <w:t>introduction of the President</w:t>
      </w:r>
      <w:r w:rsidR="00902790" w:rsidRPr="00C91C8C">
        <w:rPr>
          <w:rFonts w:ascii="Myriad Pro" w:hAnsi="Myriad Pro"/>
          <w:sz w:val="24"/>
          <w:szCs w:val="24"/>
        </w:rPr>
        <w:t>’</w:t>
      </w:r>
      <w:r w:rsidR="00902790" w:rsidRPr="00C91C8C">
        <w:rPr>
          <w:rFonts w:ascii="Myriad Pro" w:hAnsi="Myriad Pro"/>
          <w:sz w:val="24"/>
          <w:szCs w:val="24"/>
          <w:lang w:val="en-US"/>
        </w:rPr>
        <w:t>s initiative,</w:t>
      </w:r>
      <w:r w:rsidR="00301F33" w:rsidRPr="00C91C8C">
        <w:rPr>
          <w:rFonts w:ascii="Myriad Pro" w:hAnsi="Myriad Pro"/>
          <w:sz w:val="24"/>
          <w:szCs w:val="24"/>
          <w:lang w:val="en-US"/>
        </w:rPr>
        <w:t xml:space="preserve"> the country has adopted 27 laws and dozens of normative acts to implement constitutional and regulatory reforms</w:t>
      </w:r>
      <w:r w:rsidR="00B223E0" w:rsidRPr="00C91C8C">
        <w:rPr>
          <w:rFonts w:ascii="Myriad Pro" w:hAnsi="Myriad Pro"/>
          <w:sz w:val="24"/>
          <w:szCs w:val="24"/>
          <w:lang w:val="en-US"/>
        </w:rPr>
        <w:t>. These</w:t>
      </w:r>
      <w:r w:rsidR="00301F33" w:rsidRPr="00C91C8C">
        <w:rPr>
          <w:rFonts w:ascii="Myriad Pro" w:hAnsi="Myriad Pro"/>
          <w:sz w:val="24"/>
          <w:szCs w:val="24"/>
          <w:lang w:val="en-US"/>
        </w:rPr>
        <w:t xml:space="preserve"> </w:t>
      </w:r>
      <w:r w:rsidR="00B223E0" w:rsidRPr="00C91C8C">
        <w:rPr>
          <w:rFonts w:ascii="Myriad Pro" w:hAnsi="Myriad Pro"/>
          <w:sz w:val="24"/>
          <w:szCs w:val="24"/>
          <w:lang w:val="en-US"/>
        </w:rPr>
        <w:t>reforms aim</w:t>
      </w:r>
      <w:r w:rsidR="0095552B" w:rsidRPr="00C91C8C">
        <w:rPr>
          <w:rFonts w:ascii="Myriad Pro" w:hAnsi="Myriad Pro"/>
          <w:sz w:val="24"/>
          <w:szCs w:val="24"/>
          <w:lang w:val="en-US"/>
        </w:rPr>
        <w:t xml:space="preserve"> to</w:t>
      </w:r>
      <w:r w:rsidR="00814C10" w:rsidRPr="00C91C8C">
        <w:rPr>
          <w:rFonts w:ascii="Myriad Pro" w:hAnsi="Myriad Pro"/>
          <w:color w:val="231F20"/>
          <w:sz w:val="24"/>
          <w:szCs w:val="24"/>
          <w:lang w:val="en-US"/>
        </w:rPr>
        <w:t xml:space="preserve">: </w:t>
      </w:r>
    </w:p>
    <w:p w14:paraId="53146C20" w14:textId="305618D0" w:rsidR="009D771D" w:rsidRPr="00C91C8C" w:rsidRDefault="00B223E0" w:rsidP="00F828B6">
      <w:pPr>
        <w:pStyle w:val="ListParagraph"/>
        <w:numPr>
          <w:ilvl w:val="0"/>
          <w:numId w:val="31"/>
        </w:numPr>
        <w:tabs>
          <w:tab w:val="left" w:pos="993"/>
        </w:tabs>
        <w:autoSpaceDE w:val="0"/>
        <w:autoSpaceDN w:val="0"/>
        <w:adjustRightInd w:val="0"/>
        <w:spacing w:before="120" w:after="120"/>
        <w:contextualSpacing w:val="0"/>
        <w:jc w:val="both"/>
        <w:rPr>
          <w:rFonts w:ascii="Myriad Pro" w:hAnsi="Myriad Pro"/>
          <w:color w:val="231F20"/>
          <w:sz w:val="24"/>
          <w:szCs w:val="24"/>
          <w:lang w:val="en-US"/>
        </w:rPr>
      </w:pPr>
      <w:r w:rsidRPr="00C91C8C">
        <w:rPr>
          <w:rFonts w:ascii="Myriad Pro" w:hAnsi="Myriad Pro"/>
          <w:sz w:val="24"/>
          <w:szCs w:val="24"/>
          <w:lang w:val="en-US"/>
        </w:rPr>
        <w:lastRenderedPageBreak/>
        <w:t>F</w:t>
      </w:r>
      <w:r w:rsidR="00726A9A" w:rsidRPr="00C91C8C">
        <w:rPr>
          <w:rFonts w:ascii="Myriad Pro" w:hAnsi="Myriad Pro"/>
          <w:sz w:val="24"/>
          <w:szCs w:val="24"/>
          <w:lang w:val="en-US"/>
        </w:rPr>
        <w:t xml:space="preserve">urther develop and enforce the constitutional principle of separation of powers, enhance the role of the Oliy Majlis (Parliament) within the </w:t>
      </w:r>
      <w:r w:rsidRPr="00C91C8C">
        <w:rPr>
          <w:rFonts w:ascii="Myriad Pro" w:hAnsi="Myriad Pro"/>
          <w:sz w:val="24"/>
          <w:szCs w:val="24"/>
          <w:lang w:val="en-US"/>
        </w:rPr>
        <w:t xml:space="preserve">governance </w:t>
      </w:r>
      <w:r w:rsidR="00726A9A" w:rsidRPr="00C91C8C">
        <w:rPr>
          <w:rFonts w:ascii="Myriad Pro" w:hAnsi="Myriad Pro"/>
          <w:sz w:val="24"/>
          <w:szCs w:val="24"/>
          <w:lang w:val="en-US"/>
        </w:rPr>
        <w:t>system</w:t>
      </w:r>
      <w:r w:rsidRPr="00C91C8C">
        <w:rPr>
          <w:rFonts w:ascii="Myriad Pro" w:hAnsi="Myriad Pro"/>
          <w:sz w:val="24"/>
          <w:szCs w:val="24"/>
          <w:lang w:val="en-US"/>
        </w:rPr>
        <w:t>,</w:t>
      </w:r>
      <w:r w:rsidR="00726A9A" w:rsidRPr="00C91C8C">
        <w:rPr>
          <w:rFonts w:ascii="Myriad Pro" w:hAnsi="Myriad Pro"/>
          <w:sz w:val="24"/>
          <w:szCs w:val="24"/>
          <w:lang w:val="en-US"/>
        </w:rPr>
        <w:t xml:space="preserve"> and strengthen </w:t>
      </w:r>
      <w:r w:rsidRPr="00C91C8C">
        <w:rPr>
          <w:rFonts w:ascii="Myriad Pro" w:hAnsi="Myriad Pro"/>
          <w:sz w:val="24"/>
          <w:szCs w:val="24"/>
          <w:lang w:val="en-US"/>
        </w:rPr>
        <w:t>the parliamentary</w:t>
      </w:r>
      <w:r w:rsidR="00726A9A" w:rsidRPr="00C91C8C">
        <w:rPr>
          <w:rFonts w:ascii="Myriad Pro" w:hAnsi="Myriad Pro"/>
          <w:sz w:val="24"/>
          <w:szCs w:val="24"/>
          <w:lang w:val="en-US"/>
        </w:rPr>
        <w:t xml:space="preserve"> role and authority in shaping and implementing </w:t>
      </w:r>
      <w:r w:rsidRPr="00C91C8C">
        <w:rPr>
          <w:rFonts w:ascii="Myriad Pro" w:hAnsi="Myriad Pro"/>
          <w:sz w:val="24"/>
          <w:szCs w:val="24"/>
          <w:lang w:val="en-US"/>
        </w:rPr>
        <w:t xml:space="preserve">both </w:t>
      </w:r>
      <w:r w:rsidR="00726A9A" w:rsidRPr="00C91C8C">
        <w:rPr>
          <w:rFonts w:ascii="Myriad Pro" w:hAnsi="Myriad Pro"/>
          <w:sz w:val="24"/>
          <w:szCs w:val="24"/>
          <w:lang w:val="en-US"/>
        </w:rPr>
        <w:t xml:space="preserve">domestic and foreign policies. </w:t>
      </w:r>
      <w:r w:rsidRPr="00C91C8C">
        <w:rPr>
          <w:rFonts w:ascii="Myriad Pro" w:hAnsi="Myriad Pro"/>
          <w:sz w:val="24"/>
          <w:szCs w:val="24"/>
          <w:lang w:val="en-US"/>
        </w:rPr>
        <w:t xml:space="preserve">Parliamentary </w:t>
      </w:r>
      <w:r w:rsidR="00726A9A" w:rsidRPr="00C91C8C">
        <w:rPr>
          <w:rFonts w:ascii="Myriad Pro" w:hAnsi="Myriad Pro"/>
          <w:sz w:val="24"/>
          <w:szCs w:val="24"/>
          <w:lang w:val="en-US"/>
        </w:rPr>
        <w:t xml:space="preserve">powers have </w:t>
      </w:r>
      <w:r w:rsidRPr="00C91C8C">
        <w:rPr>
          <w:rFonts w:ascii="Myriad Pro" w:hAnsi="Myriad Pro"/>
          <w:sz w:val="24"/>
          <w:szCs w:val="24"/>
          <w:lang w:val="en-US"/>
        </w:rPr>
        <w:t xml:space="preserve">thus </w:t>
      </w:r>
      <w:r w:rsidR="00726A9A" w:rsidRPr="00C91C8C">
        <w:rPr>
          <w:rFonts w:ascii="Myriad Pro" w:hAnsi="Myriad Pro"/>
          <w:sz w:val="24"/>
          <w:szCs w:val="24"/>
          <w:lang w:val="en-US"/>
        </w:rPr>
        <w:t>been enhanced</w:t>
      </w:r>
      <w:r w:rsidRPr="00C91C8C">
        <w:rPr>
          <w:rFonts w:ascii="Myriad Pro" w:hAnsi="Myriad Pro"/>
          <w:sz w:val="24"/>
          <w:szCs w:val="24"/>
          <w:lang w:val="en-US"/>
        </w:rPr>
        <w:t>, while</w:t>
      </w:r>
      <w:r w:rsidR="00726A9A" w:rsidRPr="00C91C8C">
        <w:rPr>
          <w:rFonts w:ascii="Myriad Pro" w:hAnsi="Myriad Pro"/>
          <w:sz w:val="24"/>
          <w:szCs w:val="24"/>
          <w:lang w:val="en-US"/>
        </w:rPr>
        <w:t xml:space="preserve"> the </w:t>
      </w:r>
      <w:r w:rsidRPr="00C91C8C">
        <w:rPr>
          <w:rFonts w:ascii="Myriad Pro" w:hAnsi="Myriad Pro"/>
          <w:sz w:val="24"/>
          <w:szCs w:val="24"/>
          <w:lang w:val="en-US"/>
        </w:rPr>
        <w:t>G</w:t>
      </w:r>
      <w:r w:rsidR="00726A9A" w:rsidRPr="00C91C8C">
        <w:rPr>
          <w:rFonts w:ascii="Myriad Pro" w:hAnsi="Myriad Pro"/>
          <w:sz w:val="24"/>
          <w:szCs w:val="24"/>
          <w:lang w:val="en-US"/>
        </w:rPr>
        <w:t>overnment’s accountability to the Parliament and local authorities’ accountability to the Kengash</w:t>
      </w:r>
      <w:r w:rsidRPr="00C91C8C">
        <w:rPr>
          <w:rFonts w:ascii="Myriad Pro" w:hAnsi="Myriad Pro"/>
          <w:sz w:val="24"/>
          <w:szCs w:val="24"/>
          <w:lang w:val="en-US"/>
        </w:rPr>
        <w:t>e</w:t>
      </w:r>
      <w:r w:rsidR="00726A9A" w:rsidRPr="00C91C8C">
        <w:rPr>
          <w:rFonts w:ascii="Myriad Pro" w:hAnsi="Myriad Pro"/>
          <w:sz w:val="24"/>
          <w:szCs w:val="24"/>
          <w:lang w:val="en-US"/>
        </w:rPr>
        <w:t xml:space="preserve">s </w:t>
      </w:r>
      <w:r w:rsidRPr="00C91C8C">
        <w:rPr>
          <w:rFonts w:ascii="Myriad Pro" w:hAnsi="Myriad Pro"/>
          <w:sz w:val="24"/>
          <w:szCs w:val="24"/>
          <w:lang w:val="en-US"/>
        </w:rPr>
        <w:t>(</w:t>
      </w:r>
      <w:r w:rsidR="00726A9A" w:rsidRPr="00C91C8C">
        <w:rPr>
          <w:rFonts w:ascii="Myriad Pro" w:hAnsi="Myriad Pro"/>
          <w:sz w:val="24"/>
          <w:szCs w:val="24"/>
          <w:lang w:val="en-US"/>
        </w:rPr>
        <w:t>Councils</w:t>
      </w:r>
      <w:r w:rsidRPr="00C91C8C">
        <w:rPr>
          <w:rFonts w:ascii="Myriad Pro" w:hAnsi="Myriad Pro"/>
          <w:sz w:val="24"/>
          <w:szCs w:val="24"/>
          <w:lang w:val="en-US"/>
        </w:rPr>
        <w:t>)</w:t>
      </w:r>
      <w:r w:rsidR="00726A9A" w:rsidRPr="00C91C8C">
        <w:rPr>
          <w:rFonts w:ascii="Myriad Pro" w:hAnsi="Myriad Pro"/>
          <w:sz w:val="24"/>
          <w:szCs w:val="24"/>
          <w:lang w:val="en-US"/>
        </w:rPr>
        <w:t xml:space="preserve"> of the Peoples’ Deputies have been strengthened. </w:t>
      </w:r>
      <w:r w:rsidRPr="00C91C8C">
        <w:rPr>
          <w:rFonts w:ascii="Myriad Pro" w:hAnsi="Myriad Pro"/>
          <w:sz w:val="24"/>
          <w:szCs w:val="24"/>
          <w:lang w:val="en-US"/>
        </w:rPr>
        <w:t>Critically, Uzbekistan</w:t>
      </w:r>
      <w:r w:rsidR="00726A9A" w:rsidRPr="00C91C8C">
        <w:rPr>
          <w:rFonts w:ascii="Myriad Pro" w:hAnsi="Myriad Pro"/>
          <w:sz w:val="24"/>
          <w:szCs w:val="24"/>
          <w:lang w:val="en-US"/>
        </w:rPr>
        <w:t xml:space="preserve"> has introduced an important institutional mechanism </w:t>
      </w:r>
      <w:r w:rsidRPr="00C91C8C">
        <w:rPr>
          <w:rFonts w:ascii="Myriad Pro" w:hAnsi="Myriad Pro"/>
          <w:sz w:val="24"/>
          <w:szCs w:val="24"/>
          <w:lang w:val="en-US"/>
        </w:rPr>
        <w:t>that</w:t>
      </w:r>
      <w:r w:rsidR="00726A9A" w:rsidRPr="00C91C8C">
        <w:rPr>
          <w:rFonts w:ascii="Myriad Pro" w:hAnsi="Myriad Pro"/>
          <w:sz w:val="24"/>
          <w:szCs w:val="24"/>
          <w:lang w:val="en-US"/>
        </w:rPr>
        <w:t xml:space="preserve"> </w:t>
      </w:r>
      <w:r w:rsidRPr="00C91C8C">
        <w:rPr>
          <w:rFonts w:ascii="Myriad Pro" w:hAnsi="Myriad Pro"/>
          <w:sz w:val="24"/>
          <w:szCs w:val="24"/>
          <w:lang w:val="en-US"/>
        </w:rPr>
        <w:t>allows</w:t>
      </w:r>
      <w:r w:rsidR="00726A9A" w:rsidRPr="00C91C8C">
        <w:rPr>
          <w:rFonts w:ascii="Myriad Pro" w:hAnsi="Myriad Pro"/>
          <w:sz w:val="24"/>
          <w:szCs w:val="24"/>
          <w:lang w:val="en-US"/>
        </w:rPr>
        <w:t xml:space="preserve"> </w:t>
      </w:r>
      <w:r w:rsidRPr="00C91C8C">
        <w:rPr>
          <w:rFonts w:ascii="Myriad Pro" w:hAnsi="Myriad Pro"/>
          <w:sz w:val="24"/>
          <w:szCs w:val="24"/>
          <w:lang w:val="en-US"/>
        </w:rPr>
        <w:t xml:space="preserve">the </w:t>
      </w:r>
      <w:r w:rsidR="00726A9A" w:rsidRPr="00C91C8C">
        <w:rPr>
          <w:rFonts w:ascii="Myriad Pro" w:hAnsi="Myriad Pro"/>
          <w:sz w:val="24"/>
          <w:szCs w:val="24"/>
          <w:lang w:val="en-US"/>
        </w:rPr>
        <w:t>party that receive</w:t>
      </w:r>
      <w:r w:rsidRPr="00C91C8C">
        <w:rPr>
          <w:rFonts w:ascii="Myriad Pro" w:hAnsi="Myriad Pro"/>
          <w:sz w:val="24"/>
          <w:szCs w:val="24"/>
          <w:lang w:val="en-US"/>
        </w:rPr>
        <w:t>s</w:t>
      </w:r>
      <w:r w:rsidR="00726A9A" w:rsidRPr="00C91C8C">
        <w:rPr>
          <w:rFonts w:ascii="Myriad Pro" w:hAnsi="Myriad Pro"/>
          <w:sz w:val="24"/>
          <w:szCs w:val="24"/>
          <w:lang w:val="en-US"/>
        </w:rPr>
        <w:t xml:space="preserve"> the </w:t>
      </w:r>
      <w:r w:rsidRPr="00C91C8C">
        <w:rPr>
          <w:rFonts w:ascii="Myriad Pro" w:hAnsi="Myriad Pro"/>
          <w:sz w:val="24"/>
          <w:szCs w:val="24"/>
          <w:lang w:val="en-US"/>
        </w:rPr>
        <w:t xml:space="preserve">largest </w:t>
      </w:r>
      <w:r w:rsidR="00726A9A" w:rsidRPr="00C91C8C">
        <w:rPr>
          <w:rFonts w:ascii="Myriad Pro" w:hAnsi="Myriad Pro"/>
          <w:sz w:val="24"/>
          <w:szCs w:val="24"/>
          <w:lang w:val="en-US"/>
        </w:rPr>
        <w:t xml:space="preserve">t number of </w:t>
      </w:r>
      <w:r w:rsidRPr="00C91C8C">
        <w:rPr>
          <w:rFonts w:ascii="Myriad Pro" w:hAnsi="Myriad Pro"/>
          <w:sz w:val="24"/>
          <w:szCs w:val="24"/>
          <w:lang w:val="en-US"/>
        </w:rPr>
        <w:t>D</w:t>
      </w:r>
      <w:r w:rsidR="00726A9A" w:rsidRPr="00C91C8C">
        <w:rPr>
          <w:rFonts w:ascii="Myriad Pro" w:hAnsi="Myriad Pro"/>
          <w:sz w:val="24"/>
          <w:szCs w:val="24"/>
          <w:lang w:val="en-US"/>
        </w:rPr>
        <w:t xml:space="preserve">eputy seats in the legislative </w:t>
      </w:r>
      <w:r w:rsidRPr="00C91C8C">
        <w:rPr>
          <w:rFonts w:ascii="Myriad Pro" w:hAnsi="Myriad Pro"/>
          <w:sz w:val="24"/>
          <w:szCs w:val="24"/>
          <w:lang w:val="en-US"/>
        </w:rPr>
        <w:t>c</w:t>
      </w:r>
      <w:r w:rsidR="00726A9A" w:rsidRPr="00C91C8C">
        <w:rPr>
          <w:rFonts w:ascii="Myriad Pro" w:hAnsi="Myriad Pro"/>
          <w:sz w:val="24"/>
          <w:szCs w:val="24"/>
          <w:lang w:val="en-US"/>
        </w:rPr>
        <w:t xml:space="preserve">hamber to promote its candidate to the post of Prime Minister. </w:t>
      </w:r>
    </w:p>
    <w:p w14:paraId="5184E0F0" w14:textId="38BF36AB" w:rsidR="009D771D" w:rsidRPr="00C91C8C" w:rsidRDefault="00B223E0" w:rsidP="00F828B6">
      <w:pPr>
        <w:pStyle w:val="ListParagraph"/>
        <w:numPr>
          <w:ilvl w:val="0"/>
          <w:numId w:val="31"/>
        </w:numPr>
        <w:tabs>
          <w:tab w:val="left" w:pos="993"/>
        </w:tabs>
        <w:autoSpaceDE w:val="0"/>
        <w:autoSpaceDN w:val="0"/>
        <w:adjustRightInd w:val="0"/>
        <w:spacing w:before="120" w:after="120"/>
        <w:contextualSpacing w:val="0"/>
        <w:jc w:val="both"/>
        <w:rPr>
          <w:rFonts w:ascii="Myriad Pro" w:hAnsi="Myriad Pro"/>
          <w:color w:val="231F20"/>
          <w:sz w:val="24"/>
          <w:szCs w:val="24"/>
          <w:lang w:val="en-US"/>
        </w:rPr>
      </w:pPr>
      <w:r w:rsidRPr="00C91C8C">
        <w:rPr>
          <w:rFonts w:ascii="Myriad Pro" w:hAnsi="Myriad Pro"/>
          <w:color w:val="231F20"/>
          <w:sz w:val="24"/>
          <w:szCs w:val="24"/>
          <w:lang w:val="en-US"/>
        </w:rPr>
        <w:t>S</w:t>
      </w:r>
      <w:r w:rsidR="00726A9A" w:rsidRPr="00C91C8C">
        <w:rPr>
          <w:rFonts w:ascii="Myriad Pro" w:hAnsi="Myriad Pro"/>
          <w:color w:val="231F20"/>
          <w:sz w:val="24"/>
          <w:szCs w:val="24"/>
          <w:lang w:val="en-US"/>
        </w:rPr>
        <w:t xml:space="preserve">trengthen judiciary control to ensure that civil procedural rights are enforced </w:t>
      </w:r>
      <w:r w:rsidRPr="00C91C8C">
        <w:rPr>
          <w:rFonts w:ascii="Myriad Pro" w:hAnsi="Myriad Pro"/>
          <w:color w:val="231F20"/>
          <w:sz w:val="24"/>
          <w:szCs w:val="24"/>
          <w:lang w:val="en-US"/>
        </w:rPr>
        <w:t>during</w:t>
      </w:r>
      <w:r w:rsidR="00726A9A" w:rsidRPr="00C91C8C">
        <w:rPr>
          <w:rFonts w:ascii="Myriad Pro" w:hAnsi="Myriad Pro"/>
          <w:color w:val="231F20"/>
          <w:sz w:val="24"/>
          <w:szCs w:val="24"/>
          <w:lang w:val="en-US"/>
        </w:rPr>
        <w:t xml:space="preserve"> the stage</w:t>
      </w:r>
      <w:r w:rsidRPr="00C91C8C">
        <w:rPr>
          <w:rFonts w:ascii="Myriad Pro" w:hAnsi="Myriad Pro"/>
          <w:color w:val="231F20"/>
          <w:sz w:val="24"/>
          <w:szCs w:val="24"/>
          <w:lang w:val="en-US"/>
        </w:rPr>
        <w:t>s</w:t>
      </w:r>
      <w:r w:rsidR="00726A9A" w:rsidRPr="00C91C8C">
        <w:rPr>
          <w:rFonts w:ascii="Myriad Pro" w:hAnsi="Myriad Pro"/>
          <w:color w:val="231F20"/>
          <w:sz w:val="24"/>
          <w:szCs w:val="24"/>
          <w:lang w:val="en-US"/>
        </w:rPr>
        <w:t xml:space="preserve"> of inquest and investigation</w:t>
      </w:r>
      <w:r w:rsidR="00814C10" w:rsidRPr="00C91C8C">
        <w:rPr>
          <w:rFonts w:ascii="Myriad Pro" w:hAnsi="Myriad Pro"/>
          <w:color w:val="231F20"/>
          <w:sz w:val="24"/>
          <w:szCs w:val="24"/>
          <w:lang w:val="en-US"/>
        </w:rPr>
        <w:t>.</w:t>
      </w:r>
      <w:r w:rsidR="00726A9A" w:rsidRPr="00C91C8C">
        <w:rPr>
          <w:rFonts w:ascii="Myriad Pro" w:hAnsi="Myriad Pro"/>
          <w:color w:val="231F20"/>
          <w:sz w:val="24"/>
          <w:szCs w:val="24"/>
          <w:lang w:val="en-US"/>
        </w:rPr>
        <w:t xml:space="preserve"> </w:t>
      </w:r>
      <w:r w:rsidRPr="00C91C8C">
        <w:rPr>
          <w:rFonts w:ascii="Myriad Pro" w:hAnsi="Myriad Pro"/>
          <w:color w:val="231F20"/>
          <w:sz w:val="24"/>
          <w:szCs w:val="24"/>
          <w:lang w:val="en-US"/>
        </w:rPr>
        <w:t>In criminal justice, the principle of h</w:t>
      </w:r>
      <w:r w:rsidR="00726A9A" w:rsidRPr="00C91C8C">
        <w:rPr>
          <w:rFonts w:ascii="Myriad Pro" w:hAnsi="Myriad Pro"/>
          <w:color w:val="231F20"/>
          <w:sz w:val="24"/>
          <w:szCs w:val="24"/>
          <w:lang w:val="en-US"/>
        </w:rPr>
        <w:t xml:space="preserve">abeas </w:t>
      </w:r>
      <w:r w:rsidRPr="00C91C8C">
        <w:rPr>
          <w:rFonts w:ascii="Myriad Pro" w:hAnsi="Myriad Pro"/>
          <w:color w:val="231F20"/>
          <w:sz w:val="24"/>
          <w:szCs w:val="24"/>
          <w:lang w:val="en-US"/>
        </w:rPr>
        <w:t>c</w:t>
      </w:r>
      <w:r w:rsidR="00726A9A" w:rsidRPr="00C91C8C">
        <w:rPr>
          <w:rFonts w:ascii="Myriad Pro" w:hAnsi="Myriad Pro"/>
          <w:color w:val="231F20"/>
          <w:sz w:val="24"/>
          <w:szCs w:val="24"/>
          <w:lang w:val="en-US"/>
        </w:rPr>
        <w:t xml:space="preserve">orpus </w:t>
      </w:r>
      <w:r w:rsidRPr="00C91C8C">
        <w:rPr>
          <w:rFonts w:ascii="Myriad Pro" w:hAnsi="Myriad Pro"/>
          <w:color w:val="231F20"/>
          <w:sz w:val="24"/>
          <w:szCs w:val="24"/>
          <w:lang w:val="en-US"/>
        </w:rPr>
        <w:t xml:space="preserve">also is being </w:t>
      </w:r>
      <w:r w:rsidR="00726A9A" w:rsidRPr="00C91C8C">
        <w:rPr>
          <w:rFonts w:ascii="Myriad Pro" w:hAnsi="Myriad Pro"/>
          <w:color w:val="231F20"/>
          <w:sz w:val="24"/>
          <w:szCs w:val="24"/>
          <w:lang w:val="en-US"/>
        </w:rPr>
        <w:t>appli</w:t>
      </w:r>
      <w:r w:rsidRPr="00C91C8C">
        <w:rPr>
          <w:rFonts w:ascii="Myriad Pro" w:hAnsi="Myriad Pro"/>
          <w:color w:val="231F20"/>
          <w:sz w:val="24"/>
          <w:szCs w:val="24"/>
          <w:lang w:val="en-US"/>
        </w:rPr>
        <w:t xml:space="preserve">ed </w:t>
      </w:r>
      <w:r w:rsidR="0014276C" w:rsidRPr="00C91C8C">
        <w:rPr>
          <w:rFonts w:ascii="Myriad Pro" w:hAnsi="Myriad Pro"/>
          <w:color w:val="231F20"/>
          <w:sz w:val="24"/>
          <w:szCs w:val="24"/>
          <w:lang w:val="en-US"/>
        </w:rPr>
        <w:t xml:space="preserve">in </w:t>
      </w:r>
      <w:r w:rsidRPr="00C91C8C">
        <w:rPr>
          <w:rFonts w:ascii="Myriad Pro" w:hAnsi="Myriad Pro"/>
          <w:color w:val="231F20"/>
          <w:sz w:val="24"/>
          <w:szCs w:val="24"/>
          <w:lang w:val="en-US"/>
        </w:rPr>
        <w:t>more areas.</w:t>
      </w:r>
    </w:p>
    <w:p w14:paraId="71B644CE" w14:textId="14666860" w:rsidR="009D771D" w:rsidRPr="00C91C8C" w:rsidRDefault="00B223E0" w:rsidP="00F828B6">
      <w:pPr>
        <w:pStyle w:val="ListParagraph"/>
        <w:numPr>
          <w:ilvl w:val="0"/>
          <w:numId w:val="31"/>
        </w:numPr>
        <w:tabs>
          <w:tab w:val="left" w:pos="993"/>
        </w:tabs>
        <w:autoSpaceDE w:val="0"/>
        <w:autoSpaceDN w:val="0"/>
        <w:adjustRightInd w:val="0"/>
        <w:spacing w:before="120" w:after="120"/>
        <w:contextualSpacing w:val="0"/>
        <w:jc w:val="both"/>
        <w:rPr>
          <w:rFonts w:ascii="Myriad Pro" w:hAnsi="Myriad Pro"/>
          <w:color w:val="231F20"/>
          <w:sz w:val="24"/>
          <w:szCs w:val="24"/>
          <w:lang w:val="en-US"/>
        </w:rPr>
      </w:pPr>
      <w:r w:rsidRPr="00C91C8C">
        <w:rPr>
          <w:rFonts w:ascii="Myriad Pro" w:hAnsi="Myriad Pro"/>
          <w:color w:val="231F20"/>
          <w:sz w:val="24"/>
          <w:szCs w:val="24"/>
          <w:lang w:val="en-US"/>
        </w:rPr>
        <w:t>I</w:t>
      </w:r>
      <w:r w:rsidR="005E59DB" w:rsidRPr="00C91C8C">
        <w:rPr>
          <w:rFonts w:ascii="Myriad Pro" w:hAnsi="Myriad Pro"/>
          <w:color w:val="231F20"/>
          <w:sz w:val="24"/>
          <w:szCs w:val="24"/>
          <w:lang w:val="en-US"/>
        </w:rPr>
        <w:t>mprove the structure and institutional frameworks of the courts, strengthen their human resource capacity and ensure stronger protection of judicial employees</w:t>
      </w:r>
      <w:r w:rsidR="00814C10" w:rsidRPr="00C91C8C">
        <w:rPr>
          <w:rFonts w:ascii="Myriad Pro" w:hAnsi="Myriad Pro"/>
          <w:color w:val="231F20"/>
          <w:sz w:val="24"/>
          <w:szCs w:val="24"/>
          <w:lang w:val="en-US"/>
        </w:rPr>
        <w:t>.</w:t>
      </w:r>
      <w:r w:rsidR="005E59DB" w:rsidRPr="00C91C8C">
        <w:rPr>
          <w:rFonts w:ascii="Myriad Pro" w:hAnsi="Myriad Pro"/>
          <w:color w:val="231F20"/>
          <w:sz w:val="24"/>
          <w:szCs w:val="24"/>
          <w:lang w:val="en-US"/>
        </w:rPr>
        <w:t xml:space="preserve"> The number of civil courts has been increased to improve the quality and speed of case processing</w:t>
      </w:r>
      <w:r w:rsidRPr="00C91C8C">
        <w:rPr>
          <w:rFonts w:ascii="Myriad Pro" w:hAnsi="Myriad Pro"/>
          <w:color w:val="231F20"/>
          <w:sz w:val="24"/>
          <w:szCs w:val="24"/>
          <w:lang w:val="en-US"/>
        </w:rPr>
        <w:t>.</w:t>
      </w:r>
    </w:p>
    <w:p w14:paraId="787A8912" w14:textId="0BB4F3AA" w:rsidR="009D771D" w:rsidRPr="00C91C8C" w:rsidRDefault="00B223E0" w:rsidP="00F828B6">
      <w:pPr>
        <w:pStyle w:val="ListParagraph"/>
        <w:numPr>
          <w:ilvl w:val="0"/>
          <w:numId w:val="31"/>
        </w:numPr>
        <w:tabs>
          <w:tab w:val="left" w:pos="993"/>
        </w:tabs>
        <w:autoSpaceDE w:val="0"/>
        <w:autoSpaceDN w:val="0"/>
        <w:adjustRightInd w:val="0"/>
        <w:spacing w:before="120" w:after="120"/>
        <w:contextualSpacing w:val="0"/>
        <w:jc w:val="both"/>
        <w:rPr>
          <w:rFonts w:ascii="Myriad Pro" w:hAnsi="Myriad Pro"/>
          <w:color w:val="231F20"/>
          <w:sz w:val="24"/>
          <w:szCs w:val="24"/>
          <w:lang w:val="en-US"/>
        </w:rPr>
      </w:pPr>
      <w:r w:rsidRPr="00C91C8C">
        <w:rPr>
          <w:rFonts w:ascii="Myriad Pro" w:hAnsi="Myriad Pro"/>
          <w:color w:val="231F20"/>
          <w:sz w:val="24"/>
          <w:szCs w:val="24"/>
          <w:lang w:val="en-US"/>
        </w:rPr>
        <w:t>S</w:t>
      </w:r>
      <w:r w:rsidR="00EB34CB" w:rsidRPr="00C91C8C">
        <w:rPr>
          <w:rFonts w:ascii="Myriad Pro" w:hAnsi="Myriad Pro"/>
          <w:color w:val="231F20"/>
          <w:sz w:val="24"/>
          <w:szCs w:val="24"/>
          <w:lang w:val="en-US"/>
        </w:rPr>
        <w:t xml:space="preserve">trengthen accountability of the </w:t>
      </w:r>
      <w:r w:rsidRPr="00C91C8C">
        <w:rPr>
          <w:rFonts w:ascii="Myriad Pro" w:hAnsi="Myriad Pro"/>
          <w:color w:val="231F20"/>
          <w:sz w:val="24"/>
          <w:szCs w:val="24"/>
          <w:lang w:val="en-US"/>
        </w:rPr>
        <w:t>G</w:t>
      </w:r>
      <w:r w:rsidR="00EB34CB" w:rsidRPr="00C91C8C">
        <w:rPr>
          <w:rFonts w:ascii="Myriad Pro" w:hAnsi="Myriad Pro"/>
          <w:color w:val="231F20"/>
          <w:sz w:val="24"/>
          <w:szCs w:val="24"/>
          <w:lang w:val="en-US"/>
        </w:rPr>
        <w:t>overnment and public agencies for decisions take</w:t>
      </w:r>
      <w:r w:rsidRPr="00C91C8C">
        <w:rPr>
          <w:rFonts w:ascii="Myriad Pro" w:hAnsi="Myriad Pro"/>
          <w:color w:val="231F20"/>
          <w:sz w:val="24"/>
          <w:szCs w:val="24"/>
          <w:lang w:val="en-US"/>
        </w:rPr>
        <w:t>n</w:t>
      </w:r>
      <w:r w:rsidR="00EB34CB" w:rsidRPr="00C91C8C">
        <w:rPr>
          <w:rFonts w:ascii="Myriad Pro" w:hAnsi="Myriad Pro"/>
          <w:color w:val="231F20"/>
          <w:sz w:val="24"/>
          <w:szCs w:val="24"/>
          <w:lang w:val="en-US"/>
        </w:rPr>
        <w:t xml:space="preserve"> </w:t>
      </w:r>
      <w:r w:rsidRPr="00C91C8C">
        <w:rPr>
          <w:rFonts w:ascii="Myriad Pro" w:hAnsi="Myriad Pro"/>
          <w:color w:val="231F20"/>
          <w:sz w:val="24"/>
          <w:szCs w:val="24"/>
          <w:lang w:val="en-US"/>
        </w:rPr>
        <w:t>under</w:t>
      </w:r>
      <w:r w:rsidR="00EB34CB" w:rsidRPr="00C91C8C">
        <w:rPr>
          <w:rFonts w:ascii="Myriad Pro" w:hAnsi="Myriad Pro"/>
          <w:color w:val="231F20"/>
          <w:sz w:val="24"/>
          <w:szCs w:val="24"/>
          <w:lang w:val="en-US"/>
        </w:rPr>
        <w:t xml:space="preserve"> the Law </w:t>
      </w:r>
      <w:r w:rsidRPr="00C91C8C">
        <w:rPr>
          <w:rFonts w:ascii="Myriad Pro" w:hAnsi="Myriad Pro"/>
          <w:color w:val="231F20"/>
          <w:sz w:val="24"/>
          <w:szCs w:val="24"/>
          <w:lang w:val="en-US"/>
        </w:rPr>
        <w:t>“</w:t>
      </w:r>
      <w:r w:rsidR="00EB34CB" w:rsidRPr="00C91C8C">
        <w:rPr>
          <w:rFonts w:ascii="Myriad Pro" w:hAnsi="Myriad Pro"/>
          <w:color w:val="231F20"/>
          <w:sz w:val="24"/>
          <w:szCs w:val="24"/>
          <w:lang w:val="en-US"/>
        </w:rPr>
        <w:t>On the Openness of the Government and Public Agencies</w:t>
      </w:r>
      <w:r w:rsidRPr="00C91C8C">
        <w:rPr>
          <w:rFonts w:ascii="Myriad Pro" w:hAnsi="Myriad Pro"/>
          <w:color w:val="231F20"/>
          <w:sz w:val="24"/>
          <w:szCs w:val="24"/>
          <w:lang w:val="en-US"/>
        </w:rPr>
        <w:t>”</w:t>
      </w:r>
    </w:p>
    <w:p w14:paraId="0FE969A8" w14:textId="2D2728EF" w:rsidR="009D771D" w:rsidRPr="00C91C8C" w:rsidRDefault="00B223E0" w:rsidP="00F828B6">
      <w:pPr>
        <w:pStyle w:val="ListParagraph"/>
        <w:numPr>
          <w:ilvl w:val="0"/>
          <w:numId w:val="31"/>
        </w:numPr>
        <w:tabs>
          <w:tab w:val="left" w:pos="993"/>
        </w:tabs>
        <w:autoSpaceDE w:val="0"/>
        <w:autoSpaceDN w:val="0"/>
        <w:adjustRightInd w:val="0"/>
        <w:spacing w:before="120" w:after="120"/>
        <w:contextualSpacing w:val="0"/>
        <w:jc w:val="both"/>
        <w:rPr>
          <w:rFonts w:ascii="Myriad Pro" w:hAnsi="Myriad Pro"/>
          <w:color w:val="231F20"/>
          <w:sz w:val="24"/>
          <w:szCs w:val="24"/>
          <w:lang w:val="en-US"/>
        </w:rPr>
      </w:pPr>
      <w:r w:rsidRPr="00C91C8C">
        <w:rPr>
          <w:rFonts w:ascii="Myriad Pro" w:hAnsi="Myriad Pro"/>
          <w:color w:val="231F20"/>
          <w:sz w:val="24"/>
          <w:szCs w:val="24"/>
          <w:lang w:val="en-US"/>
        </w:rPr>
        <w:t>F</w:t>
      </w:r>
      <w:r w:rsidR="00EB34CB" w:rsidRPr="00C91C8C">
        <w:rPr>
          <w:rFonts w:ascii="Myriad Pro" w:hAnsi="Myriad Pro"/>
          <w:color w:val="231F20"/>
          <w:sz w:val="24"/>
          <w:szCs w:val="24"/>
          <w:lang w:val="en-US"/>
        </w:rPr>
        <w:t>urther improve institutional and regulatory frameworks of civil self-governance institutions and enhance their roles in providing legal protection to citizens,</w:t>
      </w:r>
      <w:r w:rsidR="00BD1F58" w:rsidRPr="00C91C8C">
        <w:rPr>
          <w:rFonts w:ascii="Myriad Pro" w:hAnsi="Myriad Pro"/>
          <w:color w:val="231F20"/>
          <w:sz w:val="24"/>
          <w:szCs w:val="24"/>
          <w:lang w:val="en-US"/>
        </w:rPr>
        <w:t xml:space="preserve"> </w:t>
      </w:r>
      <w:r w:rsidRPr="00C91C8C">
        <w:rPr>
          <w:rFonts w:ascii="Myriad Pro" w:hAnsi="Myriad Pro"/>
          <w:color w:val="231F20"/>
          <w:sz w:val="24"/>
          <w:szCs w:val="24"/>
          <w:lang w:val="en-US"/>
        </w:rPr>
        <w:t xml:space="preserve">particularly </w:t>
      </w:r>
      <w:r w:rsidR="00BD1F58" w:rsidRPr="00C91C8C">
        <w:rPr>
          <w:rFonts w:ascii="Myriad Pro" w:hAnsi="Myriad Pro"/>
          <w:color w:val="231F20"/>
          <w:sz w:val="24"/>
          <w:szCs w:val="24"/>
          <w:lang w:val="en-US"/>
        </w:rPr>
        <w:t>youth</w:t>
      </w:r>
      <w:r w:rsidRPr="00C91C8C">
        <w:rPr>
          <w:rFonts w:ascii="Myriad Pro" w:hAnsi="Myriad Pro"/>
          <w:color w:val="231F20"/>
          <w:sz w:val="24"/>
          <w:szCs w:val="24"/>
          <w:lang w:val="en-US"/>
        </w:rPr>
        <w:t>,</w:t>
      </w:r>
      <w:r w:rsidR="00BD1F58" w:rsidRPr="00C91C8C">
        <w:rPr>
          <w:rFonts w:ascii="Myriad Pro" w:hAnsi="Myriad Pro"/>
          <w:color w:val="231F20"/>
          <w:sz w:val="24"/>
          <w:szCs w:val="24"/>
          <w:lang w:val="en-US"/>
        </w:rPr>
        <w:t xml:space="preserve"> women and vulnerable populations</w:t>
      </w:r>
      <w:r w:rsidRPr="00C91C8C">
        <w:rPr>
          <w:rFonts w:ascii="Myriad Pro" w:hAnsi="Myriad Pro"/>
          <w:color w:val="231F20"/>
          <w:sz w:val="24"/>
          <w:szCs w:val="24"/>
          <w:lang w:val="en-US"/>
        </w:rPr>
        <w:t>.</w:t>
      </w:r>
    </w:p>
    <w:p w14:paraId="08871E16" w14:textId="6C660343" w:rsidR="009D771D" w:rsidRPr="00C91C8C" w:rsidRDefault="001A25DA" w:rsidP="00F828B6">
      <w:pPr>
        <w:pStyle w:val="ListParagraph"/>
        <w:numPr>
          <w:ilvl w:val="0"/>
          <w:numId w:val="13"/>
        </w:numPr>
        <w:tabs>
          <w:tab w:val="left" w:pos="993"/>
        </w:tabs>
        <w:autoSpaceDE w:val="0"/>
        <w:autoSpaceDN w:val="0"/>
        <w:adjustRightInd w:val="0"/>
        <w:spacing w:before="120" w:after="120"/>
        <w:ind w:left="0" w:firstLine="0"/>
        <w:contextualSpacing w:val="0"/>
        <w:jc w:val="both"/>
        <w:rPr>
          <w:rFonts w:ascii="Myriad Pro" w:hAnsi="Myriad Pro"/>
          <w:color w:val="231F20"/>
          <w:sz w:val="24"/>
          <w:szCs w:val="24"/>
          <w:lang w:val="en-US"/>
        </w:rPr>
      </w:pPr>
      <w:r w:rsidRPr="00C91C8C">
        <w:rPr>
          <w:rFonts w:ascii="Myriad Pro" w:hAnsi="Myriad Pro"/>
          <w:sz w:val="24"/>
          <w:szCs w:val="24"/>
        </w:rPr>
        <w:t>Uzbekistan also has recognized its need to become an information-rich society to enable further economic growth and promote sustainable development.  The Government has been taking strong steps toward ensuring the transparency and accountability of State institutions, evidenced by adoption of a recent Law in this regard a</w:t>
      </w:r>
      <w:r w:rsidR="00B223E0" w:rsidRPr="00C91C8C">
        <w:rPr>
          <w:rFonts w:ascii="Myriad Pro" w:hAnsi="Myriad Pro"/>
          <w:sz w:val="24"/>
          <w:szCs w:val="24"/>
        </w:rPr>
        <w:t xml:space="preserve">s well as the </w:t>
      </w:r>
      <w:r w:rsidRPr="00C91C8C">
        <w:rPr>
          <w:rFonts w:ascii="Myriad Pro" w:hAnsi="Myriad Pro"/>
          <w:sz w:val="24"/>
          <w:szCs w:val="24"/>
        </w:rPr>
        <w:t xml:space="preserve"> introduction </w:t>
      </w:r>
      <w:r w:rsidR="00814C10" w:rsidRPr="00C91C8C">
        <w:rPr>
          <w:rFonts w:ascii="Myriad Pro" w:hAnsi="Myriad Pro"/>
          <w:sz w:val="24"/>
          <w:szCs w:val="24"/>
        </w:rPr>
        <w:t xml:space="preserve">of ICT </w:t>
      </w:r>
      <w:r w:rsidR="00652E3D" w:rsidRPr="00C91C8C">
        <w:rPr>
          <w:rFonts w:ascii="Myriad Pro" w:hAnsi="Myriad Pro"/>
          <w:color w:val="231F20"/>
          <w:sz w:val="24"/>
          <w:szCs w:val="24"/>
          <w:lang w:val="en-US"/>
        </w:rPr>
        <w:t xml:space="preserve">to ensure </w:t>
      </w:r>
      <w:r w:rsidR="00B223E0" w:rsidRPr="00C91C8C">
        <w:rPr>
          <w:rFonts w:ascii="Myriad Pro" w:hAnsi="Myriad Pro"/>
          <w:color w:val="231F20"/>
          <w:sz w:val="24"/>
          <w:szCs w:val="24"/>
          <w:lang w:val="en-US"/>
        </w:rPr>
        <w:t xml:space="preserve">timely </w:t>
      </w:r>
      <w:r w:rsidR="00652E3D" w:rsidRPr="00C91C8C">
        <w:rPr>
          <w:rFonts w:ascii="Myriad Pro" w:hAnsi="Myriad Pro"/>
          <w:color w:val="231F20"/>
          <w:sz w:val="24"/>
          <w:szCs w:val="24"/>
          <w:lang w:val="en-US"/>
        </w:rPr>
        <w:t xml:space="preserve"> communication between </w:t>
      </w:r>
      <w:r w:rsidR="00B223E0" w:rsidRPr="00C91C8C">
        <w:rPr>
          <w:rFonts w:ascii="Myriad Pro" w:hAnsi="Myriad Pro"/>
          <w:color w:val="231F20"/>
          <w:sz w:val="24"/>
          <w:szCs w:val="24"/>
          <w:lang w:val="en-US"/>
        </w:rPr>
        <w:t>G</w:t>
      </w:r>
      <w:r w:rsidR="00652E3D" w:rsidRPr="00C91C8C">
        <w:rPr>
          <w:rFonts w:ascii="Myriad Pro" w:hAnsi="Myriad Pro"/>
          <w:color w:val="231F20"/>
          <w:sz w:val="24"/>
          <w:szCs w:val="24"/>
          <w:lang w:val="en-US"/>
        </w:rPr>
        <w:t>overnment agencies at all levels</w:t>
      </w:r>
      <w:r w:rsidR="00BC2CD8" w:rsidRPr="00C91C8C">
        <w:rPr>
          <w:rFonts w:ascii="Myriad Pro" w:hAnsi="Myriad Pro"/>
          <w:color w:val="231F20"/>
          <w:sz w:val="24"/>
          <w:szCs w:val="24"/>
          <w:lang w:val="en-US"/>
        </w:rPr>
        <w:t xml:space="preserve"> and civil society. However, further measures </w:t>
      </w:r>
      <w:r w:rsidR="00B223E0" w:rsidRPr="00C91C8C">
        <w:rPr>
          <w:rFonts w:ascii="Myriad Pro" w:hAnsi="Myriad Pro"/>
          <w:color w:val="231F20"/>
          <w:sz w:val="24"/>
          <w:szCs w:val="24"/>
          <w:lang w:val="en-US"/>
        </w:rPr>
        <w:t>remain</w:t>
      </w:r>
      <w:r w:rsidR="00BC2CD8" w:rsidRPr="00C91C8C">
        <w:rPr>
          <w:rFonts w:ascii="Myriad Pro" w:hAnsi="Myriad Pro"/>
          <w:color w:val="231F20"/>
          <w:sz w:val="24"/>
          <w:szCs w:val="24"/>
          <w:lang w:val="en-US"/>
        </w:rPr>
        <w:t xml:space="preserve"> </w:t>
      </w:r>
      <w:r w:rsidR="00B223E0" w:rsidRPr="00C91C8C">
        <w:rPr>
          <w:rFonts w:ascii="Myriad Pro" w:hAnsi="Myriad Pro"/>
          <w:color w:val="231F20"/>
          <w:sz w:val="24"/>
          <w:szCs w:val="24"/>
          <w:lang w:val="en-US"/>
        </w:rPr>
        <w:t xml:space="preserve">to </w:t>
      </w:r>
      <w:r w:rsidR="00BC2CD8" w:rsidRPr="00C91C8C">
        <w:rPr>
          <w:rFonts w:ascii="Myriad Pro" w:hAnsi="Myriad Pro"/>
          <w:color w:val="231F20"/>
          <w:sz w:val="24"/>
          <w:szCs w:val="24"/>
          <w:lang w:val="en-US"/>
        </w:rPr>
        <w:t xml:space="preserve">be taken across all sectors and levels </w:t>
      </w:r>
      <w:r w:rsidR="00B223E0" w:rsidRPr="00C91C8C">
        <w:rPr>
          <w:rFonts w:ascii="Myriad Pro" w:hAnsi="Myriad Pro"/>
          <w:color w:val="231F20"/>
          <w:sz w:val="24"/>
          <w:szCs w:val="24"/>
          <w:lang w:val="en-US"/>
        </w:rPr>
        <w:t xml:space="preserve">of governance </w:t>
      </w:r>
      <w:r w:rsidR="00BC2CD8" w:rsidRPr="00C91C8C">
        <w:rPr>
          <w:rFonts w:ascii="Myriad Pro" w:hAnsi="Myriad Pro"/>
          <w:color w:val="231F20"/>
          <w:sz w:val="24"/>
          <w:szCs w:val="24"/>
          <w:lang w:val="en-US"/>
        </w:rPr>
        <w:t xml:space="preserve">to ensure </w:t>
      </w:r>
      <w:r w:rsidR="00814C10" w:rsidRPr="00C91C8C">
        <w:rPr>
          <w:rFonts w:ascii="Myriad Pro" w:hAnsi="Myriad Pro"/>
          <w:color w:val="231F20"/>
          <w:sz w:val="24"/>
          <w:szCs w:val="24"/>
          <w:lang w:val="en-US"/>
        </w:rPr>
        <w:t>access to regular, reliable and disaggregated official data in Uzbekistan</w:t>
      </w:r>
      <w:r w:rsidR="00B223E0" w:rsidRPr="00C91C8C">
        <w:rPr>
          <w:rFonts w:ascii="Myriad Pro" w:hAnsi="Myriad Pro"/>
          <w:color w:val="231F20"/>
          <w:sz w:val="24"/>
          <w:szCs w:val="24"/>
          <w:lang w:val="en-US"/>
        </w:rPr>
        <w:t>.</w:t>
      </w:r>
    </w:p>
    <w:p w14:paraId="4299F37B" w14:textId="77777777" w:rsidR="001A25DA" w:rsidRPr="00C91C8C" w:rsidRDefault="001A25DA" w:rsidP="00F828B6">
      <w:pPr>
        <w:pStyle w:val="ListParagraph"/>
        <w:numPr>
          <w:ilvl w:val="0"/>
          <w:numId w:val="13"/>
        </w:numPr>
        <w:autoSpaceDE w:val="0"/>
        <w:autoSpaceDN w:val="0"/>
        <w:adjustRightInd w:val="0"/>
        <w:spacing w:after="120"/>
        <w:ind w:left="0" w:firstLine="0"/>
        <w:contextualSpacing w:val="0"/>
        <w:jc w:val="both"/>
        <w:rPr>
          <w:rFonts w:ascii="Myriad Pro" w:hAnsi="Myriad Pro"/>
          <w:color w:val="231F20"/>
          <w:sz w:val="24"/>
          <w:szCs w:val="24"/>
        </w:rPr>
      </w:pPr>
      <w:r w:rsidRPr="00C91C8C">
        <w:rPr>
          <w:rFonts w:ascii="Myriad Pro" w:hAnsi="Myriad Pro"/>
          <w:sz w:val="24"/>
          <w:szCs w:val="24"/>
          <w:lang w:val="en-US"/>
        </w:rPr>
        <w:t>Following the second cycle of the Universal Periodic Review on human rights in 2013, the country has accepted 115 recommendations out of 203 put forward.  Some positive achievements were noted by the UPR, such as the abolition of the death penalty, introduction of habeas corpus, and other criminal justice reforms</w:t>
      </w:r>
    </w:p>
    <w:p w14:paraId="271E8615" w14:textId="20980D77" w:rsidR="001A25DA" w:rsidRPr="00C91C8C" w:rsidRDefault="001A25DA" w:rsidP="00F828B6">
      <w:pPr>
        <w:pStyle w:val="ListParagraph"/>
        <w:numPr>
          <w:ilvl w:val="0"/>
          <w:numId w:val="13"/>
        </w:numPr>
        <w:autoSpaceDE w:val="0"/>
        <w:autoSpaceDN w:val="0"/>
        <w:adjustRightInd w:val="0"/>
        <w:spacing w:after="120"/>
        <w:ind w:left="0" w:firstLine="0"/>
        <w:contextualSpacing w:val="0"/>
        <w:jc w:val="both"/>
        <w:rPr>
          <w:rFonts w:ascii="Myriad Pro" w:hAnsi="Myriad Pro"/>
          <w:sz w:val="24"/>
          <w:szCs w:val="24"/>
          <w:lang w:val="en-US"/>
        </w:rPr>
      </w:pPr>
      <w:r w:rsidRPr="00C91C8C">
        <w:rPr>
          <w:rFonts w:ascii="Myriad Pro" w:hAnsi="Myriad Pro"/>
          <w:sz w:val="24"/>
          <w:szCs w:val="24"/>
          <w:lang w:val="en-US"/>
        </w:rPr>
        <w:t xml:space="preserve">Building on a constructive dialogue with international partners, the Government also hosted an international monitoring mission on child labour during the cotton harvest of 2013.  According to results of the mission, while </w:t>
      </w:r>
      <w:r w:rsidR="00181592" w:rsidRPr="00C91C8C">
        <w:rPr>
          <w:rFonts w:ascii="Myriad Pro" w:hAnsi="Myriad Pro"/>
          <w:sz w:val="24"/>
          <w:szCs w:val="24"/>
          <w:lang w:val="en-US"/>
        </w:rPr>
        <w:t xml:space="preserve">limited </w:t>
      </w:r>
      <w:r w:rsidRPr="00C91C8C">
        <w:rPr>
          <w:rFonts w:ascii="Myriad Pro" w:hAnsi="Myriad Pro"/>
          <w:sz w:val="24"/>
          <w:szCs w:val="24"/>
          <w:lang w:val="en-US"/>
        </w:rPr>
        <w:t>incidences of child labour took place</w:t>
      </w:r>
      <w:r w:rsidR="00181592" w:rsidRPr="00C91C8C">
        <w:rPr>
          <w:rFonts w:ascii="Myriad Pro" w:hAnsi="Myriad Pro"/>
          <w:sz w:val="24"/>
          <w:szCs w:val="24"/>
          <w:lang w:val="en-US"/>
        </w:rPr>
        <w:t>,</w:t>
      </w:r>
      <w:r w:rsidRPr="00C91C8C">
        <w:rPr>
          <w:rFonts w:ascii="Myriad Pro" w:hAnsi="Myriad Pro"/>
          <w:sz w:val="24"/>
          <w:szCs w:val="24"/>
          <w:lang w:val="en-US"/>
        </w:rPr>
        <w:t xml:space="preserve"> no systemic recourse for such labour was identified. </w:t>
      </w:r>
    </w:p>
    <w:p w14:paraId="71D17957" w14:textId="77777777" w:rsidR="00195930" w:rsidRDefault="001A25DA" w:rsidP="00195930">
      <w:pPr>
        <w:pStyle w:val="ListParagraph"/>
        <w:numPr>
          <w:ilvl w:val="0"/>
          <w:numId w:val="13"/>
        </w:numPr>
        <w:spacing w:after="120"/>
        <w:ind w:left="0" w:firstLine="0"/>
        <w:contextualSpacing w:val="0"/>
        <w:jc w:val="both"/>
        <w:rPr>
          <w:rFonts w:ascii="Myriad Pro" w:hAnsi="Myriad Pro"/>
          <w:sz w:val="24"/>
          <w:szCs w:val="24"/>
          <w:lang w:val="en-US"/>
        </w:rPr>
      </w:pPr>
      <w:r w:rsidRPr="00C91C8C">
        <w:rPr>
          <w:rFonts w:ascii="Myriad Pro" w:hAnsi="Myriad Pro"/>
          <w:sz w:val="24"/>
          <w:szCs w:val="24"/>
          <w:lang w:val="en-US"/>
        </w:rPr>
        <w:t xml:space="preserve">At the same time, some areas for improvement have been cited by the UPR and United Nations treaty bodies, including measures to independently monitor  prisons;  to guarantee freedom of expression, association and assembly; to further improve the enabling environment for civil society organizations and NGOs; to continue the fight against child labour; to protect and promote the rights of women and combat trafficking in women and children; and to further reform the judiciary and establish an independent national human rights institution in compliance with the Paris Principles.  Notably, a constructive dialogue with the international community took place regarding the follow-up to accepted UPR </w:t>
      </w:r>
      <w:r w:rsidRPr="00C91C8C">
        <w:rPr>
          <w:rFonts w:ascii="Myriad Pro" w:hAnsi="Myriad Pro"/>
          <w:sz w:val="24"/>
          <w:szCs w:val="24"/>
          <w:lang w:val="en-US"/>
        </w:rPr>
        <w:lastRenderedPageBreak/>
        <w:t xml:space="preserve">recommendations, resulting in a National Action Plan approved by the Government in November 2014.  </w:t>
      </w:r>
    </w:p>
    <w:p w14:paraId="091B0CDD" w14:textId="0C28F273" w:rsidR="001A25DA" w:rsidRPr="00195930" w:rsidRDefault="00181592" w:rsidP="00195930">
      <w:pPr>
        <w:pStyle w:val="ListParagraph"/>
        <w:numPr>
          <w:ilvl w:val="0"/>
          <w:numId w:val="13"/>
        </w:numPr>
        <w:spacing w:after="120"/>
        <w:ind w:left="0" w:firstLine="0"/>
        <w:contextualSpacing w:val="0"/>
        <w:jc w:val="both"/>
        <w:rPr>
          <w:rFonts w:ascii="Myriad Pro" w:hAnsi="Myriad Pro"/>
          <w:sz w:val="24"/>
          <w:szCs w:val="24"/>
          <w:lang w:val="en-US"/>
        </w:rPr>
      </w:pPr>
      <w:r w:rsidRPr="00195930">
        <w:rPr>
          <w:rFonts w:ascii="Myriad Pro" w:hAnsi="Myriad Pro"/>
          <w:sz w:val="24"/>
          <w:szCs w:val="24"/>
          <w:lang w:val="en-US"/>
        </w:rPr>
        <w:t>In the Central Asia region, u</w:t>
      </w:r>
      <w:r w:rsidR="001A25DA" w:rsidRPr="00195930">
        <w:rPr>
          <w:rFonts w:ascii="Myriad Pro" w:hAnsi="Myriad Pro"/>
          <w:sz w:val="24"/>
          <w:szCs w:val="24"/>
          <w:lang w:val="en-US"/>
        </w:rPr>
        <w:t>nresolved trans-boundary water/energy discourse may cause tensions between upstream countries reliant on hydropower and downstream countries dependent on reliable water flow for the development of agriculture. Furthermore, Central Asia is prone to natural disasters, including floods, landslides, droughts and earthquakes. This spectrum of trans-boundary challenges make</w:t>
      </w:r>
      <w:r w:rsidRPr="00195930">
        <w:rPr>
          <w:rFonts w:ascii="Myriad Pro" w:hAnsi="Myriad Pro"/>
          <w:sz w:val="24"/>
          <w:szCs w:val="24"/>
          <w:lang w:val="en-US"/>
        </w:rPr>
        <w:t>s</w:t>
      </w:r>
      <w:r w:rsidR="001A25DA" w:rsidRPr="00195930">
        <w:rPr>
          <w:rFonts w:ascii="Myriad Pro" w:hAnsi="Myriad Pro"/>
          <w:sz w:val="24"/>
          <w:szCs w:val="24"/>
          <w:lang w:val="en-US"/>
        </w:rPr>
        <w:t xml:space="preserve"> regional cooperation especially important.</w:t>
      </w:r>
    </w:p>
    <w:p w14:paraId="6DC93FAB" w14:textId="0BD0CB0D" w:rsidR="001A25DA" w:rsidRPr="00C91C8C" w:rsidRDefault="00665481" w:rsidP="00F828B6">
      <w:pPr>
        <w:pStyle w:val="Heading2"/>
        <w:numPr>
          <w:ilvl w:val="1"/>
          <w:numId w:val="30"/>
        </w:numPr>
        <w:spacing w:line="240" w:lineRule="auto"/>
        <w:rPr>
          <w:rFonts w:ascii="Myriad Pro" w:hAnsi="Myriad Pro" w:cs="Arial"/>
          <w:sz w:val="32"/>
          <w:lang w:val="en-US"/>
        </w:rPr>
      </w:pPr>
      <w:bookmarkStart w:id="6" w:name="_Toc419450740"/>
      <w:bookmarkStart w:id="7" w:name="_Toc421536115"/>
      <w:r w:rsidRPr="00C91C8C">
        <w:rPr>
          <w:rFonts w:ascii="Myriad Pro" w:hAnsi="Myriad Pro" w:cs="Arial"/>
          <w:sz w:val="32"/>
          <w:lang w:val="en-US"/>
        </w:rPr>
        <w:t xml:space="preserve">Development </w:t>
      </w:r>
      <w:r w:rsidR="00181592" w:rsidRPr="00C91C8C">
        <w:rPr>
          <w:rFonts w:ascii="Myriad Pro" w:hAnsi="Myriad Pro" w:cs="Arial"/>
          <w:sz w:val="32"/>
          <w:lang w:val="en-US"/>
        </w:rPr>
        <w:t xml:space="preserve">Contributions by the United Nations System </w:t>
      </w:r>
      <w:r w:rsidR="00875AD7">
        <w:rPr>
          <w:rFonts w:ascii="Myriad Pro" w:hAnsi="Myriad Pro" w:cs="Arial"/>
          <w:sz w:val="32"/>
          <w:lang w:val="en-US"/>
        </w:rPr>
        <w:t>T</w:t>
      </w:r>
      <w:r w:rsidR="00875AD7" w:rsidRPr="00C91C8C">
        <w:rPr>
          <w:rFonts w:ascii="Myriad Pro" w:hAnsi="Myriad Pro" w:cs="Arial"/>
          <w:sz w:val="32"/>
          <w:lang w:val="en-US"/>
        </w:rPr>
        <w:t xml:space="preserve">hrough </w:t>
      </w:r>
      <w:r w:rsidR="00181592" w:rsidRPr="00C91C8C">
        <w:rPr>
          <w:rFonts w:ascii="Myriad Pro" w:hAnsi="Myriad Pro" w:cs="Arial"/>
          <w:sz w:val="32"/>
          <w:lang w:val="en-US"/>
        </w:rPr>
        <w:t xml:space="preserve">Implementation of the </w:t>
      </w:r>
      <w:r w:rsidR="00F62494" w:rsidRPr="00C91C8C">
        <w:rPr>
          <w:rFonts w:ascii="Myriad Pro" w:hAnsi="Myriad Pro" w:cs="Arial"/>
          <w:sz w:val="32"/>
          <w:lang w:val="en-US"/>
        </w:rPr>
        <w:t>UNDAF</w:t>
      </w:r>
      <w:r w:rsidR="00814C10" w:rsidRPr="00C91C8C">
        <w:rPr>
          <w:rFonts w:ascii="Myriad Pro" w:hAnsi="Myriad Pro" w:cs="Arial"/>
          <w:sz w:val="32"/>
          <w:lang w:val="en-US"/>
        </w:rPr>
        <w:t xml:space="preserve"> 2010-2015</w:t>
      </w:r>
      <w:r w:rsidR="00181592" w:rsidRPr="00C91C8C">
        <w:rPr>
          <w:rFonts w:ascii="Myriad Pro" w:hAnsi="Myriad Pro" w:cs="Arial"/>
          <w:sz w:val="32"/>
          <w:lang w:val="en-US"/>
        </w:rPr>
        <w:t>:</w:t>
      </w:r>
      <w:r w:rsidR="00875AD7">
        <w:rPr>
          <w:rFonts w:ascii="Myriad Pro" w:hAnsi="Myriad Pro" w:cs="Arial"/>
          <w:sz w:val="32"/>
          <w:lang w:val="en-US"/>
        </w:rPr>
        <w:t xml:space="preserve"> </w:t>
      </w:r>
      <w:r w:rsidR="00181592" w:rsidRPr="00C91C8C">
        <w:rPr>
          <w:rFonts w:ascii="Myriad Pro" w:hAnsi="Myriad Pro" w:cs="Arial"/>
          <w:sz w:val="32"/>
          <w:lang w:val="en-US"/>
        </w:rPr>
        <w:t>F</w:t>
      </w:r>
      <w:r w:rsidR="00F62494" w:rsidRPr="00C91C8C">
        <w:rPr>
          <w:rFonts w:ascii="Myriad Pro" w:hAnsi="Myriad Pro" w:cs="Arial"/>
          <w:sz w:val="32"/>
          <w:lang w:val="en-US"/>
        </w:rPr>
        <w:t xml:space="preserve">indings and </w:t>
      </w:r>
      <w:r w:rsidR="00181592" w:rsidRPr="00C91C8C">
        <w:rPr>
          <w:rFonts w:ascii="Myriad Pro" w:hAnsi="Myriad Pro" w:cs="Arial"/>
          <w:sz w:val="32"/>
          <w:lang w:val="en-US"/>
        </w:rPr>
        <w:t>R</w:t>
      </w:r>
      <w:r w:rsidR="00F62494" w:rsidRPr="00C91C8C">
        <w:rPr>
          <w:rFonts w:ascii="Myriad Pro" w:hAnsi="Myriad Pro" w:cs="Arial"/>
          <w:sz w:val="32"/>
          <w:lang w:val="en-US"/>
        </w:rPr>
        <w:t>ecommendations</w:t>
      </w:r>
      <w:bookmarkEnd w:id="6"/>
      <w:bookmarkEnd w:id="7"/>
    </w:p>
    <w:p w14:paraId="5C9C649A" w14:textId="77777777" w:rsidR="001A25DA" w:rsidRPr="00C91C8C" w:rsidRDefault="001A25DA" w:rsidP="00F828B6">
      <w:pPr>
        <w:pStyle w:val="ListParagraph"/>
        <w:numPr>
          <w:ilvl w:val="2"/>
          <w:numId w:val="30"/>
        </w:numPr>
        <w:tabs>
          <w:tab w:val="left" w:pos="993"/>
        </w:tabs>
        <w:autoSpaceDE w:val="0"/>
        <w:autoSpaceDN w:val="0"/>
        <w:adjustRightInd w:val="0"/>
        <w:spacing w:before="120" w:after="120"/>
        <w:ind w:left="0" w:firstLine="0"/>
        <w:contextualSpacing w:val="0"/>
        <w:jc w:val="both"/>
        <w:rPr>
          <w:rFonts w:ascii="Myriad Pro" w:hAnsi="Myriad Pro"/>
          <w:color w:val="231F20"/>
          <w:sz w:val="24"/>
          <w:szCs w:val="24"/>
          <w:lang w:val="en-US"/>
        </w:rPr>
      </w:pPr>
      <w:r w:rsidRPr="00C91C8C">
        <w:rPr>
          <w:rFonts w:ascii="Myriad Pro" w:hAnsi="Myriad Pro"/>
          <w:sz w:val="24"/>
          <w:szCs w:val="24"/>
        </w:rPr>
        <w:t>The independent evaluation of the UNDAF 2010-2015 conducted in September 2014 found that the United Nations System in Uzbekistan is well-recognized by the Government and other development partners as a trusted and respected partner largely responsive to national development needs. Hence</w:t>
      </w:r>
      <w:r w:rsidRPr="00C91C8C">
        <w:rPr>
          <w:rFonts w:ascii="Myriad Pro" w:hAnsi="Myriad Pro"/>
          <w:sz w:val="24"/>
          <w:szCs w:val="24"/>
          <w:lang w:val="en-US"/>
        </w:rPr>
        <w:t xml:space="preserve">, </w:t>
      </w:r>
      <w:r w:rsidRPr="00C91C8C">
        <w:rPr>
          <w:rFonts w:ascii="Myriad Pro" w:hAnsi="Myriad Pro"/>
          <w:sz w:val="24"/>
          <w:szCs w:val="24"/>
        </w:rPr>
        <w:t>the</w:t>
      </w:r>
      <w:r w:rsidRPr="00C91C8C">
        <w:rPr>
          <w:rFonts w:ascii="Myriad Pro" w:hAnsi="Myriad Pro"/>
          <w:sz w:val="24"/>
          <w:szCs w:val="24"/>
          <w:lang w:val="en-US"/>
        </w:rPr>
        <w:t xml:space="preserve"> </w:t>
      </w:r>
      <w:r w:rsidRPr="00C91C8C">
        <w:rPr>
          <w:rFonts w:ascii="Myriad Pro" w:hAnsi="Myriad Pro"/>
          <w:sz w:val="24"/>
          <w:szCs w:val="24"/>
        </w:rPr>
        <w:t>United</w:t>
      </w:r>
      <w:r w:rsidRPr="00C91C8C">
        <w:rPr>
          <w:rFonts w:ascii="Myriad Pro" w:hAnsi="Myriad Pro"/>
          <w:sz w:val="24"/>
          <w:szCs w:val="24"/>
          <w:lang w:val="en-US"/>
        </w:rPr>
        <w:t xml:space="preserve"> </w:t>
      </w:r>
      <w:r w:rsidRPr="00C91C8C">
        <w:rPr>
          <w:rFonts w:ascii="Myriad Pro" w:hAnsi="Myriad Pro"/>
          <w:sz w:val="24"/>
          <w:szCs w:val="24"/>
        </w:rPr>
        <w:t>Nations</w:t>
      </w:r>
      <w:r w:rsidRPr="00C91C8C">
        <w:rPr>
          <w:rFonts w:ascii="Myriad Pro" w:hAnsi="Myriad Pro"/>
          <w:sz w:val="24"/>
          <w:szCs w:val="24"/>
          <w:lang w:val="en-US"/>
        </w:rPr>
        <w:t xml:space="preserve"> </w:t>
      </w:r>
      <w:r w:rsidRPr="00C91C8C">
        <w:rPr>
          <w:rFonts w:ascii="Myriad Pro" w:hAnsi="Myriad Pro"/>
          <w:sz w:val="24"/>
          <w:szCs w:val="24"/>
        </w:rPr>
        <w:t>System</w:t>
      </w:r>
      <w:r w:rsidRPr="00C91C8C">
        <w:rPr>
          <w:rFonts w:ascii="Myriad Pro" w:hAnsi="Myriad Pro"/>
          <w:sz w:val="24"/>
          <w:szCs w:val="24"/>
          <w:lang w:val="en-US"/>
        </w:rPr>
        <w:t xml:space="preserve"> </w:t>
      </w:r>
      <w:r w:rsidRPr="00C91C8C">
        <w:rPr>
          <w:rFonts w:ascii="Myriad Pro" w:hAnsi="Myriad Pro"/>
          <w:sz w:val="24"/>
          <w:szCs w:val="24"/>
        </w:rPr>
        <w:t>is</w:t>
      </w:r>
      <w:r w:rsidRPr="00C91C8C">
        <w:rPr>
          <w:rFonts w:ascii="Myriad Pro" w:hAnsi="Myriad Pro"/>
          <w:sz w:val="24"/>
          <w:szCs w:val="24"/>
          <w:lang w:val="en-US"/>
        </w:rPr>
        <w:t xml:space="preserve"> </w:t>
      </w:r>
      <w:r w:rsidRPr="00C91C8C">
        <w:rPr>
          <w:rFonts w:ascii="Myriad Pro" w:hAnsi="Myriad Pro"/>
          <w:sz w:val="24"/>
          <w:szCs w:val="24"/>
        </w:rPr>
        <w:t>well</w:t>
      </w:r>
      <w:r w:rsidRPr="00C91C8C">
        <w:rPr>
          <w:rFonts w:ascii="Myriad Pro" w:hAnsi="Myriad Pro"/>
          <w:sz w:val="24"/>
          <w:szCs w:val="24"/>
          <w:lang w:val="en-US"/>
        </w:rPr>
        <w:t xml:space="preserve"> </w:t>
      </w:r>
      <w:r w:rsidRPr="00C91C8C">
        <w:rPr>
          <w:rFonts w:ascii="Myriad Pro" w:hAnsi="Myriad Pro"/>
          <w:sz w:val="24"/>
          <w:szCs w:val="24"/>
        </w:rPr>
        <w:t>positioned</w:t>
      </w:r>
      <w:r w:rsidRPr="00C91C8C">
        <w:rPr>
          <w:rFonts w:ascii="Myriad Pro" w:hAnsi="Myriad Pro"/>
          <w:sz w:val="24"/>
          <w:szCs w:val="24"/>
          <w:lang w:val="en-US"/>
        </w:rPr>
        <w:t xml:space="preserve"> </w:t>
      </w:r>
      <w:r w:rsidRPr="00C91C8C">
        <w:rPr>
          <w:rFonts w:ascii="Myriad Pro" w:hAnsi="Myriad Pro"/>
          <w:sz w:val="24"/>
          <w:szCs w:val="24"/>
        </w:rPr>
        <w:t>to</w:t>
      </w:r>
      <w:r w:rsidRPr="00C91C8C">
        <w:rPr>
          <w:rFonts w:ascii="Myriad Pro" w:hAnsi="Myriad Pro"/>
          <w:sz w:val="24"/>
          <w:szCs w:val="24"/>
          <w:lang w:val="en-US"/>
        </w:rPr>
        <w:t xml:space="preserve"> </w:t>
      </w:r>
      <w:r w:rsidRPr="00C91C8C">
        <w:rPr>
          <w:rFonts w:ascii="Myriad Pro" w:hAnsi="Myriad Pro"/>
          <w:sz w:val="24"/>
          <w:szCs w:val="24"/>
        </w:rPr>
        <w:t>support</w:t>
      </w:r>
      <w:r w:rsidRPr="00C91C8C">
        <w:rPr>
          <w:rFonts w:ascii="Myriad Pro" w:hAnsi="Myriad Pro"/>
          <w:sz w:val="24"/>
          <w:szCs w:val="24"/>
          <w:lang w:val="en-US"/>
        </w:rPr>
        <w:t xml:space="preserve"> </w:t>
      </w:r>
      <w:r w:rsidRPr="00C91C8C">
        <w:rPr>
          <w:rFonts w:ascii="Myriad Pro" w:hAnsi="Myriad Pro"/>
          <w:sz w:val="24"/>
          <w:szCs w:val="24"/>
        </w:rPr>
        <w:t>the</w:t>
      </w:r>
      <w:r w:rsidRPr="00C91C8C">
        <w:rPr>
          <w:rFonts w:ascii="Myriad Pro" w:hAnsi="Myriad Pro"/>
          <w:sz w:val="24"/>
          <w:szCs w:val="24"/>
          <w:lang w:val="en-US"/>
        </w:rPr>
        <w:t xml:space="preserve"> </w:t>
      </w:r>
      <w:r w:rsidRPr="00C91C8C">
        <w:rPr>
          <w:rFonts w:ascii="Myriad Pro" w:hAnsi="Myriad Pro"/>
          <w:sz w:val="24"/>
          <w:szCs w:val="24"/>
        </w:rPr>
        <w:t>implementation</w:t>
      </w:r>
      <w:r w:rsidRPr="00C91C8C">
        <w:rPr>
          <w:rFonts w:ascii="Myriad Pro" w:hAnsi="Myriad Pro"/>
          <w:sz w:val="24"/>
          <w:szCs w:val="24"/>
          <w:lang w:val="en-US"/>
        </w:rPr>
        <w:t xml:space="preserve"> </w:t>
      </w:r>
      <w:r w:rsidRPr="00C91C8C">
        <w:rPr>
          <w:rFonts w:ascii="Myriad Pro" w:hAnsi="Myriad Pro"/>
          <w:sz w:val="24"/>
          <w:szCs w:val="24"/>
        </w:rPr>
        <w:t>of</w:t>
      </w:r>
      <w:r w:rsidRPr="00C91C8C">
        <w:rPr>
          <w:rFonts w:ascii="Myriad Pro" w:hAnsi="Myriad Pro"/>
          <w:sz w:val="24"/>
          <w:szCs w:val="24"/>
          <w:lang w:val="en-US"/>
        </w:rPr>
        <w:t xml:space="preserve"> </w:t>
      </w:r>
      <w:r w:rsidRPr="00C91C8C">
        <w:rPr>
          <w:rFonts w:ascii="Myriad Pro" w:hAnsi="Myriad Pro"/>
          <w:sz w:val="24"/>
          <w:szCs w:val="24"/>
        </w:rPr>
        <w:t>national</w:t>
      </w:r>
      <w:r w:rsidRPr="00C91C8C">
        <w:rPr>
          <w:rFonts w:ascii="Myriad Pro" w:hAnsi="Myriad Pro"/>
          <w:sz w:val="24"/>
          <w:szCs w:val="24"/>
          <w:lang w:val="en-US"/>
        </w:rPr>
        <w:t xml:space="preserve"> </w:t>
      </w:r>
      <w:r w:rsidRPr="00C91C8C">
        <w:rPr>
          <w:rFonts w:ascii="Myriad Pro" w:hAnsi="Myriad Pro"/>
          <w:sz w:val="24"/>
          <w:szCs w:val="24"/>
        </w:rPr>
        <w:t>priorities</w:t>
      </w:r>
      <w:r w:rsidRPr="00C91C8C">
        <w:rPr>
          <w:rFonts w:ascii="Myriad Pro" w:hAnsi="Myriad Pro"/>
          <w:color w:val="231F20"/>
          <w:sz w:val="24"/>
          <w:szCs w:val="24"/>
          <w:lang w:val="en-US"/>
        </w:rPr>
        <w:t xml:space="preserve">. </w:t>
      </w:r>
    </w:p>
    <w:p w14:paraId="76CC4DEB" w14:textId="77777777" w:rsidR="001A25DA" w:rsidRPr="00C91C8C" w:rsidRDefault="001A25DA" w:rsidP="00F828B6">
      <w:pPr>
        <w:pStyle w:val="ListParagraph"/>
        <w:numPr>
          <w:ilvl w:val="2"/>
          <w:numId w:val="30"/>
        </w:numPr>
        <w:tabs>
          <w:tab w:val="left" w:pos="993"/>
        </w:tabs>
        <w:autoSpaceDE w:val="0"/>
        <w:autoSpaceDN w:val="0"/>
        <w:adjustRightInd w:val="0"/>
        <w:spacing w:before="120" w:after="120"/>
        <w:ind w:left="0" w:firstLine="0"/>
        <w:contextualSpacing w:val="0"/>
        <w:jc w:val="both"/>
        <w:rPr>
          <w:rFonts w:ascii="Myriad Pro" w:hAnsi="Myriad Pro"/>
          <w:color w:val="231F20"/>
          <w:sz w:val="24"/>
          <w:szCs w:val="24"/>
          <w:lang w:val="en-US"/>
        </w:rPr>
      </w:pPr>
      <w:r w:rsidRPr="00C91C8C">
        <w:rPr>
          <w:rFonts w:ascii="Myriad Pro" w:hAnsi="Myriad Pro"/>
          <w:sz w:val="24"/>
          <w:szCs w:val="24"/>
          <w:lang w:val="en-US"/>
        </w:rPr>
        <w:t xml:space="preserve">The evaluation thus affirmed that the United Nations System offers a clear business case as a preferred and non-political partner for the Government and is able to engage on issues that other development partners may not. This is due to the large technical capacity of the United Nations System to offer programme support, to work with the Government on technical and policy advice to incorporate best international practices, and to assist the Government in identifying and discussing gaps in national priorities under the UNDAF. </w:t>
      </w:r>
    </w:p>
    <w:p w14:paraId="16D638BE" w14:textId="77777777" w:rsidR="001A25DA" w:rsidRPr="00C91C8C" w:rsidRDefault="001A25DA" w:rsidP="00F828B6">
      <w:pPr>
        <w:pStyle w:val="ListParagraph"/>
        <w:numPr>
          <w:ilvl w:val="2"/>
          <w:numId w:val="30"/>
        </w:numPr>
        <w:tabs>
          <w:tab w:val="left" w:pos="993"/>
        </w:tabs>
        <w:autoSpaceDE w:val="0"/>
        <w:autoSpaceDN w:val="0"/>
        <w:adjustRightInd w:val="0"/>
        <w:spacing w:before="120" w:after="120"/>
        <w:ind w:left="0" w:firstLine="0"/>
        <w:contextualSpacing w:val="0"/>
        <w:jc w:val="both"/>
        <w:rPr>
          <w:rFonts w:ascii="Myriad Pro" w:hAnsi="Myriad Pro"/>
          <w:color w:val="231F20"/>
          <w:sz w:val="24"/>
          <w:szCs w:val="24"/>
          <w:lang w:val="en-US"/>
        </w:rPr>
      </w:pPr>
      <w:r w:rsidRPr="00C91C8C">
        <w:rPr>
          <w:rFonts w:ascii="Myriad Pro" w:hAnsi="Myriad Pro"/>
          <w:sz w:val="24"/>
          <w:szCs w:val="24"/>
        </w:rPr>
        <w:t>By presenting both a unified five-year programme and a unified view of the United Nations System, the UNDAF 2010-2015 has largely been successful in terms of achieving a better understanding by the Government of the UNDAF and the functioning of the Agencies. Thus, the UNDAF has, to some extent, contributed to alignment and harmonization of the Agencies</w:t>
      </w:r>
      <w:r w:rsidRPr="00C91C8C">
        <w:rPr>
          <w:rFonts w:ascii="Myriad Pro" w:hAnsi="Myriad Pro"/>
          <w:sz w:val="24"/>
          <w:szCs w:val="24"/>
          <w:lang w:val="en-US"/>
        </w:rPr>
        <w:t>’</w:t>
      </w:r>
      <w:r w:rsidRPr="00C91C8C">
        <w:rPr>
          <w:rFonts w:ascii="Myriad Pro" w:hAnsi="Myriad Pro"/>
          <w:sz w:val="24"/>
          <w:szCs w:val="24"/>
        </w:rPr>
        <w:t xml:space="preserve"> programmes in the country</w:t>
      </w:r>
      <w:r w:rsidRPr="00C91C8C">
        <w:rPr>
          <w:rFonts w:ascii="Myriad Pro" w:hAnsi="Myriad Pro"/>
          <w:color w:val="231F20"/>
          <w:sz w:val="24"/>
          <w:szCs w:val="24"/>
          <w:lang w:val="en-US"/>
        </w:rPr>
        <w:t>.</w:t>
      </w:r>
    </w:p>
    <w:p w14:paraId="334B9AFB" w14:textId="5C813C63" w:rsidR="001A25DA" w:rsidRPr="00C91C8C" w:rsidRDefault="001A25DA" w:rsidP="00F828B6">
      <w:pPr>
        <w:pStyle w:val="ListParagraph"/>
        <w:numPr>
          <w:ilvl w:val="2"/>
          <w:numId w:val="30"/>
        </w:numPr>
        <w:tabs>
          <w:tab w:val="left" w:pos="993"/>
        </w:tabs>
        <w:autoSpaceDE w:val="0"/>
        <w:autoSpaceDN w:val="0"/>
        <w:adjustRightInd w:val="0"/>
        <w:spacing w:before="120" w:after="120"/>
        <w:ind w:left="0" w:firstLine="0"/>
        <w:contextualSpacing w:val="0"/>
        <w:jc w:val="both"/>
        <w:rPr>
          <w:rFonts w:ascii="Myriad Pro" w:hAnsi="Myriad Pro"/>
          <w:sz w:val="24"/>
          <w:szCs w:val="24"/>
          <w:lang w:val="en-US"/>
        </w:rPr>
      </w:pPr>
      <w:r w:rsidRPr="00C91C8C">
        <w:rPr>
          <w:rFonts w:ascii="Myriad Pro" w:hAnsi="Myriad Pro"/>
          <w:sz w:val="24"/>
          <w:szCs w:val="24"/>
        </w:rPr>
        <w:t xml:space="preserve">Given that a transition to upper-middle-income status is likely to be a slow and uneven process, there </w:t>
      </w:r>
      <w:r w:rsidR="00181592" w:rsidRPr="00C91C8C">
        <w:rPr>
          <w:rFonts w:ascii="Myriad Pro" w:hAnsi="Myriad Pro"/>
          <w:sz w:val="24"/>
          <w:szCs w:val="24"/>
        </w:rPr>
        <w:t>exists</w:t>
      </w:r>
      <w:r w:rsidRPr="00C91C8C">
        <w:rPr>
          <w:rFonts w:ascii="Myriad Pro" w:hAnsi="Myriad Pro"/>
          <w:sz w:val="24"/>
          <w:szCs w:val="24"/>
        </w:rPr>
        <w:t xml:space="preserve"> strong interest within the Government in continuing collaboration with the United Nations System. Further, exposure to best international practice</w:t>
      </w:r>
      <w:r w:rsidR="00181592" w:rsidRPr="00C91C8C">
        <w:rPr>
          <w:rFonts w:ascii="Myriad Pro" w:hAnsi="Myriad Pro"/>
          <w:sz w:val="24"/>
          <w:szCs w:val="24"/>
        </w:rPr>
        <w:t>s</w:t>
      </w:r>
      <w:r w:rsidRPr="00C91C8C">
        <w:rPr>
          <w:rFonts w:ascii="Myriad Pro" w:hAnsi="Myriad Pro"/>
          <w:sz w:val="24"/>
          <w:szCs w:val="24"/>
        </w:rPr>
        <w:t xml:space="preserve"> and participation in international fora are believed to be critical in building additional momentum for internal ownership and commitment. </w:t>
      </w:r>
      <w:r w:rsidRPr="00C91C8C">
        <w:rPr>
          <w:rFonts w:ascii="Myriad Pro" w:hAnsi="Myriad Pro"/>
          <w:sz w:val="24"/>
          <w:szCs w:val="24"/>
          <w:lang w:val="en-US"/>
        </w:rPr>
        <w:t xml:space="preserve">The gradual process of incorporating international best practices across sectors and policies is ongoing and should be maintained over the course of the UNDAF 2016-2020 to add value in both economic and social development, the evaluation found.  </w:t>
      </w:r>
    </w:p>
    <w:p w14:paraId="76854D5F" w14:textId="77777777" w:rsidR="001A25DA" w:rsidRPr="00C91C8C" w:rsidRDefault="001A25DA" w:rsidP="00F828B6">
      <w:pPr>
        <w:pStyle w:val="ListParagraph"/>
        <w:numPr>
          <w:ilvl w:val="2"/>
          <w:numId w:val="30"/>
        </w:numPr>
        <w:tabs>
          <w:tab w:val="left" w:pos="993"/>
        </w:tabs>
        <w:autoSpaceDE w:val="0"/>
        <w:autoSpaceDN w:val="0"/>
        <w:adjustRightInd w:val="0"/>
        <w:spacing w:before="120" w:after="120"/>
        <w:ind w:left="0" w:firstLine="0"/>
        <w:contextualSpacing w:val="0"/>
        <w:jc w:val="both"/>
        <w:rPr>
          <w:rFonts w:ascii="Myriad Pro" w:hAnsi="Myriad Pro"/>
          <w:sz w:val="24"/>
          <w:szCs w:val="24"/>
          <w:lang w:val="en-US"/>
        </w:rPr>
      </w:pPr>
      <w:r w:rsidRPr="00C91C8C">
        <w:rPr>
          <w:rFonts w:ascii="Myriad Pro" w:hAnsi="Myriad Pro"/>
          <w:sz w:val="24"/>
          <w:szCs w:val="24"/>
        </w:rPr>
        <w:t xml:space="preserve">The evaluation recommended the next UNDAF to focus on key development outcomes and stay at the strategic results level, while applying the five core United Nations programming principles of a human rights-based approach (HRBA), gender equality, environmental sustainability, capacity development and Results Based Management (RBM).  </w:t>
      </w:r>
    </w:p>
    <w:p w14:paraId="72F62C92" w14:textId="77777777" w:rsidR="001A25DA" w:rsidRPr="00C91C8C" w:rsidRDefault="001A25DA" w:rsidP="00F828B6">
      <w:pPr>
        <w:pStyle w:val="ListParagraph"/>
        <w:numPr>
          <w:ilvl w:val="2"/>
          <w:numId w:val="30"/>
        </w:numPr>
        <w:tabs>
          <w:tab w:val="left" w:pos="993"/>
        </w:tabs>
        <w:autoSpaceDE w:val="0"/>
        <w:autoSpaceDN w:val="0"/>
        <w:adjustRightInd w:val="0"/>
        <w:spacing w:before="120" w:after="120"/>
        <w:ind w:left="0" w:firstLine="0"/>
        <w:contextualSpacing w:val="0"/>
        <w:jc w:val="both"/>
        <w:rPr>
          <w:rFonts w:ascii="Myriad Pro" w:hAnsi="Myriad Pro"/>
          <w:sz w:val="24"/>
          <w:szCs w:val="24"/>
          <w:lang w:val="en-US"/>
        </w:rPr>
      </w:pPr>
      <w:r w:rsidRPr="00C91C8C">
        <w:rPr>
          <w:rFonts w:ascii="Myriad Pro" w:hAnsi="Myriad Pro"/>
          <w:sz w:val="24"/>
          <w:szCs w:val="24"/>
        </w:rPr>
        <w:t xml:space="preserve">Critically, the evaluation suggested that new area-based programmes and joint programmes can further enhance the added value of the United Nations System, provided these programmes are designed based on complementarity as well as on technical competencies and advantages of United Nations Agencies. </w:t>
      </w:r>
    </w:p>
    <w:p w14:paraId="6918CF01" w14:textId="7681FC23" w:rsidR="001A25DA" w:rsidRPr="00C91C8C" w:rsidRDefault="001A25DA" w:rsidP="00F828B6">
      <w:pPr>
        <w:pStyle w:val="ListParagraph"/>
        <w:numPr>
          <w:ilvl w:val="2"/>
          <w:numId w:val="30"/>
        </w:numPr>
        <w:autoSpaceDE w:val="0"/>
        <w:autoSpaceDN w:val="0"/>
        <w:adjustRightInd w:val="0"/>
        <w:spacing w:after="120"/>
        <w:ind w:left="0" w:firstLine="0"/>
        <w:contextualSpacing w:val="0"/>
        <w:jc w:val="both"/>
        <w:rPr>
          <w:rFonts w:ascii="Myriad Pro" w:hAnsi="Myriad Pro"/>
          <w:color w:val="231F20"/>
          <w:sz w:val="24"/>
          <w:szCs w:val="24"/>
          <w:lang w:val="en-US"/>
        </w:rPr>
      </w:pPr>
      <w:r w:rsidRPr="00C91C8C">
        <w:rPr>
          <w:rFonts w:ascii="Myriad Pro" w:hAnsi="Myriad Pro"/>
          <w:sz w:val="24"/>
          <w:szCs w:val="24"/>
        </w:rPr>
        <w:t>The U</w:t>
      </w:r>
      <w:r w:rsidR="00181592" w:rsidRPr="00C91C8C">
        <w:rPr>
          <w:rFonts w:ascii="Myriad Pro" w:hAnsi="Myriad Pro"/>
          <w:sz w:val="24"/>
          <w:szCs w:val="24"/>
        </w:rPr>
        <w:t xml:space="preserve">nited </w:t>
      </w:r>
      <w:r w:rsidRPr="00C91C8C">
        <w:rPr>
          <w:rFonts w:ascii="Myriad Pro" w:hAnsi="Myriad Pro"/>
          <w:sz w:val="24"/>
          <w:szCs w:val="24"/>
        </w:rPr>
        <w:t>N</w:t>
      </w:r>
      <w:r w:rsidR="00181592" w:rsidRPr="00C91C8C">
        <w:rPr>
          <w:rFonts w:ascii="Myriad Pro" w:hAnsi="Myriad Pro"/>
          <w:sz w:val="24"/>
          <w:szCs w:val="24"/>
        </w:rPr>
        <w:t>ations</w:t>
      </w:r>
      <w:r w:rsidRPr="00C91C8C">
        <w:rPr>
          <w:rFonts w:ascii="Myriad Pro" w:hAnsi="Myriad Pro"/>
          <w:sz w:val="24"/>
          <w:szCs w:val="24"/>
        </w:rPr>
        <w:t xml:space="preserve"> </w:t>
      </w:r>
      <w:r w:rsidR="00181592" w:rsidRPr="00C91C8C">
        <w:rPr>
          <w:rFonts w:ascii="Myriad Pro" w:hAnsi="Myriad Pro"/>
          <w:sz w:val="24"/>
          <w:szCs w:val="24"/>
        </w:rPr>
        <w:t>S</w:t>
      </w:r>
      <w:r w:rsidRPr="00C91C8C">
        <w:rPr>
          <w:rFonts w:ascii="Myriad Pro" w:hAnsi="Myriad Pro"/>
          <w:sz w:val="24"/>
          <w:szCs w:val="24"/>
        </w:rPr>
        <w:t xml:space="preserve">ystem </w:t>
      </w:r>
      <w:r w:rsidR="00181592" w:rsidRPr="00C91C8C">
        <w:rPr>
          <w:rFonts w:ascii="Myriad Pro" w:hAnsi="Myriad Pro"/>
          <w:sz w:val="24"/>
          <w:szCs w:val="24"/>
        </w:rPr>
        <w:t xml:space="preserve">thus </w:t>
      </w:r>
      <w:r w:rsidRPr="00C91C8C">
        <w:rPr>
          <w:rFonts w:ascii="Myriad Pro" w:hAnsi="Myriad Pro"/>
          <w:sz w:val="24"/>
          <w:szCs w:val="24"/>
        </w:rPr>
        <w:t xml:space="preserve">is poised to achieve even greater results with the next UNDAF if it can enhance </w:t>
      </w:r>
      <w:r w:rsidR="00181592" w:rsidRPr="00C91C8C">
        <w:rPr>
          <w:rFonts w:ascii="Myriad Pro" w:hAnsi="Myriad Pro"/>
          <w:sz w:val="24"/>
          <w:szCs w:val="24"/>
        </w:rPr>
        <w:t xml:space="preserve">the </w:t>
      </w:r>
      <w:r w:rsidRPr="00C91C8C">
        <w:rPr>
          <w:rFonts w:ascii="Myriad Pro" w:hAnsi="Myriad Pro"/>
          <w:sz w:val="24"/>
          <w:szCs w:val="24"/>
        </w:rPr>
        <w:t>integrati</w:t>
      </w:r>
      <w:r w:rsidR="00181592" w:rsidRPr="00C91C8C">
        <w:rPr>
          <w:rFonts w:ascii="Myriad Pro" w:hAnsi="Myriad Pro"/>
          <w:sz w:val="24"/>
          <w:szCs w:val="24"/>
        </w:rPr>
        <w:t>on of</w:t>
      </w:r>
      <w:r w:rsidRPr="00C91C8C">
        <w:rPr>
          <w:rFonts w:ascii="Myriad Pro" w:hAnsi="Myriad Pro"/>
          <w:sz w:val="24"/>
          <w:szCs w:val="24"/>
        </w:rPr>
        <w:t xml:space="preserve"> </w:t>
      </w:r>
      <w:r w:rsidR="00181592" w:rsidRPr="00C91C8C">
        <w:rPr>
          <w:rFonts w:ascii="Myriad Pro" w:hAnsi="Myriad Pro"/>
          <w:sz w:val="24"/>
          <w:szCs w:val="24"/>
        </w:rPr>
        <w:t>c</w:t>
      </w:r>
      <w:r w:rsidRPr="00C91C8C">
        <w:rPr>
          <w:rFonts w:ascii="Myriad Pro" w:hAnsi="Myriad Pro"/>
          <w:sz w:val="24"/>
          <w:szCs w:val="24"/>
        </w:rPr>
        <w:t xml:space="preserve">apacity </w:t>
      </w:r>
      <w:r w:rsidR="00181592" w:rsidRPr="00C91C8C">
        <w:rPr>
          <w:rFonts w:ascii="Myriad Pro" w:hAnsi="Myriad Pro"/>
          <w:sz w:val="24"/>
          <w:szCs w:val="24"/>
        </w:rPr>
        <w:t>d</w:t>
      </w:r>
      <w:r w:rsidRPr="00C91C8C">
        <w:rPr>
          <w:rFonts w:ascii="Myriad Pro" w:hAnsi="Myriad Pro"/>
          <w:sz w:val="24"/>
          <w:szCs w:val="24"/>
        </w:rPr>
        <w:t>evelopment and  RBM principles</w:t>
      </w:r>
      <w:r w:rsidR="00181592" w:rsidRPr="00C91C8C">
        <w:rPr>
          <w:rFonts w:ascii="Myriad Pro" w:hAnsi="Myriad Pro"/>
          <w:sz w:val="24"/>
          <w:szCs w:val="24"/>
        </w:rPr>
        <w:t>;</w:t>
      </w:r>
      <w:r w:rsidRPr="00C91C8C">
        <w:rPr>
          <w:rFonts w:ascii="Myriad Pro" w:hAnsi="Myriad Pro"/>
          <w:sz w:val="24"/>
          <w:szCs w:val="24"/>
        </w:rPr>
        <w:t xml:space="preserve"> </w:t>
      </w:r>
      <w:r w:rsidR="00181592" w:rsidRPr="00C91C8C">
        <w:rPr>
          <w:rFonts w:ascii="Myriad Pro" w:hAnsi="Myriad Pro"/>
          <w:sz w:val="24"/>
          <w:szCs w:val="24"/>
        </w:rPr>
        <w:t xml:space="preserve">further </w:t>
      </w:r>
      <w:r w:rsidRPr="00C91C8C">
        <w:rPr>
          <w:rFonts w:ascii="Myriad Pro" w:hAnsi="Myriad Pro"/>
          <w:sz w:val="24"/>
          <w:szCs w:val="24"/>
        </w:rPr>
        <w:lastRenderedPageBreak/>
        <w:t>contribute to strengthening national capacities</w:t>
      </w:r>
      <w:r w:rsidR="00181592" w:rsidRPr="00C91C8C">
        <w:rPr>
          <w:rFonts w:ascii="Myriad Pro" w:hAnsi="Myriad Pro"/>
          <w:sz w:val="24"/>
          <w:szCs w:val="24"/>
        </w:rPr>
        <w:t>;</w:t>
      </w:r>
      <w:r w:rsidRPr="00C91C8C">
        <w:rPr>
          <w:rFonts w:ascii="Myriad Pro" w:hAnsi="Myriad Pro"/>
          <w:sz w:val="24"/>
          <w:szCs w:val="24"/>
        </w:rPr>
        <w:t xml:space="preserve"> </w:t>
      </w:r>
      <w:r w:rsidR="00181592" w:rsidRPr="00C91C8C">
        <w:rPr>
          <w:rFonts w:ascii="Myriad Pro" w:hAnsi="Myriad Pro"/>
          <w:sz w:val="24"/>
          <w:szCs w:val="24"/>
        </w:rPr>
        <w:t xml:space="preserve">and </w:t>
      </w:r>
      <w:r w:rsidRPr="00C91C8C">
        <w:rPr>
          <w:rFonts w:ascii="Myriad Pro" w:hAnsi="Myriad Pro"/>
          <w:sz w:val="24"/>
          <w:szCs w:val="24"/>
        </w:rPr>
        <w:t xml:space="preserve">strengthen its communication efforts to ensure </w:t>
      </w:r>
      <w:r w:rsidR="00181592" w:rsidRPr="00C91C8C">
        <w:rPr>
          <w:rFonts w:ascii="Myriad Pro" w:hAnsi="Myriad Pro"/>
          <w:sz w:val="24"/>
          <w:szCs w:val="24"/>
        </w:rPr>
        <w:t xml:space="preserve">a </w:t>
      </w:r>
      <w:r w:rsidRPr="00C91C8C">
        <w:rPr>
          <w:rFonts w:ascii="Myriad Pro" w:hAnsi="Myriad Pro"/>
          <w:sz w:val="24"/>
          <w:szCs w:val="24"/>
        </w:rPr>
        <w:t xml:space="preserve">common understanding of the UNDAF and its strategic value amongst stakeholders.  </w:t>
      </w:r>
    </w:p>
    <w:p w14:paraId="77CA3DD7" w14:textId="77777777" w:rsidR="001A25DA" w:rsidRPr="00C91C8C" w:rsidRDefault="001A25DA" w:rsidP="00A92748">
      <w:pPr>
        <w:pStyle w:val="ListParagraph"/>
        <w:autoSpaceDE w:val="0"/>
        <w:autoSpaceDN w:val="0"/>
        <w:adjustRightInd w:val="0"/>
        <w:spacing w:after="120"/>
        <w:ind w:left="0"/>
        <w:contextualSpacing w:val="0"/>
        <w:jc w:val="both"/>
        <w:rPr>
          <w:rFonts w:ascii="Myriad Pro" w:hAnsi="Myriad Pro"/>
          <w:color w:val="231F20"/>
          <w:sz w:val="24"/>
          <w:szCs w:val="24"/>
        </w:rPr>
      </w:pPr>
    </w:p>
    <w:p w14:paraId="24B35133" w14:textId="77777777" w:rsidR="001A25DA" w:rsidRPr="00C91C8C" w:rsidRDefault="00183EFA" w:rsidP="00F828B6">
      <w:pPr>
        <w:pStyle w:val="Heading2"/>
        <w:numPr>
          <w:ilvl w:val="1"/>
          <w:numId w:val="30"/>
        </w:numPr>
        <w:rPr>
          <w:rFonts w:ascii="Myriad Pro" w:hAnsi="Myriad Pro" w:cs="Arial"/>
          <w:sz w:val="32"/>
        </w:rPr>
      </w:pPr>
      <w:bookmarkStart w:id="8" w:name="_Toc419450741"/>
      <w:bookmarkStart w:id="9" w:name="_Toc421536116"/>
      <w:r w:rsidRPr="00C91C8C">
        <w:rPr>
          <w:rFonts w:ascii="Myriad Pro" w:hAnsi="Myriad Pro" w:cs="Arial"/>
          <w:sz w:val="32"/>
          <w:lang w:val="en-US"/>
        </w:rPr>
        <w:t xml:space="preserve">UNDAF </w:t>
      </w:r>
      <w:bookmarkEnd w:id="8"/>
      <w:r w:rsidR="00740B54" w:rsidRPr="00C91C8C">
        <w:rPr>
          <w:rFonts w:ascii="Myriad Pro" w:hAnsi="Myriad Pro" w:cs="Arial"/>
          <w:sz w:val="32"/>
          <w:lang w:val="en-US"/>
        </w:rPr>
        <w:t>Rationale</w:t>
      </w:r>
      <w:bookmarkEnd w:id="9"/>
    </w:p>
    <w:p w14:paraId="1D515869" w14:textId="3D53842F" w:rsidR="0000057E" w:rsidRPr="00A03D34" w:rsidRDefault="00553013" w:rsidP="00F828B6">
      <w:pPr>
        <w:pStyle w:val="ListParagraph"/>
        <w:numPr>
          <w:ilvl w:val="2"/>
          <w:numId w:val="30"/>
        </w:numPr>
        <w:autoSpaceDE w:val="0"/>
        <w:autoSpaceDN w:val="0"/>
        <w:adjustRightInd w:val="0"/>
        <w:spacing w:after="120"/>
        <w:ind w:left="0" w:firstLine="0"/>
        <w:contextualSpacing w:val="0"/>
        <w:jc w:val="both"/>
        <w:rPr>
          <w:rFonts w:ascii="Myriad Pro" w:hAnsi="Myriad Pro"/>
          <w:color w:val="231F20"/>
          <w:sz w:val="24"/>
          <w:szCs w:val="24"/>
          <w:lang w:val="en-US"/>
        </w:rPr>
      </w:pPr>
      <w:r w:rsidRPr="00C91C8C">
        <w:rPr>
          <w:rFonts w:ascii="Myriad Pro" w:hAnsi="Myriad Pro"/>
          <w:color w:val="231F20"/>
          <w:sz w:val="24"/>
          <w:szCs w:val="24"/>
        </w:rPr>
        <w:t>In</w:t>
      </w:r>
      <w:r w:rsidRPr="00C91C8C">
        <w:rPr>
          <w:rFonts w:ascii="Myriad Pro" w:hAnsi="Myriad Pro"/>
          <w:color w:val="231F20"/>
          <w:sz w:val="24"/>
          <w:szCs w:val="24"/>
          <w:lang w:val="en-US"/>
        </w:rPr>
        <w:t xml:space="preserve"> </w:t>
      </w:r>
      <w:r w:rsidRPr="00C91C8C">
        <w:rPr>
          <w:rFonts w:ascii="Myriad Pro" w:hAnsi="Myriad Pro"/>
          <w:color w:val="231F20"/>
          <w:sz w:val="24"/>
          <w:szCs w:val="24"/>
        </w:rPr>
        <w:t>line</w:t>
      </w:r>
      <w:r w:rsidRPr="00C91C8C">
        <w:rPr>
          <w:rFonts w:ascii="Myriad Pro" w:hAnsi="Myriad Pro"/>
          <w:color w:val="231F20"/>
          <w:sz w:val="24"/>
          <w:szCs w:val="24"/>
          <w:lang w:val="en-US"/>
        </w:rPr>
        <w:t xml:space="preserve"> </w:t>
      </w:r>
      <w:r w:rsidRPr="00C91C8C">
        <w:rPr>
          <w:rFonts w:ascii="Myriad Pro" w:hAnsi="Myriad Pro"/>
          <w:color w:val="231F20"/>
          <w:sz w:val="24"/>
          <w:szCs w:val="24"/>
        </w:rPr>
        <w:t>with</w:t>
      </w:r>
      <w:r w:rsidRPr="00C91C8C">
        <w:rPr>
          <w:rFonts w:ascii="Myriad Pro" w:hAnsi="Myriad Pro"/>
          <w:color w:val="231F20"/>
          <w:sz w:val="24"/>
          <w:szCs w:val="24"/>
          <w:lang w:val="en-US"/>
        </w:rPr>
        <w:t xml:space="preserve"> </w:t>
      </w:r>
      <w:r w:rsidRPr="00C91C8C">
        <w:rPr>
          <w:rFonts w:ascii="Myriad Pro" w:hAnsi="Myriad Pro"/>
          <w:sz w:val="24"/>
          <w:szCs w:val="24"/>
        </w:rPr>
        <w:t>U</w:t>
      </w:r>
      <w:r w:rsidR="00665481" w:rsidRPr="00C91C8C">
        <w:rPr>
          <w:rFonts w:ascii="Myriad Pro" w:hAnsi="Myriad Pro"/>
          <w:sz w:val="24"/>
          <w:szCs w:val="24"/>
        </w:rPr>
        <w:t xml:space="preserve">nited </w:t>
      </w:r>
      <w:r w:rsidRPr="00C91C8C">
        <w:rPr>
          <w:rFonts w:ascii="Myriad Pro" w:hAnsi="Myriad Pro"/>
          <w:sz w:val="24"/>
          <w:szCs w:val="24"/>
        </w:rPr>
        <w:t>N</w:t>
      </w:r>
      <w:r w:rsidR="00665481" w:rsidRPr="00C91C8C">
        <w:rPr>
          <w:rFonts w:ascii="Myriad Pro" w:hAnsi="Myriad Pro"/>
          <w:sz w:val="24"/>
          <w:szCs w:val="24"/>
        </w:rPr>
        <w:t>ations</w:t>
      </w:r>
      <w:r w:rsidRPr="00C91C8C">
        <w:rPr>
          <w:rFonts w:ascii="Myriad Pro" w:hAnsi="Myriad Pro"/>
          <w:sz w:val="24"/>
          <w:szCs w:val="24"/>
          <w:lang w:val="en-US"/>
        </w:rPr>
        <w:t xml:space="preserve"> </w:t>
      </w:r>
      <w:r w:rsidRPr="00C91C8C">
        <w:rPr>
          <w:rFonts w:ascii="Myriad Pro" w:hAnsi="Myriad Pro"/>
          <w:sz w:val="24"/>
          <w:szCs w:val="24"/>
        </w:rPr>
        <w:t>General</w:t>
      </w:r>
      <w:r w:rsidRPr="00C91C8C">
        <w:rPr>
          <w:rFonts w:ascii="Myriad Pro" w:hAnsi="Myriad Pro"/>
          <w:sz w:val="24"/>
          <w:szCs w:val="24"/>
          <w:lang w:val="en-US"/>
        </w:rPr>
        <w:t xml:space="preserve"> </w:t>
      </w:r>
      <w:r w:rsidRPr="00C91C8C">
        <w:rPr>
          <w:rFonts w:ascii="Myriad Pro" w:hAnsi="Myriad Pro"/>
          <w:sz w:val="24"/>
          <w:szCs w:val="24"/>
        </w:rPr>
        <w:t>Assembly</w:t>
      </w:r>
      <w:r w:rsidRPr="00C91C8C">
        <w:rPr>
          <w:rFonts w:ascii="Myriad Pro" w:hAnsi="Myriad Pro"/>
          <w:sz w:val="24"/>
          <w:szCs w:val="24"/>
          <w:lang w:val="en-US"/>
        </w:rPr>
        <w:t xml:space="preserve"> </w:t>
      </w:r>
      <w:r w:rsidRPr="00C91C8C">
        <w:rPr>
          <w:rFonts w:ascii="Myriad Pro" w:hAnsi="Myriad Pro"/>
          <w:sz w:val="24"/>
          <w:szCs w:val="24"/>
        </w:rPr>
        <w:t>resolution</w:t>
      </w:r>
      <w:r w:rsidRPr="00C91C8C">
        <w:rPr>
          <w:rFonts w:ascii="Myriad Pro" w:hAnsi="Myriad Pro"/>
          <w:sz w:val="24"/>
          <w:szCs w:val="24"/>
          <w:lang w:val="en-US"/>
        </w:rPr>
        <w:t xml:space="preserve"> </w:t>
      </w:r>
      <w:r w:rsidRPr="00C91C8C">
        <w:rPr>
          <w:rFonts w:ascii="Myriad Pro" w:hAnsi="Myriad Pro"/>
          <w:sz w:val="24"/>
          <w:szCs w:val="24"/>
        </w:rPr>
        <w:t>A</w:t>
      </w:r>
      <w:r w:rsidRPr="00C91C8C">
        <w:rPr>
          <w:rFonts w:ascii="Myriad Pro" w:hAnsi="Myriad Pro"/>
          <w:sz w:val="24"/>
          <w:szCs w:val="24"/>
          <w:lang w:val="en-US"/>
        </w:rPr>
        <w:t>/</w:t>
      </w:r>
      <w:r w:rsidRPr="00C91C8C">
        <w:rPr>
          <w:rFonts w:ascii="Myriad Pro" w:hAnsi="Myriad Pro"/>
          <w:sz w:val="24"/>
          <w:szCs w:val="24"/>
        </w:rPr>
        <w:t>RES</w:t>
      </w:r>
      <w:r w:rsidRPr="00C91C8C">
        <w:rPr>
          <w:rFonts w:ascii="Myriad Pro" w:hAnsi="Myriad Pro"/>
          <w:sz w:val="24"/>
          <w:szCs w:val="24"/>
          <w:lang w:val="en-US"/>
        </w:rPr>
        <w:t xml:space="preserve">/62/208, </w:t>
      </w:r>
      <w:r w:rsidRPr="00C91C8C">
        <w:rPr>
          <w:rFonts w:ascii="Myriad Pro" w:hAnsi="Myriad Pro"/>
          <w:sz w:val="24"/>
          <w:szCs w:val="24"/>
        </w:rPr>
        <w:t>the</w:t>
      </w:r>
      <w:r w:rsidRPr="00C91C8C">
        <w:rPr>
          <w:rFonts w:ascii="Myriad Pro" w:hAnsi="Myriad Pro"/>
          <w:sz w:val="24"/>
          <w:szCs w:val="24"/>
          <w:lang w:val="en-US"/>
        </w:rPr>
        <w:t xml:space="preserve"> </w:t>
      </w:r>
      <w:r w:rsidRPr="00C91C8C">
        <w:rPr>
          <w:rFonts w:ascii="Myriad Pro" w:hAnsi="Myriad Pro"/>
          <w:color w:val="231F20"/>
          <w:sz w:val="24"/>
          <w:szCs w:val="24"/>
        </w:rPr>
        <w:t>UNDAF</w:t>
      </w:r>
      <w:r w:rsidRPr="00C91C8C">
        <w:rPr>
          <w:rFonts w:ascii="Myriad Pro" w:hAnsi="Myriad Pro"/>
          <w:color w:val="231F20"/>
          <w:sz w:val="24"/>
          <w:szCs w:val="24"/>
          <w:lang w:val="en-US"/>
        </w:rPr>
        <w:t xml:space="preserve"> </w:t>
      </w:r>
      <w:r w:rsidRPr="00C91C8C">
        <w:rPr>
          <w:rFonts w:ascii="Myriad Pro" w:hAnsi="Myriad Pro"/>
          <w:color w:val="231F20"/>
          <w:sz w:val="24"/>
          <w:szCs w:val="24"/>
        </w:rPr>
        <w:t>for</w:t>
      </w:r>
      <w:r w:rsidRPr="00C91C8C">
        <w:rPr>
          <w:rFonts w:ascii="Myriad Pro" w:hAnsi="Myriad Pro"/>
          <w:color w:val="231F20"/>
          <w:sz w:val="24"/>
          <w:szCs w:val="24"/>
          <w:lang w:val="en-US"/>
        </w:rPr>
        <w:t xml:space="preserve"> </w:t>
      </w:r>
      <w:r w:rsidRPr="00C91C8C">
        <w:rPr>
          <w:rFonts w:ascii="Myriad Pro" w:hAnsi="Myriad Pro"/>
          <w:color w:val="231F20"/>
          <w:sz w:val="24"/>
          <w:szCs w:val="24"/>
        </w:rPr>
        <w:t>the</w:t>
      </w:r>
      <w:r w:rsidRPr="00C91C8C">
        <w:rPr>
          <w:rFonts w:ascii="Myriad Pro" w:hAnsi="Myriad Pro"/>
          <w:color w:val="231F20"/>
          <w:sz w:val="24"/>
          <w:szCs w:val="24"/>
          <w:lang w:val="en-US"/>
        </w:rPr>
        <w:t xml:space="preserve"> </w:t>
      </w:r>
      <w:r w:rsidRPr="00C91C8C">
        <w:rPr>
          <w:rFonts w:ascii="Myriad Pro" w:hAnsi="Myriad Pro"/>
          <w:color w:val="231F20"/>
          <w:sz w:val="24"/>
          <w:szCs w:val="24"/>
        </w:rPr>
        <w:t>period</w:t>
      </w:r>
      <w:r w:rsidRPr="00C91C8C">
        <w:rPr>
          <w:rFonts w:ascii="Myriad Pro" w:hAnsi="Myriad Pro"/>
          <w:color w:val="231F20"/>
          <w:sz w:val="24"/>
          <w:szCs w:val="24"/>
          <w:lang w:val="en-US"/>
        </w:rPr>
        <w:t xml:space="preserve"> 2016-2020 </w:t>
      </w:r>
      <w:r w:rsidRPr="00C91C8C">
        <w:rPr>
          <w:rFonts w:ascii="Myriad Pro" w:hAnsi="Myriad Pro"/>
          <w:color w:val="231F20"/>
          <w:sz w:val="24"/>
          <w:szCs w:val="24"/>
        </w:rPr>
        <w:t>represents</w:t>
      </w:r>
      <w:r w:rsidRPr="00C91C8C">
        <w:rPr>
          <w:rFonts w:ascii="Myriad Pro" w:hAnsi="Myriad Pro"/>
          <w:color w:val="231F20"/>
          <w:sz w:val="24"/>
          <w:szCs w:val="24"/>
          <w:lang w:val="en-US"/>
        </w:rPr>
        <w:t xml:space="preserve"> </w:t>
      </w:r>
      <w:r w:rsidRPr="00C91C8C">
        <w:rPr>
          <w:rFonts w:ascii="Myriad Pro" w:hAnsi="Myriad Pro"/>
          <w:color w:val="231F20"/>
          <w:sz w:val="24"/>
          <w:szCs w:val="24"/>
        </w:rPr>
        <w:t>the</w:t>
      </w:r>
      <w:r w:rsidRPr="00C91C8C">
        <w:rPr>
          <w:rFonts w:ascii="Myriad Pro" w:hAnsi="Myriad Pro"/>
          <w:color w:val="231F20"/>
          <w:sz w:val="24"/>
          <w:szCs w:val="24"/>
          <w:lang w:val="en-US"/>
        </w:rPr>
        <w:t xml:space="preserve"> </w:t>
      </w:r>
      <w:r w:rsidRPr="00C91C8C">
        <w:rPr>
          <w:rFonts w:ascii="Myriad Pro" w:hAnsi="Myriad Pro"/>
          <w:color w:val="231F20"/>
          <w:sz w:val="24"/>
          <w:szCs w:val="24"/>
        </w:rPr>
        <w:t>strategic</w:t>
      </w:r>
      <w:r w:rsidRPr="00C91C8C">
        <w:rPr>
          <w:rFonts w:ascii="Myriad Pro" w:hAnsi="Myriad Pro"/>
          <w:color w:val="231F20"/>
          <w:sz w:val="24"/>
          <w:szCs w:val="24"/>
          <w:lang w:val="en-US"/>
        </w:rPr>
        <w:t xml:space="preserve"> </w:t>
      </w:r>
      <w:r w:rsidRPr="00C91C8C">
        <w:rPr>
          <w:rFonts w:ascii="Myriad Pro" w:hAnsi="Myriad Pro"/>
          <w:color w:val="231F20"/>
          <w:sz w:val="24"/>
          <w:szCs w:val="24"/>
        </w:rPr>
        <w:t>vision</w:t>
      </w:r>
      <w:r w:rsidRPr="00C91C8C">
        <w:rPr>
          <w:rFonts w:ascii="Myriad Pro" w:hAnsi="Myriad Pro"/>
          <w:color w:val="231F20"/>
          <w:sz w:val="24"/>
          <w:szCs w:val="24"/>
          <w:lang w:val="en-US"/>
        </w:rPr>
        <w:t xml:space="preserve"> </w:t>
      </w:r>
      <w:r w:rsidRPr="00C91C8C">
        <w:rPr>
          <w:rFonts w:ascii="Myriad Pro" w:hAnsi="Myriad Pro"/>
          <w:color w:val="231F20"/>
          <w:sz w:val="24"/>
          <w:szCs w:val="24"/>
        </w:rPr>
        <w:t>of</w:t>
      </w:r>
      <w:r w:rsidRPr="00C91C8C">
        <w:rPr>
          <w:rFonts w:ascii="Myriad Pro" w:hAnsi="Myriad Pro"/>
          <w:color w:val="231F20"/>
          <w:sz w:val="24"/>
          <w:szCs w:val="24"/>
          <w:lang w:val="en-US"/>
        </w:rPr>
        <w:t xml:space="preserve"> </w:t>
      </w:r>
      <w:r w:rsidRPr="00C91C8C">
        <w:rPr>
          <w:rFonts w:ascii="Myriad Pro" w:hAnsi="Myriad Pro"/>
          <w:color w:val="231F20"/>
          <w:sz w:val="24"/>
          <w:szCs w:val="24"/>
        </w:rPr>
        <w:t>the</w:t>
      </w:r>
      <w:r w:rsidRPr="00C91C8C">
        <w:rPr>
          <w:rFonts w:ascii="Myriad Pro" w:hAnsi="Myriad Pro"/>
          <w:color w:val="231F20"/>
          <w:sz w:val="24"/>
          <w:szCs w:val="24"/>
          <w:lang w:val="en-US"/>
        </w:rPr>
        <w:t xml:space="preserve"> </w:t>
      </w:r>
      <w:r w:rsidRPr="00C91C8C">
        <w:rPr>
          <w:rFonts w:ascii="Myriad Pro" w:hAnsi="Myriad Pro"/>
          <w:color w:val="231F20"/>
          <w:sz w:val="24"/>
          <w:szCs w:val="24"/>
        </w:rPr>
        <w:t>United</w:t>
      </w:r>
      <w:r w:rsidRPr="00C91C8C">
        <w:rPr>
          <w:rFonts w:ascii="Myriad Pro" w:hAnsi="Myriad Pro"/>
          <w:color w:val="231F20"/>
          <w:sz w:val="24"/>
          <w:szCs w:val="24"/>
          <w:lang w:val="en-US"/>
        </w:rPr>
        <w:t xml:space="preserve"> </w:t>
      </w:r>
      <w:r w:rsidRPr="00C91C8C">
        <w:rPr>
          <w:rFonts w:ascii="Myriad Pro" w:hAnsi="Myriad Pro"/>
          <w:color w:val="231F20"/>
          <w:sz w:val="24"/>
          <w:szCs w:val="24"/>
        </w:rPr>
        <w:t>Nations</w:t>
      </w:r>
      <w:r w:rsidRPr="00C91C8C">
        <w:rPr>
          <w:rFonts w:ascii="Myriad Pro" w:hAnsi="Myriad Pro"/>
          <w:color w:val="231F20"/>
          <w:sz w:val="24"/>
          <w:szCs w:val="24"/>
          <w:lang w:val="en-US"/>
        </w:rPr>
        <w:t xml:space="preserve"> </w:t>
      </w:r>
      <w:r w:rsidRPr="00C91C8C">
        <w:rPr>
          <w:rFonts w:ascii="Myriad Pro" w:hAnsi="Myriad Pro"/>
          <w:color w:val="231F20"/>
          <w:sz w:val="24"/>
          <w:szCs w:val="24"/>
        </w:rPr>
        <w:t>System</w:t>
      </w:r>
      <w:r w:rsidRPr="00C91C8C">
        <w:rPr>
          <w:rFonts w:ascii="Myriad Pro" w:hAnsi="Myriad Pro"/>
          <w:color w:val="231F20"/>
          <w:sz w:val="24"/>
          <w:szCs w:val="24"/>
          <w:lang w:val="en-US"/>
        </w:rPr>
        <w:t>’</w:t>
      </w:r>
      <w:r w:rsidRPr="00C91C8C">
        <w:rPr>
          <w:rFonts w:ascii="Myriad Pro" w:hAnsi="Myriad Pro"/>
          <w:color w:val="231F20"/>
          <w:sz w:val="24"/>
          <w:szCs w:val="24"/>
        </w:rPr>
        <w:t>s</w:t>
      </w:r>
      <w:r w:rsidRPr="00C91C8C">
        <w:rPr>
          <w:rFonts w:ascii="Myriad Pro" w:hAnsi="Myriad Pro"/>
          <w:color w:val="231F20"/>
          <w:sz w:val="24"/>
          <w:szCs w:val="24"/>
          <w:lang w:val="en-US"/>
        </w:rPr>
        <w:t xml:space="preserve"> </w:t>
      </w:r>
      <w:r w:rsidRPr="00C91C8C">
        <w:rPr>
          <w:rFonts w:ascii="Myriad Pro" w:hAnsi="Myriad Pro"/>
          <w:color w:val="231F20"/>
          <w:sz w:val="24"/>
          <w:szCs w:val="24"/>
        </w:rPr>
        <w:t>contribution</w:t>
      </w:r>
      <w:r w:rsidRPr="00C91C8C">
        <w:rPr>
          <w:rFonts w:ascii="Myriad Pro" w:hAnsi="Myriad Pro"/>
          <w:color w:val="231F20"/>
          <w:sz w:val="24"/>
          <w:szCs w:val="24"/>
          <w:lang w:val="en-US"/>
        </w:rPr>
        <w:t xml:space="preserve"> </w:t>
      </w:r>
      <w:r w:rsidRPr="00C91C8C">
        <w:rPr>
          <w:rFonts w:ascii="Myriad Pro" w:hAnsi="Myriad Pro"/>
          <w:color w:val="231F20"/>
          <w:sz w:val="24"/>
          <w:szCs w:val="24"/>
        </w:rPr>
        <w:t>to</w:t>
      </w:r>
      <w:r w:rsidRPr="00C91C8C">
        <w:rPr>
          <w:rFonts w:ascii="Myriad Pro" w:hAnsi="Myriad Pro"/>
          <w:color w:val="231F20"/>
          <w:sz w:val="24"/>
          <w:szCs w:val="24"/>
          <w:lang w:val="en-US"/>
        </w:rPr>
        <w:t xml:space="preserve"> </w:t>
      </w:r>
      <w:r w:rsidRPr="00C91C8C">
        <w:rPr>
          <w:rFonts w:ascii="Myriad Pro" w:hAnsi="Myriad Pro"/>
          <w:color w:val="231F20"/>
          <w:sz w:val="24"/>
          <w:szCs w:val="24"/>
        </w:rPr>
        <w:t>the</w:t>
      </w:r>
      <w:r w:rsidRPr="00C91C8C">
        <w:rPr>
          <w:rFonts w:ascii="Myriad Pro" w:hAnsi="Myriad Pro"/>
          <w:color w:val="231F20"/>
          <w:sz w:val="24"/>
          <w:szCs w:val="24"/>
          <w:lang w:val="en-US"/>
        </w:rPr>
        <w:t xml:space="preserve"> </w:t>
      </w:r>
      <w:r w:rsidRPr="00A03D34">
        <w:rPr>
          <w:rFonts w:ascii="Myriad Pro" w:hAnsi="Myriad Pro"/>
          <w:color w:val="231F20"/>
          <w:sz w:val="24"/>
          <w:szCs w:val="24"/>
        </w:rPr>
        <w:t>national</w:t>
      </w:r>
      <w:r w:rsidRPr="00A03D34">
        <w:rPr>
          <w:rFonts w:ascii="Myriad Pro" w:hAnsi="Myriad Pro"/>
          <w:color w:val="231F20"/>
          <w:sz w:val="24"/>
          <w:szCs w:val="24"/>
          <w:lang w:val="en-US"/>
        </w:rPr>
        <w:t xml:space="preserve"> </w:t>
      </w:r>
      <w:r w:rsidRPr="00A03D34">
        <w:rPr>
          <w:rFonts w:ascii="Myriad Pro" w:hAnsi="Myriad Pro"/>
          <w:color w:val="231F20"/>
          <w:sz w:val="24"/>
          <w:szCs w:val="24"/>
        </w:rPr>
        <w:t>development</w:t>
      </w:r>
      <w:r w:rsidRPr="00A03D34">
        <w:rPr>
          <w:rFonts w:ascii="Myriad Pro" w:hAnsi="Myriad Pro"/>
          <w:color w:val="231F20"/>
          <w:sz w:val="24"/>
          <w:szCs w:val="24"/>
          <w:lang w:val="en-US"/>
        </w:rPr>
        <w:t xml:space="preserve"> </w:t>
      </w:r>
      <w:r w:rsidRPr="00A03D34">
        <w:rPr>
          <w:rFonts w:ascii="Myriad Pro" w:hAnsi="Myriad Pro"/>
          <w:color w:val="231F20"/>
          <w:sz w:val="24"/>
          <w:szCs w:val="24"/>
        </w:rPr>
        <w:t>needs</w:t>
      </w:r>
      <w:r w:rsidRPr="00A03D34">
        <w:rPr>
          <w:rFonts w:ascii="Myriad Pro" w:hAnsi="Myriad Pro"/>
          <w:color w:val="231F20"/>
          <w:sz w:val="24"/>
          <w:szCs w:val="24"/>
          <w:lang w:val="en-US"/>
        </w:rPr>
        <w:t xml:space="preserve"> </w:t>
      </w:r>
      <w:r w:rsidRPr="00A03D34">
        <w:rPr>
          <w:rFonts w:ascii="Myriad Pro" w:hAnsi="Myriad Pro"/>
          <w:color w:val="231F20"/>
          <w:sz w:val="24"/>
          <w:szCs w:val="24"/>
        </w:rPr>
        <w:t>and</w:t>
      </w:r>
      <w:r w:rsidRPr="00A03D34">
        <w:rPr>
          <w:rFonts w:ascii="Myriad Pro" w:hAnsi="Myriad Pro"/>
          <w:color w:val="231F20"/>
          <w:sz w:val="24"/>
          <w:szCs w:val="24"/>
          <w:lang w:val="en-US"/>
        </w:rPr>
        <w:t xml:space="preserve"> </w:t>
      </w:r>
      <w:r w:rsidRPr="00A03D34">
        <w:rPr>
          <w:rFonts w:ascii="Myriad Pro" w:hAnsi="Myriad Pro"/>
          <w:color w:val="231F20"/>
          <w:sz w:val="24"/>
          <w:szCs w:val="24"/>
        </w:rPr>
        <w:t>priorities</w:t>
      </w:r>
      <w:r w:rsidRPr="00A03D34">
        <w:rPr>
          <w:rFonts w:ascii="Myriad Pro" w:hAnsi="Myriad Pro"/>
          <w:color w:val="231F20"/>
          <w:sz w:val="24"/>
          <w:szCs w:val="24"/>
          <w:lang w:val="en-US"/>
        </w:rPr>
        <w:t xml:space="preserve"> </w:t>
      </w:r>
      <w:r w:rsidRPr="00A03D34">
        <w:rPr>
          <w:rFonts w:ascii="Myriad Pro" w:hAnsi="Myriad Pro"/>
          <w:color w:val="231F20"/>
          <w:sz w:val="24"/>
          <w:szCs w:val="24"/>
        </w:rPr>
        <w:t>of</w:t>
      </w:r>
      <w:r w:rsidRPr="00A03D34">
        <w:rPr>
          <w:rFonts w:ascii="Myriad Pro" w:hAnsi="Myriad Pro"/>
          <w:color w:val="231F20"/>
          <w:sz w:val="24"/>
          <w:szCs w:val="24"/>
          <w:lang w:val="en-US"/>
        </w:rPr>
        <w:t xml:space="preserve"> </w:t>
      </w:r>
      <w:r w:rsidRPr="00A03D34">
        <w:rPr>
          <w:rFonts w:ascii="Myriad Pro" w:hAnsi="Myriad Pro"/>
          <w:color w:val="231F20"/>
          <w:sz w:val="24"/>
          <w:szCs w:val="24"/>
        </w:rPr>
        <w:t>Uzbekistan</w:t>
      </w:r>
      <w:r w:rsidRPr="00A03D34">
        <w:rPr>
          <w:rFonts w:ascii="Myriad Pro" w:hAnsi="Myriad Pro"/>
          <w:color w:val="231F20"/>
          <w:sz w:val="24"/>
          <w:szCs w:val="24"/>
          <w:lang w:val="en-US"/>
        </w:rPr>
        <w:t xml:space="preserve">.  </w:t>
      </w:r>
      <w:r w:rsidRPr="00A03D34">
        <w:rPr>
          <w:rFonts w:ascii="Myriad Pro" w:hAnsi="Myriad Pro"/>
          <w:color w:val="231F20"/>
          <w:sz w:val="24"/>
          <w:szCs w:val="24"/>
        </w:rPr>
        <w:t>The</w:t>
      </w:r>
      <w:r w:rsidRPr="00A03D34">
        <w:rPr>
          <w:rFonts w:ascii="Myriad Pro" w:hAnsi="Myriad Pro"/>
          <w:color w:val="231F20"/>
          <w:sz w:val="24"/>
          <w:szCs w:val="24"/>
          <w:lang w:val="en-US"/>
        </w:rPr>
        <w:t xml:space="preserve"> </w:t>
      </w:r>
      <w:r w:rsidRPr="00A03D34">
        <w:rPr>
          <w:rFonts w:ascii="Myriad Pro" w:hAnsi="Myriad Pro"/>
          <w:color w:val="231F20"/>
          <w:sz w:val="24"/>
          <w:szCs w:val="24"/>
        </w:rPr>
        <w:t>UNDAF</w:t>
      </w:r>
      <w:r w:rsidRPr="00A03D34">
        <w:rPr>
          <w:rFonts w:ascii="Myriad Pro" w:hAnsi="Myriad Pro"/>
          <w:color w:val="231F20"/>
          <w:sz w:val="24"/>
          <w:szCs w:val="24"/>
          <w:lang w:val="en-US"/>
        </w:rPr>
        <w:t xml:space="preserve"> </w:t>
      </w:r>
      <w:r w:rsidRPr="00A03D34">
        <w:rPr>
          <w:rFonts w:ascii="Myriad Pro" w:hAnsi="Myriad Pro"/>
          <w:color w:val="231F20"/>
          <w:sz w:val="24"/>
          <w:szCs w:val="24"/>
        </w:rPr>
        <w:t>frames</w:t>
      </w:r>
      <w:r w:rsidRPr="00A03D34">
        <w:rPr>
          <w:rFonts w:ascii="Myriad Pro" w:hAnsi="Myriad Pro"/>
          <w:color w:val="231F20"/>
          <w:sz w:val="24"/>
          <w:szCs w:val="24"/>
          <w:lang w:val="en-US"/>
        </w:rPr>
        <w:t xml:space="preserve"> </w:t>
      </w:r>
      <w:r w:rsidRPr="00A03D34">
        <w:rPr>
          <w:rFonts w:ascii="Myriad Pro" w:hAnsi="Myriad Pro"/>
          <w:color w:val="231F20"/>
          <w:sz w:val="24"/>
          <w:szCs w:val="24"/>
        </w:rPr>
        <w:t>the</w:t>
      </w:r>
      <w:r w:rsidRPr="00A03D34">
        <w:rPr>
          <w:rFonts w:ascii="Myriad Pro" w:hAnsi="Myriad Pro"/>
          <w:color w:val="231F20"/>
          <w:sz w:val="24"/>
          <w:szCs w:val="24"/>
          <w:lang w:val="en-US"/>
        </w:rPr>
        <w:t xml:space="preserve"> </w:t>
      </w:r>
      <w:r w:rsidRPr="00A03D34">
        <w:rPr>
          <w:rFonts w:ascii="Myriad Pro" w:hAnsi="Myriad Pro"/>
          <w:color w:val="231F20"/>
          <w:sz w:val="24"/>
          <w:szCs w:val="24"/>
        </w:rPr>
        <w:t>work</w:t>
      </w:r>
      <w:r w:rsidRPr="00A03D34">
        <w:rPr>
          <w:rFonts w:ascii="Myriad Pro" w:hAnsi="Myriad Pro"/>
          <w:color w:val="231F20"/>
          <w:sz w:val="24"/>
          <w:szCs w:val="24"/>
          <w:lang w:val="en-US"/>
        </w:rPr>
        <w:t xml:space="preserve"> </w:t>
      </w:r>
      <w:r w:rsidRPr="00A03D34">
        <w:rPr>
          <w:rFonts w:ascii="Myriad Pro" w:hAnsi="Myriad Pro"/>
          <w:color w:val="231F20"/>
          <w:sz w:val="24"/>
          <w:szCs w:val="24"/>
        </w:rPr>
        <w:t>of</w:t>
      </w:r>
      <w:r w:rsidRPr="00A03D34">
        <w:rPr>
          <w:rFonts w:ascii="Myriad Pro" w:hAnsi="Myriad Pro"/>
          <w:color w:val="231F20"/>
          <w:sz w:val="24"/>
          <w:szCs w:val="24"/>
          <w:lang w:val="en-US"/>
        </w:rPr>
        <w:t xml:space="preserve"> </w:t>
      </w:r>
      <w:r w:rsidRPr="00A03D34">
        <w:rPr>
          <w:rFonts w:ascii="Myriad Pro" w:hAnsi="Myriad Pro"/>
          <w:color w:val="231F20"/>
          <w:sz w:val="24"/>
          <w:szCs w:val="24"/>
        </w:rPr>
        <w:t>the</w:t>
      </w:r>
      <w:r w:rsidRPr="00A03D34">
        <w:rPr>
          <w:rFonts w:ascii="Myriad Pro" w:hAnsi="Myriad Pro"/>
          <w:color w:val="231F20"/>
          <w:sz w:val="24"/>
          <w:szCs w:val="24"/>
          <w:lang w:val="en-US"/>
        </w:rPr>
        <w:t xml:space="preserve"> </w:t>
      </w:r>
      <w:r w:rsidRPr="00A03D34">
        <w:rPr>
          <w:rFonts w:ascii="Myriad Pro" w:hAnsi="Myriad Pro"/>
          <w:color w:val="231F20"/>
          <w:sz w:val="24"/>
          <w:szCs w:val="24"/>
        </w:rPr>
        <w:t>following</w:t>
      </w:r>
      <w:r w:rsidRPr="00A03D34">
        <w:rPr>
          <w:rFonts w:ascii="Myriad Pro" w:hAnsi="Myriad Pro"/>
          <w:color w:val="231F20"/>
          <w:sz w:val="24"/>
          <w:szCs w:val="24"/>
          <w:lang w:val="en-US"/>
        </w:rPr>
        <w:t xml:space="preserve"> </w:t>
      </w:r>
      <w:r w:rsidRPr="00A03D34">
        <w:rPr>
          <w:rFonts w:ascii="Myriad Pro" w:hAnsi="Myriad Pro"/>
          <w:color w:val="231F20"/>
          <w:sz w:val="24"/>
          <w:szCs w:val="24"/>
        </w:rPr>
        <w:t>United</w:t>
      </w:r>
      <w:r w:rsidRPr="00A03D34">
        <w:rPr>
          <w:rFonts w:ascii="Myriad Pro" w:hAnsi="Myriad Pro"/>
          <w:color w:val="231F20"/>
          <w:sz w:val="24"/>
          <w:szCs w:val="24"/>
          <w:lang w:val="en-US"/>
        </w:rPr>
        <w:t xml:space="preserve"> </w:t>
      </w:r>
      <w:r w:rsidRPr="00A03D34">
        <w:rPr>
          <w:rFonts w:ascii="Myriad Pro" w:hAnsi="Myriad Pro"/>
          <w:color w:val="231F20"/>
          <w:sz w:val="24"/>
          <w:szCs w:val="24"/>
        </w:rPr>
        <w:t>Nations</w:t>
      </w:r>
      <w:r w:rsidRPr="00A03D34">
        <w:rPr>
          <w:rFonts w:ascii="Myriad Pro" w:hAnsi="Myriad Pro"/>
          <w:color w:val="231F20"/>
          <w:sz w:val="24"/>
          <w:szCs w:val="24"/>
          <w:lang w:val="en-US"/>
        </w:rPr>
        <w:t xml:space="preserve"> </w:t>
      </w:r>
      <w:r w:rsidRPr="00A03D34">
        <w:rPr>
          <w:rFonts w:ascii="Myriad Pro" w:hAnsi="Myriad Pro"/>
          <w:color w:val="231F20"/>
          <w:sz w:val="24"/>
          <w:szCs w:val="24"/>
        </w:rPr>
        <w:t>Agencies</w:t>
      </w:r>
      <w:r w:rsidRPr="00A03D34">
        <w:rPr>
          <w:rFonts w:ascii="Myriad Pro" w:hAnsi="Myriad Pro"/>
          <w:color w:val="231F20"/>
          <w:sz w:val="24"/>
          <w:szCs w:val="24"/>
          <w:lang w:val="en-US"/>
        </w:rPr>
        <w:t xml:space="preserve">: </w:t>
      </w:r>
      <w:r w:rsidRPr="00A03D34">
        <w:rPr>
          <w:rFonts w:ascii="Myriad Pro" w:hAnsi="Myriad Pro"/>
          <w:color w:val="231F20"/>
          <w:sz w:val="24"/>
          <w:szCs w:val="24"/>
        </w:rPr>
        <w:t>UNAIDS</w:t>
      </w:r>
      <w:r w:rsidRPr="00A03D34">
        <w:rPr>
          <w:rFonts w:ascii="Myriad Pro" w:hAnsi="Myriad Pro"/>
          <w:color w:val="231F20"/>
          <w:sz w:val="24"/>
          <w:szCs w:val="24"/>
          <w:lang w:val="en-US"/>
        </w:rPr>
        <w:t xml:space="preserve">, </w:t>
      </w:r>
      <w:r w:rsidRPr="00A03D34">
        <w:rPr>
          <w:rFonts w:ascii="Myriad Pro" w:hAnsi="Myriad Pro"/>
          <w:color w:val="231F20"/>
          <w:sz w:val="24"/>
          <w:szCs w:val="24"/>
        </w:rPr>
        <w:t>UNDP</w:t>
      </w:r>
      <w:r w:rsidRPr="00A03D34">
        <w:rPr>
          <w:rFonts w:ascii="Myriad Pro" w:hAnsi="Myriad Pro"/>
          <w:color w:val="231F20"/>
          <w:sz w:val="24"/>
          <w:szCs w:val="24"/>
          <w:lang w:val="en-US"/>
        </w:rPr>
        <w:t xml:space="preserve">, </w:t>
      </w:r>
      <w:r w:rsidRPr="00A03D34">
        <w:rPr>
          <w:rFonts w:ascii="Myriad Pro" w:hAnsi="Myriad Pro"/>
          <w:color w:val="231F20"/>
          <w:sz w:val="24"/>
          <w:szCs w:val="24"/>
        </w:rPr>
        <w:t>UNESCO</w:t>
      </w:r>
      <w:r w:rsidRPr="00A03D34">
        <w:rPr>
          <w:rFonts w:ascii="Myriad Pro" w:hAnsi="Myriad Pro"/>
          <w:color w:val="231F20"/>
          <w:sz w:val="24"/>
          <w:szCs w:val="24"/>
          <w:lang w:val="en-US"/>
        </w:rPr>
        <w:t xml:space="preserve">, </w:t>
      </w:r>
      <w:r w:rsidRPr="00A03D34">
        <w:rPr>
          <w:rFonts w:ascii="Myriad Pro" w:hAnsi="Myriad Pro"/>
          <w:color w:val="231F20"/>
          <w:sz w:val="24"/>
          <w:szCs w:val="24"/>
        </w:rPr>
        <w:t>UNFPA</w:t>
      </w:r>
      <w:r w:rsidRPr="00A03D34">
        <w:rPr>
          <w:rFonts w:ascii="Myriad Pro" w:hAnsi="Myriad Pro"/>
          <w:color w:val="231F20"/>
          <w:sz w:val="24"/>
          <w:szCs w:val="24"/>
          <w:lang w:val="en-US"/>
        </w:rPr>
        <w:t xml:space="preserve">, </w:t>
      </w:r>
      <w:r w:rsidRPr="00A03D34">
        <w:rPr>
          <w:rFonts w:ascii="Myriad Pro" w:hAnsi="Myriad Pro"/>
          <w:color w:val="231F20"/>
          <w:sz w:val="24"/>
          <w:szCs w:val="24"/>
        </w:rPr>
        <w:t>UNICEF</w:t>
      </w:r>
      <w:r w:rsidRPr="00A03D34">
        <w:rPr>
          <w:rFonts w:ascii="Myriad Pro" w:hAnsi="Myriad Pro"/>
          <w:color w:val="231F20"/>
          <w:sz w:val="24"/>
          <w:szCs w:val="24"/>
          <w:lang w:val="en-US"/>
        </w:rPr>
        <w:t xml:space="preserve">, </w:t>
      </w:r>
      <w:r w:rsidRPr="00A03D34">
        <w:rPr>
          <w:rFonts w:ascii="Myriad Pro" w:hAnsi="Myriad Pro"/>
          <w:color w:val="231F20"/>
          <w:sz w:val="24"/>
          <w:szCs w:val="24"/>
        </w:rPr>
        <w:t>UNODC</w:t>
      </w:r>
      <w:r w:rsidRPr="00A03D34">
        <w:rPr>
          <w:rFonts w:ascii="Myriad Pro" w:hAnsi="Myriad Pro"/>
          <w:color w:val="231F20"/>
          <w:sz w:val="24"/>
          <w:szCs w:val="24"/>
          <w:lang w:val="en-US"/>
        </w:rPr>
        <w:t xml:space="preserve">, </w:t>
      </w:r>
      <w:r w:rsidR="00562E34" w:rsidRPr="00A03D34">
        <w:rPr>
          <w:rFonts w:ascii="Myriad Pro" w:hAnsi="Myriad Pro"/>
          <w:color w:val="231F20"/>
          <w:sz w:val="24"/>
          <w:szCs w:val="24"/>
          <w:lang w:val="en-US"/>
        </w:rPr>
        <w:t xml:space="preserve">UNV, </w:t>
      </w:r>
      <w:r w:rsidRPr="00A03D34">
        <w:rPr>
          <w:rFonts w:ascii="Myriad Pro" w:hAnsi="Myriad Pro"/>
          <w:color w:val="231F20"/>
          <w:sz w:val="24"/>
          <w:szCs w:val="24"/>
        </w:rPr>
        <w:t>UN</w:t>
      </w:r>
      <w:r w:rsidRPr="00A03D34">
        <w:rPr>
          <w:rFonts w:ascii="Myriad Pro" w:hAnsi="Myriad Pro"/>
          <w:color w:val="231F20"/>
          <w:sz w:val="24"/>
          <w:szCs w:val="24"/>
          <w:lang w:val="en-US"/>
        </w:rPr>
        <w:t xml:space="preserve"> </w:t>
      </w:r>
      <w:r w:rsidRPr="00A03D34">
        <w:rPr>
          <w:rFonts w:ascii="Myriad Pro" w:hAnsi="Myriad Pro"/>
          <w:color w:val="231F20"/>
          <w:sz w:val="24"/>
          <w:szCs w:val="24"/>
        </w:rPr>
        <w:t>Women</w:t>
      </w:r>
      <w:r w:rsidRPr="00A03D34">
        <w:rPr>
          <w:rFonts w:ascii="Myriad Pro" w:hAnsi="Myriad Pro"/>
          <w:color w:val="231F20"/>
          <w:sz w:val="24"/>
          <w:szCs w:val="24"/>
          <w:lang w:val="en-US"/>
        </w:rPr>
        <w:t xml:space="preserve">, </w:t>
      </w:r>
      <w:r w:rsidRPr="00A03D34">
        <w:rPr>
          <w:rFonts w:ascii="Myriad Pro" w:hAnsi="Myriad Pro"/>
          <w:color w:val="231F20"/>
          <w:sz w:val="24"/>
          <w:szCs w:val="24"/>
        </w:rPr>
        <w:t>WHO</w:t>
      </w:r>
      <w:r w:rsidRPr="00A03D34">
        <w:rPr>
          <w:rFonts w:ascii="Myriad Pro" w:hAnsi="Myriad Pro"/>
          <w:color w:val="231F20"/>
          <w:sz w:val="24"/>
          <w:szCs w:val="24"/>
          <w:lang w:val="en-US"/>
        </w:rPr>
        <w:t xml:space="preserve">, </w:t>
      </w:r>
      <w:r w:rsidRPr="00A03D34">
        <w:rPr>
          <w:rFonts w:ascii="Myriad Pro" w:hAnsi="Myriad Pro"/>
          <w:color w:val="231F20"/>
          <w:sz w:val="24"/>
          <w:szCs w:val="24"/>
        </w:rPr>
        <w:t>ILO</w:t>
      </w:r>
      <w:r w:rsidRPr="00A03D34">
        <w:rPr>
          <w:rFonts w:ascii="Myriad Pro" w:hAnsi="Myriad Pro"/>
          <w:color w:val="231F20"/>
          <w:sz w:val="24"/>
          <w:szCs w:val="24"/>
          <w:lang w:val="en-US"/>
        </w:rPr>
        <w:t xml:space="preserve">, </w:t>
      </w:r>
      <w:r w:rsidRPr="00A03D34">
        <w:rPr>
          <w:rFonts w:ascii="Myriad Pro" w:hAnsi="Myriad Pro"/>
          <w:color w:val="231F20"/>
          <w:sz w:val="24"/>
          <w:szCs w:val="24"/>
        </w:rPr>
        <w:t>FAO</w:t>
      </w:r>
      <w:r w:rsidRPr="00A03D34">
        <w:rPr>
          <w:rFonts w:ascii="Myriad Pro" w:hAnsi="Myriad Pro"/>
          <w:color w:val="231F20"/>
          <w:sz w:val="24"/>
          <w:szCs w:val="24"/>
          <w:lang w:val="en-US"/>
        </w:rPr>
        <w:t xml:space="preserve">, </w:t>
      </w:r>
      <w:r w:rsidRPr="00A03D34">
        <w:rPr>
          <w:rFonts w:ascii="Myriad Pro" w:hAnsi="Myriad Pro"/>
          <w:color w:val="231F20"/>
          <w:sz w:val="24"/>
          <w:szCs w:val="24"/>
        </w:rPr>
        <w:t>UNECE</w:t>
      </w:r>
      <w:r w:rsidR="001352A6" w:rsidRPr="00A03D34">
        <w:rPr>
          <w:rFonts w:ascii="Myriad Pro" w:hAnsi="Myriad Pro"/>
          <w:color w:val="231F20"/>
          <w:sz w:val="24"/>
          <w:szCs w:val="24"/>
        </w:rPr>
        <w:t>, UNCTAD</w:t>
      </w:r>
      <w:r w:rsidRPr="00A03D34">
        <w:rPr>
          <w:rFonts w:ascii="Myriad Pro" w:hAnsi="Myriad Pro"/>
          <w:color w:val="231F20"/>
          <w:sz w:val="24"/>
          <w:szCs w:val="24"/>
          <w:lang w:val="en-US"/>
        </w:rPr>
        <w:t xml:space="preserve"> </w:t>
      </w:r>
      <w:r w:rsidRPr="00A03D34">
        <w:rPr>
          <w:rFonts w:ascii="Myriad Pro" w:hAnsi="Myriad Pro"/>
          <w:color w:val="231F20"/>
          <w:sz w:val="24"/>
          <w:szCs w:val="24"/>
        </w:rPr>
        <w:t>and</w:t>
      </w:r>
      <w:r w:rsidRPr="00A03D34">
        <w:rPr>
          <w:rFonts w:ascii="Myriad Pro" w:hAnsi="Myriad Pro"/>
          <w:color w:val="231F20"/>
          <w:sz w:val="24"/>
          <w:szCs w:val="24"/>
          <w:lang w:val="en-US"/>
        </w:rPr>
        <w:t xml:space="preserve"> </w:t>
      </w:r>
      <w:r w:rsidRPr="00A03D34">
        <w:rPr>
          <w:rFonts w:ascii="Myriad Pro" w:hAnsi="Myriad Pro"/>
          <w:color w:val="231F20"/>
          <w:sz w:val="24"/>
          <w:szCs w:val="24"/>
        </w:rPr>
        <w:t>IAEA</w:t>
      </w:r>
      <w:r w:rsidRPr="00A03D34">
        <w:rPr>
          <w:rFonts w:ascii="Myriad Pro" w:hAnsi="Myriad Pro"/>
          <w:color w:val="231F20"/>
          <w:sz w:val="24"/>
          <w:szCs w:val="24"/>
          <w:lang w:val="en-US"/>
        </w:rPr>
        <w:t>.</w:t>
      </w:r>
      <w:r w:rsidR="00814C10" w:rsidRPr="00A03D34">
        <w:rPr>
          <w:rFonts w:ascii="Myriad Pro" w:hAnsi="Myriad Pro"/>
          <w:color w:val="231F20"/>
          <w:sz w:val="24"/>
          <w:szCs w:val="24"/>
        </w:rPr>
        <w:t xml:space="preserve"> </w:t>
      </w:r>
    </w:p>
    <w:p w14:paraId="54B97E8C" w14:textId="6A8E96F7" w:rsidR="006373BD" w:rsidRPr="00C91C8C" w:rsidRDefault="008531EC" w:rsidP="00F828B6">
      <w:pPr>
        <w:pStyle w:val="ListParagraph"/>
        <w:numPr>
          <w:ilvl w:val="2"/>
          <w:numId w:val="30"/>
        </w:numPr>
        <w:autoSpaceDE w:val="0"/>
        <w:autoSpaceDN w:val="0"/>
        <w:adjustRightInd w:val="0"/>
        <w:spacing w:after="120"/>
        <w:ind w:left="0" w:firstLine="0"/>
        <w:contextualSpacing w:val="0"/>
        <w:jc w:val="both"/>
        <w:rPr>
          <w:rFonts w:ascii="Myriad Pro" w:hAnsi="Myriad Pro"/>
          <w:color w:val="231F20"/>
          <w:sz w:val="24"/>
          <w:szCs w:val="24"/>
        </w:rPr>
      </w:pPr>
      <w:r w:rsidRPr="00A03D34">
        <w:rPr>
          <w:rFonts w:ascii="Myriad Pro" w:hAnsi="Myriad Pro"/>
          <w:color w:val="231F20"/>
          <w:sz w:val="24"/>
          <w:szCs w:val="24"/>
          <w:lang w:val="en-US"/>
        </w:rPr>
        <w:t xml:space="preserve"> </w:t>
      </w:r>
      <w:r w:rsidR="006373BD" w:rsidRPr="00A03D34">
        <w:rPr>
          <w:rFonts w:ascii="Myriad Pro" w:hAnsi="Myriad Pro"/>
          <w:color w:val="231F20"/>
          <w:sz w:val="24"/>
          <w:szCs w:val="24"/>
        </w:rPr>
        <w:t>As stressed by the President</w:t>
      </w:r>
      <w:r w:rsidR="00665481" w:rsidRPr="00A03D34">
        <w:rPr>
          <w:rFonts w:ascii="Myriad Pro" w:hAnsi="Myriad Pro"/>
          <w:color w:val="231F20"/>
          <w:sz w:val="24"/>
          <w:szCs w:val="24"/>
        </w:rPr>
        <w:t>,</w:t>
      </w:r>
      <w:r w:rsidR="006373BD" w:rsidRPr="00A03D34">
        <w:rPr>
          <w:rFonts w:ascii="Myriad Pro" w:hAnsi="Myriad Pro"/>
          <w:color w:val="231F20"/>
          <w:sz w:val="24"/>
          <w:szCs w:val="24"/>
        </w:rPr>
        <w:t xml:space="preserve"> </w:t>
      </w:r>
      <w:r w:rsidR="00553013" w:rsidRPr="00A03D34">
        <w:rPr>
          <w:rFonts w:ascii="Myriad Pro" w:hAnsi="Myriad Pro"/>
          <w:color w:val="231F20"/>
          <w:sz w:val="24"/>
          <w:szCs w:val="24"/>
        </w:rPr>
        <w:t>“</w:t>
      </w:r>
      <w:r w:rsidR="00665481" w:rsidRPr="00A03D34">
        <w:rPr>
          <w:rFonts w:ascii="Myriad Pro" w:hAnsi="Myriad Pro"/>
          <w:color w:val="231F20"/>
          <w:sz w:val="24"/>
          <w:szCs w:val="24"/>
        </w:rPr>
        <w:t>W</w:t>
      </w:r>
      <w:r w:rsidR="00183EFA" w:rsidRPr="00A03D34">
        <w:rPr>
          <w:rFonts w:ascii="Myriad Pro" w:hAnsi="Myriad Pro"/>
          <w:color w:val="231F20"/>
          <w:sz w:val="24"/>
          <w:szCs w:val="24"/>
          <w:lang w:val="en-US"/>
        </w:rPr>
        <w:t>e should be aware that</w:t>
      </w:r>
      <w:r w:rsidR="00183EFA" w:rsidRPr="00A03D34">
        <w:rPr>
          <w:rFonts w:ascii="Myriad Pro" w:hAnsi="Myriad Pro" w:cs="Arial"/>
          <w:color w:val="231F20"/>
          <w:sz w:val="26"/>
          <w:szCs w:val="26"/>
          <w:lang w:val="en-US"/>
        </w:rPr>
        <w:t xml:space="preserve"> </w:t>
      </w:r>
      <w:r w:rsidR="006373BD" w:rsidRPr="00A03D34">
        <w:rPr>
          <w:rFonts w:ascii="Myriad Pro" w:hAnsi="Myriad Pro"/>
          <w:color w:val="231F20"/>
          <w:sz w:val="24"/>
          <w:szCs w:val="24"/>
        </w:rPr>
        <w:t xml:space="preserve">what has been achieved so far is just the beginning of the long path that the country </w:t>
      </w:r>
      <w:r w:rsidR="00D04453" w:rsidRPr="00A03D34">
        <w:rPr>
          <w:rFonts w:ascii="Myriad Pro" w:hAnsi="Myriad Pro"/>
          <w:color w:val="231F20"/>
          <w:sz w:val="24"/>
          <w:szCs w:val="24"/>
        </w:rPr>
        <w:t xml:space="preserve">has </w:t>
      </w:r>
      <w:r w:rsidR="006373BD" w:rsidRPr="00A03D34">
        <w:rPr>
          <w:rFonts w:ascii="Myriad Pro" w:hAnsi="Myriad Pro"/>
          <w:color w:val="231F20"/>
          <w:sz w:val="24"/>
          <w:szCs w:val="24"/>
        </w:rPr>
        <w:t>chose</w:t>
      </w:r>
      <w:r w:rsidR="00D04453" w:rsidRPr="00A03D34">
        <w:rPr>
          <w:rFonts w:ascii="Myriad Pro" w:hAnsi="Myriad Pro"/>
          <w:color w:val="231F20"/>
          <w:sz w:val="24"/>
          <w:szCs w:val="24"/>
        </w:rPr>
        <w:t>n:</w:t>
      </w:r>
      <w:r w:rsidR="006373BD" w:rsidRPr="00A03D34">
        <w:rPr>
          <w:rFonts w:ascii="Myriad Pro" w:hAnsi="Myriad Pro"/>
          <w:color w:val="231F20"/>
          <w:sz w:val="24"/>
          <w:szCs w:val="24"/>
        </w:rPr>
        <w:t xml:space="preserve"> to become </w:t>
      </w:r>
      <w:r w:rsidR="00BC3BA6" w:rsidRPr="00A03D34">
        <w:rPr>
          <w:rFonts w:ascii="Myriad Pro" w:hAnsi="Myriad Pro"/>
          <w:color w:val="231F20"/>
          <w:sz w:val="24"/>
          <w:szCs w:val="24"/>
        </w:rPr>
        <w:t>a modern</w:t>
      </w:r>
      <w:r w:rsidR="006373BD" w:rsidRPr="00A03D34">
        <w:rPr>
          <w:rFonts w:ascii="Myriad Pro" w:hAnsi="Myriad Pro"/>
          <w:color w:val="231F20"/>
          <w:sz w:val="24"/>
          <w:szCs w:val="24"/>
        </w:rPr>
        <w:t>, developed, democratic countr</w:t>
      </w:r>
      <w:r w:rsidR="00D04453" w:rsidRPr="00A03D34">
        <w:rPr>
          <w:rFonts w:ascii="Myriad Pro" w:hAnsi="Myriad Pro"/>
          <w:color w:val="231F20"/>
          <w:sz w:val="24"/>
          <w:szCs w:val="24"/>
        </w:rPr>
        <w:t>y;</w:t>
      </w:r>
      <w:r w:rsidR="006373BD" w:rsidRPr="00C91C8C">
        <w:rPr>
          <w:rFonts w:ascii="Myriad Pro" w:hAnsi="Myriad Pro"/>
          <w:color w:val="231F20"/>
          <w:sz w:val="24"/>
          <w:szCs w:val="24"/>
        </w:rPr>
        <w:t xml:space="preserve"> to ensure </w:t>
      </w:r>
      <w:r w:rsidR="00327CEE" w:rsidRPr="00C91C8C">
        <w:rPr>
          <w:rFonts w:ascii="Myriad Pro" w:hAnsi="Myriad Pro"/>
          <w:color w:val="231F20"/>
          <w:sz w:val="24"/>
          <w:szCs w:val="24"/>
        </w:rPr>
        <w:t xml:space="preserve">a </w:t>
      </w:r>
      <w:r w:rsidR="006373BD" w:rsidRPr="00C91C8C">
        <w:rPr>
          <w:rFonts w:ascii="Myriad Pro" w:hAnsi="Myriad Pro"/>
          <w:color w:val="231F20"/>
          <w:sz w:val="24"/>
          <w:szCs w:val="24"/>
        </w:rPr>
        <w:t>decent quality of li</w:t>
      </w:r>
      <w:r w:rsidR="00327CEE" w:rsidRPr="00C91C8C">
        <w:rPr>
          <w:rFonts w:ascii="Myriad Pro" w:hAnsi="Myriad Pro"/>
          <w:color w:val="231F20"/>
          <w:sz w:val="24"/>
          <w:szCs w:val="24"/>
        </w:rPr>
        <w:t>fe</w:t>
      </w:r>
      <w:r w:rsidR="006373BD" w:rsidRPr="00C91C8C">
        <w:rPr>
          <w:rFonts w:ascii="Myriad Pro" w:hAnsi="Myriad Pro"/>
          <w:color w:val="231F20"/>
          <w:sz w:val="24"/>
          <w:szCs w:val="24"/>
        </w:rPr>
        <w:t xml:space="preserve"> for the people and </w:t>
      </w:r>
      <w:r w:rsidR="00D04453" w:rsidRPr="00C91C8C">
        <w:rPr>
          <w:rFonts w:ascii="Myriad Pro" w:hAnsi="Myriad Pro"/>
          <w:color w:val="231F20"/>
          <w:sz w:val="24"/>
          <w:szCs w:val="24"/>
        </w:rPr>
        <w:t xml:space="preserve">for </w:t>
      </w:r>
      <w:r w:rsidR="006373BD" w:rsidRPr="00C91C8C">
        <w:rPr>
          <w:rFonts w:ascii="Myriad Pro" w:hAnsi="Myriad Pro"/>
          <w:color w:val="231F20"/>
          <w:sz w:val="24"/>
          <w:szCs w:val="24"/>
        </w:rPr>
        <w:t>future generation</w:t>
      </w:r>
      <w:r w:rsidR="00D04453" w:rsidRPr="00C91C8C">
        <w:rPr>
          <w:rFonts w:ascii="Myriad Pro" w:hAnsi="Myriad Pro"/>
          <w:color w:val="231F20"/>
          <w:sz w:val="24"/>
          <w:szCs w:val="24"/>
        </w:rPr>
        <w:t>s;</w:t>
      </w:r>
      <w:r w:rsidR="006373BD" w:rsidRPr="00C91C8C">
        <w:rPr>
          <w:rFonts w:ascii="Myriad Pro" w:hAnsi="Myriad Pro"/>
          <w:color w:val="231F20"/>
          <w:sz w:val="24"/>
          <w:szCs w:val="24"/>
        </w:rPr>
        <w:t xml:space="preserve"> and to </w:t>
      </w:r>
      <w:r w:rsidR="00D04453" w:rsidRPr="00C91C8C">
        <w:rPr>
          <w:rFonts w:ascii="Myriad Pro" w:hAnsi="Myriad Pro"/>
          <w:color w:val="231F20"/>
          <w:sz w:val="24"/>
          <w:szCs w:val="24"/>
        </w:rPr>
        <w:t>achieve</w:t>
      </w:r>
      <w:r w:rsidR="006373BD" w:rsidRPr="00C91C8C">
        <w:rPr>
          <w:rFonts w:ascii="Myriad Pro" w:hAnsi="Myriad Pro"/>
          <w:color w:val="231F20"/>
          <w:sz w:val="24"/>
          <w:szCs w:val="24"/>
        </w:rPr>
        <w:t xml:space="preserve"> </w:t>
      </w:r>
      <w:r w:rsidR="00D04453" w:rsidRPr="00C91C8C">
        <w:rPr>
          <w:rFonts w:ascii="Myriad Pro" w:hAnsi="Myriad Pro"/>
          <w:color w:val="231F20"/>
          <w:sz w:val="24"/>
          <w:szCs w:val="24"/>
        </w:rPr>
        <w:t xml:space="preserve">a strong </w:t>
      </w:r>
      <w:r w:rsidR="006373BD" w:rsidRPr="00C91C8C">
        <w:rPr>
          <w:rFonts w:ascii="Myriad Pro" w:hAnsi="Myriad Pro"/>
          <w:color w:val="231F20"/>
          <w:sz w:val="24"/>
          <w:szCs w:val="24"/>
        </w:rPr>
        <w:t>reputation</w:t>
      </w:r>
      <w:r w:rsidR="007D0111">
        <w:rPr>
          <w:rFonts w:ascii="Myriad Pro" w:hAnsi="Myriad Pro"/>
          <w:color w:val="231F20"/>
          <w:sz w:val="24"/>
          <w:szCs w:val="24"/>
        </w:rPr>
        <w:t xml:space="preserve"> in the international community</w:t>
      </w:r>
      <w:r w:rsidR="00665481" w:rsidRPr="00C91C8C">
        <w:rPr>
          <w:rFonts w:ascii="Myriad Pro" w:hAnsi="Myriad Pro"/>
          <w:color w:val="231F20"/>
          <w:sz w:val="24"/>
          <w:szCs w:val="24"/>
          <w:lang w:val="en-US"/>
        </w:rPr>
        <w:t>”</w:t>
      </w:r>
      <w:r w:rsidR="007D0111">
        <w:rPr>
          <w:rStyle w:val="FootnoteReference"/>
          <w:rFonts w:ascii="Myriad Pro" w:hAnsi="Myriad Pro"/>
          <w:color w:val="231F20"/>
          <w:sz w:val="24"/>
          <w:szCs w:val="24"/>
          <w:lang w:val="en-US"/>
        </w:rPr>
        <w:footnoteReference w:id="2"/>
      </w:r>
      <w:r w:rsidR="007D0111">
        <w:rPr>
          <w:rFonts w:ascii="Myriad Pro" w:hAnsi="Myriad Pro"/>
          <w:color w:val="231F20"/>
          <w:sz w:val="24"/>
          <w:szCs w:val="24"/>
          <w:lang w:val="en-US"/>
        </w:rPr>
        <w:t>.</w:t>
      </w:r>
      <w:r w:rsidR="006373BD" w:rsidRPr="00C91C8C">
        <w:rPr>
          <w:rFonts w:ascii="Myriad Pro" w:hAnsi="Myriad Pro"/>
          <w:color w:val="231F20"/>
          <w:sz w:val="24"/>
          <w:szCs w:val="24"/>
        </w:rPr>
        <w:t xml:space="preserve">  </w:t>
      </w:r>
      <w:r w:rsidR="00F95085" w:rsidRPr="00C91C8C">
        <w:rPr>
          <w:rFonts w:ascii="Myriad Pro" w:hAnsi="Myriad Pro"/>
          <w:sz w:val="24"/>
          <w:szCs w:val="24"/>
        </w:rPr>
        <w:t>As such, the UNDAF support</w:t>
      </w:r>
      <w:r w:rsidR="00327CEE" w:rsidRPr="00C91C8C">
        <w:rPr>
          <w:rFonts w:ascii="Myriad Pro" w:hAnsi="Myriad Pro"/>
          <w:sz w:val="24"/>
          <w:szCs w:val="24"/>
        </w:rPr>
        <w:t>s</w:t>
      </w:r>
      <w:r w:rsidR="00F95085" w:rsidRPr="00C91C8C">
        <w:rPr>
          <w:rFonts w:ascii="Myriad Pro" w:hAnsi="Myriad Pro"/>
          <w:sz w:val="24"/>
          <w:szCs w:val="24"/>
        </w:rPr>
        <w:t xml:space="preserve"> the Government in </w:t>
      </w:r>
      <w:r w:rsidR="00D04453" w:rsidRPr="00C91C8C">
        <w:rPr>
          <w:rFonts w:ascii="Myriad Pro" w:hAnsi="Myriad Pro"/>
          <w:sz w:val="24"/>
          <w:szCs w:val="24"/>
        </w:rPr>
        <w:t xml:space="preserve">addressing </w:t>
      </w:r>
      <w:r w:rsidR="00F95085" w:rsidRPr="00C91C8C">
        <w:rPr>
          <w:rFonts w:ascii="Myriad Pro" w:hAnsi="Myriad Pro"/>
          <w:sz w:val="24"/>
          <w:szCs w:val="24"/>
        </w:rPr>
        <w:t>its next generation of development challenges</w:t>
      </w:r>
      <w:r w:rsidR="00665481" w:rsidRPr="00C91C8C">
        <w:rPr>
          <w:rFonts w:ascii="Myriad Pro" w:hAnsi="Myriad Pro"/>
          <w:sz w:val="24"/>
          <w:szCs w:val="24"/>
        </w:rPr>
        <w:t>.</w:t>
      </w:r>
    </w:p>
    <w:p w14:paraId="6B38A8DC" w14:textId="01379571" w:rsidR="006373BD" w:rsidRPr="00C91C8C" w:rsidRDefault="008531EC" w:rsidP="00F828B6">
      <w:pPr>
        <w:pStyle w:val="ListParagraph"/>
        <w:numPr>
          <w:ilvl w:val="2"/>
          <w:numId w:val="30"/>
        </w:numPr>
        <w:autoSpaceDE w:val="0"/>
        <w:autoSpaceDN w:val="0"/>
        <w:adjustRightInd w:val="0"/>
        <w:spacing w:after="120"/>
        <w:ind w:left="0" w:firstLine="0"/>
        <w:contextualSpacing w:val="0"/>
        <w:jc w:val="both"/>
        <w:rPr>
          <w:rFonts w:ascii="Myriad Pro" w:hAnsi="Myriad Pro"/>
          <w:color w:val="231F20"/>
          <w:sz w:val="24"/>
          <w:szCs w:val="24"/>
        </w:rPr>
      </w:pPr>
      <w:r w:rsidRPr="00C91C8C">
        <w:rPr>
          <w:rFonts w:ascii="Myriad Pro" w:hAnsi="Myriad Pro"/>
          <w:color w:val="231F20"/>
          <w:sz w:val="24"/>
          <w:szCs w:val="24"/>
        </w:rPr>
        <w:t xml:space="preserve"> </w:t>
      </w:r>
      <w:r w:rsidR="006373BD" w:rsidRPr="00C91C8C">
        <w:rPr>
          <w:rFonts w:ascii="Myriad Pro" w:hAnsi="Myriad Pro"/>
          <w:sz w:val="24"/>
          <w:szCs w:val="24"/>
        </w:rPr>
        <w:t>To this end</w:t>
      </w:r>
      <w:r w:rsidR="00D04453" w:rsidRPr="00C91C8C">
        <w:rPr>
          <w:rFonts w:ascii="Myriad Pro" w:hAnsi="Myriad Pro"/>
          <w:sz w:val="24"/>
          <w:szCs w:val="24"/>
        </w:rPr>
        <w:t>,</w:t>
      </w:r>
      <w:r w:rsidR="006373BD" w:rsidRPr="00C91C8C">
        <w:rPr>
          <w:rFonts w:ascii="Myriad Pro" w:hAnsi="Myriad Pro"/>
          <w:sz w:val="24"/>
          <w:szCs w:val="24"/>
        </w:rPr>
        <w:t xml:space="preserve"> the UNDAF provides a set of envisaged results that has been agreed between the Government and the U</w:t>
      </w:r>
      <w:r w:rsidR="00D04453" w:rsidRPr="00C91C8C">
        <w:rPr>
          <w:rFonts w:ascii="Myriad Pro" w:hAnsi="Myriad Pro"/>
          <w:sz w:val="24"/>
          <w:szCs w:val="24"/>
        </w:rPr>
        <w:t xml:space="preserve">nited </w:t>
      </w:r>
      <w:r w:rsidR="006373BD" w:rsidRPr="00C91C8C">
        <w:rPr>
          <w:rFonts w:ascii="Myriad Pro" w:hAnsi="Myriad Pro"/>
          <w:sz w:val="24"/>
          <w:szCs w:val="24"/>
        </w:rPr>
        <w:t>N</w:t>
      </w:r>
      <w:r w:rsidR="00D04453" w:rsidRPr="00C91C8C">
        <w:rPr>
          <w:rFonts w:ascii="Myriad Pro" w:hAnsi="Myriad Pro"/>
          <w:sz w:val="24"/>
          <w:szCs w:val="24"/>
        </w:rPr>
        <w:t>ations</w:t>
      </w:r>
      <w:r w:rsidR="006373BD" w:rsidRPr="00C91C8C">
        <w:rPr>
          <w:rFonts w:ascii="Myriad Pro" w:hAnsi="Myriad Pro"/>
          <w:sz w:val="24"/>
          <w:szCs w:val="24"/>
        </w:rPr>
        <w:t xml:space="preserve"> </w:t>
      </w:r>
      <w:r w:rsidR="00D04453" w:rsidRPr="00C91C8C">
        <w:rPr>
          <w:rFonts w:ascii="Myriad Pro" w:hAnsi="Myriad Pro"/>
          <w:sz w:val="24"/>
          <w:szCs w:val="24"/>
        </w:rPr>
        <w:t>S</w:t>
      </w:r>
      <w:r w:rsidR="006373BD" w:rsidRPr="00C91C8C">
        <w:rPr>
          <w:rFonts w:ascii="Myriad Pro" w:hAnsi="Myriad Pro"/>
          <w:sz w:val="24"/>
          <w:szCs w:val="24"/>
        </w:rPr>
        <w:t xml:space="preserve">ystem in core areas of cooperation to </w:t>
      </w:r>
      <w:r w:rsidR="00665481" w:rsidRPr="00C91C8C">
        <w:rPr>
          <w:rFonts w:ascii="Myriad Pro" w:hAnsi="Myriad Pro"/>
          <w:sz w:val="24"/>
          <w:szCs w:val="24"/>
        </w:rPr>
        <w:t xml:space="preserve">enable the </w:t>
      </w:r>
      <w:r w:rsidR="006373BD" w:rsidRPr="00C91C8C">
        <w:rPr>
          <w:rFonts w:ascii="Myriad Pro" w:hAnsi="Myriad Pro"/>
          <w:sz w:val="24"/>
          <w:szCs w:val="24"/>
        </w:rPr>
        <w:t>realiz</w:t>
      </w:r>
      <w:r w:rsidR="00665481" w:rsidRPr="00C91C8C">
        <w:rPr>
          <w:rFonts w:ascii="Myriad Pro" w:hAnsi="Myriad Pro"/>
          <w:sz w:val="24"/>
          <w:szCs w:val="24"/>
        </w:rPr>
        <w:t>ation of</w:t>
      </w:r>
      <w:r w:rsidR="006373BD" w:rsidRPr="00C91C8C">
        <w:rPr>
          <w:rFonts w:ascii="Myriad Pro" w:hAnsi="Myriad Pro"/>
          <w:sz w:val="24"/>
          <w:szCs w:val="24"/>
        </w:rPr>
        <w:t xml:space="preserve"> the </w:t>
      </w:r>
      <w:r w:rsidR="00D04453" w:rsidRPr="00C91C8C">
        <w:rPr>
          <w:rFonts w:ascii="Myriad Pro" w:hAnsi="Myriad Pro"/>
          <w:sz w:val="24"/>
          <w:szCs w:val="24"/>
        </w:rPr>
        <w:t>country</w:t>
      </w:r>
      <w:r w:rsidR="00D04453" w:rsidRPr="00C91C8C">
        <w:rPr>
          <w:rFonts w:ascii="Myriad Pro" w:hAnsi="Myriad Pro"/>
          <w:sz w:val="24"/>
          <w:szCs w:val="24"/>
          <w:lang w:val="en-US"/>
        </w:rPr>
        <w:t xml:space="preserve">’s </w:t>
      </w:r>
      <w:r w:rsidR="00E519D6" w:rsidRPr="00C91C8C">
        <w:rPr>
          <w:rFonts w:ascii="Myriad Pro" w:hAnsi="Myriad Pro"/>
          <w:sz w:val="24"/>
          <w:szCs w:val="24"/>
        </w:rPr>
        <w:t xml:space="preserve">human </w:t>
      </w:r>
      <w:r w:rsidR="006373BD" w:rsidRPr="00C91C8C">
        <w:rPr>
          <w:rFonts w:ascii="Myriad Pro" w:hAnsi="Myriad Pro"/>
          <w:sz w:val="24"/>
          <w:szCs w:val="24"/>
        </w:rPr>
        <w:t>development potential</w:t>
      </w:r>
      <w:r w:rsidR="00D04453" w:rsidRPr="00C91C8C">
        <w:rPr>
          <w:rFonts w:ascii="Myriad Pro" w:hAnsi="Myriad Pro"/>
          <w:sz w:val="24"/>
          <w:szCs w:val="24"/>
        </w:rPr>
        <w:t>.</w:t>
      </w:r>
      <w:r w:rsidR="006373BD" w:rsidRPr="00C91C8C">
        <w:rPr>
          <w:rFonts w:ascii="Myriad Pro" w:hAnsi="Myriad Pro"/>
          <w:sz w:val="24"/>
          <w:szCs w:val="24"/>
        </w:rPr>
        <w:t xml:space="preserve">  </w:t>
      </w:r>
      <w:r w:rsidR="006373BD" w:rsidRPr="00C91C8C">
        <w:rPr>
          <w:rFonts w:ascii="Myriad Pro" w:hAnsi="Myriad Pro"/>
          <w:color w:val="231F20"/>
          <w:sz w:val="24"/>
          <w:szCs w:val="24"/>
        </w:rPr>
        <w:t>It provides a jointly agreed road</w:t>
      </w:r>
      <w:r w:rsidR="00D04453" w:rsidRPr="00C91C8C">
        <w:rPr>
          <w:rFonts w:ascii="Myriad Pro" w:hAnsi="Myriad Pro"/>
          <w:color w:val="231F20"/>
          <w:sz w:val="24"/>
          <w:szCs w:val="24"/>
        </w:rPr>
        <w:t xml:space="preserve"> </w:t>
      </w:r>
      <w:r w:rsidR="006373BD" w:rsidRPr="00C91C8C">
        <w:rPr>
          <w:rFonts w:ascii="Myriad Pro" w:hAnsi="Myriad Pro"/>
          <w:color w:val="231F20"/>
          <w:sz w:val="24"/>
          <w:szCs w:val="24"/>
        </w:rPr>
        <w:t xml:space="preserve">map to support taking this agenda forward in </w:t>
      </w:r>
      <w:r w:rsidR="008A4171" w:rsidRPr="00C91C8C">
        <w:rPr>
          <w:rFonts w:ascii="Myriad Pro" w:hAnsi="Myriad Pro"/>
          <w:color w:val="231F20"/>
          <w:sz w:val="24"/>
          <w:szCs w:val="24"/>
        </w:rPr>
        <w:t xml:space="preserve">the following </w:t>
      </w:r>
      <w:r w:rsidR="006373BD" w:rsidRPr="00C91C8C">
        <w:rPr>
          <w:rFonts w:ascii="Myriad Pro" w:hAnsi="Myriad Pro"/>
          <w:color w:val="231F20"/>
          <w:sz w:val="24"/>
          <w:szCs w:val="24"/>
        </w:rPr>
        <w:t>key thematic areas</w:t>
      </w:r>
      <w:r w:rsidR="008A4171" w:rsidRPr="00C91C8C">
        <w:rPr>
          <w:rFonts w:ascii="Myriad Pro" w:hAnsi="Myriad Pro"/>
          <w:color w:val="231F20"/>
          <w:sz w:val="24"/>
          <w:szCs w:val="24"/>
        </w:rPr>
        <w:t>:</w:t>
      </w:r>
    </w:p>
    <w:p w14:paraId="77B2DE41" w14:textId="77777777" w:rsidR="00E74055" w:rsidRPr="00C91C8C" w:rsidRDefault="00CD38AA" w:rsidP="00F828B6">
      <w:pPr>
        <w:pStyle w:val="ListParagraph"/>
        <w:numPr>
          <w:ilvl w:val="0"/>
          <w:numId w:val="25"/>
        </w:numPr>
        <w:contextualSpacing w:val="0"/>
        <w:jc w:val="both"/>
        <w:rPr>
          <w:rFonts w:ascii="Myriad Pro" w:hAnsi="Myriad Pro"/>
          <w:b/>
          <w:bCs/>
          <w:sz w:val="24"/>
          <w:szCs w:val="24"/>
        </w:rPr>
      </w:pPr>
      <w:r w:rsidRPr="00C91C8C">
        <w:rPr>
          <w:rFonts w:ascii="Myriad Pro" w:hAnsi="Myriad Pro"/>
          <w:b/>
          <w:bCs/>
          <w:sz w:val="24"/>
          <w:szCs w:val="24"/>
        </w:rPr>
        <w:t>Inclusive economic development, with a focus on employment and social protection</w:t>
      </w:r>
    </w:p>
    <w:p w14:paraId="240557D4" w14:textId="01F2369A" w:rsidR="00E74055" w:rsidRPr="00C91C8C" w:rsidRDefault="00CD38AA" w:rsidP="00F828B6">
      <w:pPr>
        <w:pStyle w:val="ListParagraph"/>
        <w:numPr>
          <w:ilvl w:val="0"/>
          <w:numId w:val="25"/>
        </w:numPr>
        <w:contextualSpacing w:val="0"/>
        <w:jc w:val="both"/>
        <w:rPr>
          <w:rFonts w:ascii="Myriad Pro" w:hAnsi="Myriad Pro"/>
          <w:b/>
          <w:bCs/>
          <w:sz w:val="24"/>
          <w:szCs w:val="24"/>
        </w:rPr>
      </w:pPr>
      <w:r w:rsidRPr="00C91C8C">
        <w:rPr>
          <w:rFonts w:ascii="Myriad Pro" w:hAnsi="Myriad Pro"/>
          <w:b/>
          <w:bCs/>
          <w:sz w:val="24"/>
          <w:szCs w:val="24"/>
        </w:rPr>
        <w:t>Quality health and education, to fully realize human potential</w:t>
      </w:r>
    </w:p>
    <w:p w14:paraId="7C072F5D" w14:textId="77777777" w:rsidR="00E74055" w:rsidRPr="00C91C8C" w:rsidRDefault="00CD38AA" w:rsidP="00F828B6">
      <w:pPr>
        <w:pStyle w:val="ListParagraph"/>
        <w:numPr>
          <w:ilvl w:val="0"/>
          <w:numId w:val="25"/>
        </w:numPr>
        <w:contextualSpacing w:val="0"/>
        <w:jc w:val="both"/>
        <w:rPr>
          <w:rFonts w:ascii="Myriad Pro" w:hAnsi="Myriad Pro"/>
          <w:b/>
          <w:bCs/>
          <w:sz w:val="24"/>
          <w:szCs w:val="24"/>
        </w:rPr>
      </w:pPr>
      <w:r w:rsidRPr="00C91C8C">
        <w:rPr>
          <w:rFonts w:ascii="Myriad Pro" w:hAnsi="Myriad Pro"/>
          <w:b/>
          <w:bCs/>
          <w:sz w:val="24"/>
          <w:szCs w:val="24"/>
        </w:rPr>
        <w:t xml:space="preserve">Environmental protection, to ensure sustainable development </w:t>
      </w:r>
    </w:p>
    <w:p w14:paraId="3AB0EA56" w14:textId="77777777" w:rsidR="00E74055" w:rsidRPr="00C91C8C" w:rsidRDefault="00CD38AA" w:rsidP="00F828B6">
      <w:pPr>
        <w:pStyle w:val="ListParagraph"/>
        <w:numPr>
          <w:ilvl w:val="0"/>
          <w:numId w:val="25"/>
        </w:numPr>
        <w:spacing w:after="120"/>
        <w:contextualSpacing w:val="0"/>
        <w:jc w:val="both"/>
        <w:rPr>
          <w:rFonts w:ascii="Myriad Pro" w:hAnsi="Myriad Pro"/>
          <w:b/>
          <w:bCs/>
          <w:sz w:val="24"/>
          <w:szCs w:val="24"/>
        </w:rPr>
      </w:pPr>
      <w:r w:rsidRPr="00C91C8C">
        <w:rPr>
          <w:rFonts w:ascii="Myriad Pro" w:hAnsi="Myriad Pro"/>
          <w:b/>
          <w:bCs/>
          <w:sz w:val="24"/>
          <w:szCs w:val="24"/>
        </w:rPr>
        <w:t xml:space="preserve">Effective governance, to enhance public service delivery and the protection of rights </w:t>
      </w:r>
    </w:p>
    <w:p w14:paraId="301AC048" w14:textId="6B6A86F7" w:rsidR="008531EC" w:rsidRPr="00C91C8C" w:rsidRDefault="006373BD" w:rsidP="00F828B6">
      <w:pPr>
        <w:pStyle w:val="ListParagraph"/>
        <w:numPr>
          <w:ilvl w:val="2"/>
          <w:numId w:val="30"/>
        </w:numPr>
        <w:autoSpaceDE w:val="0"/>
        <w:autoSpaceDN w:val="0"/>
        <w:adjustRightInd w:val="0"/>
        <w:spacing w:after="120"/>
        <w:ind w:left="0" w:firstLine="0"/>
        <w:contextualSpacing w:val="0"/>
        <w:jc w:val="both"/>
        <w:rPr>
          <w:rFonts w:ascii="Myriad Pro" w:hAnsi="Myriad Pro"/>
          <w:color w:val="231F20"/>
          <w:sz w:val="24"/>
          <w:szCs w:val="24"/>
        </w:rPr>
      </w:pPr>
      <w:r w:rsidRPr="00C91C8C">
        <w:rPr>
          <w:rFonts w:ascii="Myriad Pro" w:hAnsi="Myriad Pro"/>
          <w:color w:val="231F20"/>
          <w:sz w:val="24"/>
          <w:szCs w:val="24"/>
        </w:rPr>
        <w:t xml:space="preserve">In defining priorities and directions </w:t>
      </w:r>
      <w:r w:rsidR="00D04453" w:rsidRPr="00C91C8C">
        <w:rPr>
          <w:rFonts w:ascii="Myriad Pro" w:hAnsi="Myriad Pro"/>
          <w:color w:val="231F20"/>
          <w:sz w:val="24"/>
          <w:szCs w:val="24"/>
        </w:rPr>
        <w:t xml:space="preserve">under </w:t>
      </w:r>
      <w:r w:rsidRPr="00C91C8C">
        <w:rPr>
          <w:rFonts w:ascii="Myriad Pro" w:hAnsi="Myriad Pro"/>
          <w:color w:val="231F20"/>
          <w:sz w:val="24"/>
          <w:szCs w:val="24"/>
        </w:rPr>
        <w:t>these areas of cooperation</w:t>
      </w:r>
      <w:r w:rsidR="00D04453" w:rsidRPr="00C91C8C">
        <w:rPr>
          <w:rFonts w:ascii="Myriad Pro" w:hAnsi="Myriad Pro"/>
          <w:color w:val="231F20"/>
          <w:sz w:val="24"/>
          <w:szCs w:val="24"/>
        </w:rPr>
        <w:t>,</w:t>
      </w:r>
      <w:r w:rsidRPr="00C91C8C">
        <w:rPr>
          <w:rFonts w:ascii="Myriad Pro" w:hAnsi="Myriad Pro"/>
          <w:color w:val="231F20"/>
          <w:sz w:val="24"/>
          <w:szCs w:val="24"/>
        </w:rPr>
        <w:t xml:space="preserve"> the UNDAF draws on extensive consultations between resident and non-resident U</w:t>
      </w:r>
      <w:r w:rsidR="00D04453" w:rsidRPr="00C91C8C">
        <w:rPr>
          <w:rFonts w:ascii="Myriad Pro" w:hAnsi="Myriad Pro"/>
          <w:color w:val="231F20"/>
          <w:sz w:val="24"/>
          <w:szCs w:val="24"/>
        </w:rPr>
        <w:t xml:space="preserve">nited </w:t>
      </w:r>
      <w:r w:rsidRPr="00C91C8C">
        <w:rPr>
          <w:rFonts w:ascii="Myriad Pro" w:hAnsi="Myriad Pro"/>
          <w:color w:val="231F20"/>
          <w:sz w:val="24"/>
          <w:szCs w:val="24"/>
        </w:rPr>
        <w:t>N</w:t>
      </w:r>
      <w:r w:rsidR="00D04453" w:rsidRPr="00C91C8C">
        <w:rPr>
          <w:rFonts w:ascii="Myriad Pro" w:hAnsi="Myriad Pro"/>
          <w:color w:val="231F20"/>
          <w:sz w:val="24"/>
          <w:szCs w:val="24"/>
        </w:rPr>
        <w:t>ations</w:t>
      </w:r>
      <w:r w:rsidRPr="00C91C8C">
        <w:rPr>
          <w:rFonts w:ascii="Myriad Pro" w:hAnsi="Myriad Pro"/>
          <w:color w:val="231F20"/>
          <w:sz w:val="24"/>
          <w:szCs w:val="24"/>
        </w:rPr>
        <w:t xml:space="preserve"> </w:t>
      </w:r>
      <w:r w:rsidR="00D04453" w:rsidRPr="00C91C8C">
        <w:rPr>
          <w:rFonts w:ascii="Myriad Pro" w:hAnsi="Myriad Pro"/>
          <w:color w:val="231F20"/>
          <w:sz w:val="24"/>
          <w:szCs w:val="24"/>
        </w:rPr>
        <w:t>A</w:t>
      </w:r>
      <w:r w:rsidRPr="00C91C8C">
        <w:rPr>
          <w:rFonts w:ascii="Myriad Pro" w:hAnsi="Myriad Pro"/>
          <w:color w:val="231F20"/>
          <w:sz w:val="24"/>
          <w:szCs w:val="24"/>
        </w:rPr>
        <w:t>gencies and national partners, including Parliament, the executive branch of Government and rule of law institutions</w:t>
      </w:r>
      <w:r w:rsidR="00D04453" w:rsidRPr="00C91C8C">
        <w:rPr>
          <w:rFonts w:ascii="Myriad Pro" w:hAnsi="Myriad Pro"/>
          <w:color w:val="231F20"/>
          <w:sz w:val="24"/>
          <w:szCs w:val="24"/>
        </w:rPr>
        <w:t>,</w:t>
      </w:r>
      <w:r w:rsidRPr="00C91C8C">
        <w:rPr>
          <w:rFonts w:ascii="Myriad Pro" w:hAnsi="Myriad Pro"/>
          <w:color w:val="231F20"/>
          <w:sz w:val="24"/>
          <w:szCs w:val="24"/>
        </w:rPr>
        <w:t xml:space="preserve"> as well as </w:t>
      </w:r>
      <w:r w:rsidR="00D04453" w:rsidRPr="00C91C8C">
        <w:rPr>
          <w:rFonts w:ascii="Myriad Pro" w:hAnsi="Myriad Pro"/>
          <w:color w:val="231F20"/>
          <w:sz w:val="24"/>
          <w:szCs w:val="24"/>
        </w:rPr>
        <w:t>non-Government organizations (</w:t>
      </w:r>
      <w:r w:rsidRPr="00C91C8C">
        <w:rPr>
          <w:rFonts w:ascii="Myriad Pro" w:hAnsi="Myriad Pro"/>
          <w:color w:val="231F20"/>
          <w:sz w:val="24"/>
          <w:szCs w:val="24"/>
        </w:rPr>
        <w:t>NGOs</w:t>
      </w:r>
      <w:r w:rsidR="00D04453" w:rsidRPr="00C91C8C">
        <w:rPr>
          <w:rFonts w:ascii="Myriad Pro" w:hAnsi="Myriad Pro"/>
          <w:color w:val="231F20"/>
          <w:sz w:val="24"/>
          <w:szCs w:val="24"/>
        </w:rPr>
        <w:t>)</w:t>
      </w:r>
      <w:r w:rsidRPr="00C91C8C">
        <w:rPr>
          <w:rFonts w:ascii="Myriad Pro" w:hAnsi="Myriad Pro"/>
          <w:color w:val="231F20"/>
          <w:sz w:val="24"/>
          <w:szCs w:val="24"/>
        </w:rPr>
        <w:t>.  As a consequence</w:t>
      </w:r>
      <w:r w:rsidR="00D04453" w:rsidRPr="00C91C8C">
        <w:rPr>
          <w:rFonts w:ascii="Myriad Pro" w:hAnsi="Myriad Pro"/>
          <w:color w:val="231F20"/>
          <w:sz w:val="24"/>
          <w:szCs w:val="24"/>
        </w:rPr>
        <w:t>,</w:t>
      </w:r>
      <w:r w:rsidRPr="00C91C8C">
        <w:rPr>
          <w:rFonts w:ascii="Myriad Pro" w:hAnsi="Myriad Pro"/>
          <w:color w:val="231F20"/>
          <w:sz w:val="24"/>
          <w:szCs w:val="24"/>
        </w:rPr>
        <w:t xml:space="preserve"> the UNDAF is </w:t>
      </w:r>
      <w:r w:rsidR="00D04453" w:rsidRPr="00C91C8C">
        <w:rPr>
          <w:rFonts w:ascii="Myriad Pro" w:hAnsi="Myriad Pro"/>
          <w:color w:val="231F20"/>
          <w:sz w:val="24"/>
          <w:szCs w:val="24"/>
        </w:rPr>
        <w:t>a</w:t>
      </w:r>
      <w:r w:rsidRPr="00C91C8C">
        <w:rPr>
          <w:rFonts w:ascii="Myriad Pro" w:hAnsi="Myriad Pro"/>
          <w:color w:val="231F20"/>
          <w:sz w:val="24"/>
          <w:szCs w:val="24"/>
        </w:rPr>
        <w:t>li</w:t>
      </w:r>
      <w:r w:rsidR="00D04453" w:rsidRPr="00C91C8C">
        <w:rPr>
          <w:rFonts w:ascii="Myriad Pro" w:hAnsi="Myriad Pro"/>
          <w:color w:val="231F20"/>
          <w:sz w:val="24"/>
          <w:szCs w:val="24"/>
        </w:rPr>
        <w:t>g</w:t>
      </w:r>
      <w:r w:rsidRPr="00C91C8C">
        <w:rPr>
          <w:rFonts w:ascii="Myriad Pro" w:hAnsi="Myriad Pro"/>
          <w:color w:val="231F20"/>
          <w:sz w:val="24"/>
          <w:szCs w:val="24"/>
        </w:rPr>
        <w:t>ne</w:t>
      </w:r>
      <w:r w:rsidR="00D04453" w:rsidRPr="00C91C8C">
        <w:rPr>
          <w:rFonts w:ascii="Myriad Pro" w:hAnsi="Myriad Pro"/>
          <w:color w:val="231F20"/>
          <w:sz w:val="24"/>
          <w:szCs w:val="24"/>
        </w:rPr>
        <w:t>d</w:t>
      </w:r>
      <w:r w:rsidRPr="00C91C8C">
        <w:rPr>
          <w:rFonts w:ascii="Myriad Pro" w:hAnsi="Myriad Pro"/>
          <w:color w:val="231F20"/>
          <w:sz w:val="24"/>
          <w:szCs w:val="24"/>
        </w:rPr>
        <w:t xml:space="preserve"> with Government policy directions, while </w:t>
      </w:r>
      <w:r w:rsidR="00D04453" w:rsidRPr="00C91C8C">
        <w:rPr>
          <w:rFonts w:ascii="Myriad Pro" w:hAnsi="Myriad Pro"/>
          <w:color w:val="231F20"/>
          <w:sz w:val="24"/>
          <w:szCs w:val="24"/>
        </w:rPr>
        <w:t xml:space="preserve">also </w:t>
      </w:r>
      <w:r w:rsidRPr="00C91C8C">
        <w:rPr>
          <w:rFonts w:ascii="Myriad Pro" w:hAnsi="Myriad Pro"/>
          <w:color w:val="231F20"/>
          <w:sz w:val="24"/>
          <w:szCs w:val="24"/>
        </w:rPr>
        <w:t>building on the situation analysis of the</w:t>
      </w:r>
      <w:r w:rsidR="00E2486F">
        <w:rPr>
          <w:rFonts w:ascii="Myriad Pro" w:hAnsi="Myriad Pro"/>
          <w:color w:val="231F20"/>
          <w:sz w:val="24"/>
          <w:szCs w:val="24"/>
        </w:rPr>
        <w:t xml:space="preserve"> </w:t>
      </w:r>
      <w:r w:rsidRPr="00C91C8C">
        <w:rPr>
          <w:rFonts w:ascii="Myriad Pro" w:hAnsi="Myriad Pro"/>
          <w:color w:val="231F20"/>
          <w:sz w:val="24"/>
          <w:szCs w:val="24"/>
        </w:rPr>
        <w:t>Common Country Assessment a</w:t>
      </w:r>
      <w:r w:rsidR="00D04453" w:rsidRPr="00C91C8C">
        <w:rPr>
          <w:rFonts w:ascii="Myriad Pro" w:hAnsi="Myriad Pro"/>
          <w:color w:val="231F20"/>
          <w:sz w:val="24"/>
          <w:szCs w:val="24"/>
        </w:rPr>
        <w:t>s well as</w:t>
      </w:r>
      <w:r w:rsidRPr="00C91C8C">
        <w:rPr>
          <w:rFonts w:ascii="Myriad Pro" w:hAnsi="Myriad Pro"/>
          <w:color w:val="231F20"/>
          <w:sz w:val="24"/>
          <w:szCs w:val="24"/>
        </w:rPr>
        <w:t xml:space="preserve"> the joint MDG assessment, and taking into account international commitments and frameworks.  </w:t>
      </w:r>
    </w:p>
    <w:p w14:paraId="0D4F583C" w14:textId="4485CD50" w:rsidR="001E186B" w:rsidRPr="00C91C8C" w:rsidRDefault="008531EC" w:rsidP="00F828B6">
      <w:pPr>
        <w:pStyle w:val="ListParagraph"/>
        <w:numPr>
          <w:ilvl w:val="2"/>
          <w:numId w:val="30"/>
        </w:numPr>
        <w:autoSpaceDE w:val="0"/>
        <w:autoSpaceDN w:val="0"/>
        <w:adjustRightInd w:val="0"/>
        <w:spacing w:after="120"/>
        <w:ind w:left="0" w:firstLine="0"/>
        <w:contextualSpacing w:val="0"/>
        <w:jc w:val="both"/>
        <w:rPr>
          <w:rFonts w:ascii="Myriad Pro" w:hAnsi="Myriad Pro"/>
          <w:color w:val="231F20"/>
          <w:sz w:val="24"/>
          <w:szCs w:val="24"/>
        </w:rPr>
      </w:pPr>
      <w:r w:rsidRPr="00C91C8C">
        <w:rPr>
          <w:rFonts w:ascii="Myriad Pro" w:hAnsi="Myriad Pro"/>
          <w:color w:val="231F20"/>
          <w:sz w:val="24"/>
          <w:szCs w:val="24"/>
        </w:rPr>
        <w:t xml:space="preserve">  </w:t>
      </w:r>
      <w:r w:rsidR="00D04453" w:rsidRPr="00C91C8C">
        <w:rPr>
          <w:rFonts w:ascii="Myriad Pro" w:hAnsi="Myriad Pro"/>
          <w:color w:val="231F20"/>
          <w:sz w:val="24"/>
          <w:szCs w:val="24"/>
        </w:rPr>
        <w:t xml:space="preserve">Because </w:t>
      </w:r>
      <w:r w:rsidR="001E186B" w:rsidRPr="00C91C8C">
        <w:rPr>
          <w:rFonts w:ascii="Myriad Pro" w:hAnsi="Myriad Pro"/>
          <w:color w:val="231F20"/>
          <w:sz w:val="24"/>
          <w:szCs w:val="24"/>
        </w:rPr>
        <w:t xml:space="preserve">the UNDAF 2016-2020 is an </w:t>
      </w:r>
      <w:r w:rsidR="00665481" w:rsidRPr="00C91C8C">
        <w:rPr>
          <w:rFonts w:ascii="Myriad Pro" w:hAnsi="Myriad Pro"/>
          <w:color w:val="231F20"/>
          <w:sz w:val="24"/>
          <w:szCs w:val="24"/>
        </w:rPr>
        <w:t>O</w:t>
      </w:r>
      <w:r w:rsidR="001E186B" w:rsidRPr="00C91C8C">
        <w:rPr>
          <w:rFonts w:ascii="Myriad Pro" w:hAnsi="Myriad Pro"/>
          <w:color w:val="231F20"/>
          <w:sz w:val="24"/>
          <w:szCs w:val="24"/>
        </w:rPr>
        <w:t>utcome</w:t>
      </w:r>
      <w:r w:rsidR="00D04453" w:rsidRPr="00C91C8C">
        <w:rPr>
          <w:rFonts w:ascii="Myriad Pro" w:hAnsi="Myriad Pro"/>
          <w:color w:val="231F20"/>
          <w:sz w:val="24"/>
          <w:szCs w:val="24"/>
        </w:rPr>
        <w:t>-</w:t>
      </w:r>
      <w:r w:rsidR="001E186B" w:rsidRPr="00C91C8C">
        <w:rPr>
          <w:rFonts w:ascii="Myriad Pro" w:hAnsi="Myriad Pro"/>
          <w:color w:val="231F20"/>
          <w:sz w:val="24"/>
          <w:szCs w:val="24"/>
        </w:rPr>
        <w:t>level document</w:t>
      </w:r>
      <w:r w:rsidR="00D04453" w:rsidRPr="00C91C8C">
        <w:rPr>
          <w:rFonts w:ascii="Myriad Pro" w:hAnsi="Myriad Pro"/>
          <w:color w:val="231F20"/>
          <w:sz w:val="24"/>
          <w:szCs w:val="24"/>
        </w:rPr>
        <w:t>,</w:t>
      </w:r>
      <w:r w:rsidR="001E186B" w:rsidRPr="00C91C8C">
        <w:rPr>
          <w:rFonts w:ascii="Myriad Pro" w:hAnsi="Myriad Pro"/>
          <w:color w:val="231F20"/>
          <w:sz w:val="24"/>
          <w:szCs w:val="24"/>
        </w:rPr>
        <w:t xml:space="preserve"> it will be followed by the development of bi</w:t>
      </w:r>
      <w:r w:rsidR="00BC1C17" w:rsidRPr="00C91C8C">
        <w:rPr>
          <w:rFonts w:ascii="Myriad Pro" w:hAnsi="Myriad Pro"/>
          <w:color w:val="231F20"/>
          <w:sz w:val="24"/>
          <w:szCs w:val="24"/>
        </w:rPr>
        <w:t>ennial</w:t>
      </w:r>
      <w:r w:rsidR="001E186B" w:rsidRPr="00C91C8C">
        <w:rPr>
          <w:rFonts w:ascii="Myriad Pro" w:hAnsi="Myriad Pro"/>
          <w:color w:val="231F20"/>
          <w:sz w:val="24"/>
          <w:szCs w:val="24"/>
        </w:rPr>
        <w:t xml:space="preserve"> work</w:t>
      </w:r>
      <w:r w:rsidR="00665481" w:rsidRPr="00C91C8C">
        <w:rPr>
          <w:rFonts w:ascii="Myriad Pro" w:hAnsi="Myriad Pro"/>
          <w:color w:val="231F20"/>
          <w:sz w:val="24"/>
          <w:szCs w:val="24"/>
        </w:rPr>
        <w:t xml:space="preserve"> </w:t>
      </w:r>
      <w:r w:rsidR="001E186B" w:rsidRPr="00C91C8C">
        <w:rPr>
          <w:rFonts w:ascii="Myriad Pro" w:hAnsi="Myriad Pro"/>
          <w:color w:val="231F20"/>
          <w:sz w:val="24"/>
          <w:szCs w:val="24"/>
        </w:rPr>
        <w:t xml:space="preserve">plans for each </w:t>
      </w:r>
      <w:r w:rsidR="00665481" w:rsidRPr="00C91C8C">
        <w:rPr>
          <w:rFonts w:ascii="Myriad Pro" w:hAnsi="Myriad Pro"/>
          <w:color w:val="231F20"/>
          <w:sz w:val="24"/>
          <w:szCs w:val="24"/>
        </w:rPr>
        <w:t>O</w:t>
      </w:r>
      <w:r w:rsidR="001E186B" w:rsidRPr="00C91C8C">
        <w:rPr>
          <w:rFonts w:ascii="Myriad Pro" w:hAnsi="Myriad Pro"/>
          <w:color w:val="231F20"/>
          <w:sz w:val="24"/>
          <w:szCs w:val="24"/>
        </w:rPr>
        <w:t xml:space="preserve">utcome area that will </w:t>
      </w:r>
      <w:r w:rsidR="00D04453" w:rsidRPr="00C91C8C">
        <w:rPr>
          <w:rFonts w:ascii="Myriad Pro" w:hAnsi="Myriad Pro"/>
          <w:color w:val="231F20"/>
          <w:sz w:val="24"/>
          <w:szCs w:val="24"/>
        </w:rPr>
        <w:t xml:space="preserve">define </w:t>
      </w:r>
      <w:r w:rsidR="001E186B" w:rsidRPr="00C91C8C">
        <w:rPr>
          <w:rFonts w:ascii="Myriad Pro" w:hAnsi="Myriad Pro"/>
          <w:color w:val="231F20"/>
          <w:sz w:val="24"/>
          <w:szCs w:val="24"/>
        </w:rPr>
        <w:t>in detail  the contribution of U</w:t>
      </w:r>
      <w:r w:rsidR="00D04453" w:rsidRPr="00C91C8C">
        <w:rPr>
          <w:rFonts w:ascii="Myriad Pro" w:hAnsi="Myriad Pro"/>
          <w:color w:val="231F20"/>
          <w:sz w:val="24"/>
          <w:szCs w:val="24"/>
        </w:rPr>
        <w:t xml:space="preserve">nited </w:t>
      </w:r>
      <w:r w:rsidR="001E186B" w:rsidRPr="00C91C8C">
        <w:rPr>
          <w:rFonts w:ascii="Myriad Pro" w:hAnsi="Myriad Pro"/>
          <w:color w:val="231F20"/>
          <w:sz w:val="24"/>
          <w:szCs w:val="24"/>
        </w:rPr>
        <w:t>N</w:t>
      </w:r>
      <w:r w:rsidR="00D04453" w:rsidRPr="00C91C8C">
        <w:rPr>
          <w:rFonts w:ascii="Myriad Pro" w:hAnsi="Myriad Pro"/>
          <w:color w:val="231F20"/>
          <w:sz w:val="24"/>
          <w:szCs w:val="24"/>
        </w:rPr>
        <w:t>ations</w:t>
      </w:r>
      <w:r w:rsidR="001E186B" w:rsidRPr="00C91C8C">
        <w:rPr>
          <w:rFonts w:ascii="Myriad Pro" w:hAnsi="Myriad Pro"/>
          <w:color w:val="231F20"/>
          <w:sz w:val="24"/>
          <w:szCs w:val="24"/>
        </w:rPr>
        <w:t xml:space="preserve"> </w:t>
      </w:r>
      <w:r w:rsidR="00D04453" w:rsidRPr="00C91C8C">
        <w:rPr>
          <w:rFonts w:ascii="Myriad Pro" w:hAnsi="Myriad Pro"/>
          <w:color w:val="231F20"/>
          <w:sz w:val="24"/>
          <w:szCs w:val="24"/>
        </w:rPr>
        <w:t>A</w:t>
      </w:r>
      <w:r w:rsidR="001E186B" w:rsidRPr="00C91C8C">
        <w:rPr>
          <w:rFonts w:ascii="Myriad Pro" w:hAnsi="Myriad Pro"/>
          <w:color w:val="231F20"/>
          <w:sz w:val="24"/>
          <w:szCs w:val="24"/>
        </w:rPr>
        <w:t xml:space="preserve">gencies to overall UNDAF </w:t>
      </w:r>
      <w:r w:rsidR="00665481" w:rsidRPr="00C91C8C">
        <w:rPr>
          <w:rFonts w:ascii="Myriad Pro" w:hAnsi="Myriad Pro"/>
          <w:color w:val="231F20"/>
          <w:sz w:val="24"/>
          <w:szCs w:val="24"/>
        </w:rPr>
        <w:t>O</w:t>
      </w:r>
      <w:r w:rsidR="001E186B" w:rsidRPr="00C91C8C">
        <w:rPr>
          <w:rFonts w:ascii="Myriad Pro" w:hAnsi="Myriad Pro"/>
          <w:color w:val="231F20"/>
          <w:sz w:val="24"/>
          <w:szCs w:val="24"/>
        </w:rPr>
        <w:t>utcomes and</w:t>
      </w:r>
      <w:r w:rsidR="00D04453" w:rsidRPr="00C91C8C">
        <w:rPr>
          <w:rFonts w:ascii="Myriad Pro" w:hAnsi="Myriad Pro"/>
          <w:color w:val="231F20"/>
          <w:sz w:val="24"/>
          <w:szCs w:val="24"/>
        </w:rPr>
        <w:t>,</w:t>
      </w:r>
      <w:r w:rsidR="001E186B" w:rsidRPr="00C91C8C">
        <w:rPr>
          <w:rFonts w:ascii="Myriad Pro" w:hAnsi="Myriad Pro"/>
          <w:color w:val="231F20"/>
          <w:sz w:val="24"/>
          <w:szCs w:val="24"/>
        </w:rPr>
        <w:t xml:space="preserve"> hence</w:t>
      </w:r>
      <w:r w:rsidR="00D04453" w:rsidRPr="00C91C8C">
        <w:rPr>
          <w:rFonts w:ascii="Myriad Pro" w:hAnsi="Myriad Pro"/>
          <w:color w:val="231F20"/>
          <w:sz w:val="24"/>
          <w:szCs w:val="24"/>
        </w:rPr>
        <w:t>,</w:t>
      </w:r>
      <w:r w:rsidR="001E186B" w:rsidRPr="00C91C8C">
        <w:rPr>
          <w:rFonts w:ascii="Myriad Pro" w:hAnsi="Myriad Pro"/>
          <w:color w:val="231F20"/>
          <w:sz w:val="24"/>
          <w:szCs w:val="24"/>
        </w:rPr>
        <w:t xml:space="preserve"> </w:t>
      </w:r>
      <w:r w:rsidR="00665481" w:rsidRPr="00C91C8C">
        <w:rPr>
          <w:rFonts w:ascii="Myriad Pro" w:hAnsi="Myriad Pro"/>
          <w:color w:val="231F20"/>
          <w:sz w:val="24"/>
          <w:szCs w:val="24"/>
        </w:rPr>
        <w:t xml:space="preserve">to </w:t>
      </w:r>
      <w:r w:rsidR="001E186B" w:rsidRPr="00C91C8C">
        <w:rPr>
          <w:rFonts w:ascii="Myriad Pro" w:hAnsi="Myriad Pro"/>
          <w:color w:val="231F20"/>
          <w:sz w:val="24"/>
          <w:szCs w:val="24"/>
        </w:rPr>
        <w:t xml:space="preserve">national priorities. </w:t>
      </w:r>
    </w:p>
    <w:p w14:paraId="37F8B39D" w14:textId="77777777" w:rsidR="008531EC" w:rsidRPr="00C91C8C" w:rsidRDefault="008531EC" w:rsidP="00F828B6">
      <w:pPr>
        <w:pStyle w:val="Heading2"/>
        <w:numPr>
          <w:ilvl w:val="1"/>
          <w:numId w:val="30"/>
        </w:numPr>
        <w:rPr>
          <w:rFonts w:ascii="Myriad Pro" w:hAnsi="Myriad Pro" w:cs="Arial"/>
          <w:sz w:val="32"/>
        </w:rPr>
      </w:pPr>
      <w:bookmarkStart w:id="10" w:name="_Toc421536117"/>
      <w:r w:rsidRPr="00C91C8C">
        <w:rPr>
          <w:rFonts w:ascii="Myriad Pro" w:hAnsi="Myriad Pro" w:cs="Arial"/>
          <w:sz w:val="32"/>
          <w:lang w:val="en-US"/>
        </w:rPr>
        <w:t>UNDAF Formulation</w:t>
      </w:r>
      <w:bookmarkEnd w:id="10"/>
    </w:p>
    <w:p w14:paraId="5B0F6241" w14:textId="33A8B3C2" w:rsidR="008531EC" w:rsidRPr="00C91C8C" w:rsidRDefault="006373BD" w:rsidP="00F828B6">
      <w:pPr>
        <w:pStyle w:val="ListParagraph"/>
        <w:numPr>
          <w:ilvl w:val="2"/>
          <w:numId w:val="30"/>
        </w:numPr>
        <w:autoSpaceDE w:val="0"/>
        <w:autoSpaceDN w:val="0"/>
        <w:adjustRightInd w:val="0"/>
        <w:spacing w:after="120"/>
        <w:ind w:left="0" w:firstLine="0"/>
        <w:contextualSpacing w:val="0"/>
        <w:jc w:val="both"/>
        <w:rPr>
          <w:rFonts w:ascii="Myriad Pro" w:hAnsi="Myriad Pro"/>
          <w:color w:val="231F20"/>
          <w:sz w:val="24"/>
          <w:szCs w:val="24"/>
        </w:rPr>
      </w:pPr>
      <w:r w:rsidRPr="00C91C8C">
        <w:rPr>
          <w:rFonts w:ascii="Myriad Pro" w:hAnsi="Myriad Pro"/>
          <w:color w:val="231F20"/>
          <w:sz w:val="24"/>
          <w:szCs w:val="24"/>
        </w:rPr>
        <w:t>In 2013</w:t>
      </w:r>
      <w:r w:rsidR="000410D6" w:rsidRPr="00C91C8C">
        <w:rPr>
          <w:rFonts w:ascii="Myriad Pro" w:hAnsi="Myriad Pro"/>
          <w:color w:val="231F20"/>
          <w:sz w:val="24"/>
          <w:szCs w:val="24"/>
        </w:rPr>
        <w:t xml:space="preserve"> and </w:t>
      </w:r>
      <w:r w:rsidRPr="00C91C8C">
        <w:rPr>
          <w:rFonts w:ascii="Myriad Pro" w:hAnsi="Myriad Pro"/>
          <w:color w:val="231F20"/>
          <w:sz w:val="24"/>
          <w:szCs w:val="24"/>
        </w:rPr>
        <w:t xml:space="preserve">2014, the United Nations </w:t>
      </w:r>
      <w:r w:rsidR="000410D6" w:rsidRPr="00C91C8C">
        <w:rPr>
          <w:rFonts w:ascii="Myriad Pro" w:hAnsi="Myriad Pro"/>
          <w:color w:val="231F20"/>
          <w:sz w:val="24"/>
          <w:szCs w:val="24"/>
        </w:rPr>
        <w:t>S</w:t>
      </w:r>
      <w:r w:rsidRPr="00C91C8C">
        <w:rPr>
          <w:rFonts w:ascii="Myriad Pro" w:hAnsi="Myriad Pro"/>
          <w:color w:val="231F20"/>
          <w:sz w:val="24"/>
          <w:szCs w:val="24"/>
        </w:rPr>
        <w:t xml:space="preserve">ystem embarked on several initiatives to pave the way for the alignment of United Nations programmes </w:t>
      </w:r>
      <w:r w:rsidR="000410D6" w:rsidRPr="00C91C8C">
        <w:rPr>
          <w:rFonts w:ascii="Myriad Pro" w:hAnsi="Myriad Pro"/>
          <w:color w:val="231F20"/>
          <w:sz w:val="24"/>
          <w:szCs w:val="24"/>
        </w:rPr>
        <w:t xml:space="preserve">in Uzbekistan </w:t>
      </w:r>
      <w:r w:rsidRPr="00C91C8C">
        <w:rPr>
          <w:rFonts w:ascii="Myriad Pro" w:hAnsi="Myriad Pro"/>
          <w:color w:val="231F20"/>
          <w:sz w:val="24"/>
          <w:szCs w:val="24"/>
        </w:rPr>
        <w:t>with national priorities a</w:t>
      </w:r>
      <w:r w:rsidR="000410D6" w:rsidRPr="00C91C8C">
        <w:rPr>
          <w:rFonts w:ascii="Myriad Pro" w:hAnsi="Myriad Pro"/>
          <w:color w:val="231F20"/>
          <w:sz w:val="24"/>
          <w:szCs w:val="24"/>
        </w:rPr>
        <w:t>s well as</w:t>
      </w:r>
      <w:r w:rsidRPr="00C91C8C">
        <w:rPr>
          <w:rFonts w:ascii="Myriad Pro" w:hAnsi="Myriad Pro"/>
          <w:color w:val="231F20"/>
          <w:sz w:val="24"/>
          <w:szCs w:val="24"/>
        </w:rPr>
        <w:t xml:space="preserve"> the </w:t>
      </w:r>
      <w:r w:rsidR="000410D6" w:rsidRPr="00C91C8C">
        <w:rPr>
          <w:rFonts w:ascii="Myriad Pro" w:hAnsi="Myriad Pro"/>
          <w:color w:val="231F20"/>
          <w:sz w:val="24"/>
          <w:szCs w:val="24"/>
        </w:rPr>
        <w:t xml:space="preserve">country’s </w:t>
      </w:r>
      <w:r w:rsidRPr="00C91C8C">
        <w:rPr>
          <w:rFonts w:ascii="Myriad Pro" w:hAnsi="Myriad Pro"/>
          <w:color w:val="231F20"/>
          <w:sz w:val="24"/>
          <w:szCs w:val="24"/>
        </w:rPr>
        <w:t xml:space="preserve">international obligations under United Nations Conventions and </w:t>
      </w:r>
      <w:r w:rsidR="001044E9" w:rsidRPr="00C91C8C">
        <w:rPr>
          <w:rFonts w:ascii="Myriad Pro" w:hAnsi="Myriad Pro"/>
          <w:color w:val="231F20"/>
          <w:sz w:val="24"/>
          <w:szCs w:val="24"/>
        </w:rPr>
        <w:t xml:space="preserve">internationally agreed development goals, including </w:t>
      </w:r>
      <w:r w:rsidRPr="00C91C8C">
        <w:rPr>
          <w:rFonts w:ascii="Myriad Pro" w:hAnsi="Myriad Pro"/>
          <w:color w:val="231F20"/>
          <w:sz w:val="24"/>
          <w:szCs w:val="24"/>
        </w:rPr>
        <w:t xml:space="preserve">the MDGs. These included preparation of </w:t>
      </w:r>
      <w:r w:rsidRPr="00C91C8C">
        <w:rPr>
          <w:rFonts w:ascii="Myriad Pro" w:hAnsi="Myriad Pro"/>
          <w:color w:val="231F20"/>
          <w:sz w:val="24"/>
          <w:szCs w:val="24"/>
        </w:rPr>
        <w:lastRenderedPageBreak/>
        <w:t xml:space="preserve">the 2nd National MDG Report, supporting development of the </w:t>
      </w:r>
      <w:r w:rsidR="000410D6" w:rsidRPr="00C91C8C">
        <w:rPr>
          <w:rFonts w:ascii="Myriad Pro" w:hAnsi="Myriad Pro"/>
          <w:color w:val="231F20"/>
          <w:sz w:val="24"/>
          <w:szCs w:val="24"/>
        </w:rPr>
        <w:t>national</w:t>
      </w:r>
      <w:r w:rsidRPr="00C91C8C">
        <w:rPr>
          <w:rFonts w:ascii="Myriad Pro" w:hAnsi="Myriad Pro"/>
          <w:color w:val="231F20"/>
          <w:sz w:val="24"/>
          <w:szCs w:val="24"/>
        </w:rPr>
        <w:t xml:space="preserve"> vision to 2030, and assist</w:t>
      </w:r>
      <w:r w:rsidR="000410D6" w:rsidRPr="00C91C8C">
        <w:rPr>
          <w:rFonts w:ascii="Myriad Pro" w:hAnsi="Myriad Pro"/>
          <w:color w:val="231F20"/>
          <w:sz w:val="24"/>
          <w:szCs w:val="24"/>
        </w:rPr>
        <w:t>ance to</w:t>
      </w:r>
      <w:r w:rsidRPr="00C91C8C">
        <w:rPr>
          <w:rFonts w:ascii="Myriad Pro" w:hAnsi="Myriad Pro"/>
          <w:color w:val="231F20"/>
          <w:sz w:val="24"/>
          <w:szCs w:val="24"/>
        </w:rPr>
        <w:t xml:space="preserve"> </w:t>
      </w:r>
      <w:r w:rsidR="000410D6" w:rsidRPr="00C91C8C">
        <w:rPr>
          <w:rFonts w:ascii="Myriad Pro" w:hAnsi="Myriad Pro"/>
          <w:color w:val="231F20"/>
          <w:sz w:val="24"/>
          <w:szCs w:val="24"/>
        </w:rPr>
        <w:t xml:space="preserve">the </w:t>
      </w:r>
      <w:r w:rsidRPr="00C91C8C">
        <w:rPr>
          <w:rFonts w:ascii="Myriad Pro" w:hAnsi="Myriad Pro"/>
          <w:color w:val="231F20"/>
          <w:sz w:val="24"/>
          <w:szCs w:val="24"/>
        </w:rPr>
        <w:t xml:space="preserve">participatory follow-up to recommendations of the second cycle of </w:t>
      </w:r>
      <w:r w:rsidR="004A33C1" w:rsidRPr="00C91C8C">
        <w:rPr>
          <w:rFonts w:ascii="Myriad Pro" w:hAnsi="Myriad Pro"/>
          <w:color w:val="231F20"/>
          <w:sz w:val="24"/>
          <w:szCs w:val="24"/>
        </w:rPr>
        <w:t xml:space="preserve">the </w:t>
      </w:r>
      <w:r w:rsidRPr="00C91C8C">
        <w:rPr>
          <w:rFonts w:ascii="Myriad Pro" w:hAnsi="Myriad Pro"/>
          <w:color w:val="231F20"/>
          <w:sz w:val="24"/>
          <w:szCs w:val="24"/>
        </w:rPr>
        <w:t>UPR</w:t>
      </w:r>
      <w:r w:rsidR="00665481" w:rsidRPr="00C91C8C">
        <w:rPr>
          <w:rFonts w:ascii="Myriad Pro" w:hAnsi="Myriad Pro"/>
          <w:color w:val="231F20"/>
          <w:sz w:val="24"/>
          <w:szCs w:val="24"/>
        </w:rPr>
        <w:t>.</w:t>
      </w:r>
      <w:r w:rsidR="000410D6" w:rsidRPr="00C91C8C">
        <w:rPr>
          <w:rFonts w:ascii="Myriad Pro" w:hAnsi="Myriad Pro"/>
          <w:color w:val="231F20"/>
          <w:sz w:val="24"/>
          <w:szCs w:val="24"/>
        </w:rPr>
        <w:t xml:space="preserve"> </w:t>
      </w:r>
      <w:r w:rsidR="00665481" w:rsidRPr="00C91C8C">
        <w:rPr>
          <w:rFonts w:ascii="Myriad Pro" w:hAnsi="Myriad Pro"/>
          <w:color w:val="231F20"/>
          <w:sz w:val="24"/>
          <w:szCs w:val="24"/>
        </w:rPr>
        <w:t>A</w:t>
      </w:r>
      <w:r w:rsidR="000410D6" w:rsidRPr="00C91C8C">
        <w:rPr>
          <w:rFonts w:ascii="Myriad Pro" w:hAnsi="Myriad Pro"/>
          <w:color w:val="231F20"/>
          <w:sz w:val="24"/>
          <w:szCs w:val="24"/>
        </w:rPr>
        <w:t>ll</w:t>
      </w:r>
      <w:r w:rsidRPr="00C91C8C">
        <w:rPr>
          <w:rFonts w:ascii="Myriad Pro" w:hAnsi="Myriad Pro"/>
          <w:color w:val="231F20"/>
          <w:sz w:val="24"/>
          <w:szCs w:val="24"/>
        </w:rPr>
        <w:t xml:space="preserve"> facilitated </w:t>
      </w:r>
      <w:r w:rsidR="000410D6" w:rsidRPr="00C91C8C">
        <w:rPr>
          <w:rFonts w:ascii="Myriad Pro" w:hAnsi="Myriad Pro"/>
          <w:color w:val="231F20"/>
          <w:sz w:val="24"/>
          <w:szCs w:val="24"/>
        </w:rPr>
        <w:t xml:space="preserve">a </w:t>
      </w:r>
      <w:r w:rsidRPr="00C91C8C">
        <w:rPr>
          <w:rFonts w:ascii="Myriad Pro" w:hAnsi="Myriad Pro"/>
          <w:color w:val="231F20"/>
          <w:sz w:val="24"/>
          <w:szCs w:val="24"/>
        </w:rPr>
        <w:t>well-grounded strategic planning process</w:t>
      </w:r>
    </w:p>
    <w:p w14:paraId="783937BE" w14:textId="796EC88F" w:rsidR="006373BD" w:rsidRPr="00C91C8C" w:rsidRDefault="004A33C1" w:rsidP="00F828B6">
      <w:pPr>
        <w:pStyle w:val="ListParagraph"/>
        <w:numPr>
          <w:ilvl w:val="2"/>
          <w:numId w:val="30"/>
        </w:numPr>
        <w:autoSpaceDE w:val="0"/>
        <w:autoSpaceDN w:val="0"/>
        <w:adjustRightInd w:val="0"/>
        <w:spacing w:after="120"/>
        <w:ind w:left="0" w:firstLine="0"/>
        <w:contextualSpacing w:val="0"/>
        <w:jc w:val="both"/>
        <w:rPr>
          <w:rFonts w:ascii="Myriad Pro" w:hAnsi="Myriad Pro"/>
          <w:color w:val="231F20"/>
          <w:sz w:val="24"/>
          <w:szCs w:val="24"/>
        </w:rPr>
      </w:pPr>
      <w:r w:rsidRPr="00C91C8C">
        <w:rPr>
          <w:rFonts w:ascii="Myriad Pro" w:hAnsi="Myriad Pro"/>
          <w:color w:val="231F20"/>
          <w:sz w:val="24"/>
          <w:szCs w:val="24"/>
        </w:rPr>
        <w:t xml:space="preserve">The </w:t>
      </w:r>
      <w:r w:rsidR="006373BD" w:rsidRPr="00C91C8C">
        <w:rPr>
          <w:rFonts w:ascii="Myriad Pro" w:hAnsi="Myriad Pro"/>
          <w:color w:val="231F20"/>
          <w:sz w:val="24"/>
          <w:szCs w:val="24"/>
        </w:rPr>
        <w:t xml:space="preserve">UNDAF formulation process began with </w:t>
      </w:r>
      <w:r w:rsidR="000410D6" w:rsidRPr="00C91C8C">
        <w:rPr>
          <w:rFonts w:ascii="Myriad Pro" w:hAnsi="Myriad Pro"/>
          <w:color w:val="231F20"/>
          <w:sz w:val="24"/>
          <w:szCs w:val="24"/>
        </w:rPr>
        <w:t xml:space="preserve">the </w:t>
      </w:r>
      <w:r w:rsidR="006373BD" w:rsidRPr="00C91C8C">
        <w:rPr>
          <w:rFonts w:ascii="Myriad Pro" w:hAnsi="Myriad Pro"/>
          <w:color w:val="231F20"/>
          <w:sz w:val="24"/>
          <w:szCs w:val="24"/>
        </w:rPr>
        <w:t xml:space="preserve">conducting </w:t>
      </w:r>
      <w:r w:rsidR="000410D6" w:rsidRPr="00C91C8C">
        <w:rPr>
          <w:rFonts w:ascii="Myriad Pro" w:hAnsi="Myriad Pro"/>
          <w:color w:val="231F20"/>
          <w:sz w:val="24"/>
          <w:szCs w:val="24"/>
        </w:rPr>
        <w:t xml:space="preserve">of </w:t>
      </w:r>
      <w:r w:rsidR="00665481" w:rsidRPr="00C91C8C">
        <w:rPr>
          <w:rFonts w:ascii="Myriad Pro" w:hAnsi="Myriad Pro"/>
          <w:color w:val="231F20"/>
          <w:sz w:val="24"/>
          <w:szCs w:val="24"/>
        </w:rPr>
        <w:t>the</w:t>
      </w:r>
      <w:r w:rsidR="000410D6" w:rsidRPr="00C91C8C">
        <w:rPr>
          <w:rFonts w:ascii="Myriad Pro" w:hAnsi="Myriad Pro"/>
          <w:color w:val="231F20"/>
          <w:sz w:val="24"/>
          <w:szCs w:val="24"/>
        </w:rPr>
        <w:t xml:space="preserve"> </w:t>
      </w:r>
      <w:r w:rsidR="006373BD" w:rsidRPr="00C91C8C">
        <w:rPr>
          <w:rFonts w:ascii="Myriad Pro" w:hAnsi="Myriad Pro"/>
          <w:color w:val="231F20"/>
          <w:sz w:val="24"/>
          <w:szCs w:val="24"/>
        </w:rPr>
        <w:t>internal CCA during April-June 2014</w:t>
      </w:r>
      <w:r w:rsidR="000410D6" w:rsidRPr="00C91C8C">
        <w:rPr>
          <w:rFonts w:ascii="Myriad Pro" w:hAnsi="Myriad Pro"/>
          <w:color w:val="231F20"/>
          <w:sz w:val="24"/>
          <w:szCs w:val="24"/>
        </w:rPr>
        <w:t xml:space="preserve">. </w:t>
      </w:r>
      <w:r w:rsidR="008A4171" w:rsidRPr="00C91C8C">
        <w:rPr>
          <w:rFonts w:ascii="Myriad Pro" w:hAnsi="Myriad Pro"/>
          <w:color w:val="231F20"/>
          <w:sz w:val="24"/>
          <w:szCs w:val="24"/>
        </w:rPr>
        <w:t>A</w:t>
      </w:r>
      <w:r w:rsidR="006373BD" w:rsidRPr="00C91C8C">
        <w:rPr>
          <w:rFonts w:ascii="Myriad Pro" w:hAnsi="Myriad Pro"/>
          <w:color w:val="231F20"/>
          <w:sz w:val="24"/>
          <w:szCs w:val="24"/>
        </w:rPr>
        <w:t>ll U</w:t>
      </w:r>
      <w:r w:rsidR="000410D6" w:rsidRPr="00C91C8C">
        <w:rPr>
          <w:rFonts w:ascii="Myriad Pro" w:hAnsi="Myriad Pro"/>
          <w:color w:val="231F20"/>
          <w:sz w:val="24"/>
          <w:szCs w:val="24"/>
        </w:rPr>
        <w:t xml:space="preserve">nited </w:t>
      </w:r>
      <w:r w:rsidR="006373BD" w:rsidRPr="00C91C8C">
        <w:rPr>
          <w:rFonts w:ascii="Myriad Pro" w:hAnsi="Myriad Pro"/>
          <w:color w:val="231F20"/>
          <w:sz w:val="24"/>
          <w:szCs w:val="24"/>
        </w:rPr>
        <w:t>N</w:t>
      </w:r>
      <w:r w:rsidR="000410D6" w:rsidRPr="00C91C8C">
        <w:rPr>
          <w:rFonts w:ascii="Myriad Pro" w:hAnsi="Myriad Pro"/>
          <w:color w:val="231F20"/>
          <w:sz w:val="24"/>
          <w:szCs w:val="24"/>
        </w:rPr>
        <w:t>ations</w:t>
      </w:r>
      <w:r w:rsidR="006373BD" w:rsidRPr="00C91C8C">
        <w:rPr>
          <w:rFonts w:ascii="Myriad Pro" w:hAnsi="Myriad Pro"/>
          <w:color w:val="231F20"/>
          <w:sz w:val="24"/>
          <w:szCs w:val="24"/>
        </w:rPr>
        <w:t xml:space="preserve"> </w:t>
      </w:r>
      <w:r w:rsidR="000410D6" w:rsidRPr="00C91C8C">
        <w:rPr>
          <w:rFonts w:ascii="Myriad Pro" w:hAnsi="Myriad Pro"/>
          <w:color w:val="231F20"/>
          <w:sz w:val="24"/>
          <w:szCs w:val="24"/>
        </w:rPr>
        <w:t>A</w:t>
      </w:r>
      <w:r w:rsidR="006373BD" w:rsidRPr="00C91C8C">
        <w:rPr>
          <w:rFonts w:ascii="Myriad Pro" w:hAnsi="Myriad Pro"/>
          <w:color w:val="231F20"/>
          <w:sz w:val="24"/>
          <w:szCs w:val="24"/>
        </w:rPr>
        <w:t>gencies in the country</w:t>
      </w:r>
      <w:r w:rsidR="008A4171" w:rsidRPr="00C91C8C">
        <w:rPr>
          <w:rFonts w:ascii="Myriad Pro" w:hAnsi="Myriad Pro"/>
          <w:color w:val="231F20"/>
          <w:sz w:val="24"/>
          <w:szCs w:val="24"/>
        </w:rPr>
        <w:t xml:space="preserve"> participated</w:t>
      </w:r>
      <w:r w:rsidR="000410D6" w:rsidRPr="00C91C8C">
        <w:rPr>
          <w:rFonts w:ascii="Myriad Pro" w:hAnsi="Myriad Pro"/>
          <w:color w:val="231F20"/>
          <w:sz w:val="24"/>
          <w:szCs w:val="24"/>
        </w:rPr>
        <w:t xml:space="preserve">, </w:t>
      </w:r>
      <w:r w:rsidR="006373BD" w:rsidRPr="00C91C8C">
        <w:rPr>
          <w:rFonts w:ascii="Myriad Pro" w:hAnsi="Myriad Pro"/>
          <w:color w:val="231F20"/>
          <w:sz w:val="24"/>
          <w:szCs w:val="24"/>
        </w:rPr>
        <w:t>identif</w:t>
      </w:r>
      <w:r w:rsidR="008A4171" w:rsidRPr="00C91C8C">
        <w:rPr>
          <w:rFonts w:ascii="Myriad Pro" w:hAnsi="Myriad Pro"/>
          <w:color w:val="231F20"/>
          <w:sz w:val="24"/>
          <w:szCs w:val="24"/>
        </w:rPr>
        <w:t>ying</w:t>
      </w:r>
      <w:r w:rsidR="006373BD" w:rsidRPr="00C91C8C">
        <w:rPr>
          <w:rFonts w:ascii="Myriad Pro" w:hAnsi="Myriad Pro"/>
          <w:color w:val="231F20"/>
          <w:sz w:val="24"/>
          <w:szCs w:val="24"/>
        </w:rPr>
        <w:t xml:space="preserve"> key development challenges and </w:t>
      </w:r>
      <w:r w:rsidR="000410D6" w:rsidRPr="00C91C8C">
        <w:rPr>
          <w:rFonts w:ascii="Myriad Pro" w:hAnsi="Myriad Pro"/>
          <w:color w:val="231F20"/>
          <w:sz w:val="24"/>
          <w:szCs w:val="24"/>
        </w:rPr>
        <w:t xml:space="preserve">the United Nations System’s comparative advantages in providing strategic </w:t>
      </w:r>
      <w:r w:rsidR="006373BD" w:rsidRPr="00C91C8C">
        <w:rPr>
          <w:rFonts w:ascii="Myriad Pro" w:hAnsi="Myriad Pro"/>
          <w:color w:val="231F20"/>
          <w:sz w:val="24"/>
          <w:szCs w:val="24"/>
        </w:rPr>
        <w:t>assistance to overcome these challenges</w:t>
      </w:r>
      <w:r w:rsidR="000410D6" w:rsidRPr="00C91C8C">
        <w:rPr>
          <w:rFonts w:ascii="Myriad Pro" w:hAnsi="Myriad Pro"/>
          <w:color w:val="231F20"/>
          <w:sz w:val="24"/>
          <w:szCs w:val="24"/>
        </w:rPr>
        <w:t>.</w:t>
      </w:r>
      <w:r w:rsidR="006373BD" w:rsidRPr="00C91C8C">
        <w:rPr>
          <w:rFonts w:ascii="Myriad Pro" w:hAnsi="Myriad Pro"/>
          <w:color w:val="231F20"/>
          <w:sz w:val="24"/>
          <w:szCs w:val="24"/>
        </w:rPr>
        <w:t xml:space="preserve"> </w:t>
      </w:r>
    </w:p>
    <w:p w14:paraId="461C75F3" w14:textId="2A11152E" w:rsidR="006373BD" w:rsidRPr="00C91C8C" w:rsidRDefault="006373BD" w:rsidP="00F828B6">
      <w:pPr>
        <w:pStyle w:val="ListParagraph"/>
        <w:numPr>
          <w:ilvl w:val="2"/>
          <w:numId w:val="30"/>
        </w:numPr>
        <w:autoSpaceDE w:val="0"/>
        <w:autoSpaceDN w:val="0"/>
        <w:adjustRightInd w:val="0"/>
        <w:spacing w:after="120"/>
        <w:ind w:left="0" w:firstLine="0"/>
        <w:contextualSpacing w:val="0"/>
        <w:jc w:val="both"/>
        <w:rPr>
          <w:rFonts w:ascii="Myriad Pro" w:hAnsi="Myriad Pro"/>
          <w:color w:val="231F20"/>
          <w:sz w:val="24"/>
          <w:szCs w:val="24"/>
        </w:rPr>
      </w:pPr>
      <w:r w:rsidRPr="00C91C8C">
        <w:rPr>
          <w:rFonts w:ascii="Myriad Pro" w:hAnsi="Myriad Pro"/>
          <w:color w:val="231F20"/>
          <w:sz w:val="24"/>
          <w:szCs w:val="24"/>
        </w:rPr>
        <w:t xml:space="preserve">To ensure wide participation, ownership and linkages </w:t>
      </w:r>
      <w:r w:rsidR="004D1CB7" w:rsidRPr="00C91C8C">
        <w:rPr>
          <w:rFonts w:ascii="Myriad Pro" w:hAnsi="Myriad Pro"/>
          <w:color w:val="231F20"/>
          <w:sz w:val="24"/>
          <w:szCs w:val="24"/>
        </w:rPr>
        <w:t xml:space="preserve">with the </w:t>
      </w:r>
      <w:r w:rsidRPr="00C91C8C">
        <w:rPr>
          <w:rFonts w:ascii="Myriad Pro" w:hAnsi="Myriad Pro"/>
          <w:color w:val="231F20"/>
          <w:sz w:val="24"/>
          <w:szCs w:val="24"/>
        </w:rPr>
        <w:t>UNDAF, international commitments and MDG progress, the U</w:t>
      </w:r>
      <w:r w:rsidR="000410D6" w:rsidRPr="00C91C8C">
        <w:rPr>
          <w:rFonts w:ascii="Myriad Pro" w:hAnsi="Myriad Pro"/>
          <w:color w:val="231F20"/>
          <w:sz w:val="24"/>
          <w:szCs w:val="24"/>
        </w:rPr>
        <w:t xml:space="preserve">nited </w:t>
      </w:r>
      <w:r w:rsidRPr="00C91C8C">
        <w:rPr>
          <w:rFonts w:ascii="Myriad Pro" w:hAnsi="Myriad Pro"/>
          <w:color w:val="231F20"/>
          <w:sz w:val="24"/>
          <w:szCs w:val="24"/>
        </w:rPr>
        <w:t>N</w:t>
      </w:r>
      <w:r w:rsidR="000410D6" w:rsidRPr="00C91C8C">
        <w:rPr>
          <w:rFonts w:ascii="Myriad Pro" w:hAnsi="Myriad Pro"/>
          <w:color w:val="231F20"/>
          <w:sz w:val="24"/>
          <w:szCs w:val="24"/>
        </w:rPr>
        <w:t>ations</w:t>
      </w:r>
      <w:r w:rsidRPr="00C91C8C">
        <w:rPr>
          <w:rFonts w:ascii="Myriad Pro" w:hAnsi="Myriad Pro"/>
          <w:color w:val="231F20"/>
          <w:sz w:val="24"/>
          <w:szCs w:val="24"/>
        </w:rPr>
        <w:t xml:space="preserve"> </w:t>
      </w:r>
      <w:r w:rsidR="000410D6" w:rsidRPr="00C91C8C">
        <w:rPr>
          <w:rFonts w:ascii="Myriad Pro" w:hAnsi="Myriad Pro"/>
          <w:color w:val="231F20"/>
          <w:sz w:val="24"/>
          <w:szCs w:val="24"/>
        </w:rPr>
        <w:t>S</w:t>
      </w:r>
      <w:r w:rsidRPr="00C91C8C">
        <w:rPr>
          <w:rFonts w:ascii="Myriad Pro" w:hAnsi="Myriad Pro"/>
          <w:color w:val="231F20"/>
          <w:sz w:val="24"/>
          <w:szCs w:val="24"/>
        </w:rPr>
        <w:t xml:space="preserve">ystem engaged with the Government </w:t>
      </w:r>
      <w:r w:rsidR="008A4171" w:rsidRPr="00C91C8C">
        <w:rPr>
          <w:rFonts w:ascii="Myriad Pro" w:hAnsi="Myriad Pro"/>
          <w:color w:val="231F20"/>
          <w:sz w:val="24"/>
          <w:szCs w:val="24"/>
        </w:rPr>
        <w:t>i</w:t>
      </w:r>
      <w:r w:rsidR="004D1CB7" w:rsidRPr="00C91C8C">
        <w:rPr>
          <w:rFonts w:ascii="Myriad Pro" w:hAnsi="Myriad Pro"/>
          <w:color w:val="231F20"/>
          <w:sz w:val="24"/>
          <w:szCs w:val="24"/>
        </w:rPr>
        <w:t xml:space="preserve">n </w:t>
      </w:r>
      <w:r w:rsidRPr="00C91C8C">
        <w:rPr>
          <w:rFonts w:ascii="Myriad Pro" w:hAnsi="Myriad Pro"/>
          <w:color w:val="231F20"/>
          <w:sz w:val="24"/>
          <w:szCs w:val="24"/>
        </w:rPr>
        <w:t xml:space="preserve">a series of national consultations in June 2014 </w:t>
      </w:r>
      <w:r w:rsidR="004D1CB7" w:rsidRPr="00C91C8C">
        <w:rPr>
          <w:rFonts w:ascii="Myriad Pro" w:hAnsi="Myriad Pro"/>
          <w:color w:val="231F20"/>
          <w:sz w:val="24"/>
          <w:szCs w:val="24"/>
        </w:rPr>
        <w:t>with regard to key findings and recommendations of the CCA. These focused on the</w:t>
      </w:r>
      <w:r w:rsidRPr="00C91C8C">
        <w:rPr>
          <w:rFonts w:ascii="Myriad Pro" w:hAnsi="Myriad Pro"/>
          <w:color w:val="231F20"/>
          <w:sz w:val="24"/>
          <w:szCs w:val="24"/>
        </w:rPr>
        <w:t xml:space="preserve"> main thematic areas, </w:t>
      </w:r>
      <w:r w:rsidR="004D1CB7" w:rsidRPr="00C91C8C">
        <w:rPr>
          <w:rFonts w:ascii="Myriad Pro" w:hAnsi="Myriad Pro"/>
          <w:color w:val="231F20"/>
          <w:sz w:val="24"/>
          <w:szCs w:val="24"/>
        </w:rPr>
        <w:t xml:space="preserve">while also including </w:t>
      </w:r>
      <w:r w:rsidRPr="00C91C8C">
        <w:rPr>
          <w:rFonts w:ascii="Myriad Pro" w:hAnsi="Myriad Pro"/>
          <w:color w:val="231F20"/>
          <w:sz w:val="24"/>
          <w:szCs w:val="24"/>
        </w:rPr>
        <w:t xml:space="preserve">gender equality and human rights dimensions as crosscutting issues.  The consultations ensured the participation of national </w:t>
      </w:r>
      <w:r w:rsidR="00BC3BA6" w:rsidRPr="00C91C8C">
        <w:rPr>
          <w:rFonts w:ascii="Myriad Pro" w:hAnsi="Myriad Pro"/>
          <w:color w:val="231F20"/>
          <w:sz w:val="24"/>
          <w:szCs w:val="24"/>
        </w:rPr>
        <w:t>partners and</w:t>
      </w:r>
      <w:r w:rsidR="004D1CB7" w:rsidRPr="00C91C8C">
        <w:rPr>
          <w:rFonts w:ascii="Myriad Pro" w:hAnsi="Myriad Pro"/>
          <w:color w:val="231F20"/>
          <w:sz w:val="24"/>
          <w:szCs w:val="24"/>
        </w:rPr>
        <w:t xml:space="preserve"> </w:t>
      </w:r>
      <w:r w:rsidRPr="00C91C8C">
        <w:rPr>
          <w:rFonts w:ascii="Myriad Pro" w:hAnsi="Myriad Pro"/>
          <w:color w:val="231F20"/>
          <w:sz w:val="24"/>
          <w:szCs w:val="24"/>
        </w:rPr>
        <w:t>served as preliminary validation of CCA recommendations as building blocks for UNDAF formulation.</w:t>
      </w:r>
    </w:p>
    <w:p w14:paraId="4CE5C3EB" w14:textId="72443771" w:rsidR="006373BD" w:rsidRPr="00C91C8C" w:rsidRDefault="006373BD" w:rsidP="00F828B6">
      <w:pPr>
        <w:pStyle w:val="ListParagraph"/>
        <w:numPr>
          <w:ilvl w:val="2"/>
          <w:numId w:val="30"/>
        </w:numPr>
        <w:autoSpaceDE w:val="0"/>
        <w:autoSpaceDN w:val="0"/>
        <w:adjustRightInd w:val="0"/>
        <w:spacing w:after="120"/>
        <w:ind w:left="0" w:firstLine="0"/>
        <w:contextualSpacing w:val="0"/>
        <w:jc w:val="both"/>
        <w:rPr>
          <w:rFonts w:ascii="Myriad Pro" w:hAnsi="Myriad Pro"/>
          <w:color w:val="231F20"/>
          <w:sz w:val="24"/>
          <w:szCs w:val="24"/>
        </w:rPr>
      </w:pPr>
      <w:r w:rsidRPr="00C91C8C">
        <w:rPr>
          <w:rFonts w:ascii="Myriad Pro" w:hAnsi="Myriad Pro"/>
          <w:color w:val="231F20"/>
          <w:sz w:val="24"/>
          <w:szCs w:val="24"/>
        </w:rPr>
        <w:t>As a complement to the CCA exercise</w:t>
      </w:r>
      <w:r w:rsidR="004D1CB7" w:rsidRPr="00C91C8C">
        <w:rPr>
          <w:rFonts w:ascii="Myriad Pro" w:hAnsi="Myriad Pro"/>
          <w:color w:val="231F20"/>
          <w:sz w:val="24"/>
          <w:szCs w:val="24"/>
        </w:rPr>
        <w:t>,</w:t>
      </w:r>
      <w:r w:rsidRPr="00C91C8C">
        <w:rPr>
          <w:rFonts w:ascii="Myriad Pro" w:hAnsi="Myriad Pro"/>
          <w:color w:val="231F20"/>
          <w:sz w:val="24"/>
          <w:szCs w:val="24"/>
        </w:rPr>
        <w:t xml:space="preserve"> </w:t>
      </w:r>
      <w:r w:rsidR="004D1CB7" w:rsidRPr="00C91C8C">
        <w:rPr>
          <w:rFonts w:ascii="Myriad Pro" w:hAnsi="Myriad Pro"/>
          <w:color w:val="231F20"/>
          <w:sz w:val="24"/>
          <w:szCs w:val="24"/>
        </w:rPr>
        <w:t xml:space="preserve">an </w:t>
      </w:r>
      <w:r w:rsidRPr="00C91C8C">
        <w:rPr>
          <w:rFonts w:ascii="Myriad Pro" w:hAnsi="Myriad Pro"/>
          <w:color w:val="231F20"/>
          <w:sz w:val="24"/>
          <w:szCs w:val="24"/>
        </w:rPr>
        <w:t xml:space="preserve">independent evaluation of the UNDAF 2010-2015 </w:t>
      </w:r>
      <w:r w:rsidR="004D1CB7" w:rsidRPr="00C91C8C">
        <w:rPr>
          <w:rFonts w:ascii="Myriad Pro" w:hAnsi="Myriad Pro"/>
          <w:color w:val="231F20"/>
          <w:sz w:val="24"/>
          <w:szCs w:val="24"/>
        </w:rPr>
        <w:t xml:space="preserve">also </w:t>
      </w:r>
      <w:r w:rsidRPr="00C91C8C">
        <w:rPr>
          <w:rFonts w:ascii="Myriad Pro" w:hAnsi="Myriad Pro"/>
          <w:color w:val="231F20"/>
          <w:sz w:val="24"/>
          <w:szCs w:val="24"/>
        </w:rPr>
        <w:t>was conducted</w:t>
      </w:r>
      <w:r w:rsidR="008C11A0" w:rsidRPr="00C91C8C">
        <w:rPr>
          <w:rFonts w:ascii="Myriad Pro" w:hAnsi="Myriad Pro"/>
          <w:color w:val="231F20"/>
          <w:sz w:val="24"/>
          <w:szCs w:val="24"/>
        </w:rPr>
        <w:t xml:space="preserve"> (see also Section 1.</w:t>
      </w:r>
      <w:r w:rsidR="00DB7A8B" w:rsidRPr="00C91C8C">
        <w:rPr>
          <w:rFonts w:ascii="Myriad Pro" w:hAnsi="Myriad Pro"/>
          <w:color w:val="231F20"/>
          <w:sz w:val="24"/>
          <w:szCs w:val="24"/>
        </w:rPr>
        <w:t>2</w:t>
      </w:r>
      <w:r w:rsidR="008C11A0" w:rsidRPr="00C91C8C">
        <w:rPr>
          <w:rFonts w:ascii="Myriad Pro" w:hAnsi="Myriad Pro"/>
          <w:color w:val="231F20"/>
          <w:sz w:val="24"/>
          <w:szCs w:val="24"/>
        </w:rPr>
        <w:t>)</w:t>
      </w:r>
      <w:r w:rsidRPr="00C91C8C">
        <w:rPr>
          <w:rFonts w:ascii="Myriad Pro" w:hAnsi="Myriad Pro"/>
          <w:color w:val="231F20"/>
          <w:sz w:val="24"/>
          <w:szCs w:val="24"/>
        </w:rPr>
        <w:t xml:space="preserve">. The purpose was to assess the relevance, efficiency, effectiveness and sustainability of the </w:t>
      </w:r>
      <w:r w:rsidR="004D1CB7" w:rsidRPr="00C91C8C">
        <w:rPr>
          <w:rFonts w:ascii="Myriad Pro" w:hAnsi="Myriad Pro"/>
          <w:color w:val="231F20"/>
          <w:sz w:val="24"/>
          <w:szCs w:val="24"/>
        </w:rPr>
        <w:t xml:space="preserve">current </w:t>
      </w:r>
      <w:r w:rsidRPr="00C91C8C">
        <w:rPr>
          <w:rFonts w:ascii="Myriad Pro" w:hAnsi="Myriad Pro"/>
          <w:color w:val="231F20"/>
          <w:sz w:val="24"/>
          <w:szCs w:val="24"/>
        </w:rPr>
        <w:t xml:space="preserve">UNDAF and to guide the </w:t>
      </w:r>
      <w:r w:rsidR="004D1CB7" w:rsidRPr="00C91C8C">
        <w:rPr>
          <w:rFonts w:ascii="Myriad Pro" w:hAnsi="Myriad Pro"/>
          <w:color w:val="231F20"/>
          <w:sz w:val="24"/>
          <w:szCs w:val="24"/>
        </w:rPr>
        <w:t xml:space="preserve">UNCT </w:t>
      </w:r>
      <w:r w:rsidRPr="00C91C8C">
        <w:rPr>
          <w:rFonts w:ascii="Myriad Pro" w:hAnsi="Myriad Pro"/>
          <w:color w:val="231F20"/>
          <w:sz w:val="24"/>
          <w:szCs w:val="24"/>
        </w:rPr>
        <w:t xml:space="preserve">in the formulation of the </w:t>
      </w:r>
      <w:r w:rsidR="00665481" w:rsidRPr="00C91C8C">
        <w:rPr>
          <w:rFonts w:ascii="Myriad Pro" w:hAnsi="Myriad Pro"/>
          <w:color w:val="231F20"/>
          <w:sz w:val="24"/>
          <w:szCs w:val="24"/>
        </w:rPr>
        <w:t xml:space="preserve">next such document. </w:t>
      </w:r>
    </w:p>
    <w:p w14:paraId="2599E3A4" w14:textId="566D2209" w:rsidR="006373BD" w:rsidRPr="00C91C8C" w:rsidRDefault="006373BD" w:rsidP="00F828B6">
      <w:pPr>
        <w:pStyle w:val="ListParagraph"/>
        <w:numPr>
          <w:ilvl w:val="2"/>
          <w:numId w:val="30"/>
        </w:numPr>
        <w:autoSpaceDE w:val="0"/>
        <w:autoSpaceDN w:val="0"/>
        <w:adjustRightInd w:val="0"/>
        <w:spacing w:after="120"/>
        <w:ind w:left="0" w:firstLine="0"/>
        <w:contextualSpacing w:val="0"/>
        <w:jc w:val="both"/>
        <w:rPr>
          <w:rFonts w:ascii="Myriad Pro" w:hAnsi="Myriad Pro"/>
          <w:color w:val="231F20"/>
          <w:sz w:val="24"/>
          <w:szCs w:val="24"/>
        </w:rPr>
      </w:pPr>
      <w:r w:rsidRPr="00C91C8C">
        <w:rPr>
          <w:rFonts w:ascii="Myriad Pro" w:hAnsi="Myriad Pro"/>
          <w:color w:val="231F20"/>
          <w:sz w:val="24"/>
          <w:szCs w:val="24"/>
        </w:rPr>
        <w:t xml:space="preserve">Based on results </w:t>
      </w:r>
      <w:r w:rsidR="008A4171" w:rsidRPr="00C91C8C">
        <w:rPr>
          <w:rFonts w:ascii="Myriad Pro" w:hAnsi="Myriad Pro"/>
          <w:color w:val="231F20"/>
          <w:sz w:val="24"/>
          <w:szCs w:val="24"/>
        </w:rPr>
        <w:t xml:space="preserve">from </w:t>
      </w:r>
      <w:r w:rsidRPr="00C91C8C">
        <w:rPr>
          <w:rFonts w:ascii="Myriad Pro" w:hAnsi="Myriad Pro"/>
          <w:color w:val="231F20"/>
          <w:sz w:val="24"/>
          <w:szCs w:val="24"/>
        </w:rPr>
        <w:t xml:space="preserve">the national </w:t>
      </w:r>
      <w:r w:rsidR="004D1CB7" w:rsidRPr="00C91C8C">
        <w:rPr>
          <w:rFonts w:ascii="Myriad Pro" w:hAnsi="Myriad Pro"/>
          <w:color w:val="231F20"/>
          <w:sz w:val="24"/>
          <w:szCs w:val="24"/>
        </w:rPr>
        <w:t>c</w:t>
      </w:r>
      <w:r w:rsidRPr="00C91C8C">
        <w:rPr>
          <w:rFonts w:ascii="Myriad Pro" w:hAnsi="Myriad Pro"/>
          <w:color w:val="231F20"/>
          <w:sz w:val="24"/>
          <w:szCs w:val="24"/>
        </w:rPr>
        <w:t xml:space="preserve">onsultations on CCA findings and </w:t>
      </w:r>
      <w:r w:rsidR="004D1CB7" w:rsidRPr="00C91C8C">
        <w:rPr>
          <w:rFonts w:ascii="Myriad Pro" w:hAnsi="Myriad Pro"/>
          <w:color w:val="231F20"/>
          <w:sz w:val="24"/>
          <w:szCs w:val="24"/>
        </w:rPr>
        <w:t xml:space="preserve">the </w:t>
      </w:r>
      <w:r w:rsidR="00665481" w:rsidRPr="00C91C8C">
        <w:rPr>
          <w:rFonts w:ascii="Myriad Pro" w:hAnsi="Myriad Pro"/>
          <w:color w:val="231F20"/>
          <w:sz w:val="24"/>
          <w:szCs w:val="24"/>
        </w:rPr>
        <w:t xml:space="preserve">evaluation of the </w:t>
      </w:r>
      <w:r w:rsidRPr="00C91C8C">
        <w:rPr>
          <w:rFonts w:ascii="Myriad Pro" w:hAnsi="Myriad Pro"/>
          <w:color w:val="231F20"/>
          <w:sz w:val="24"/>
          <w:szCs w:val="24"/>
        </w:rPr>
        <w:t>UNDAF 2010-2015</w:t>
      </w:r>
      <w:r w:rsidR="00665481" w:rsidRPr="00C91C8C">
        <w:rPr>
          <w:rFonts w:ascii="Myriad Pro" w:hAnsi="Myriad Pro"/>
          <w:color w:val="231F20"/>
          <w:sz w:val="24"/>
          <w:szCs w:val="24"/>
        </w:rPr>
        <w:t>,</w:t>
      </w:r>
      <w:r w:rsidRPr="00C91C8C">
        <w:rPr>
          <w:rFonts w:ascii="Myriad Pro" w:hAnsi="Myriad Pro"/>
          <w:color w:val="231F20"/>
          <w:sz w:val="24"/>
          <w:szCs w:val="24"/>
        </w:rPr>
        <w:t xml:space="preserve"> th</w:t>
      </w:r>
      <w:r w:rsidR="004D1CB7" w:rsidRPr="00C91C8C">
        <w:rPr>
          <w:rFonts w:ascii="Myriad Pro" w:hAnsi="Myriad Pro"/>
          <w:color w:val="231F20"/>
          <w:sz w:val="24"/>
          <w:szCs w:val="24"/>
        </w:rPr>
        <w:t>e</w:t>
      </w:r>
      <w:r w:rsidRPr="00C91C8C">
        <w:rPr>
          <w:rFonts w:ascii="Myriad Pro" w:hAnsi="Myriad Pro"/>
          <w:color w:val="231F20"/>
          <w:sz w:val="24"/>
          <w:szCs w:val="24"/>
        </w:rPr>
        <w:t xml:space="preserve"> UNDAF</w:t>
      </w:r>
      <w:r w:rsidR="004D1CB7" w:rsidRPr="00C91C8C">
        <w:rPr>
          <w:rFonts w:ascii="Myriad Pro" w:hAnsi="Myriad Pro"/>
          <w:color w:val="231F20"/>
          <w:sz w:val="24"/>
          <w:szCs w:val="24"/>
        </w:rPr>
        <w:t xml:space="preserve"> 2016-2020 </w:t>
      </w:r>
      <w:r w:rsidRPr="00C91C8C">
        <w:rPr>
          <w:rFonts w:ascii="Myriad Pro" w:hAnsi="Myriad Pro"/>
          <w:color w:val="231F20"/>
          <w:sz w:val="24"/>
          <w:szCs w:val="24"/>
        </w:rPr>
        <w:t xml:space="preserve">consultation process </w:t>
      </w:r>
      <w:r w:rsidR="004D1CB7" w:rsidRPr="00C91C8C">
        <w:rPr>
          <w:rFonts w:ascii="Myriad Pro" w:hAnsi="Myriad Pro"/>
          <w:color w:val="231F20"/>
          <w:sz w:val="24"/>
          <w:szCs w:val="24"/>
        </w:rPr>
        <w:t xml:space="preserve">began </w:t>
      </w:r>
      <w:r w:rsidRPr="00C91C8C">
        <w:rPr>
          <w:rFonts w:ascii="Myriad Pro" w:hAnsi="Myriad Pro"/>
          <w:color w:val="231F20"/>
          <w:sz w:val="24"/>
          <w:szCs w:val="24"/>
        </w:rPr>
        <w:t>with a high</w:t>
      </w:r>
      <w:r w:rsidR="004D1CB7" w:rsidRPr="00C91C8C">
        <w:rPr>
          <w:rFonts w:ascii="Myriad Pro" w:hAnsi="Myriad Pro"/>
          <w:color w:val="231F20"/>
          <w:sz w:val="24"/>
          <w:szCs w:val="24"/>
        </w:rPr>
        <w:t>-</w:t>
      </w:r>
      <w:r w:rsidRPr="00C91C8C">
        <w:rPr>
          <w:rFonts w:ascii="Myriad Pro" w:hAnsi="Myriad Pro"/>
          <w:color w:val="231F20"/>
          <w:sz w:val="24"/>
          <w:szCs w:val="24"/>
        </w:rPr>
        <w:t>level meeting with  Parliament and NGOs</w:t>
      </w:r>
      <w:r w:rsidR="004D1CB7" w:rsidRPr="00C91C8C">
        <w:rPr>
          <w:rFonts w:ascii="Myriad Pro" w:hAnsi="Myriad Pro"/>
          <w:color w:val="231F20"/>
          <w:sz w:val="24"/>
          <w:szCs w:val="24"/>
        </w:rPr>
        <w:t>.</w:t>
      </w:r>
      <w:r w:rsidRPr="00C91C8C">
        <w:rPr>
          <w:rFonts w:ascii="Myriad Pro" w:hAnsi="Myriad Pro"/>
          <w:color w:val="231F20"/>
          <w:sz w:val="24"/>
          <w:szCs w:val="24"/>
        </w:rPr>
        <w:t xml:space="preserve"> </w:t>
      </w:r>
      <w:r w:rsidR="004D1CB7" w:rsidRPr="00C91C8C">
        <w:rPr>
          <w:rFonts w:ascii="Myriad Pro" w:hAnsi="Myriad Pro"/>
          <w:color w:val="231F20"/>
          <w:sz w:val="24"/>
          <w:szCs w:val="24"/>
        </w:rPr>
        <w:t xml:space="preserve">During this discussion, </w:t>
      </w:r>
      <w:r w:rsidRPr="00C91C8C">
        <w:rPr>
          <w:rFonts w:ascii="Myriad Pro" w:hAnsi="Myriad Pro"/>
          <w:color w:val="231F20"/>
          <w:sz w:val="24"/>
          <w:szCs w:val="24"/>
        </w:rPr>
        <w:t xml:space="preserve">common approaches, </w:t>
      </w:r>
      <w:r w:rsidR="004D1CB7" w:rsidRPr="00C91C8C">
        <w:rPr>
          <w:rFonts w:ascii="Myriad Pro" w:hAnsi="Myriad Pro"/>
          <w:color w:val="231F20"/>
          <w:sz w:val="24"/>
          <w:szCs w:val="24"/>
        </w:rPr>
        <w:t xml:space="preserve">a </w:t>
      </w:r>
      <w:r w:rsidRPr="00C91C8C">
        <w:rPr>
          <w:rFonts w:ascii="Myriad Pro" w:hAnsi="Myriad Pro"/>
          <w:color w:val="231F20"/>
          <w:sz w:val="24"/>
          <w:szCs w:val="24"/>
        </w:rPr>
        <w:t>framework for priority settings and develop</w:t>
      </w:r>
      <w:r w:rsidR="004D1CB7" w:rsidRPr="00C91C8C">
        <w:rPr>
          <w:rFonts w:ascii="Myriad Pro" w:hAnsi="Myriad Pro"/>
          <w:color w:val="231F20"/>
          <w:sz w:val="24"/>
          <w:szCs w:val="24"/>
        </w:rPr>
        <w:t xml:space="preserve">ment of a </w:t>
      </w:r>
      <w:r w:rsidRPr="00C91C8C">
        <w:rPr>
          <w:rFonts w:ascii="Myriad Pro" w:hAnsi="Myriad Pro"/>
          <w:color w:val="231F20"/>
          <w:sz w:val="24"/>
          <w:szCs w:val="24"/>
        </w:rPr>
        <w:t xml:space="preserve">shared vision on proposed priorities were </w:t>
      </w:r>
      <w:r w:rsidR="004D1CB7" w:rsidRPr="00C91C8C">
        <w:rPr>
          <w:rFonts w:ascii="Myriad Pro" w:hAnsi="Myriad Pro"/>
          <w:color w:val="231F20"/>
          <w:sz w:val="24"/>
          <w:szCs w:val="24"/>
        </w:rPr>
        <w:t>highlighted.</w:t>
      </w:r>
      <w:r w:rsidRPr="00C91C8C">
        <w:rPr>
          <w:rFonts w:ascii="Myriad Pro" w:hAnsi="Myriad Pro"/>
          <w:color w:val="231F20"/>
          <w:sz w:val="24"/>
          <w:szCs w:val="24"/>
        </w:rPr>
        <w:t xml:space="preserve"> </w:t>
      </w:r>
      <w:r w:rsidR="004D1CB7" w:rsidRPr="00C91C8C">
        <w:rPr>
          <w:rFonts w:ascii="Myriad Pro" w:hAnsi="Myriad Pro"/>
          <w:color w:val="231F20"/>
          <w:sz w:val="24"/>
          <w:szCs w:val="24"/>
        </w:rPr>
        <w:t xml:space="preserve"> </w:t>
      </w:r>
      <w:r w:rsidRPr="00C91C8C">
        <w:rPr>
          <w:rFonts w:ascii="Myriad Pro" w:hAnsi="Myriad Pro"/>
          <w:color w:val="231F20"/>
          <w:sz w:val="24"/>
          <w:szCs w:val="24"/>
        </w:rPr>
        <w:t>The outcome of the meeting was formally issued by the Senate and circulated to executive</w:t>
      </w:r>
      <w:r w:rsidR="00440CA4" w:rsidRPr="00C91C8C">
        <w:rPr>
          <w:rFonts w:ascii="Myriad Pro" w:hAnsi="Myriad Pro"/>
          <w:color w:val="231F20"/>
          <w:sz w:val="24"/>
          <w:szCs w:val="24"/>
        </w:rPr>
        <w:t>-</w:t>
      </w:r>
      <w:r w:rsidRPr="00C91C8C">
        <w:rPr>
          <w:rFonts w:ascii="Myriad Pro" w:hAnsi="Myriad Pro"/>
          <w:color w:val="231F20"/>
          <w:sz w:val="24"/>
          <w:szCs w:val="24"/>
        </w:rPr>
        <w:t xml:space="preserve">branch </w:t>
      </w:r>
      <w:r w:rsidR="004D1CB7" w:rsidRPr="00C91C8C">
        <w:rPr>
          <w:rFonts w:ascii="Myriad Pro" w:hAnsi="Myriad Pro"/>
          <w:color w:val="231F20"/>
          <w:sz w:val="24"/>
          <w:szCs w:val="24"/>
        </w:rPr>
        <w:t>M</w:t>
      </w:r>
      <w:r w:rsidRPr="00C91C8C">
        <w:rPr>
          <w:rFonts w:ascii="Myriad Pro" w:hAnsi="Myriad Pro"/>
          <w:color w:val="231F20"/>
          <w:sz w:val="24"/>
          <w:szCs w:val="24"/>
        </w:rPr>
        <w:t xml:space="preserve">inistries </w:t>
      </w:r>
      <w:r w:rsidR="004D1CB7" w:rsidRPr="00C91C8C">
        <w:rPr>
          <w:rFonts w:ascii="Myriad Pro" w:hAnsi="Myriad Pro"/>
          <w:color w:val="231F20"/>
          <w:sz w:val="24"/>
          <w:szCs w:val="24"/>
        </w:rPr>
        <w:t>as</w:t>
      </w:r>
      <w:r w:rsidRPr="00C91C8C">
        <w:rPr>
          <w:rFonts w:ascii="Myriad Pro" w:hAnsi="Myriad Pro"/>
          <w:color w:val="231F20"/>
          <w:sz w:val="24"/>
          <w:szCs w:val="24"/>
        </w:rPr>
        <w:t xml:space="preserve"> recommendations for UNDAF prioritization.</w:t>
      </w:r>
    </w:p>
    <w:p w14:paraId="1BBED92E" w14:textId="55FA7968" w:rsidR="006373BD" w:rsidRPr="00C91C8C" w:rsidRDefault="006373BD" w:rsidP="00F828B6">
      <w:pPr>
        <w:pStyle w:val="ListParagraph"/>
        <w:numPr>
          <w:ilvl w:val="2"/>
          <w:numId w:val="30"/>
        </w:numPr>
        <w:autoSpaceDE w:val="0"/>
        <w:autoSpaceDN w:val="0"/>
        <w:adjustRightInd w:val="0"/>
        <w:spacing w:after="120"/>
        <w:ind w:left="0" w:firstLine="0"/>
        <w:contextualSpacing w:val="0"/>
        <w:jc w:val="both"/>
        <w:rPr>
          <w:rFonts w:ascii="Myriad Pro" w:hAnsi="Myriad Pro"/>
          <w:color w:val="231F20"/>
          <w:sz w:val="24"/>
          <w:szCs w:val="24"/>
        </w:rPr>
      </w:pPr>
      <w:r w:rsidRPr="00C91C8C">
        <w:rPr>
          <w:rFonts w:ascii="Myriad Pro" w:hAnsi="Myriad Pro"/>
          <w:color w:val="231F20"/>
          <w:sz w:val="24"/>
          <w:szCs w:val="24"/>
        </w:rPr>
        <w:t xml:space="preserve">As a next step, </w:t>
      </w:r>
      <w:r w:rsidR="004D1CB7" w:rsidRPr="00C91C8C">
        <w:rPr>
          <w:rFonts w:ascii="Myriad Pro" w:hAnsi="Myriad Pro"/>
          <w:color w:val="231F20"/>
          <w:sz w:val="24"/>
          <w:szCs w:val="24"/>
        </w:rPr>
        <w:t xml:space="preserve">a </w:t>
      </w:r>
      <w:r w:rsidRPr="00C91C8C">
        <w:rPr>
          <w:rFonts w:ascii="Myriad Pro" w:hAnsi="Myriad Pro"/>
          <w:color w:val="231F20"/>
          <w:sz w:val="24"/>
          <w:szCs w:val="24"/>
        </w:rPr>
        <w:t>high</w:t>
      </w:r>
      <w:r w:rsidR="004D1CB7" w:rsidRPr="00C91C8C">
        <w:rPr>
          <w:rFonts w:ascii="Myriad Pro" w:hAnsi="Myriad Pro"/>
          <w:color w:val="231F20"/>
          <w:sz w:val="24"/>
          <w:szCs w:val="24"/>
        </w:rPr>
        <w:t>-</w:t>
      </w:r>
      <w:r w:rsidRPr="00C91C8C">
        <w:rPr>
          <w:rFonts w:ascii="Myriad Pro" w:hAnsi="Myriad Pro"/>
          <w:color w:val="231F20"/>
          <w:sz w:val="24"/>
          <w:szCs w:val="24"/>
        </w:rPr>
        <w:t>level consultation (S</w:t>
      </w:r>
      <w:r w:rsidR="004D1CB7" w:rsidRPr="00C91C8C">
        <w:rPr>
          <w:rFonts w:ascii="Myriad Pro" w:hAnsi="Myriad Pro"/>
          <w:color w:val="231F20"/>
          <w:sz w:val="24"/>
          <w:szCs w:val="24"/>
        </w:rPr>
        <w:t xml:space="preserve">trategic </w:t>
      </w:r>
      <w:r w:rsidRPr="00C91C8C">
        <w:rPr>
          <w:rFonts w:ascii="Myriad Pro" w:hAnsi="Myriad Pro"/>
          <w:color w:val="231F20"/>
          <w:sz w:val="24"/>
          <w:szCs w:val="24"/>
        </w:rPr>
        <w:t>P</w:t>
      </w:r>
      <w:r w:rsidR="004D1CB7" w:rsidRPr="00C91C8C">
        <w:rPr>
          <w:rFonts w:ascii="Myriad Pro" w:hAnsi="Myriad Pro"/>
          <w:color w:val="231F20"/>
          <w:sz w:val="24"/>
          <w:szCs w:val="24"/>
        </w:rPr>
        <w:t xml:space="preserve">rioritization </w:t>
      </w:r>
      <w:r w:rsidRPr="00C91C8C">
        <w:rPr>
          <w:rFonts w:ascii="Myriad Pro" w:hAnsi="Myriad Pro"/>
          <w:color w:val="231F20"/>
          <w:sz w:val="24"/>
          <w:szCs w:val="24"/>
        </w:rPr>
        <w:t>R</w:t>
      </w:r>
      <w:r w:rsidR="004D1CB7" w:rsidRPr="00C91C8C">
        <w:rPr>
          <w:rFonts w:ascii="Myriad Pro" w:hAnsi="Myriad Pro"/>
          <w:color w:val="231F20"/>
          <w:sz w:val="24"/>
          <w:szCs w:val="24"/>
        </w:rPr>
        <w:t>etreat, or SPR</w:t>
      </w:r>
      <w:r w:rsidRPr="00C91C8C">
        <w:rPr>
          <w:rFonts w:ascii="Myriad Pro" w:hAnsi="Myriad Pro"/>
          <w:color w:val="231F20"/>
          <w:sz w:val="24"/>
          <w:szCs w:val="24"/>
        </w:rPr>
        <w:t>) with the Government was organized in November 2014 to identify key development priorities and major areas where U</w:t>
      </w:r>
      <w:r w:rsidR="004D1CB7" w:rsidRPr="00C91C8C">
        <w:rPr>
          <w:rFonts w:ascii="Myriad Pro" w:hAnsi="Myriad Pro"/>
          <w:color w:val="231F20"/>
          <w:sz w:val="24"/>
          <w:szCs w:val="24"/>
        </w:rPr>
        <w:t xml:space="preserve">nited </w:t>
      </w:r>
      <w:r w:rsidRPr="00C91C8C">
        <w:rPr>
          <w:rFonts w:ascii="Myriad Pro" w:hAnsi="Myriad Pro"/>
          <w:color w:val="231F20"/>
          <w:sz w:val="24"/>
          <w:szCs w:val="24"/>
        </w:rPr>
        <w:t>N</w:t>
      </w:r>
      <w:r w:rsidR="004D1CB7" w:rsidRPr="00C91C8C">
        <w:rPr>
          <w:rFonts w:ascii="Myriad Pro" w:hAnsi="Myriad Pro"/>
          <w:color w:val="231F20"/>
          <w:sz w:val="24"/>
          <w:szCs w:val="24"/>
        </w:rPr>
        <w:t>ations</w:t>
      </w:r>
      <w:r w:rsidRPr="00C91C8C">
        <w:rPr>
          <w:rFonts w:ascii="Myriad Pro" w:hAnsi="Myriad Pro"/>
          <w:color w:val="231F20"/>
          <w:sz w:val="24"/>
          <w:szCs w:val="24"/>
        </w:rPr>
        <w:t xml:space="preserve"> </w:t>
      </w:r>
      <w:r w:rsidR="004D1CB7" w:rsidRPr="00C91C8C">
        <w:rPr>
          <w:rFonts w:ascii="Myriad Pro" w:hAnsi="Myriad Pro"/>
          <w:color w:val="231F20"/>
          <w:sz w:val="24"/>
          <w:szCs w:val="24"/>
        </w:rPr>
        <w:t>A</w:t>
      </w:r>
      <w:r w:rsidRPr="00C91C8C">
        <w:rPr>
          <w:rFonts w:ascii="Myriad Pro" w:hAnsi="Myriad Pro"/>
          <w:color w:val="231F20"/>
          <w:sz w:val="24"/>
          <w:szCs w:val="24"/>
        </w:rPr>
        <w:t>gencies c</w:t>
      </w:r>
      <w:r w:rsidR="00440CA4" w:rsidRPr="00C91C8C">
        <w:rPr>
          <w:rFonts w:ascii="Myriad Pro" w:hAnsi="Myriad Pro"/>
          <w:color w:val="231F20"/>
          <w:sz w:val="24"/>
          <w:szCs w:val="24"/>
        </w:rPr>
        <w:t>ould</w:t>
      </w:r>
      <w:r w:rsidRPr="00C91C8C">
        <w:rPr>
          <w:rFonts w:ascii="Myriad Pro" w:hAnsi="Myriad Pro"/>
          <w:color w:val="231F20"/>
          <w:sz w:val="24"/>
          <w:szCs w:val="24"/>
        </w:rPr>
        <w:t xml:space="preserve"> meaningfully contribute</w:t>
      </w:r>
      <w:r w:rsidR="004D1CB7" w:rsidRPr="00C91C8C">
        <w:rPr>
          <w:rFonts w:ascii="Myriad Pro" w:hAnsi="Myriad Pro"/>
          <w:color w:val="231F20"/>
          <w:sz w:val="24"/>
          <w:szCs w:val="24"/>
        </w:rPr>
        <w:t>.</w:t>
      </w:r>
      <w:r w:rsidRPr="00C91C8C">
        <w:rPr>
          <w:rFonts w:ascii="Myriad Pro" w:hAnsi="Myriad Pro"/>
          <w:color w:val="231F20"/>
          <w:sz w:val="24"/>
          <w:szCs w:val="24"/>
        </w:rPr>
        <w:t xml:space="preserve"> The SPR was attended by high</w:t>
      </w:r>
      <w:r w:rsidR="004D1CB7" w:rsidRPr="00C91C8C">
        <w:rPr>
          <w:rFonts w:ascii="Myriad Pro" w:hAnsi="Myriad Pro"/>
          <w:color w:val="231F20"/>
          <w:sz w:val="24"/>
          <w:szCs w:val="24"/>
        </w:rPr>
        <w:t>-</w:t>
      </w:r>
      <w:r w:rsidRPr="00C91C8C">
        <w:rPr>
          <w:rFonts w:ascii="Myriad Pro" w:hAnsi="Myriad Pro"/>
          <w:color w:val="231F20"/>
          <w:sz w:val="24"/>
          <w:szCs w:val="24"/>
        </w:rPr>
        <w:t xml:space="preserve">level officials from </w:t>
      </w:r>
      <w:r w:rsidR="004D1CB7" w:rsidRPr="00C91C8C">
        <w:rPr>
          <w:rFonts w:ascii="Myriad Pro" w:hAnsi="Myriad Pro"/>
          <w:color w:val="231F20"/>
          <w:sz w:val="24"/>
          <w:szCs w:val="24"/>
        </w:rPr>
        <w:t>40</w:t>
      </w:r>
      <w:r w:rsidRPr="00C91C8C">
        <w:rPr>
          <w:rFonts w:ascii="Myriad Pro" w:hAnsi="Myriad Pro"/>
          <w:color w:val="231F20"/>
          <w:sz w:val="24"/>
          <w:szCs w:val="24"/>
        </w:rPr>
        <w:t xml:space="preserve"> Government </w:t>
      </w:r>
      <w:r w:rsidR="004D1CB7" w:rsidRPr="00C91C8C">
        <w:rPr>
          <w:rFonts w:ascii="Myriad Pro" w:hAnsi="Myriad Pro"/>
          <w:color w:val="231F20"/>
          <w:sz w:val="24"/>
          <w:szCs w:val="24"/>
        </w:rPr>
        <w:t>M</w:t>
      </w:r>
      <w:r w:rsidRPr="00C91C8C">
        <w:rPr>
          <w:rFonts w:ascii="Myriad Pro" w:hAnsi="Myriad Pro"/>
          <w:color w:val="231F20"/>
          <w:sz w:val="24"/>
          <w:szCs w:val="24"/>
        </w:rPr>
        <w:t xml:space="preserve">inistries and agencies, research </w:t>
      </w:r>
      <w:r w:rsidR="008C54F1" w:rsidRPr="00C91C8C">
        <w:rPr>
          <w:rFonts w:ascii="Myriad Pro" w:hAnsi="Myriad Pro"/>
          <w:color w:val="231F20"/>
          <w:sz w:val="24"/>
          <w:szCs w:val="24"/>
        </w:rPr>
        <w:t>centres</w:t>
      </w:r>
      <w:r w:rsidRPr="00C91C8C">
        <w:rPr>
          <w:rFonts w:ascii="Myriad Pro" w:hAnsi="Myriad Pro"/>
          <w:color w:val="231F20"/>
          <w:sz w:val="24"/>
          <w:szCs w:val="24"/>
        </w:rPr>
        <w:t xml:space="preserve">, major NGOs, </w:t>
      </w:r>
      <w:r w:rsidR="00440CA4" w:rsidRPr="00C91C8C">
        <w:rPr>
          <w:rFonts w:ascii="Myriad Pro" w:hAnsi="Myriad Pro"/>
          <w:color w:val="231F20"/>
          <w:sz w:val="24"/>
          <w:szCs w:val="24"/>
        </w:rPr>
        <w:t xml:space="preserve">the </w:t>
      </w:r>
      <w:r w:rsidRPr="00C91C8C">
        <w:rPr>
          <w:rFonts w:ascii="Myriad Pro" w:hAnsi="Myriad Pro"/>
          <w:color w:val="231F20"/>
          <w:sz w:val="24"/>
          <w:szCs w:val="24"/>
        </w:rPr>
        <w:t xml:space="preserve">Supreme Court, </w:t>
      </w:r>
      <w:r w:rsidR="00440CA4" w:rsidRPr="00C91C8C">
        <w:rPr>
          <w:rFonts w:ascii="Myriad Pro" w:hAnsi="Myriad Pro"/>
          <w:color w:val="231F20"/>
          <w:sz w:val="24"/>
          <w:szCs w:val="24"/>
        </w:rPr>
        <w:t xml:space="preserve">the </w:t>
      </w:r>
      <w:r w:rsidRPr="00C91C8C">
        <w:rPr>
          <w:rFonts w:ascii="Myriad Pro" w:hAnsi="Myriad Pro"/>
          <w:color w:val="231F20"/>
          <w:sz w:val="24"/>
          <w:szCs w:val="24"/>
        </w:rPr>
        <w:t>Prosecutor General’s office</w:t>
      </w:r>
      <w:r w:rsidR="008A4171" w:rsidRPr="00C91C8C">
        <w:rPr>
          <w:rFonts w:ascii="Myriad Pro" w:hAnsi="Myriad Pro"/>
          <w:color w:val="231F20"/>
          <w:sz w:val="24"/>
          <w:szCs w:val="24"/>
        </w:rPr>
        <w:t xml:space="preserve"> and the</w:t>
      </w:r>
      <w:r w:rsidRPr="00C91C8C">
        <w:rPr>
          <w:rFonts w:ascii="Myriad Pro" w:hAnsi="Myriad Pro"/>
          <w:color w:val="231F20"/>
          <w:sz w:val="24"/>
          <w:szCs w:val="24"/>
        </w:rPr>
        <w:t xml:space="preserve"> Academy of </w:t>
      </w:r>
      <w:r w:rsidR="004D1CB7" w:rsidRPr="00C91C8C">
        <w:rPr>
          <w:rFonts w:ascii="Myriad Pro" w:hAnsi="Myriad Pro"/>
          <w:color w:val="231F20"/>
          <w:sz w:val="24"/>
          <w:szCs w:val="24"/>
        </w:rPr>
        <w:t>P</w:t>
      </w:r>
      <w:r w:rsidRPr="00C91C8C">
        <w:rPr>
          <w:rFonts w:ascii="Myriad Pro" w:hAnsi="Myriad Pro"/>
          <w:color w:val="231F20"/>
          <w:sz w:val="24"/>
          <w:szCs w:val="24"/>
        </w:rPr>
        <w:t xml:space="preserve">ublic </w:t>
      </w:r>
      <w:r w:rsidR="004D1CB7" w:rsidRPr="00C91C8C">
        <w:rPr>
          <w:rFonts w:ascii="Myriad Pro" w:hAnsi="Myriad Pro"/>
          <w:color w:val="231F20"/>
          <w:sz w:val="24"/>
          <w:szCs w:val="24"/>
        </w:rPr>
        <w:t>A</w:t>
      </w:r>
      <w:r w:rsidRPr="00C91C8C">
        <w:rPr>
          <w:rFonts w:ascii="Myriad Pro" w:hAnsi="Myriad Pro"/>
          <w:color w:val="231F20"/>
          <w:sz w:val="24"/>
          <w:szCs w:val="24"/>
        </w:rPr>
        <w:t>dministration</w:t>
      </w:r>
      <w:r w:rsidR="008A4171" w:rsidRPr="00C91C8C">
        <w:rPr>
          <w:rFonts w:ascii="Myriad Pro" w:hAnsi="Myriad Pro"/>
          <w:color w:val="231F20"/>
          <w:sz w:val="24"/>
          <w:szCs w:val="24"/>
        </w:rPr>
        <w:t>,</w:t>
      </w:r>
      <w:r w:rsidRPr="00C91C8C">
        <w:rPr>
          <w:rFonts w:ascii="Myriad Pro" w:hAnsi="Myriad Pro"/>
          <w:color w:val="231F20"/>
          <w:sz w:val="24"/>
          <w:szCs w:val="24"/>
        </w:rPr>
        <w:t xml:space="preserve"> a</w:t>
      </w:r>
      <w:r w:rsidR="004D1CB7" w:rsidRPr="00C91C8C">
        <w:rPr>
          <w:rFonts w:ascii="Myriad Pro" w:hAnsi="Myriad Pro"/>
          <w:color w:val="231F20"/>
          <w:sz w:val="24"/>
          <w:szCs w:val="24"/>
        </w:rPr>
        <w:t xml:space="preserve">s well as </w:t>
      </w:r>
      <w:r w:rsidR="00BC3BA6" w:rsidRPr="00C91C8C">
        <w:rPr>
          <w:rFonts w:ascii="Myriad Pro" w:hAnsi="Myriad Pro"/>
          <w:color w:val="231F20"/>
          <w:sz w:val="24"/>
          <w:szCs w:val="24"/>
        </w:rPr>
        <w:t>by 15</w:t>
      </w:r>
      <w:r w:rsidR="004D1CB7" w:rsidRPr="00C91C8C">
        <w:rPr>
          <w:rFonts w:ascii="Myriad Pro" w:hAnsi="Myriad Pro"/>
          <w:color w:val="231F20"/>
          <w:sz w:val="24"/>
          <w:szCs w:val="24"/>
        </w:rPr>
        <w:t xml:space="preserve"> </w:t>
      </w:r>
      <w:r w:rsidRPr="00C91C8C">
        <w:rPr>
          <w:rFonts w:ascii="Myriad Pro" w:hAnsi="Myriad Pro"/>
          <w:color w:val="231F20"/>
          <w:sz w:val="24"/>
          <w:szCs w:val="24"/>
        </w:rPr>
        <w:t>U</w:t>
      </w:r>
      <w:r w:rsidR="004D1CB7" w:rsidRPr="00C91C8C">
        <w:rPr>
          <w:rFonts w:ascii="Myriad Pro" w:hAnsi="Myriad Pro"/>
          <w:color w:val="231F20"/>
          <w:sz w:val="24"/>
          <w:szCs w:val="24"/>
        </w:rPr>
        <w:t xml:space="preserve">nited </w:t>
      </w:r>
      <w:r w:rsidRPr="00C91C8C">
        <w:rPr>
          <w:rFonts w:ascii="Myriad Pro" w:hAnsi="Myriad Pro"/>
          <w:color w:val="231F20"/>
          <w:sz w:val="24"/>
          <w:szCs w:val="24"/>
        </w:rPr>
        <w:t>N</w:t>
      </w:r>
      <w:r w:rsidR="004D1CB7" w:rsidRPr="00C91C8C">
        <w:rPr>
          <w:rFonts w:ascii="Myriad Pro" w:hAnsi="Myriad Pro"/>
          <w:color w:val="231F20"/>
          <w:sz w:val="24"/>
          <w:szCs w:val="24"/>
        </w:rPr>
        <w:t>ations</w:t>
      </w:r>
      <w:r w:rsidRPr="00C91C8C">
        <w:rPr>
          <w:rFonts w:ascii="Myriad Pro" w:hAnsi="Myriad Pro"/>
          <w:color w:val="231F20"/>
          <w:sz w:val="24"/>
          <w:szCs w:val="24"/>
        </w:rPr>
        <w:t xml:space="preserve"> </w:t>
      </w:r>
      <w:r w:rsidR="004D1CB7" w:rsidRPr="00C91C8C">
        <w:rPr>
          <w:rFonts w:ascii="Myriad Pro" w:hAnsi="Myriad Pro"/>
          <w:color w:val="231F20"/>
          <w:sz w:val="24"/>
          <w:szCs w:val="24"/>
        </w:rPr>
        <w:t>A</w:t>
      </w:r>
      <w:r w:rsidRPr="00C91C8C">
        <w:rPr>
          <w:rFonts w:ascii="Myriad Pro" w:hAnsi="Myriad Pro"/>
          <w:color w:val="231F20"/>
          <w:sz w:val="24"/>
          <w:szCs w:val="24"/>
        </w:rPr>
        <w:t>gencies. In SPR discussions</w:t>
      </w:r>
      <w:r w:rsidR="004D1CB7" w:rsidRPr="00C91C8C">
        <w:rPr>
          <w:rFonts w:ascii="Myriad Pro" w:hAnsi="Myriad Pro"/>
          <w:color w:val="231F20"/>
          <w:sz w:val="24"/>
          <w:szCs w:val="24"/>
        </w:rPr>
        <w:t>,</w:t>
      </w:r>
      <w:r w:rsidRPr="00C91C8C">
        <w:rPr>
          <w:rFonts w:ascii="Myriad Pro" w:hAnsi="Myriad Pro"/>
          <w:color w:val="231F20"/>
          <w:sz w:val="24"/>
          <w:szCs w:val="24"/>
        </w:rPr>
        <w:t xml:space="preserve"> special attention was paid by the U</w:t>
      </w:r>
      <w:r w:rsidR="004D1CB7" w:rsidRPr="00C91C8C">
        <w:rPr>
          <w:rFonts w:ascii="Myriad Pro" w:hAnsi="Myriad Pro"/>
          <w:color w:val="231F20"/>
          <w:sz w:val="24"/>
          <w:szCs w:val="24"/>
        </w:rPr>
        <w:t xml:space="preserve">nited </w:t>
      </w:r>
      <w:r w:rsidRPr="00C91C8C">
        <w:rPr>
          <w:rFonts w:ascii="Myriad Pro" w:hAnsi="Myriad Pro"/>
          <w:color w:val="231F20"/>
          <w:sz w:val="24"/>
          <w:szCs w:val="24"/>
        </w:rPr>
        <w:t>N</w:t>
      </w:r>
      <w:r w:rsidR="004D1CB7" w:rsidRPr="00C91C8C">
        <w:rPr>
          <w:rFonts w:ascii="Myriad Pro" w:hAnsi="Myriad Pro"/>
          <w:color w:val="231F20"/>
          <w:sz w:val="24"/>
          <w:szCs w:val="24"/>
        </w:rPr>
        <w:t>ations</w:t>
      </w:r>
      <w:r w:rsidRPr="00C91C8C">
        <w:rPr>
          <w:rFonts w:ascii="Myriad Pro" w:hAnsi="Myriad Pro"/>
          <w:color w:val="231F20"/>
          <w:sz w:val="24"/>
          <w:szCs w:val="24"/>
        </w:rPr>
        <w:t xml:space="preserve"> to linking the proposed </w:t>
      </w:r>
      <w:r w:rsidR="004D1CB7" w:rsidRPr="00C91C8C">
        <w:rPr>
          <w:rFonts w:ascii="Myriad Pro" w:hAnsi="Myriad Pro"/>
          <w:color w:val="231F20"/>
          <w:sz w:val="24"/>
          <w:szCs w:val="24"/>
        </w:rPr>
        <w:t xml:space="preserve">UNDAF </w:t>
      </w:r>
      <w:r w:rsidR="00440CA4" w:rsidRPr="00C91C8C">
        <w:rPr>
          <w:rFonts w:ascii="Myriad Pro" w:hAnsi="Myriad Pro"/>
          <w:color w:val="231F20"/>
          <w:sz w:val="24"/>
          <w:szCs w:val="24"/>
        </w:rPr>
        <w:t>O</w:t>
      </w:r>
      <w:r w:rsidRPr="00C91C8C">
        <w:rPr>
          <w:rFonts w:ascii="Myriad Pro" w:hAnsi="Myriad Pro"/>
          <w:color w:val="231F20"/>
          <w:sz w:val="24"/>
          <w:szCs w:val="24"/>
        </w:rPr>
        <w:t>utcomes with national policies and programmes</w:t>
      </w:r>
      <w:r w:rsidR="004D1CB7" w:rsidRPr="00C91C8C">
        <w:rPr>
          <w:rFonts w:ascii="Myriad Pro" w:hAnsi="Myriad Pro"/>
          <w:color w:val="231F20"/>
          <w:sz w:val="24"/>
          <w:szCs w:val="24"/>
        </w:rPr>
        <w:t>, along with</w:t>
      </w:r>
      <w:r w:rsidRPr="00C91C8C">
        <w:rPr>
          <w:rFonts w:ascii="Myriad Pro" w:hAnsi="Myriad Pro"/>
          <w:color w:val="231F20"/>
          <w:sz w:val="24"/>
          <w:szCs w:val="24"/>
        </w:rPr>
        <w:t xml:space="preserve"> global mandate</w:t>
      </w:r>
      <w:r w:rsidR="004D1CB7" w:rsidRPr="00C91C8C">
        <w:rPr>
          <w:rFonts w:ascii="Myriad Pro" w:hAnsi="Myriad Pro"/>
          <w:color w:val="231F20"/>
          <w:sz w:val="24"/>
          <w:szCs w:val="24"/>
        </w:rPr>
        <w:t>s</w:t>
      </w:r>
      <w:r w:rsidRPr="00C91C8C">
        <w:rPr>
          <w:rFonts w:ascii="Myriad Pro" w:hAnsi="Myriad Pro"/>
          <w:color w:val="231F20"/>
          <w:sz w:val="24"/>
          <w:szCs w:val="24"/>
        </w:rPr>
        <w:t xml:space="preserve"> such as the  SDGs.</w:t>
      </w:r>
    </w:p>
    <w:p w14:paraId="039E81F2" w14:textId="05107868" w:rsidR="006373BD" w:rsidRPr="00C91C8C" w:rsidRDefault="008A4171" w:rsidP="00F828B6">
      <w:pPr>
        <w:pStyle w:val="ListParagraph"/>
        <w:numPr>
          <w:ilvl w:val="2"/>
          <w:numId w:val="30"/>
        </w:numPr>
        <w:autoSpaceDE w:val="0"/>
        <w:autoSpaceDN w:val="0"/>
        <w:adjustRightInd w:val="0"/>
        <w:spacing w:after="120"/>
        <w:ind w:left="0" w:firstLine="0"/>
        <w:contextualSpacing w:val="0"/>
        <w:jc w:val="both"/>
        <w:rPr>
          <w:rFonts w:ascii="Myriad Pro" w:hAnsi="Myriad Pro"/>
          <w:color w:val="231F20"/>
          <w:sz w:val="24"/>
          <w:szCs w:val="24"/>
        </w:rPr>
      </w:pPr>
      <w:r w:rsidRPr="00C91C8C">
        <w:rPr>
          <w:rFonts w:ascii="Myriad Pro" w:hAnsi="Myriad Pro"/>
          <w:color w:val="231F20"/>
          <w:sz w:val="24"/>
          <w:szCs w:val="24"/>
        </w:rPr>
        <w:t xml:space="preserve">Following the identification of eight </w:t>
      </w:r>
      <w:r w:rsidR="00440CA4" w:rsidRPr="00C91C8C">
        <w:rPr>
          <w:rFonts w:ascii="Myriad Pro" w:hAnsi="Myriad Pro"/>
          <w:color w:val="231F20"/>
          <w:sz w:val="24"/>
          <w:szCs w:val="24"/>
        </w:rPr>
        <w:t>O</w:t>
      </w:r>
      <w:r w:rsidRPr="00C91C8C">
        <w:rPr>
          <w:rFonts w:ascii="Myriad Pro" w:hAnsi="Myriad Pro"/>
          <w:color w:val="231F20"/>
          <w:sz w:val="24"/>
          <w:szCs w:val="24"/>
        </w:rPr>
        <w:t>utcomes across the strategic priority areas noted above, a</w:t>
      </w:r>
      <w:r w:rsidR="00090978" w:rsidRPr="00C91C8C">
        <w:rPr>
          <w:rFonts w:ascii="Myriad Pro" w:hAnsi="Myriad Pro"/>
          <w:color w:val="231F20"/>
          <w:sz w:val="24"/>
          <w:szCs w:val="24"/>
        </w:rPr>
        <w:t xml:space="preserve">dditional efforts by </w:t>
      </w:r>
      <w:r w:rsidRPr="00C91C8C">
        <w:rPr>
          <w:rFonts w:ascii="Myriad Pro" w:hAnsi="Myriad Pro"/>
          <w:color w:val="231F20"/>
          <w:sz w:val="24"/>
          <w:szCs w:val="24"/>
        </w:rPr>
        <w:t xml:space="preserve">Government-United Nations </w:t>
      </w:r>
      <w:r w:rsidR="00090978" w:rsidRPr="00C91C8C">
        <w:rPr>
          <w:rFonts w:ascii="Myriad Pro" w:hAnsi="Myriad Pro"/>
          <w:color w:val="231F20"/>
          <w:sz w:val="24"/>
          <w:szCs w:val="24"/>
        </w:rPr>
        <w:t>w</w:t>
      </w:r>
      <w:r w:rsidR="006373BD" w:rsidRPr="00C91C8C">
        <w:rPr>
          <w:rFonts w:ascii="Myriad Pro" w:hAnsi="Myriad Pro"/>
          <w:color w:val="231F20"/>
          <w:sz w:val="24"/>
          <w:szCs w:val="24"/>
        </w:rPr>
        <w:t xml:space="preserve">orking groups </w:t>
      </w:r>
      <w:r w:rsidR="00090978" w:rsidRPr="00C91C8C">
        <w:rPr>
          <w:rFonts w:ascii="Myriad Pro" w:hAnsi="Myriad Pro"/>
          <w:color w:val="231F20"/>
          <w:sz w:val="24"/>
          <w:szCs w:val="24"/>
        </w:rPr>
        <w:t xml:space="preserve">resulted in </w:t>
      </w:r>
      <w:r w:rsidR="006373BD" w:rsidRPr="00C91C8C">
        <w:rPr>
          <w:rFonts w:ascii="Myriad Pro" w:hAnsi="Myriad Pro"/>
          <w:color w:val="231F20"/>
          <w:sz w:val="24"/>
          <w:szCs w:val="24"/>
        </w:rPr>
        <w:t>further agree</w:t>
      </w:r>
      <w:r w:rsidR="00090978" w:rsidRPr="00C91C8C">
        <w:rPr>
          <w:rFonts w:ascii="Myriad Pro" w:hAnsi="Myriad Pro"/>
          <w:color w:val="231F20"/>
          <w:sz w:val="24"/>
          <w:szCs w:val="24"/>
        </w:rPr>
        <w:t>ment</w:t>
      </w:r>
      <w:r w:rsidR="006373BD" w:rsidRPr="00C91C8C">
        <w:rPr>
          <w:rFonts w:ascii="Myriad Pro" w:hAnsi="Myriad Pro"/>
          <w:color w:val="231F20"/>
          <w:sz w:val="24"/>
          <w:szCs w:val="24"/>
        </w:rPr>
        <w:t xml:space="preserve"> and finalization of </w:t>
      </w:r>
      <w:r w:rsidR="00090978" w:rsidRPr="00C91C8C">
        <w:rPr>
          <w:rFonts w:ascii="Myriad Pro" w:hAnsi="Myriad Pro"/>
          <w:color w:val="231F20"/>
          <w:sz w:val="24"/>
          <w:szCs w:val="24"/>
        </w:rPr>
        <w:t xml:space="preserve">the </w:t>
      </w:r>
      <w:r w:rsidR="006373BD" w:rsidRPr="00C91C8C">
        <w:rPr>
          <w:rFonts w:ascii="Myriad Pro" w:hAnsi="Myriad Pro"/>
          <w:color w:val="231F20"/>
          <w:sz w:val="24"/>
          <w:szCs w:val="24"/>
        </w:rPr>
        <w:t>UNDAF results framework.</w:t>
      </w:r>
    </w:p>
    <w:p w14:paraId="72EBD849" w14:textId="63E7D74A" w:rsidR="006373BD" w:rsidRPr="00C91C8C" w:rsidRDefault="008A4171" w:rsidP="00F828B6">
      <w:pPr>
        <w:pStyle w:val="ListParagraph"/>
        <w:numPr>
          <w:ilvl w:val="2"/>
          <w:numId w:val="30"/>
        </w:numPr>
        <w:autoSpaceDE w:val="0"/>
        <w:autoSpaceDN w:val="0"/>
        <w:adjustRightInd w:val="0"/>
        <w:spacing w:after="120"/>
        <w:ind w:left="0" w:firstLine="0"/>
        <w:contextualSpacing w:val="0"/>
        <w:jc w:val="both"/>
        <w:rPr>
          <w:rFonts w:ascii="Myriad Pro" w:hAnsi="Myriad Pro"/>
          <w:color w:val="231F20"/>
          <w:sz w:val="24"/>
          <w:szCs w:val="24"/>
        </w:rPr>
      </w:pPr>
      <w:r w:rsidRPr="00C91C8C">
        <w:rPr>
          <w:rFonts w:ascii="Myriad Pro" w:hAnsi="Myriad Pro"/>
          <w:color w:val="231F20"/>
          <w:sz w:val="24"/>
          <w:szCs w:val="24"/>
        </w:rPr>
        <w:t>T</w:t>
      </w:r>
      <w:r w:rsidR="006373BD" w:rsidRPr="00C91C8C">
        <w:rPr>
          <w:rFonts w:ascii="Myriad Pro" w:hAnsi="Myriad Pro"/>
          <w:color w:val="231F20"/>
          <w:sz w:val="24"/>
          <w:szCs w:val="24"/>
        </w:rPr>
        <w:t>he U</w:t>
      </w:r>
      <w:r w:rsidR="00327CEE" w:rsidRPr="00C91C8C">
        <w:rPr>
          <w:rFonts w:ascii="Myriad Pro" w:hAnsi="Myriad Pro"/>
          <w:color w:val="231F20"/>
          <w:sz w:val="24"/>
          <w:szCs w:val="24"/>
        </w:rPr>
        <w:t xml:space="preserve">nited </w:t>
      </w:r>
      <w:r w:rsidR="006373BD" w:rsidRPr="00C91C8C">
        <w:rPr>
          <w:rFonts w:ascii="Myriad Pro" w:hAnsi="Myriad Pro"/>
          <w:color w:val="231F20"/>
          <w:sz w:val="24"/>
          <w:szCs w:val="24"/>
        </w:rPr>
        <w:t>N</w:t>
      </w:r>
      <w:r w:rsidR="00327CEE" w:rsidRPr="00C91C8C">
        <w:rPr>
          <w:rFonts w:ascii="Myriad Pro" w:hAnsi="Myriad Pro"/>
          <w:color w:val="231F20"/>
          <w:sz w:val="24"/>
          <w:szCs w:val="24"/>
        </w:rPr>
        <w:t>ations System</w:t>
      </w:r>
      <w:r w:rsidR="006373BD" w:rsidRPr="00C91C8C">
        <w:rPr>
          <w:rFonts w:ascii="Myriad Pro" w:hAnsi="Myriad Pro"/>
          <w:color w:val="231F20"/>
          <w:sz w:val="24"/>
          <w:szCs w:val="24"/>
        </w:rPr>
        <w:t xml:space="preserve"> </w:t>
      </w:r>
      <w:r w:rsidRPr="00C91C8C">
        <w:rPr>
          <w:rFonts w:ascii="Myriad Pro" w:hAnsi="Myriad Pro"/>
          <w:color w:val="231F20"/>
          <w:sz w:val="24"/>
          <w:szCs w:val="24"/>
        </w:rPr>
        <w:t xml:space="preserve">also </w:t>
      </w:r>
      <w:r w:rsidR="006373BD" w:rsidRPr="00C91C8C">
        <w:rPr>
          <w:rFonts w:ascii="Myriad Pro" w:hAnsi="Myriad Pro"/>
          <w:color w:val="231F20"/>
          <w:sz w:val="24"/>
          <w:szCs w:val="24"/>
        </w:rPr>
        <w:t>organized consultation</w:t>
      </w:r>
      <w:r w:rsidRPr="00C91C8C">
        <w:rPr>
          <w:rFonts w:ascii="Myriad Pro" w:hAnsi="Myriad Pro"/>
          <w:color w:val="231F20"/>
          <w:sz w:val="24"/>
          <w:szCs w:val="24"/>
        </w:rPr>
        <w:t>s</w:t>
      </w:r>
      <w:r w:rsidR="006373BD" w:rsidRPr="00C91C8C">
        <w:rPr>
          <w:rFonts w:ascii="Myriad Pro" w:hAnsi="Myriad Pro"/>
          <w:color w:val="231F20"/>
          <w:sz w:val="24"/>
          <w:szCs w:val="24"/>
        </w:rPr>
        <w:t xml:space="preserve"> with donors to present the </w:t>
      </w:r>
      <w:r w:rsidRPr="00C91C8C">
        <w:rPr>
          <w:rFonts w:ascii="Myriad Pro" w:hAnsi="Myriad Pro"/>
          <w:color w:val="231F20"/>
          <w:sz w:val="24"/>
          <w:szCs w:val="24"/>
        </w:rPr>
        <w:t xml:space="preserve">UNDAF </w:t>
      </w:r>
      <w:r w:rsidR="006373BD" w:rsidRPr="00C91C8C">
        <w:rPr>
          <w:rFonts w:ascii="Myriad Pro" w:hAnsi="Myriad Pro"/>
          <w:color w:val="231F20"/>
          <w:sz w:val="24"/>
          <w:szCs w:val="24"/>
        </w:rPr>
        <w:t>priorit</w:t>
      </w:r>
      <w:r w:rsidR="00327CEE" w:rsidRPr="00C91C8C">
        <w:rPr>
          <w:rFonts w:ascii="Myriad Pro" w:hAnsi="Myriad Pro"/>
          <w:color w:val="231F20"/>
          <w:sz w:val="24"/>
          <w:szCs w:val="24"/>
        </w:rPr>
        <w:t>y</w:t>
      </w:r>
      <w:r w:rsidR="006373BD" w:rsidRPr="00C91C8C">
        <w:rPr>
          <w:rFonts w:ascii="Myriad Pro" w:hAnsi="Myriad Pro"/>
          <w:color w:val="231F20"/>
          <w:sz w:val="24"/>
          <w:szCs w:val="24"/>
        </w:rPr>
        <w:t xml:space="preserve"> areas and to agree on the division of roles in th</w:t>
      </w:r>
      <w:r w:rsidR="00440CA4" w:rsidRPr="00C91C8C">
        <w:rPr>
          <w:rFonts w:ascii="Myriad Pro" w:hAnsi="Myriad Pro"/>
          <w:color w:val="231F20"/>
          <w:sz w:val="24"/>
          <w:szCs w:val="24"/>
        </w:rPr>
        <w:t>o</w:t>
      </w:r>
      <w:r w:rsidR="00327CEE" w:rsidRPr="00C91C8C">
        <w:rPr>
          <w:rFonts w:ascii="Myriad Pro" w:hAnsi="Myriad Pro"/>
          <w:color w:val="231F20"/>
          <w:sz w:val="24"/>
          <w:szCs w:val="24"/>
        </w:rPr>
        <w:t>se</w:t>
      </w:r>
      <w:r w:rsidR="006373BD" w:rsidRPr="00C91C8C">
        <w:rPr>
          <w:rFonts w:ascii="Myriad Pro" w:hAnsi="Myriad Pro"/>
          <w:color w:val="231F20"/>
          <w:sz w:val="24"/>
          <w:szCs w:val="24"/>
        </w:rPr>
        <w:t xml:space="preserve"> areas where donors </w:t>
      </w:r>
      <w:r w:rsidR="00327CEE" w:rsidRPr="00C91C8C">
        <w:rPr>
          <w:rFonts w:ascii="Myriad Pro" w:hAnsi="Myriad Pro"/>
          <w:color w:val="231F20"/>
          <w:sz w:val="24"/>
          <w:szCs w:val="24"/>
        </w:rPr>
        <w:t>may wish</w:t>
      </w:r>
      <w:r w:rsidR="006373BD" w:rsidRPr="00C91C8C">
        <w:rPr>
          <w:rFonts w:ascii="Myriad Pro" w:hAnsi="Myriad Pro"/>
          <w:color w:val="231F20"/>
          <w:sz w:val="24"/>
          <w:szCs w:val="24"/>
        </w:rPr>
        <w:t xml:space="preserve"> to cooperate.</w:t>
      </w:r>
    </w:p>
    <w:p w14:paraId="5CD54B46" w14:textId="77777777" w:rsidR="00A14E09" w:rsidRPr="00C91C8C" w:rsidRDefault="00A14E09" w:rsidP="00740B54">
      <w:pPr>
        <w:pStyle w:val="ListParagraph"/>
        <w:autoSpaceDE w:val="0"/>
        <w:autoSpaceDN w:val="0"/>
        <w:adjustRightInd w:val="0"/>
        <w:spacing w:after="120"/>
        <w:ind w:left="0"/>
        <w:contextualSpacing w:val="0"/>
        <w:jc w:val="both"/>
        <w:rPr>
          <w:rFonts w:ascii="Myriad Pro" w:hAnsi="Myriad Pro"/>
          <w:color w:val="231F20"/>
          <w:sz w:val="24"/>
          <w:szCs w:val="24"/>
        </w:rPr>
      </w:pPr>
    </w:p>
    <w:p w14:paraId="7DB5A5DA" w14:textId="77777777" w:rsidR="00F914AC" w:rsidRPr="00C91C8C" w:rsidRDefault="00F914AC">
      <w:pPr>
        <w:rPr>
          <w:rFonts w:ascii="Myriad Pro" w:eastAsia="Times New Roman" w:hAnsi="Myriad Pro" w:cs="Times New Roman"/>
          <w:color w:val="2E2E2E"/>
          <w:sz w:val="24"/>
          <w:szCs w:val="24"/>
          <w:lang w:eastAsia="de-AT"/>
        </w:rPr>
      </w:pPr>
      <w:r w:rsidRPr="00C91C8C">
        <w:rPr>
          <w:rFonts w:ascii="Myriad Pro" w:hAnsi="Myriad Pro"/>
          <w:color w:val="2E2E2E"/>
          <w:sz w:val="24"/>
          <w:szCs w:val="24"/>
          <w:lang w:eastAsia="de-AT"/>
        </w:rPr>
        <w:br w:type="page"/>
      </w:r>
    </w:p>
    <w:p w14:paraId="3CA88BD7" w14:textId="7F1D0057" w:rsidR="00DB7A8B" w:rsidRPr="00C91C8C" w:rsidRDefault="00E62D77" w:rsidP="00DB7A8B">
      <w:pPr>
        <w:pStyle w:val="Heading1"/>
        <w:spacing w:before="120" w:after="120" w:line="240" w:lineRule="auto"/>
        <w:rPr>
          <w:rFonts w:ascii="Myriad Pro" w:hAnsi="Myriad Pro" w:cs="Arial"/>
          <w:b/>
          <w:bCs/>
          <w:sz w:val="40"/>
          <w:szCs w:val="28"/>
        </w:rPr>
      </w:pPr>
      <w:bookmarkStart w:id="11" w:name="_Toc419450743"/>
      <w:bookmarkStart w:id="12" w:name="_Toc421536118"/>
      <w:r w:rsidRPr="00C91C8C">
        <w:rPr>
          <w:rFonts w:ascii="Myriad Pro" w:hAnsi="Myriad Pro" w:cs="Arial"/>
          <w:b/>
        </w:rPr>
        <w:lastRenderedPageBreak/>
        <w:t>S</w:t>
      </w:r>
      <w:r w:rsidR="00941561" w:rsidRPr="00C91C8C">
        <w:rPr>
          <w:rFonts w:ascii="Myriad Pro" w:hAnsi="Myriad Pro" w:cs="Arial"/>
          <w:b/>
        </w:rPr>
        <w:t>ECTION</w:t>
      </w:r>
      <w:r w:rsidRPr="00C91C8C">
        <w:rPr>
          <w:rFonts w:ascii="Myriad Pro" w:hAnsi="Myriad Pro" w:cs="Arial"/>
          <w:b/>
        </w:rPr>
        <w:t xml:space="preserve"> 2. UNDAF 2016-2020</w:t>
      </w:r>
      <w:r w:rsidR="00440CA4" w:rsidRPr="00C91C8C">
        <w:rPr>
          <w:rFonts w:ascii="Myriad Pro" w:hAnsi="Myriad Pro" w:cs="Arial"/>
          <w:b/>
        </w:rPr>
        <w:t>:</w:t>
      </w:r>
      <w:r w:rsidRPr="00C91C8C">
        <w:rPr>
          <w:rFonts w:ascii="Myriad Pro" w:hAnsi="Myriad Pro" w:cs="Arial"/>
          <w:b/>
        </w:rPr>
        <w:t xml:space="preserve"> </w:t>
      </w:r>
      <w:r w:rsidR="00440CA4" w:rsidRPr="00C91C8C">
        <w:rPr>
          <w:rFonts w:ascii="Myriad Pro" w:hAnsi="Myriad Pro" w:cs="Arial"/>
          <w:b/>
        </w:rPr>
        <w:t>D</w:t>
      </w:r>
      <w:r w:rsidRPr="00C91C8C">
        <w:rPr>
          <w:rFonts w:ascii="Myriad Pro" w:hAnsi="Myriad Pro" w:cs="Arial"/>
          <w:b/>
        </w:rPr>
        <w:t xml:space="preserve">evelopment </w:t>
      </w:r>
      <w:r w:rsidR="00440CA4" w:rsidRPr="00C91C8C">
        <w:rPr>
          <w:rFonts w:ascii="Myriad Pro" w:hAnsi="Myriad Pro" w:cs="Arial"/>
          <w:b/>
        </w:rPr>
        <w:t>P</w:t>
      </w:r>
      <w:r w:rsidRPr="00C91C8C">
        <w:rPr>
          <w:rFonts w:ascii="Myriad Pro" w:hAnsi="Myriad Pro" w:cs="Arial"/>
          <w:b/>
        </w:rPr>
        <w:t>riorities for Uzbekistan and U</w:t>
      </w:r>
      <w:r w:rsidR="00440CA4" w:rsidRPr="00C91C8C">
        <w:rPr>
          <w:rFonts w:ascii="Myriad Pro" w:hAnsi="Myriad Pro" w:cs="Arial"/>
          <w:b/>
        </w:rPr>
        <w:t xml:space="preserve">nited </w:t>
      </w:r>
      <w:r w:rsidRPr="00C91C8C">
        <w:rPr>
          <w:rFonts w:ascii="Myriad Pro" w:hAnsi="Myriad Pro" w:cs="Arial"/>
          <w:b/>
        </w:rPr>
        <w:t>N</w:t>
      </w:r>
      <w:r w:rsidR="00440CA4" w:rsidRPr="00C91C8C">
        <w:rPr>
          <w:rFonts w:ascii="Myriad Pro" w:hAnsi="Myriad Pro" w:cs="Arial"/>
          <w:b/>
        </w:rPr>
        <w:t>ations</w:t>
      </w:r>
      <w:r w:rsidRPr="00C91C8C">
        <w:rPr>
          <w:rFonts w:ascii="Myriad Pro" w:hAnsi="Myriad Pro" w:cs="Arial"/>
          <w:b/>
        </w:rPr>
        <w:t xml:space="preserve"> </w:t>
      </w:r>
      <w:r w:rsidR="00440CA4" w:rsidRPr="00C91C8C">
        <w:rPr>
          <w:rFonts w:ascii="Myriad Pro" w:hAnsi="Myriad Pro" w:cs="Arial"/>
          <w:b/>
        </w:rPr>
        <w:t>A</w:t>
      </w:r>
      <w:r w:rsidRPr="00C91C8C">
        <w:rPr>
          <w:rFonts w:ascii="Myriad Pro" w:hAnsi="Myriad Pro" w:cs="Arial"/>
          <w:b/>
        </w:rPr>
        <w:t xml:space="preserve">gencies’ </w:t>
      </w:r>
      <w:r w:rsidR="00440CA4" w:rsidRPr="00C91C8C">
        <w:rPr>
          <w:rFonts w:ascii="Myriad Pro" w:hAnsi="Myriad Pro" w:cs="Arial"/>
          <w:b/>
        </w:rPr>
        <w:t>D</w:t>
      </w:r>
      <w:r w:rsidRPr="00C91C8C">
        <w:rPr>
          <w:rFonts w:ascii="Myriad Pro" w:hAnsi="Myriad Pro" w:cs="Arial"/>
          <w:b/>
        </w:rPr>
        <w:t xml:space="preserve">evelopment </w:t>
      </w:r>
      <w:r w:rsidR="00440CA4" w:rsidRPr="00C91C8C">
        <w:rPr>
          <w:rFonts w:ascii="Myriad Pro" w:hAnsi="Myriad Pro" w:cs="Arial"/>
          <w:b/>
        </w:rPr>
        <w:t>A</w:t>
      </w:r>
      <w:r w:rsidRPr="00C91C8C">
        <w:rPr>
          <w:rFonts w:ascii="Myriad Pro" w:hAnsi="Myriad Pro" w:cs="Arial"/>
          <w:b/>
        </w:rPr>
        <w:t xml:space="preserve">ssistance </w:t>
      </w:r>
      <w:r w:rsidR="00440CA4" w:rsidRPr="00C91C8C">
        <w:rPr>
          <w:rFonts w:ascii="Myriad Pro" w:hAnsi="Myriad Pro" w:cs="Arial"/>
          <w:b/>
        </w:rPr>
        <w:t>M</w:t>
      </w:r>
      <w:r w:rsidRPr="00C91C8C">
        <w:rPr>
          <w:rFonts w:ascii="Myriad Pro" w:hAnsi="Myriad Pro" w:cs="Arial"/>
          <w:b/>
        </w:rPr>
        <w:t xml:space="preserve">andate and </w:t>
      </w:r>
      <w:r w:rsidR="00440CA4" w:rsidRPr="00C91C8C">
        <w:rPr>
          <w:rFonts w:ascii="Myriad Pro" w:hAnsi="Myriad Pro" w:cs="Arial"/>
          <w:b/>
        </w:rPr>
        <w:t>C</w:t>
      </w:r>
      <w:r w:rsidRPr="00C91C8C">
        <w:rPr>
          <w:rFonts w:ascii="Myriad Pro" w:hAnsi="Myriad Pro" w:cs="Arial"/>
          <w:b/>
        </w:rPr>
        <w:t>apacity</w:t>
      </w:r>
      <w:r w:rsidR="00DB7A8B" w:rsidRPr="00C91C8C">
        <w:rPr>
          <w:rFonts w:ascii="Myriad Pro" w:hAnsi="Myriad Pro" w:cs="Arial"/>
          <w:b/>
          <w:bCs/>
          <w:sz w:val="40"/>
          <w:szCs w:val="28"/>
        </w:rPr>
        <w:t>.</w:t>
      </w:r>
      <w:bookmarkEnd w:id="11"/>
      <w:bookmarkEnd w:id="12"/>
    </w:p>
    <w:p w14:paraId="29098376" w14:textId="4FB5C089" w:rsidR="00DB7A8B" w:rsidRPr="00C91C8C" w:rsidRDefault="00FF5305" w:rsidP="00F828B6">
      <w:pPr>
        <w:pStyle w:val="Heading2"/>
        <w:numPr>
          <w:ilvl w:val="1"/>
          <w:numId w:val="32"/>
        </w:numPr>
        <w:rPr>
          <w:rFonts w:ascii="Myriad Pro" w:hAnsi="Myriad Pro" w:cs="Arial"/>
          <w:sz w:val="32"/>
          <w:szCs w:val="32"/>
          <w:lang w:val="en-US"/>
        </w:rPr>
      </w:pPr>
      <w:bookmarkStart w:id="13" w:name="_Toc421536119"/>
      <w:bookmarkStart w:id="14" w:name="_Toc419450744"/>
      <w:r w:rsidRPr="00C91C8C">
        <w:rPr>
          <w:rFonts w:ascii="Myriad Pro" w:hAnsi="Myriad Pro" w:cs="Arial"/>
          <w:sz w:val="32"/>
          <w:szCs w:val="32"/>
          <w:lang w:val="en-US"/>
        </w:rPr>
        <w:t xml:space="preserve">The </w:t>
      </w:r>
      <w:r w:rsidR="00440CA4" w:rsidRPr="00C91C8C">
        <w:rPr>
          <w:rFonts w:ascii="Myriad Pro" w:hAnsi="Myriad Pro" w:cs="Arial"/>
          <w:sz w:val="32"/>
          <w:szCs w:val="32"/>
          <w:lang w:val="en-US"/>
        </w:rPr>
        <w:t>N</w:t>
      </w:r>
      <w:r w:rsidRPr="00C91C8C">
        <w:rPr>
          <w:rFonts w:ascii="Myriad Pro" w:hAnsi="Myriad Pro" w:cs="Arial"/>
          <w:sz w:val="32"/>
          <w:szCs w:val="32"/>
          <w:lang w:val="en-US"/>
        </w:rPr>
        <w:t xml:space="preserve">ational </w:t>
      </w:r>
      <w:r w:rsidR="00440CA4" w:rsidRPr="00C91C8C">
        <w:rPr>
          <w:rFonts w:ascii="Myriad Pro" w:hAnsi="Myriad Pro" w:cs="Arial"/>
          <w:sz w:val="32"/>
          <w:szCs w:val="32"/>
          <w:lang w:val="en-US"/>
        </w:rPr>
        <w:t>R</w:t>
      </w:r>
      <w:r w:rsidRPr="00C91C8C">
        <w:rPr>
          <w:rFonts w:ascii="Myriad Pro" w:hAnsi="Myriad Pro" w:cs="Arial"/>
          <w:sz w:val="32"/>
          <w:szCs w:val="32"/>
          <w:lang w:val="en-US"/>
        </w:rPr>
        <w:t xml:space="preserve">eform </w:t>
      </w:r>
      <w:r w:rsidR="00440CA4" w:rsidRPr="00C91C8C">
        <w:rPr>
          <w:rFonts w:ascii="Myriad Pro" w:hAnsi="Myriad Pro" w:cs="Arial"/>
          <w:sz w:val="32"/>
          <w:szCs w:val="32"/>
          <w:lang w:val="en-US"/>
        </w:rPr>
        <w:t>A</w:t>
      </w:r>
      <w:r w:rsidRPr="00C91C8C">
        <w:rPr>
          <w:rFonts w:ascii="Myriad Pro" w:hAnsi="Myriad Pro" w:cs="Arial"/>
          <w:sz w:val="32"/>
          <w:szCs w:val="32"/>
          <w:lang w:val="en-US"/>
        </w:rPr>
        <w:t>genda</w:t>
      </w:r>
      <w:r w:rsidR="00440CA4" w:rsidRPr="00C91C8C">
        <w:rPr>
          <w:rFonts w:ascii="Myriad Pro" w:hAnsi="Myriad Pro" w:cs="Arial"/>
          <w:sz w:val="32"/>
          <w:szCs w:val="32"/>
          <w:lang w:val="en-US"/>
        </w:rPr>
        <w:t>:</w:t>
      </w:r>
      <w:r w:rsidRPr="00C91C8C">
        <w:rPr>
          <w:rFonts w:ascii="Myriad Pro" w:hAnsi="Myriad Pro" w:cs="Arial"/>
          <w:sz w:val="32"/>
          <w:szCs w:val="32"/>
          <w:lang w:val="en-US"/>
        </w:rPr>
        <w:t xml:space="preserve"> Deepening the </w:t>
      </w:r>
      <w:r w:rsidR="00440CA4" w:rsidRPr="00C91C8C">
        <w:rPr>
          <w:rFonts w:ascii="Myriad Pro" w:hAnsi="Myriad Pro" w:cs="Arial"/>
          <w:sz w:val="32"/>
          <w:szCs w:val="32"/>
          <w:lang w:val="en-US"/>
        </w:rPr>
        <w:t>P</w:t>
      </w:r>
      <w:r w:rsidRPr="00C91C8C">
        <w:rPr>
          <w:rFonts w:ascii="Myriad Pro" w:hAnsi="Myriad Pro" w:cs="Arial"/>
          <w:sz w:val="32"/>
          <w:szCs w:val="32"/>
          <w:lang w:val="en-US"/>
        </w:rPr>
        <w:t xml:space="preserve">rocesses of </w:t>
      </w:r>
      <w:r w:rsidR="00440CA4" w:rsidRPr="00C91C8C">
        <w:rPr>
          <w:rFonts w:ascii="Myriad Pro" w:hAnsi="Myriad Pro" w:cs="Arial"/>
          <w:sz w:val="32"/>
          <w:szCs w:val="32"/>
          <w:lang w:val="en-US"/>
        </w:rPr>
        <w:t>D</w:t>
      </w:r>
      <w:r w:rsidRPr="00C91C8C">
        <w:rPr>
          <w:rFonts w:ascii="Myriad Pro" w:hAnsi="Myriad Pro" w:cs="Arial"/>
          <w:sz w:val="32"/>
          <w:szCs w:val="32"/>
          <w:lang w:val="en-US"/>
        </w:rPr>
        <w:t xml:space="preserve">emocratization and </w:t>
      </w:r>
      <w:r w:rsidR="00440CA4" w:rsidRPr="00C91C8C">
        <w:rPr>
          <w:rFonts w:ascii="Myriad Pro" w:hAnsi="Myriad Pro" w:cs="Arial"/>
          <w:sz w:val="32"/>
          <w:szCs w:val="32"/>
          <w:lang w:val="en-US"/>
        </w:rPr>
        <w:t>E</w:t>
      </w:r>
      <w:r w:rsidRPr="00C91C8C">
        <w:rPr>
          <w:rFonts w:ascii="Myriad Pro" w:hAnsi="Myriad Pro" w:cs="Arial"/>
          <w:sz w:val="32"/>
          <w:szCs w:val="32"/>
          <w:lang w:val="en-US"/>
        </w:rPr>
        <w:t xml:space="preserve">conomic </w:t>
      </w:r>
      <w:r w:rsidR="00440CA4" w:rsidRPr="00C91C8C">
        <w:rPr>
          <w:rFonts w:ascii="Myriad Pro" w:hAnsi="Myriad Pro" w:cs="Arial"/>
          <w:sz w:val="32"/>
          <w:szCs w:val="32"/>
          <w:lang w:val="en-US"/>
        </w:rPr>
        <w:t>L</w:t>
      </w:r>
      <w:r w:rsidRPr="00C91C8C">
        <w:rPr>
          <w:rFonts w:ascii="Myriad Pro" w:hAnsi="Myriad Pro" w:cs="Arial"/>
          <w:sz w:val="32"/>
          <w:szCs w:val="32"/>
          <w:lang w:val="en-US"/>
        </w:rPr>
        <w:t xml:space="preserve">iberalization to </w:t>
      </w:r>
      <w:r w:rsidR="00440CA4" w:rsidRPr="00C91C8C">
        <w:rPr>
          <w:rFonts w:ascii="Myriad Pro" w:hAnsi="Myriad Pro" w:cs="Arial"/>
          <w:sz w:val="32"/>
          <w:szCs w:val="32"/>
          <w:lang w:val="en-US"/>
        </w:rPr>
        <w:t>E</w:t>
      </w:r>
      <w:r w:rsidRPr="00C91C8C">
        <w:rPr>
          <w:rFonts w:ascii="Myriad Pro" w:hAnsi="Myriad Pro" w:cs="Arial"/>
          <w:sz w:val="32"/>
          <w:szCs w:val="32"/>
          <w:lang w:val="en-US"/>
        </w:rPr>
        <w:t xml:space="preserve">nsure </w:t>
      </w:r>
      <w:r w:rsidR="00440CA4" w:rsidRPr="00C91C8C">
        <w:rPr>
          <w:rFonts w:ascii="Myriad Pro" w:hAnsi="Myriad Pro" w:cs="Arial"/>
          <w:sz w:val="32"/>
          <w:szCs w:val="32"/>
          <w:lang w:val="en-US"/>
        </w:rPr>
        <w:t>S</w:t>
      </w:r>
      <w:r w:rsidRPr="00C91C8C">
        <w:rPr>
          <w:rFonts w:ascii="Myriad Pro" w:hAnsi="Myriad Pro" w:cs="Arial"/>
          <w:sz w:val="32"/>
          <w:szCs w:val="32"/>
          <w:lang w:val="en-US"/>
        </w:rPr>
        <w:t xml:space="preserve">ustainable </w:t>
      </w:r>
      <w:r w:rsidR="00440CA4" w:rsidRPr="00C91C8C">
        <w:rPr>
          <w:rFonts w:ascii="Myriad Pro" w:hAnsi="Myriad Pro" w:cs="Arial"/>
          <w:sz w:val="32"/>
          <w:szCs w:val="32"/>
          <w:lang w:val="en-US"/>
        </w:rPr>
        <w:t>H</w:t>
      </w:r>
      <w:r w:rsidRPr="00C91C8C">
        <w:rPr>
          <w:rFonts w:ascii="Myriad Pro" w:hAnsi="Myriad Pro" w:cs="Arial"/>
          <w:sz w:val="32"/>
          <w:szCs w:val="32"/>
          <w:lang w:val="en-US"/>
        </w:rPr>
        <w:t xml:space="preserve">uman </w:t>
      </w:r>
      <w:r w:rsidR="00440CA4" w:rsidRPr="00C91C8C">
        <w:rPr>
          <w:rFonts w:ascii="Myriad Pro" w:hAnsi="Myriad Pro" w:cs="Arial"/>
          <w:sz w:val="32"/>
          <w:szCs w:val="32"/>
          <w:lang w:val="en-US"/>
        </w:rPr>
        <w:t>D</w:t>
      </w:r>
      <w:r w:rsidRPr="00C91C8C">
        <w:rPr>
          <w:rFonts w:ascii="Myriad Pro" w:hAnsi="Myriad Pro" w:cs="Arial"/>
          <w:sz w:val="32"/>
          <w:szCs w:val="32"/>
          <w:lang w:val="en-US"/>
        </w:rPr>
        <w:t>evelopment</w:t>
      </w:r>
      <w:bookmarkEnd w:id="13"/>
      <w:r w:rsidRPr="00C91C8C">
        <w:rPr>
          <w:rFonts w:ascii="Myriad Pro" w:hAnsi="Myriad Pro" w:cs="Arial"/>
          <w:sz w:val="32"/>
          <w:szCs w:val="32"/>
          <w:lang w:val="en-US"/>
        </w:rPr>
        <w:t xml:space="preserve"> </w:t>
      </w:r>
      <w:bookmarkEnd w:id="14"/>
    </w:p>
    <w:p w14:paraId="6D04FCDD" w14:textId="77777777" w:rsidR="0049510D" w:rsidRPr="00C91C8C" w:rsidRDefault="0049510D" w:rsidP="0049510D">
      <w:pPr>
        <w:rPr>
          <w:rFonts w:ascii="Myriad Pro" w:hAnsi="Myriad Pro" w:cs="Arial"/>
          <w:sz w:val="32"/>
        </w:rPr>
      </w:pPr>
    </w:p>
    <w:p w14:paraId="7365908F" w14:textId="77777777" w:rsidR="0000057E" w:rsidRPr="00C91C8C" w:rsidRDefault="00814C10" w:rsidP="00F828B6">
      <w:pPr>
        <w:pStyle w:val="ListParagraph"/>
        <w:numPr>
          <w:ilvl w:val="2"/>
          <w:numId w:val="32"/>
        </w:numPr>
        <w:spacing w:after="120"/>
        <w:ind w:left="0" w:firstLine="0"/>
        <w:contextualSpacing w:val="0"/>
        <w:jc w:val="both"/>
        <w:rPr>
          <w:rFonts w:ascii="Myriad Pro" w:hAnsi="Myriad Pro"/>
          <w:sz w:val="24"/>
          <w:szCs w:val="24"/>
          <w:lang w:val="en-US"/>
        </w:rPr>
      </w:pPr>
      <w:r w:rsidRPr="00C91C8C">
        <w:rPr>
          <w:rFonts w:ascii="Myriad Pro" w:hAnsi="Myriad Pro"/>
          <w:sz w:val="24"/>
          <w:szCs w:val="24"/>
          <w:lang w:val="en-US"/>
        </w:rPr>
        <w:t xml:space="preserve">The national reform agenda – Deepening the processes of democratization and economic liberalization to ensure sustainable human development. </w:t>
      </w:r>
    </w:p>
    <w:p w14:paraId="1A67BBE8" w14:textId="2FD81EA9" w:rsidR="00DB7A8B" w:rsidRPr="00C91C8C" w:rsidRDefault="00F902D4" w:rsidP="00F828B6">
      <w:pPr>
        <w:pStyle w:val="ListParagraph"/>
        <w:numPr>
          <w:ilvl w:val="2"/>
          <w:numId w:val="32"/>
        </w:numPr>
        <w:spacing w:after="120"/>
        <w:ind w:left="0" w:firstLine="0"/>
        <w:contextualSpacing w:val="0"/>
        <w:jc w:val="both"/>
        <w:rPr>
          <w:rFonts w:ascii="Myriad Pro" w:hAnsi="Myriad Pro"/>
          <w:sz w:val="24"/>
          <w:szCs w:val="24"/>
          <w:lang w:val="en-US"/>
        </w:rPr>
      </w:pPr>
      <w:r w:rsidRPr="00C91C8C">
        <w:rPr>
          <w:rFonts w:ascii="Myriad Pro" w:hAnsi="Myriad Pro"/>
          <w:sz w:val="24"/>
          <w:szCs w:val="24"/>
          <w:lang w:val="en-US"/>
        </w:rPr>
        <w:t>During the period of the UNDAF cycle, it will remain highly important to d</w:t>
      </w:r>
      <w:r w:rsidR="00DA6727" w:rsidRPr="00C91C8C">
        <w:rPr>
          <w:rFonts w:ascii="Myriad Pro" w:hAnsi="Myriad Pro"/>
          <w:sz w:val="24"/>
          <w:szCs w:val="24"/>
          <w:lang w:val="en-US"/>
        </w:rPr>
        <w:t>eepen structural reforms and creat</w:t>
      </w:r>
      <w:r w:rsidRPr="00C91C8C">
        <w:rPr>
          <w:rFonts w:ascii="Myriad Pro" w:hAnsi="Myriad Pro"/>
          <w:sz w:val="24"/>
          <w:szCs w:val="24"/>
          <w:lang w:val="en-US"/>
        </w:rPr>
        <w:t>e</w:t>
      </w:r>
      <w:r w:rsidR="00DA6727" w:rsidRPr="00C91C8C">
        <w:rPr>
          <w:rFonts w:ascii="Myriad Pro" w:hAnsi="Myriad Pro"/>
          <w:sz w:val="24"/>
          <w:szCs w:val="24"/>
          <w:lang w:val="en-US"/>
        </w:rPr>
        <w:t xml:space="preserve"> a more enabling environment for private sector development to maintain high economic growth rates, increase </w:t>
      </w:r>
      <w:r w:rsidRPr="00C91C8C">
        <w:rPr>
          <w:rFonts w:ascii="Myriad Pro" w:hAnsi="Myriad Pro"/>
          <w:sz w:val="24"/>
          <w:szCs w:val="24"/>
          <w:lang w:val="en-US"/>
        </w:rPr>
        <w:t xml:space="preserve">the </w:t>
      </w:r>
      <w:r w:rsidR="00DA6727" w:rsidRPr="00C91C8C">
        <w:rPr>
          <w:rFonts w:ascii="Myriad Pro" w:hAnsi="Myriad Pro"/>
          <w:sz w:val="24"/>
          <w:szCs w:val="24"/>
          <w:lang w:val="en-US"/>
        </w:rPr>
        <w:t xml:space="preserve">number of productive jobs and </w:t>
      </w:r>
      <w:r w:rsidR="00DC219D" w:rsidRPr="00C91C8C">
        <w:rPr>
          <w:rFonts w:ascii="Myriad Pro" w:hAnsi="Myriad Pro"/>
          <w:sz w:val="24"/>
          <w:szCs w:val="24"/>
          <w:lang w:val="en-US"/>
        </w:rPr>
        <w:t xml:space="preserve">ensure further human development </w:t>
      </w:r>
      <w:r w:rsidR="00DA6727" w:rsidRPr="00C91C8C">
        <w:rPr>
          <w:rFonts w:ascii="Myriad Pro" w:hAnsi="Myriad Pro"/>
          <w:sz w:val="24"/>
          <w:szCs w:val="24"/>
          <w:lang w:val="en-US"/>
        </w:rPr>
        <w:t>progress</w:t>
      </w:r>
      <w:r w:rsidR="00DC219D" w:rsidRPr="00C91C8C">
        <w:rPr>
          <w:rFonts w:ascii="Myriad Pro" w:hAnsi="Myriad Pro"/>
          <w:sz w:val="24"/>
          <w:szCs w:val="24"/>
          <w:lang w:val="en-US"/>
        </w:rPr>
        <w:t xml:space="preserve"> in Uzbekistan. </w:t>
      </w:r>
      <w:r w:rsidR="00814C10" w:rsidRPr="00C91C8C">
        <w:rPr>
          <w:rFonts w:ascii="Myriad Pro" w:hAnsi="Myriad Pro"/>
          <w:sz w:val="24"/>
          <w:szCs w:val="24"/>
          <w:lang w:val="en-US"/>
        </w:rPr>
        <w:t xml:space="preserve"> </w:t>
      </w:r>
    </w:p>
    <w:p w14:paraId="18A073CC" w14:textId="556A9F5A" w:rsidR="00DB7A8B" w:rsidRPr="00C91C8C" w:rsidRDefault="00E558A3" w:rsidP="00F828B6">
      <w:pPr>
        <w:pStyle w:val="ListParagraph"/>
        <w:numPr>
          <w:ilvl w:val="2"/>
          <w:numId w:val="32"/>
        </w:numPr>
        <w:spacing w:after="120"/>
        <w:ind w:left="0" w:firstLine="0"/>
        <w:contextualSpacing w:val="0"/>
        <w:jc w:val="both"/>
        <w:rPr>
          <w:rFonts w:ascii="Myriad Pro" w:hAnsi="Myriad Pro"/>
          <w:sz w:val="24"/>
          <w:szCs w:val="24"/>
          <w:lang w:val="en-US"/>
        </w:rPr>
      </w:pPr>
      <w:r w:rsidRPr="00C91C8C">
        <w:rPr>
          <w:rFonts w:ascii="Myriad Pro" w:hAnsi="Myriad Pro"/>
          <w:sz w:val="24"/>
          <w:szCs w:val="24"/>
          <w:lang w:val="en-US"/>
        </w:rPr>
        <w:t>Particular attention will be paid to the reduction of State involvement in the country’s economy</w:t>
      </w:r>
      <w:r w:rsidR="00DC219D" w:rsidRPr="00C91C8C">
        <w:rPr>
          <w:rFonts w:ascii="Myriad Pro" w:hAnsi="Myriad Pro"/>
          <w:sz w:val="24"/>
          <w:szCs w:val="24"/>
          <w:lang w:val="en-US"/>
        </w:rPr>
        <w:t>, with the aim of abandoning</w:t>
      </w:r>
      <w:r w:rsidRPr="00C91C8C">
        <w:rPr>
          <w:rFonts w:ascii="Myriad Pro" w:hAnsi="Myriad Pro"/>
          <w:sz w:val="24"/>
          <w:szCs w:val="24"/>
          <w:lang w:val="en-US"/>
        </w:rPr>
        <w:t xml:space="preserve"> remaining management methods and instruments </w:t>
      </w:r>
      <w:r w:rsidR="00DC219D" w:rsidRPr="00C91C8C">
        <w:rPr>
          <w:rFonts w:ascii="Myriad Pro" w:hAnsi="Myriad Pro"/>
          <w:sz w:val="24"/>
          <w:szCs w:val="24"/>
          <w:lang w:val="en-US"/>
        </w:rPr>
        <w:t xml:space="preserve">that have been </w:t>
      </w:r>
      <w:r w:rsidRPr="00C91C8C">
        <w:rPr>
          <w:rFonts w:ascii="Myriad Pro" w:hAnsi="Myriad Pro"/>
          <w:sz w:val="24"/>
          <w:szCs w:val="24"/>
          <w:lang w:val="en-US"/>
        </w:rPr>
        <w:t xml:space="preserve">typical for </w:t>
      </w:r>
      <w:r w:rsidR="00DC219D" w:rsidRPr="00C91C8C">
        <w:rPr>
          <w:rFonts w:ascii="Myriad Pro" w:hAnsi="Myriad Pro"/>
          <w:sz w:val="24"/>
          <w:szCs w:val="24"/>
          <w:lang w:val="en-US"/>
        </w:rPr>
        <w:t>an</w:t>
      </w:r>
      <w:r w:rsidRPr="00C91C8C">
        <w:rPr>
          <w:rFonts w:ascii="Myriad Pro" w:hAnsi="Myriad Pro"/>
          <w:sz w:val="24"/>
          <w:szCs w:val="24"/>
          <w:lang w:val="en-US"/>
        </w:rPr>
        <w:t xml:space="preserve"> administrative-command system</w:t>
      </w:r>
      <w:r w:rsidR="00DC219D" w:rsidRPr="00C91C8C">
        <w:rPr>
          <w:rFonts w:ascii="Myriad Pro" w:hAnsi="Myriad Pro"/>
          <w:sz w:val="24"/>
          <w:szCs w:val="24"/>
          <w:lang w:val="en-US"/>
        </w:rPr>
        <w:t>.</w:t>
      </w:r>
      <w:r w:rsidRPr="00C91C8C">
        <w:rPr>
          <w:rFonts w:ascii="Myriad Pro" w:hAnsi="Myriad Pro"/>
          <w:sz w:val="24"/>
          <w:szCs w:val="24"/>
          <w:lang w:val="en-US"/>
        </w:rPr>
        <w:t xml:space="preserve">  A key challenge in this context </w:t>
      </w:r>
      <w:r w:rsidR="00DC219D" w:rsidRPr="00C91C8C">
        <w:rPr>
          <w:rFonts w:ascii="Myriad Pro" w:hAnsi="Myriad Pro"/>
          <w:sz w:val="24"/>
          <w:szCs w:val="24"/>
          <w:lang w:val="en-US"/>
        </w:rPr>
        <w:t>will be</w:t>
      </w:r>
      <w:r w:rsidRPr="00C91C8C">
        <w:rPr>
          <w:rFonts w:ascii="Myriad Pro" w:hAnsi="Myriad Pro"/>
          <w:sz w:val="24"/>
          <w:szCs w:val="24"/>
          <w:lang w:val="en-US"/>
        </w:rPr>
        <w:t xml:space="preserve"> to remove all constraints to the development of </w:t>
      </w:r>
      <w:r w:rsidR="002B4C54" w:rsidRPr="00C91C8C">
        <w:rPr>
          <w:rFonts w:ascii="Myriad Pro" w:hAnsi="Myriad Pro"/>
          <w:sz w:val="24"/>
          <w:szCs w:val="24"/>
          <w:lang w:val="en-US"/>
        </w:rPr>
        <w:t>private ownership and private entrepreneurship</w:t>
      </w:r>
      <w:r w:rsidR="00814C10" w:rsidRPr="00C91C8C">
        <w:rPr>
          <w:rFonts w:ascii="Myriad Pro" w:hAnsi="Myriad Pro"/>
          <w:sz w:val="24"/>
          <w:szCs w:val="24"/>
          <w:lang w:val="en-US"/>
        </w:rPr>
        <w:t xml:space="preserve">. </w:t>
      </w:r>
    </w:p>
    <w:p w14:paraId="5E871BA5" w14:textId="39785546" w:rsidR="00DB7A8B" w:rsidRPr="00C91C8C" w:rsidRDefault="00200825" w:rsidP="00F828B6">
      <w:pPr>
        <w:pStyle w:val="ListParagraph"/>
        <w:numPr>
          <w:ilvl w:val="2"/>
          <w:numId w:val="32"/>
        </w:numPr>
        <w:spacing w:after="120"/>
        <w:ind w:left="0" w:firstLine="0"/>
        <w:contextualSpacing w:val="0"/>
        <w:jc w:val="both"/>
        <w:rPr>
          <w:rFonts w:ascii="Myriad Pro" w:hAnsi="Myriad Pro"/>
          <w:sz w:val="24"/>
          <w:szCs w:val="24"/>
          <w:lang w:val="en-US"/>
        </w:rPr>
      </w:pPr>
      <w:r w:rsidRPr="00C91C8C">
        <w:rPr>
          <w:rFonts w:ascii="Myriad Pro" w:hAnsi="Myriad Pro"/>
          <w:sz w:val="24"/>
          <w:szCs w:val="24"/>
          <w:lang w:val="en-US"/>
        </w:rPr>
        <w:t xml:space="preserve"> </w:t>
      </w:r>
      <w:r w:rsidR="00262C6D" w:rsidRPr="00262C6D">
        <w:rPr>
          <w:rFonts w:ascii="Myriad Pro" w:hAnsi="Myriad Pro"/>
          <w:sz w:val="24"/>
          <w:szCs w:val="24"/>
          <w:lang w:val="en-US"/>
        </w:rPr>
        <w:t>Ensuring sustainable economic growth will become even more relevant and significant.</w:t>
      </w:r>
      <w:r w:rsidR="00262C6D" w:rsidRPr="00262C6D">
        <w:rPr>
          <w:sz w:val="24"/>
          <w:szCs w:val="24"/>
          <w:lang w:val="en-US"/>
        </w:rPr>
        <w:t xml:space="preserve"> </w:t>
      </w:r>
      <w:r w:rsidR="00262C6D">
        <w:rPr>
          <w:rFonts w:ascii="Myriad Pro" w:hAnsi="Myriad Pro"/>
          <w:sz w:val="24"/>
          <w:szCs w:val="24"/>
          <w:lang w:val="en-US"/>
        </w:rPr>
        <w:t>T</w:t>
      </w:r>
      <w:r w:rsidRPr="00C91C8C">
        <w:rPr>
          <w:rFonts w:ascii="Myriad Pro" w:hAnsi="Myriad Pro"/>
          <w:sz w:val="24"/>
          <w:szCs w:val="24"/>
          <w:lang w:val="en-US"/>
        </w:rPr>
        <w:t xml:space="preserve">he model of economic growth will </w:t>
      </w:r>
      <w:r w:rsidR="00DC219D" w:rsidRPr="00C91C8C">
        <w:rPr>
          <w:rFonts w:ascii="Myriad Pro" w:hAnsi="Myriad Pro"/>
          <w:sz w:val="24"/>
          <w:szCs w:val="24"/>
          <w:lang w:val="en-US"/>
        </w:rPr>
        <w:t>move</w:t>
      </w:r>
      <w:r w:rsidRPr="00C91C8C">
        <w:rPr>
          <w:rFonts w:ascii="Myriad Pro" w:hAnsi="Myriad Pro"/>
          <w:sz w:val="24"/>
          <w:szCs w:val="24"/>
          <w:lang w:val="en-US"/>
        </w:rPr>
        <w:t xml:space="preserve"> toward a more efficient use of resources</w:t>
      </w:r>
      <w:r w:rsidR="00DC219D" w:rsidRPr="00C91C8C">
        <w:rPr>
          <w:rFonts w:ascii="Myriad Pro" w:hAnsi="Myriad Pro"/>
          <w:sz w:val="24"/>
          <w:szCs w:val="24"/>
          <w:lang w:val="en-US"/>
        </w:rPr>
        <w:t>, including adaptation for</w:t>
      </w:r>
      <w:r w:rsidRPr="00C91C8C">
        <w:rPr>
          <w:rFonts w:ascii="Myriad Pro" w:hAnsi="Myriad Pro"/>
          <w:sz w:val="24"/>
          <w:szCs w:val="24"/>
          <w:lang w:val="en-US"/>
        </w:rPr>
        <w:t xml:space="preserve"> climate change</w:t>
      </w:r>
      <w:r w:rsidR="00DC219D" w:rsidRPr="00C91C8C">
        <w:rPr>
          <w:rFonts w:ascii="Myriad Pro" w:hAnsi="Myriad Pro"/>
          <w:sz w:val="24"/>
          <w:szCs w:val="24"/>
          <w:lang w:val="en-US"/>
        </w:rPr>
        <w:t>.</w:t>
      </w:r>
      <w:r w:rsidRPr="00C91C8C">
        <w:rPr>
          <w:rFonts w:ascii="Myriad Pro" w:hAnsi="Myriad Pro"/>
          <w:sz w:val="24"/>
          <w:szCs w:val="24"/>
          <w:lang w:val="en-US"/>
        </w:rPr>
        <w:t xml:space="preserve"> These </w:t>
      </w:r>
      <w:r w:rsidR="00DC219D" w:rsidRPr="00C91C8C">
        <w:rPr>
          <w:rFonts w:ascii="Myriad Pro" w:hAnsi="Myriad Pro"/>
          <w:sz w:val="24"/>
          <w:szCs w:val="24"/>
          <w:lang w:val="en-US"/>
        </w:rPr>
        <w:t xml:space="preserve">reforms </w:t>
      </w:r>
      <w:r w:rsidRPr="00C91C8C">
        <w:rPr>
          <w:rFonts w:ascii="Myriad Pro" w:hAnsi="Myriad Pro"/>
          <w:sz w:val="24"/>
          <w:szCs w:val="24"/>
          <w:lang w:val="en-US"/>
        </w:rPr>
        <w:t>will be facilitated by the promotion of innovations</w:t>
      </w:r>
      <w:r w:rsidR="00DC219D" w:rsidRPr="00C91C8C">
        <w:rPr>
          <w:rFonts w:ascii="Myriad Pro" w:hAnsi="Myriad Pro"/>
          <w:sz w:val="24"/>
          <w:szCs w:val="24"/>
          <w:lang w:val="en-US"/>
        </w:rPr>
        <w:t xml:space="preserve"> as well as</w:t>
      </w:r>
      <w:r w:rsidRPr="00C91C8C">
        <w:rPr>
          <w:rFonts w:ascii="Myriad Pro" w:hAnsi="Myriad Pro"/>
          <w:sz w:val="24"/>
          <w:szCs w:val="24"/>
          <w:lang w:val="en-US"/>
        </w:rPr>
        <w:t xml:space="preserve"> new production and consumption standards</w:t>
      </w:r>
      <w:r w:rsidR="00814C10" w:rsidRPr="00C91C8C">
        <w:rPr>
          <w:rFonts w:ascii="Myriad Pro" w:hAnsi="Myriad Pro"/>
          <w:sz w:val="24"/>
          <w:szCs w:val="24"/>
          <w:lang w:val="en-US"/>
        </w:rPr>
        <w:t xml:space="preserve">. </w:t>
      </w:r>
    </w:p>
    <w:p w14:paraId="003C6E2C" w14:textId="09BAFFBF" w:rsidR="00DB7A8B" w:rsidRPr="00C91C8C" w:rsidRDefault="0031132F" w:rsidP="00F828B6">
      <w:pPr>
        <w:pStyle w:val="ListParagraph"/>
        <w:numPr>
          <w:ilvl w:val="2"/>
          <w:numId w:val="32"/>
        </w:numPr>
        <w:spacing w:after="120"/>
        <w:ind w:left="0" w:firstLine="0"/>
        <w:contextualSpacing w:val="0"/>
        <w:jc w:val="both"/>
        <w:rPr>
          <w:rFonts w:ascii="Myriad Pro" w:hAnsi="Myriad Pro"/>
          <w:sz w:val="24"/>
          <w:szCs w:val="24"/>
          <w:lang w:val="en-US"/>
        </w:rPr>
      </w:pPr>
      <w:r w:rsidRPr="00C91C8C">
        <w:rPr>
          <w:rFonts w:ascii="Myriad Pro" w:hAnsi="Myriad Pro"/>
          <w:sz w:val="24"/>
          <w:szCs w:val="24"/>
          <w:lang w:val="en-US"/>
        </w:rPr>
        <w:t xml:space="preserve">Focus will be </w:t>
      </w:r>
      <w:r w:rsidR="00DC219D" w:rsidRPr="00C91C8C">
        <w:rPr>
          <w:rFonts w:ascii="Myriad Pro" w:hAnsi="Myriad Pro"/>
          <w:sz w:val="24"/>
          <w:szCs w:val="24"/>
          <w:lang w:val="en-US"/>
        </w:rPr>
        <w:t>given to</w:t>
      </w:r>
      <w:r w:rsidRPr="00C91C8C">
        <w:rPr>
          <w:rFonts w:ascii="Myriad Pro" w:hAnsi="Myriad Pro"/>
          <w:sz w:val="24"/>
          <w:szCs w:val="24"/>
          <w:lang w:val="en-US"/>
        </w:rPr>
        <w:t xml:space="preserve"> improving the inclusiveness of the economy and providing </w:t>
      </w:r>
      <w:r w:rsidR="00DC219D" w:rsidRPr="00C91C8C">
        <w:rPr>
          <w:rFonts w:ascii="Myriad Pro" w:hAnsi="Myriad Pro"/>
          <w:sz w:val="24"/>
          <w:szCs w:val="24"/>
          <w:lang w:val="en-US"/>
        </w:rPr>
        <w:t xml:space="preserve">the </w:t>
      </w:r>
      <w:r w:rsidRPr="00C91C8C">
        <w:rPr>
          <w:rFonts w:ascii="Myriad Pro" w:hAnsi="Myriad Pro"/>
          <w:sz w:val="24"/>
          <w:szCs w:val="24"/>
          <w:lang w:val="en-US"/>
        </w:rPr>
        <w:t xml:space="preserve">necessary conditions for </w:t>
      </w:r>
      <w:r w:rsidR="00DC219D" w:rsidRPr="00C91C8C">
        <w:rPr>
          <w:rFonts w:ascii="Myriad Pro" w:hAnsi="Myriad Pro"/>
          <w:sz w:val="24"/>
          <w:szCs w:val="24"/>
          <w:lang w:val="en-US"/>
        </w:rPr>
        <w:t xml:space="preserve">equitable </w:t>
      </w:r>
      <w:r w:rsidRPr="00C91C8C">
        <w:rPr>
          <w:rFonts w:ascii="Myriad Pro" w:hAnsi="Myriad Pro"/>
          <w:sz w:val="24"/>
          <w:szCs w:val="24"/>
          <w:lang w:val="en-US"/>
        </w:rPr>
        <w:t xml:space="preserve">distribution of the benefits of economic growth. On the one hand, the </w:t>
      </w:r>
      <w:r w:rsidR="00DC219D" w:rsidRPr="00C91C8C">
        <w:rPr>
          <w:rFonts w:ascii="Myriad Pro" w:hAnsi="Myriad Pro"/>
          <w:sz w:val="24"/>
          <w:szCs w:val="24"/>
          <w:lang w:val="en-US"/>
        </w:rPr>
        <w:t>G</w:t>
      </w:r>
      <w:r w:rsidRPr="00C91C8C">
        <w:rPr>
          <w:rFonts w:ascii="Myriad Pro" w:hAnsi="Myriad Pro"/>
          <w:sz w:val="24"/>
          <w:szCs w:val="24"/>
          <w:lang w:val="en-US"/>
        </w:rPr>
        <w:t xml:space="preserve">overnment will continue to maintain and develop the system of social protection, while on the other hand, </w:t>
      </w:r>
      <w:r w:rsidR="00DC219D" w:rsidRPr="00C91C8C">
        <w:rPr>
          <w:rFonts w:ascii="Myriad Pro" w:hAnsi="Myriad Pro"/>
          <w:sz w:val="24"/>
          <w:szCs w:val="24"/>
          <w:lang w:val="en-US"/>
        </w:rPr>
        <w:t xml:space="preserve">the </w:t>
      </w:r>
      <w:r w:rsidRPr="00C91C8C">
        <w:rPr>
          <w:rFonts w:ascii="Myriad Pro" w:hAnsi="Myriad Pro"/>
          <w:sz w:val="24"/>
          <w:szCs w:val="24"/>
          <w:lang w:val="en-US"/>
        </w:rPr>
        <w:t>health and education systems will evolve toward higher accessibility and quality of services for all</w:t>
      </w:r>
      <w:r w:rsidR="00DC219D" w:rsidRPr="00C91C8C">
        <w:rPr>
          <w:rFonts w:ascii="Myriad Pro" w:hAnsi="Myriad Pro"/>
          <w:sz w:val="24"/>
          <w:szCs w:val="24"/>
          <w:lang w:val="en-US"/>
        </w:rPr>
        <w:t>.</w:t>
      </w:r>
      <w:r w:rsidRPr="00C91C8C">
        <w:rPr>
          <w:rFonts w:ascii="Myriad Pro" w:hAnsi="Myriad Pro"/>
          <w:sz w:val="24"/>
          <w:szCs w:val="24"/>
          <w:lang w:val="en-US"/>
        </w:rPr>
        <w:t xml:space="preserve"> </w:t>
      </w:r>
      <w:r w:rsidR="00814C10" w:rsidRPr="00C91C8C">
        <w:rPr>
          <w:rFonts w:ascii="Myriad Pro" w:hAnsi="Myriad Pro"/>
          <w:sz w:val="24"/>
          <w:szCs w:val="24"/>
          <w:lang w:val="en-US"/>
        </w:rPr>
        <w:t xml:space="preserve"> </w:t>
      </w:r>
    </w:p>
    <w:p w14:paraId="295B50AC" w14:textId="09C08171" w:rsidR="00DB7A8B" w:rsidRPr="00C91C8C" w:rsidRDefault="001502A3" w:rsidP="00F828B6">
      <w:pPr>
        <w:pStyle w:val="ListParagraph"/>
        <w:numPr>
          <w:ilvl w:val="2"/>
          <w:numId w:val="32"/>
        </w:numPr>
        <w:spacing w:after="120"/>
        <w:ind w:left="0" w:firstLine="0"/>
        <w:contextualSpacing w:val="0"/>
        <w:jc w:val="both"/>
        <w:rPr>
          <w:rFonts w:ascii="Myriad Pro" w:hAnsi="Myriad Pro"/>
          <w:sz w:val="24"/>
          <w:szCs w:val="24"/>
          <w:lang w:val="en-US"/>
        </w:rPr>
      </w:pPr>
      <w:r w:rsidRPr="00C91C8C">
        <w:rPr>
          <w:rFonts w:ascii="Myriad Pro" w:hAnsi="Myriad Pro"/>
          <w:sz w:val="24"/>
          <w:szCs w:val="24"/>
          <w:lang w:val="en-US"/>
        </w:rPr>
        <w:t xml:space="preserve">In the </w:t>
      </w:r>
      <w:r w:rsidR="00DC219D" w:rsidRPr="00C91C8C">
        <w:rPr>
          <w:rFonts w:ascii="Myriad Pro" w:hAnsi="Myriad Pro"/>
          <w:sz w:val="24"/>
          <w:szCs w:val="24"/>
          <w:lang w:val="en-US"/>
        </w:rPr>
        <w:t>area</w:t>
      </w:r>
      <w:r w:rsidRPr="00C91C8C">
        <w:rPr>
          <w:rFonts w:ascii="Myriad Pro" w:hAnsi="Myriad Pro"/>
          <w:sz w:val="24"/>
          <w:szCs w:val="24"/>
          <w:lang w:val="en-US"/>
        </w:rPr>
        <w:t xml:space="preserve"> of democratization</w:t>
      </w:r>
      <w:r w:rsidR="00DC219D" w:rsidRPr="00C91C8C">
        <w:rPr>
          <w:rFonts w:ascii="Myriad Pro" w:hAnsi="Myriad Pro"/>
          <w:sz w:val="24"/>
          <w:szCs w:val="24"/>
          <w:lang w:val="en-US"/>
        </w:rPr>
        <w:t>,</w:t>
      </w:r>
      <w:r w:rsidRPr="00C91C8C">
        <w:rPr>
          <w:rFonts w:ascii="Myriad Pro" w:hAnsi="Myriad Pro"/>
          <w:sz w:val="24"/>
          <w:szCs w:val="24"/>
          <w:lang w:val="en-US"/>
        </w:rPr>
        <w:t xml:space="preserve"> priorities will </w:t>
      </w:r>
      <w:r w:rsidR="00DC219D" w:rsidRPr="00C91C8C">
        <w:rPr>
          <w:rFonts w:ascii="Myriad Pro" w:hAnsi="Myriad Pro"/>
          <w:sz w:val="24"/>
          <w:szCs w:val="24"/>
          <w:lang w:val="en-US"/>
        </w:rPr>
        <w:t>include</w:t>
      </w:r>
      <w:r w:rsidRPr="00C91C8C">
        <w:rPr>
          <w:rFonts w:ascii="Myriad Pro" w:hAnsi="Myriad Pro"/>
          <w:sz w:val="24"/>
          <w:szCs w:val="24"/>
          <w:lang w:val="en-US"/>
        </w:rPr>
        <w:t xml:space="preserve"> </w:t>
      </w:r>
      <w:r w:rsidR="00DC219D" w:rsidRPr="00C91C8C">
        <w:rPr>
          <w:rFonts w:ascii="Myriad Pro" w:hAnsi="Myriad Pro"/>
          <w:sz w:val="24"/>
          <w:szCs w:val="24"/>
          <w:lang w:val="en-US"/>
        </w:rPr>
        <w:t xml:space="preserve">the </w:t>
      </w:r>
      <w:r w:rsidRPr="00C91C8C">
        <w:rPr>
          <w:rFonts w:ascii="Myriad Pro" w:hAnsi="Myriad Pro"/>
          <w:sz w:val="24"/>
          <w:szCs w:val="24"/>
          <w:lang w:val="en-US"/>
        </w:rPr>
        <w:t>achiev</w:t>
      </w:r>
      <w:r w:rsidR="00DC219D" w:rsidRPr="00C91C8C">
        <w:rPr>
          <w:rFonts w:ascii="Myriad Pro" w:hAnsi="Myriad Pro"/>
          <w:sz w:val="24"/>
          <w:szCs w:val="24"/>
          <w:lang w:val="en-US"/>
        </w:rPr>
        <w:t>ement of</w:t>
      </w:r>
      <w:r w:rsidRPr="00C91C8C">
        <w:rPr>
          <w:rFonts w:ascii="Myriad Pro" w:hAnsi="Myriad Pro"/>
          <w:sz w:val="24"/>
          <w:szCs w:val="24"/>
          <w:lang w:val="en-US"/>
        </w:rPr>
        <w:t xml:space="preserve"> new levels of reform in governance and public administration, further </w:t>
      </w:r>
      <w:r w:rsidR="00DC219D" w:rsidRPr="00C91C8C">
        <w:rPr>
          <w:rFonts w:ascii="Myriad Pro" w:hAnsi="Myriad Pro"/>
          <w:sz w:val="24"/>
          <w:szCs w:val="24"/>
          <w:lang w:val="en-US"/>
        </w:rPr>
        <w:t>strengthening</w:t>
      </w:r>
      <w:r w:rsidRPr="00C91C8C">
        <w:rPr>
          <w:rFonts w:ascii="Myriad Pro" w:hAnsi="Myriad Pro"/>
          <w:sz w:val="24"/>
          <w:szCs w:val="24"/>
          <w:lang w:val="en-US"/>
        </w:rPr>
        <w:t xml:space="preserve"> of the judicial system</w:t>
      </w:r>
      <w:r w:rsidR="00DC219D" w:rsidRPr="00C91C8C">
        <w:rPr>
          <w:rFonts w:ascii="Myriad Pro" w:hAnsi="Myriad Pro"/>
          <w:sz w:val="24"/>
          <w:szCs w:val="24"/>
          <w:lang w:val="en-US"/>
        </w:rPr>
        <w:t>,</w:t>
      </w:r>
      <w:r w:rsidRPr="00C91C8C">
        <w:rPr>
          <w:rFonts w:ascii="Myriad Pro" w:hAnsi="Myriad Pro"/>
          <w:sz w:val="24"/>
          <w:szCs w:val="24"/>
          <w:lang w:val="en-US"/>
        </w:rPr>
        <w:t xml:space="preserve"> and the development of civil society institutions</w:t>
      </w:r>
      <w:r w:rsidR="00814C10" w:rsidRPr="00C91C8C">
        <w:rPr>
          <w:rFonts w:ascii="Myriad Pro" w:hAnsi="Myriad Pro"/>
          <w:sz w:val="24"/>
          <w:szCs w:val="24"/>
          <w:lang w:val="en-US"/>
        </w:rPr>
        <w:t xml:space="preserve">. </w:t>
      </w:r>
    </w:p>
    <w:p w14:paraId="2F32A34A" w14:textId="1D409149" w:rsidR="00DB7A8B" w:rsidRPr="00C91C8C" w:rsidRDefault="00DC219D" w:rsidP="00F828B6">
      <w:pPr>
        <w:pStyle w:val="ListParagraph"/>
        <w:numPr>
          <w:ilvl w:val="2"/>
          <w:numId w:val="32"/>
        </w:numPr>
        <w:spacing w:after="120"/>
        <w:ind w:left="0" w:firstLine="0"/>
        <w:contextualSpacing w:val="0"/>
        <w:jc w:val="both"/>
        <w:rPr>
          <w:rFonts w:ascii="Myriad Pro" w:hAnsi="Myriad Pro"/>
          <w:sz w:val="24"/>
          <w:szCs w:val="24"/>
          <w:lang w:val="en-US"/>
        </w:rPr>
      </w:pPr>
      <w:r w:rsidRPr="00C91C8C">
        <w:rPr>
          <w:rFonts w:ascii="Myriad Pro" w:hAnsi="Myriad Pro"/>
          <w:sz w:val="24"/>
          <w:szCs w:val="24"/>
          <w:lang w:val="en-US"/>
        </w:rPr>
        <w:t>Specifically, t</w:t>
      </w:r>
      <w:r w:rsidR="00A37A44" w:rsidRPr="00C91C8C">
        <w:rPr>
          <w:rFonts w:ascii="Myriad Pro" w:hAnsi="Myriad Pro"/>
          <w:sz w:val="24"/>
          <w:szCs w:val="24"/>
          <w:lang w:val="en-US"/>
        </w:rPr>
        <w:t xml:space="preserve">he governance and public administration system will </w:t>
      </w:r>
      <w:r w:rsidRPr="00C91C8C">
        <w:rPr>
          <w:rFonts w:ascii="Myriad Pro" w:hAnsi="Myriad Pro"/>
          <w:sz w:val="24"/>
          <w:szCs w:val="24"/>
          <w:lang w:val="en-US"/>
        </w:rPr>
        <w:t xml:space="preserve">be </w:t>
      </w:r>
      <w:r w:rsidR="00A37A44" w:rsidRPr="00C91C8C">
        <w:rPr>
          <w:rFonts w:ascii="Myriad Pro" w:hAnsi="Myriad Pro"/>
          <w:sz w:val="24"/>
          <w:szCs w:val="24"/>
          <w:lang w:val="en-US"/>
        </w:rPr>
        <w:t>develop</w:t>
      </w:r>
      <w:r w:rsidRPr="00C91C8C">
        <w:rPr>
          <w:rFonts w:ascii="Myriad Pro" w:hAnsi="Myriad Pro"/>
          <w:sz w:val="24"/>
          <w:szCs w:val="24"/>
          <w:lang w:val="en-US"/>
        </w:rPr>
        <w:t>ed</w:t>
      </w:r>
      <w:r w:rsidR="00A37A44" w:rsidRPr="00C91C8C">
        <w:rPr>
          <w:rFonts w:ascii="Myriad Pro" w:hAnsi="Myriad Pro"/>
          <w:sz w:val="24"/>
          <w:szCs w:val="24"/>
          <w:lang w:val="en-US"/>
        </w:rPr>
        <w:t xml:space="preserve"> </w:t>
      </w:r>
      <w:r w:rsidRPr="00C91C8C">
        <w:rPr>
          <w:rFonts w:ascii="Myriad Pro" w:hAnsi="Myriad Pro"/>
          <w:sz w:val="24"/>
          <w:szCs w:val="24"/>
          <w:lang w:val="en-US"/>
        </w:rPr>
        <w:t>so</w:t>
      </w:r>
      <w:r w:rsidR="00A37A44" w:rsidRPr="00C91C8C">
        <w:rPr>
          <w:rFonts w:ascii="Myriad Pro" w:hAnsi="Myriad Pro"/>
          <w:sz w:val="24"/>
          <w:szCs w:val="24"/>
          <w:lang w:val="en-US"/>
        </w:rPr>
        <w:t xml:space="preserve"> as to improve the accessibility and quality of public services for people and business</w:t>
      </w:r>
      <w:r w:rsidRPr="00C91C8C">
        <w:rPr>
          <w:rFonts w:ascii="Myriad Pro" w:hAnsi="Myriad Pro"/>
          <w:sz w:val="24"/>
          <w:szCs w:val="24"/>
          <w:lang w:val="en-US"/>
        </w:rPr>
        <w:t>es alike</w:t>
      </w:r>
      <w:r w:rsidR="00A37A44" w:rsidRPr="00C91C8C">
        <w:rPr>
          <w:rFonts w:ascii="Myriad Pro" w:hAnsi="Myriad Pro"/>
          <w:sz w:val="24"/>
          <w:szCs w:val="24"/>
          <w:lang w:val="en-US"/>
        </w:rPr>
        <w:t xml:space="preserve">. A special role in this context will be played by the </w:t>
      </w:r>
      <w:r w:rsidRPr="00C91C8C">
        <w:rPr>
          <w:rFonts w:ascii="Myriad Pro" w:hAnsi="Myriad Pro"/>
          <w:sz w:val="24"/>
          <w:szCs w:val="24"/>
          <w:lang w:val="en-US"/>
        </w:rPr>
        <w:t>e</w:t>
      </w:r>
      <w:r w:rsidR="00A37A44" w:rsidRPr="00C91C8C">
        <w:rPr>
          <w:rFonts w:ascii="Myriad Pro" w:hAnsi="Myriad Pro"/>
          <w:sz w:val="24"/>
          <w:szCs w:val="24"/>
          <w:lang w:val="en-US"/>
        </w:rPr>
        <w:t>-</w:t>
      </w:r>
      <w:r w:rsidRPr="00C91C8C">
        <w:rPr>
          <w:rFonts w:ascii="Myriad Pro" w:hAnsi="Myriad Pro"/>
          <w:sz w:val="24"/>
          <w:szCs w:val="24"/>
          <w:lang w:val="en-US"/>
        </w:rPr>
        <w:t>g</w:t>
      </w:r>
      <w:r w:rsidR="00A37A44" w:rsidRPr="00C91C8C">
        <w:rPr>
          <w:rFonts w:ascii="Myriad Pro" w:hAnsi="Myriad Pro"/>
          <w:sz w:val="24"/>
          <w:szCs w:val="24"/>
          <w:lang w:val="en-US"/>
        </w:rPr>
        <w:t>overnance initiative</w:t>
      </w:r>
      <w:r w:rsidRPr="00C91C8C">
        <w:rPr>
          <w:rFonts w:ascii="Myriad Pro" w:hAnsi="Myriad Pro"/>
          <w:sz w:val="24"/>
          <w:szCs w:val="24"/>
          <w:lang w:val="en-US"/>
        </w:rPr>
        <w:t>,</w:t>
      </w:r>
      <w:r w:rsidR="00A37A44" w:rsidRPr="00C91C8C">
        <w:rPr>
          <w:rFonts w:ascii="Myriad Pro" w:hAnsi="Myriad Pro"/>
          <w:sz w:val="24"/>
          <w:szCs w:val="24"/>
          <w:lang w:val="en-US"/>
        </w:rPr>
        <w:t xml:space="preserve"> which will contribute to a more accurate regulation of procedures for public services, </w:t>
      </w:r>
      <w:r w:rsidRPr="00C91C8C">
        <w:rPr>
          <w:rFonts w:ascii="Myriad Pro" w:hAnsi="Myriad Pro"/>
          <w:sz w:val="24"/>
          <w:szCs w:val="24"/>
          <w:lang w:val="en-US"/>
        </w:rPr>
        <w:t xml:space="preserve">including </w:t>
      </w:r>
      <w:r w:rsidR="00A37A44" w:rsidRPr="00C91C8C">
        <w:rPr>
          <w:rFonts w:ascii="Myriad Pro" w:hAnsi="Myriad Pro"/>
          <w:sz w:val="24"/>
          <w:szCs w:val="24"/>
          <w:lang w:val="en-US"/>
        </w:rPr>
        <w:t xml:space="preserve">wider introduction of contactless forms of interaction of citizens and business entities with </w:t>
      </w:r>
      <w:r w:rsidRPr="00C91C8C">
        <w:rPr>
          <w:rFonts w:ascii="Myriad Pro" w:hAnsi="Myriad Pro"/>
          <w:sz w:val="24"/>
          <w:szCs w:val="24"/>
          <w:lang w:val="en-US"/>
        </w:rPr>
        <w:t>G</w:t>
      </w:r>
      <w:r w:rsidR="00A37A44" w:rsidRPr="00C91C8C">
        <w:rPr>
          <w:rFonts w:ascii="Myriad Pro" w:hAnsi="Myriad Pro"/>
          <w:sz w:val="24"/>
          <w:szCs w:val="24"/>
          <w:lang w:val="en-US"/>
        </w:rPr>
        <w:t>overnment agencies</w:t>
      </w:r>
      <w:r w:rsidR="00814C10" w:rsidRPr="00C91C8C">
        <w:rPr>
          <w:rFonts w:ascii="Myriad Pro" w:hAnsi="Myriad Pro"/>
          <w:sz w:val="24"/>
          <w:szCs w:val="24"/>
          <w:lang w:val="en-US"/>
        </w:rPr>
        <w:t xml:space="preserve">. </w:t>
      </w:r>
    </w:p>
    <w:p w14:paraId="44AF16B7" w14:textId="243FB2C8" w:rsidR="00DB7A8B" w:rsidRPr="00C91C8C" w:rsidRDefault="00262C6D" w:rsidP="00F828B6">
      <w:pPr>
        <w:pStyle w:val="ListParagraph"/>
        <w:numPr>
          <w:ilvl w:val="2"/>
          <w:numId w:val="32"/>
        </w:numPr>
        <w:spacing w:after="120"/>
        <w:ind w:left="0" w:firstLine="0"/>
        <w:contextualSpacing w:val="0"/>
        <w:jc w:val="both"/>
        <w:rPr>
          <w:rFonts w:ascii="Myriad Pro" w:hAnsi="Myriad Pro"/>
          <w:sz w:val="24"/>
          <w:szCs w:val="24"/>
          <w:lang w:val="en-US"/>
        </w:rPr>
      </w:pPr>
      <w:r w:rsidRPr="00262C6D">
        <w:rPr>
          <w:rFonts w:ascii="Myriad Pro" w:hAnsi="Myriad Pro"/>
          <w:sz w:val="24"/>
          <w:szCs w:val="24"/>
          <w:lang w:val="en-US"/>
        </w:rPr>
        <w:t xml:space="preserve">Regulatory and judicial reforms will remain among the most important areas in deepening the democratization processes. Efforts </w:t>
      </w:r>
      <w:r w:rsidR="007807E4" w:rsidRPr="00C91C8C">
        <w:rPr>
          <w:rFonts w:ascii="Myriad Pro" w:hAnsi="Myriad Pro"/>
          <w:sz w:val="24"/>
          <w:szCs w:val="24"/>
          <w:lang w:val="en-US"/>
        </w:rPr>
        <w:t xml:space="preserve">will be made to strengthen legal guarantees and practically enforce measures to protect the rights, freedoms and legitimate interests of the </w:t>
      </w:r>
      <w:r w:rsidR="00DC219D" w:rsidRPr="00C91C8C">
        <w:rPr>
          <w:rFonts w:ascii="Myriad Pro" w:hAnsi="Myriad Pro"/>
          <w:sz w:val="24"/>
          <w:szCs w:val="24"/>
          <w:lang w:val="en-US"/>
        </w:rPr>
        <w:t>people</w:t>
      </w:r>
      <w:r w:rsidR="007807E4" w:rsidRPr="00C91C8C">
        <w:rPr>
          <w:rFonts w:ascii="Myriad Pro" w:hAnsi="Myriad Pro"/>
          <w:sz w:val="24"/>
          <w:szCs w:val="24"/>
          <w:lang w:val="en-US"/>
        </w:rPr>
        <w:t xml:space="preserve">. Special focus will be given to strengthening the role of the legislative branch in the decision-making system, expanding its supervisory and control functions, </w:t>
      </w:r>
      <w:r w:rsidR="00DC219D" w:rsidRPr="00C91C8C">
        <w:rPr>
          <w:rFonts w:ascii="Myriad Pro" w:hAnsi="Myriad Pro"/>
          <w:sz w:val="24"/>
          <w:szCs w:val="24"/>
          <w:lang w:val="en-US"/>
        </w:rPr>
        <w:t>and strengthening</w:t>
      </w:r>
      <w:r w:rsidR="007807E4" w:rsidRPr="00C91C8C">
        <w:rPr>
          <w:rFonts w:ascii="Myriad Pro" w:hAnsi="Myriad Pro"/>
          <w:sz w:val="24"/>
          <w:szCs w:val="24"/>
          <w:lang w:val="en-US"/>
        </w:rPr>
        <w:t xml:space="preserve"> </w:t>
      </w:r>
      <w:r w:rsidR="007807E4" w:rsidRPr="00C91C8C">
        <w:rPr>
          <w:rFonts w:ascii="Myriad Pro" w:hAnsi="Myriad Pro"/>
          <w:sz w:val="24"/>
          <w:szCs w:val="24"/>
          <w:lang w:val="en-US"/>
        </w:rPr>
        <w:lastRenderedPageBreak/>
        <w:t xml:space="preserve">the lawmaking process in general through greater involvement of  </w:t>
      </w:r>
      <w:r w:rsidR="00DC219D" w:rsidRPr="00C91C8C">
        <w:rPr>
          <w:rFonts w:ascii="Myriad Pro" w:hAnsi="Myriad Pro"/>
          <w:sz w:val="24"/>
          <w:szCs w:val="24"/>
          <w:lang w:val="en-US"/>
        </w:rPr>
        <w:t>the private sector</w:t>
      </w:r>
      <w:r>
        <w:rPr>
          <w:rFonts w:ascii="Myriad Pro" w:hAnsi="Myriad Pro"/>
          <w:sz w:val="24"/>
          <w:szCs w:val="24"/>
          <w:lang w:val="en-US"/>
        </w:rPr>
        <w:t xml:space="preserve">, </w:t>
      </w:r>
      <w:r w:rsidR="007807E4" w:rsidRPr="00C91C8C">
        <w:rPr>
          <w:rFonts w:ascii="Myriad Pro" w:hAnsi="Myriad Pro"/>
          <w:sz w:val="24"/>
          <w:szCs w:val="24"/>
          <w:lang w:val="en-US"/>
        </w:rPr>
        <w:t>civil society</w:t>
      </w:r>
      <w:r>
        <w:rPr>
          <w:rFonts w:ascii="Myriad Pro" w:hAnsi="Myriad Pro"/>
          <w:sz w:val="24"/>
          <w:szCs w:val="24"/>
          <w:lang w:val="en-US"/>
        </w:rPr>
        <w:t xml:space="preserve"> and experts</w:t>
      </w:r>
      <w:r w:rsidR="00DC219D" w:rsidRPr="00C91C8C">
        <w:rPr>
          <w:rFonts w:ascii="Myriad Pro" w:hAnsi="Myriad Pro"/>
          <w:sz w:val="24"/>
          <w:szCs w:val="24"/>
          <w:lang w:val="en-US"/>
        </w:rPr>
        <w:t>.</w:t>
      </w:r>
      <w:r w:rsidR="007807E4" w:rsidRPr="00C91C8C">
        <w:rPr>
          <w:rFonts w:ascii="Myriad Pro" w:hAnsi="Myriad Pro"/>
          <w:sz w:val="24"/>
          <w:szCs w:val="24"/>
          <w:lang w:val="en-US"/>
        </w:rPr>
        <w:t xml:space="preserve"> </w:t>
      </w:r>
    </w:p>
    <w:p w14:paraId="0C07333D" w14:textId="71752EDD" w:rsidR="00DB7A8B" w:rsidRPr="00C91C8C" w:rsidRDefault="00814C10" w:rsidP="00F828B6">
      <w:pPr>
        <w:pStyle w:val="ListParagraph"/>
        <w:numPr>
          <w:ilvl w:val="2"/>
          <w:numId w:val="32"/>
        </w:numPr>
        <w:tabs>
          <w:tab w:val="left" w:pos="993"/>
        </w:tabs>
        <w:autoSpaceDE w:val="0"/>
        <w:autoSpaceDN w:val="0"/>
        <w:adjustRightInd w:val="0"/>
        <w:spacing w:before="120" w:after="120"/>
        <w:ind w:left="0" w:firstLine="0"/>
        <w:contextualSpacing w:val="0"/>
        <w:jc w:val="both"/>
        <w:rPr>
          <w:rFonts w:ascii="Myriad Pro" w:hAnsi="Myriad Pro"/>
          <w:sz w:val="24"/>
          <w:szCs w:val="24"/>
          <w:lang w:val="en-US"/>
        </w:rPr>
      </w:pPr>
      <w:r w:rsidRPr="00C91C8C">
        <w:rPr>
          <w:rFonts w:ascii="Myriad Pro" w:hAnsi="Myriad Pro"/>
          <w:sz w:val="24"/>
          <w:szCs w:val="24"/>
          <w:lang w:val="en-US"/>
        </w:rPr>
        <w:t xml:space="preserve"> </w:t>
      </w:r>
      <w:r w:rsidR="00E0385E" w:rsidRPr="00C91C8C">
        <w:rPr>
          <w:rFonts w:ascii="Myriad Pro" w:hAnsi="Myriad Pro"/>
          <w:sz w:val="24"/>
          <w:szCs w:val="24"/>
          <w:lang w:val="en-US"/>
        </w:rPr>
        <w:t xml:space="preserve">The primary goal of </w:t>
      </w:r>
      <w:r w:rsidR="00DC219D" w:rsidRPr="00C91C8C">
        <w:rPr>
          <w:rFonts w:ascii="Myriad Pro" w:hAnsi="Myriad Pro"/>
          <w:sz w:val="24"/>
          <w:szCs w:val="24"/>
          <w:lang w:val="en-US"/>
        </w:rPr>
        <w:t xml:space="preserve">further liberalizing </w:t>
      </w:r>
      <w:r w:rsidR="00E0385E" w:rsidRPr="00C91C8C">
        <w:rPr>
          <w:rFonts w:ascii="Myriad Pro" w:hAnsi="Myriad Pro"/>
          <w:sz w:val="24"/>
          <w:szCs w:val="24"/>
          <w:lang w:val="en-US"/>
        </w:rPr>
        <w:t>economic policies and </w:t>
      </w:r>
      <w:r w:rsidR="00DC219D" w:rsidRPr="00C91C8C">
        <w:rPr>
          <w:rFonts w:ascii="Myriad Pro" w:hAnsi="Myriad Pro"/>
          <w:sz w:val="24"/>
          <w:szCs w:val="24"/>
          <w:lang w:val="en-US"/>
        </w:rPr>
        <w:t xml:space="preserve">more </w:t>
      </w:r>
      <w:r w:rsidR="00E0385E" w:rsidRPr="00C91C8C">
        <w:rPr>
          <w:rFonts w:ascii="Myriad Pro" w:hAnsi="Myriad Pro"/>
          <w:sz w:val="24"/>
          <w:szCs w:val="24"/>
          <w:lang w:val="en-US"/>
        </w:rPr>
        <w:t>wide</w:t>
      </w:r>
      <w:r w:rsidR="00DC219D" w:rsidRPr="00C91C8C">
        <w:rPr>
          <w:rFonts w:ascii="Myriad Pro" w:hAnsi="Myriad Pro"/>
          <w:sz w:val="24"/>
          <w:szCs w:val="24"/>
          <w:lang w:val="en-US"/>
        </w:rPr>
        <w:t>ly</w:t>
      </w:r>
      <w:r w:rsidR="00E0385E" w:rsidRPr="00C91C8C">
        <w:rPr>
          <w:rFonts w:ascii="Myriad Pro" w:hAnsi="Myriad Pro"/>
          <w:sz w:val="24"/>
          <w:szCs w:val="24"/>
          <w:lang w:val="en-US"/>
        </w:rPr>
        <w:t xml:space="preserve"> promotin</w:t>
      </w:r>
      <w:r w:rsidR="00DC219D" w:rsidRPr="00C91C8C">
        <w:rPr>
          <w:rFonts w:ascii="Myriad Pro" w:hAnsi="Myriad Pro"/>
          <w:sz w:val="24"/>
          <w:szCs w:val="24"/>
          <w:lang w:val="en-US"/>
        </w:rPr>
        <w:t>g</w:t>
      </w:r>
      <w:r w:rsidR="00E0385E" w:rsidRPr="00C91C8C">
        <w:rPr>
          <w:rFonts w:ascii="Myriad Pro" w:hAnsi="Myriad Pro"/>
          <w:sz w:val="24"/>
          <w:szCs w:val="24"/>
          <w:lang w:val="en-US"/>
        </w:rPr>
        <w:t xml:space="preserve"> market mechanisms will be to develop </w:t>
      </w:r>
      <w:r w:rsidR="002B4C54" w:rsidRPr="00C91C8C">
        <w:rPr>
          <w:rFonts w:ascii="Myriad Pro" w:hAnsi="Myriad Pro"/>
          <w:sz w:val="24"/>
          <w:szCs w:val="24"/>
          <w:lang w:val="en-US"/>
        </w:rPr>
        <w:t>private ownership and private entrepreneurship</w:t>
      </w:r>
      <w:r w:rsidR="00DC219D" w:rsidRPr="00C91C8C">
        <w:rPr>
          <w:rFonts w:ascii="Myriad Pro" w:hAnsi="Myriad Pro"/>
          <w:sz w:val="24"/>
          <w:szCs w:val="24"/>
          <w:lang w:val="en-US"/>
        </w:rPr>
        <w:t>. This will be achieved</w:t>
      </w:r>
      <w:r w:rsidR="00E0385E" w:rsidRPr="00C91C8C">
        <w:rPr>
          <w:rFonts w:ascii="Myriad Pro" w:hAnsi="Myriad Pro"/>
          <w:sz w:val="24"/>
          <w:szCs w:val="24"/>
          <w:lang w:val="en-US"/>
        </w:rPr>
        <w:t xml:space="preserve"> through the implementation of deep structural reforms in the country’s economy, and maint</w:t>
      </w:r>
      <w:r w:rsidR="00DC219D" w:rsidRPr="00C91C8C">
        <w:rPr>
          <w:rFonts w:ascii="Myriad Pro" w:hAnsi="Myriad Pro"/>
          <w:sz w:val="24"/>
          <w:szCs w:val="24"/>
          <w:lang w:val="en-US"/>
        </w:rPr>
        <w:t>enance of</w:t>
      </w:r>
      <w:r w:rsidR="00E0385E" w:rsidRPr="00C91C8C">
        <w:rPr>
          <w:rFonts w:ascii="Myriad Pro" w:hAnsi="Myriad Pro"/>
          <w:sz w:val="24"/>
          <w:szCs w:val="24"/>
          <w:lang w:val="en-US"/>
        </w:rPr>
        <w:t xml:space="preserve"> consistent processes of modernization and diversification</w:t>
      </w:r>
      <w:r w:rsidRPr="00C91C8C">
        <w:rPr>
          <w:rFonts w:ascii="Myriad Pro" w:hAnsi="Myriad Pro"/>
          <w:sz w:val="24"/>
          <w:szCs w:val="24"/>
          <w:lang w:val="en-US"/>
        </w:rPr>
        <w:t>.</w:t>
      </w:r>
    </w:p>
    <w:p w14:paraId="0B456CF3" w14:textId="6522D022" w:rsidR="00DB7A8B" w:rsidRPr="00C91C8C" w:rsidRDefault="00814C10" w:rsidP="00F828B6">
      <w:pPr>
        <w:pStyle w:val="ListParagraph"/>
        <w:numPr>
          <w:ilvl w:val="2"/>
          <w:numId w:val="32"/>
        </w:numPr>
        <w:tabs>
          <w:tab w:val="left" w:pos="993"/>
        </w:tabs>
        <w:autoSpaceDE w:val="0"/>
        <w:autoSpaceDN w:val="0"/>
        <w:adjustRightInd w:val="0"/>
        <w:spacing w:before="120" w:after="120"/>
        <w:ind w:left="0" w:firstLine="0"/>
        <w:contextualSpacing w:val="0"/>
        <w:jc w:val="both"/>
        <w:rPr>
          <w:rFonts w:ascii="Myriad Pro" w:hAnsi="Myriad Pro"/>
          <w:sz w:val="24"/>
          <w:szCs w:val="24"/>
          <w:lang w:val="en-US"/>
        </w:rPr>
      </w:pPr>
      <w:r w:rsidRPr="00C91C8C">
        <w:rPr>
          <w:rFonts w:ascii="Myriad Pro" w:hAnsi="Myriad Pro"/>
          <w:sz w:val="24"/>
          <w:szCs w:val="24"/>
          <w:lang w:val="en-US"/>
        </w:rPr>
        <w:t xml:space="preserve"> </w:t>
      </w:r>
      <w:r w:rsidR="00DC219D" w:rsidRPr="00C91C8C">
        <w:rPr>
          <w:rFonts w:ascii="Myriad Pro" w:hAnsi="Myriad Pro"/>
          <w:sz w:val="24"/>
          <w:szCs w:val="24"/>
          <w:lang w:val="en-US"/>
        </w:rPr>
        <w:t>In particular, t</w:t>
      </w:r>
      <w:r w:rsidR="00143CFF" w:rsidRPr="00C91C8C">
        <w:rPr>
          <w:rFonts w:ascii="Myriad Pro" w:hAnsi="Myriad Pro"/>
          <w:sz w:val="24"/>
          <w:szCs w:val="24"/>
          <w:lang w:val="en-US"/>
        </w:rPr>
        <w:t>he Government will ensure the implementation of a number of m</w:t>
      </w:r>
      <w:r w:rsidR="00DC219D" w:rsidRPr="00C91C8C">
        <w:rPr>
          <w:rFonts w:ascii="Myriad Pro" w:hAnsi="Myriad Pro"/>
          <w:sz w:val="24"/>
          <w:szCs w:val="24"/>
          <w:lang w:val="en-US"/>
        </w:rPr>
        <w:t>e</w:t>
      </w:r>
      <w:r w:rsidR="00143CFF" w:rsidRPr="00C91C8C">
        <w:rPr>
          <w:rFonts w:ascii="Myriad Pro" w:hAnsi="Myriad Pro"/>
          <w:sz w:val="24"/>
          <w:szCs w:val="24"/>
          <w:lang w:val="en-US"/>
        </w:rPr>
        <w:t>d</w:t>
      </w:r>
      <w:r w:rsidR="00DC219D" w:rsidRPr="00C91C8C">
        <w:rPr>
          <w:rFonts w:ascii="Myriad Pro" w:hAnsi="Myriad Pro"/>
          <w:sz w:val="24"/>
          <w:szCs w:val="24"/>
          <w:lang w:val="en-US"/>
        </w:rPr>
        <w:t>ium</w:t>
      </w:r>
      <w:r w:rsidR="00143CFF" w:rsidRPr="00C91C8C">
        <w:rPr>
          <w:rFonts w:ascii="Myriad Pro" w:hAnsi="Myriad Pro"/>
          <w:sz w:val="24"/>
          <w:szCs w:val="24"/>
          <w:lang w:val="en-US"/>
        </w:rPr>
        <w:t>-term program</w:t>
      </w:r>
      <w:r w:rsidR="00DC219D" w:rsidRPr="00C91C8C">
        <w:rPr>
          <w:rFonts w:ascii="Myriad Pro" w:hAnsi="Myriad Pro"/>
          <w:sz w:val="24"/>
          <w:szCs w:val="24"/>
          <w:lang w:val="en-US"/>
        </w:rPr>
        <w:t>me</w:t>
      </w:r>
      <w:r w:rsidR="00143CFF" w:rsidRPr="00C91C8C">
        <w:rPr>
          <w:rFonts w:ascii="Myriad Pro" w:hAnsi="Myriad Pro"/>
          <w:sz w:val="24"/>
          <w:szCs w:val="24"/>
          <w:lang w:val="en-US"/>
        </w:rPr>
        <w:t xml:space="preserve">s adopted in 2015 </w:t>
      </w:r>
      <w:r w:rsidR="004C4002" w:rsidRPr="00C91C8C">
        <w:rPr>
          <w:rFonts w:ascii="Myriad Pro" w:hAnsi="Myriad Pro"/>
          <w:sz w:val="24"/>
          <w:szCs w:val="24"/>
          <w:lang w:val="en-US"/>
        </w:rPr>
        <w:t>to</w:t>
      </w:r>
      <w:r w:rsidR="00143CFF" w:rsidRPr="00C91C8C">
        <w:rPr>
          <w:rFonts w:ascii="Myriad Pro" w:hAnsi="Myriad Pro"/>
          <w:sz w:val="24"/>
          <w:szCs w:val="24"/>
          <w:lang w:val="en-US"/>
        </w:rPr>
        <w:t xml:space="preserve"> achiev</w:t>
      </w:r>
      <w:r w:rsidR="004C4002" w:rsidRPr="00C91C8C">
        <w:rPr>
          <w:rFonts w:ascii="Myriad Pro" w:hAnsi="Myriad Pro"/>
          <w:sz w:val="24"/>
          <w:szCs w:val="24"/>
          <w:lang w:val="en-US"/>
        </w:rPr>
        <w:t>e</w:t>
      </w:r>
      <w:r w:rsidR="00143CFF" w:rsidRPr="00C91C8C">
        <w:rPr>
          <w:rFonts w:ascii="Myriad Pro" w:hAnsi="Myriad Pro"/>
          <w:sz w:val="24"/>
          <w:szCs w:val="24"/>
          <w:lang w:val="en-US"/>
        </w:rPr>
        <w:t xml:space="preserve"> the following objectives</w:t>
      </w:r>
      <w:r w:rsidRPr="00C91C8C">
        <w:rPr>
          <w:rFonts w:ascii="Myriad Pro" w:hAnsi="Myriad Pro"/>
          <w:sz w:val="24"/>
          <w:szCs w:val="24"/>
          <w:lang w:val="en-US"/>
        </w:rPr>
        <w:t>:</w:t>
      </w:r>
    </w:p>
    <w:p w14:paraId="01716C31" w14:textId="1ACE41A3" w:rsidR="00DB7A8B" w:rsidRPr="00C91C8C" w:rsidRDefault="004C4002" w:rsidP="00F828B6">
      <w:pPr>
        <w:pStyle w:val="ListParagraph"/>
        <w:numPr>
          <w:ilvl w:val="0"/>
          <w:numId w:val="33"/>
        </w:numPr>
        <w:tabs>
          <w:tab w:val="left" w:pos="993"/>
        </w:tabs>
        <w:autoSpaceDE w:val="0"/>
        <w:autoSpaceDN w:val="0"/>
        <w:adjustRightInd w:val="0"/>
        <w:spacing w:before="120" w:after="120"/>
        <w:contextualSpacing w:val="0"/>
        <w:jc w:val="both"/>
        <w:rPr>
          <w:rFonts w:ascii="Myriad Pro" w:hAnsi="Myriad Pro"/>
          <w:sz w:val="24"/>
          <w:szCs w:val="24"/>
          <w:lang w:val="en-US"/>
        </w:rPr>
      </w:pPr>
      <w:r w:rsidRPr="00C91C8C">
        <w:rPr>
          <w:rFonts w:ascii="Myriad Pro" w:hAnsi="Myriad Pro"/>
          <w:sz w:val="24"/>
          <w:szCs w:val="24"/>
          <w:lang w:val="en-US"/>
        </w:rPr>
        <w:t>C</w:t>
      </w:r>
      <w:r w:rsidR="002F3083" w:rsidRPr="00C91C8C">
        <w:rPr>
          <w:rFonts w:ascii="Myriad Pro" w:hAnsi="Myriad Pro"/>
          <w:sz w:val="24"/>
          <w:szCs w:val="24"/>
          <w:lang w:val="en-US"/>
        </w:rPr>
        <w:t xml:space="preserve">onsistent implementation of structural reforms, modernization and diversification of production to further develop high-tech industries, </w:t>
      </w:r>
      <w:r w:rsidRPr="00C91C8C">
        <w:rPr>
          <w:rFonts w:ascii="Myriad Pro" w:hAnsi="Myriad Pro"/>
          <w:sz w:val="24"/>
          <w:szCs w:val="24"/>
          <w:lang w:val="en-US"/>
        </w:rPr>
        <w:t xml:space="preserve">and </w:t>
      </w:r>
      <w:r w:rsidR="002F3083" w:rsidRPr="00C91C8C">
        <w:rPr>
          <w:rFonts w:ascii="Myriad Pro" w:hAnsi="Myriad Pro"/>
          <w:sz w:val="24"/>
          <w:szCs w:val="24"/>
          <w:lang w:val="en-US"/>
        </w:rPr>
        <w:t>expan</w:t>
      </w:r>
      <w:r w:rsidRPr="00C91C8C">
        <w:rPr>
          <w:rFonts w:ascii="Myriad Pro" w:hAnsi="Myriad Pro"/>
          <w:sz w:val="24"/>
          <w:szCs w:val="24"/>
          <w:lang w:val="en-US"/>
        </w:rPr>
        <w:t>sion of</w:t>
      </w:r>
      <w:r w:rsidR="002F3083" w:rsidRPr="00C91C8C">
        <w:rPr>
          <w:rFonts w:ascii="Myriad Pro" w:hAnsi="Myriad Pro"/>
          <w:sz w:val="24"/>
          <w:szCs w:val="24"/>
          <w:lang w:val="en-US"/>
        </w:rPr>
        <w:t xml:space="preserve"> the production of competitive types of finished products that are in demand in the global and regional markets</w:t>
      </w:r>
    </w:p>
    <w:p w14:paraId="775032F8" w14:textId="1D43B24F" w:rsidR="00DB7A8B" w:rsidRPr="00C91C8C" w:rsidRDefault="004C4002" w:rsidP="00F828B6">
      <w:pPr>
        <w:pStyle w:val="ListParagraph"/>
        <w:numPr>
          <w:ilvl w:val="0"/>
          <w:numId w:val="33"/>
        </w:numPr>
        <w:tabs>
          <w:tab w:val="left" w:pos="993"/>
        </w:tabs>
        <w:autoSpaceDE w:val="0"/>
        <w:autoSpaceDN w:val="0"/>
        <w:adjustRightInd w:val="0"/>
        <w:spacing w:before="120" w:after="120"/>
        <w:contextualSpacing w:val="0"/>
        <w:jc w:val="both"/>
        <w:rPr>
          <w:rFonts w:ascii="Myriad Pro" w:hAnsi="Myriad Pro"/>
          <w:sz w:val="24"/>
          <w:szCs w:val="24"/>
          <w:lang w:val="en-US"/>
        </w:rPr>
      </w:pPr>
      <w:r w:rsidRPr="00C91C8C">
        <w:rPr>
          <w:rFonts w:ascii="Myriad Pro" w:hAnsi="Myriad Pro"/>
          <w:sz w:val="24"/>
          <w:szCs w:val="24"/>
          <w:lang w:val="en-US"/>
        </w:rPr>
        <w:t>L</w:t>
      </w:r>
      <w:r w:rsidR="002B4C54" w:rsidRPr="00C91C8C">
        <w:rPr>
          <w:rFonts w:ascii="Myriad Pro" w:hAnsi="Myriad Pro"/>
          <w:sz w:val="24"/>
          <w:szCs w:val="24"/>
          <w:lang w:val="en-US"/>
        </w:rPr>
        <w:t xml:space="preserve">ifting </w:t>
      </w:r>
      <w:r w:rsidRPr="00C91C8C">
        <w:rPr>
          <w:rFonts w:ascii="Myriad Pro" w:hAnsi="Myriad Pro"/>
          <w:sz w:val="24"/>
          <w:szCs w:val="24"/>
          <w:lang w:val="en-US"/>
        </w:rPr>
        <w:t xml:space="preserve">of </w:t>
      </w:r>
      <w:r w:rsidR="002B4C54" w:rsidRPr="00C91C8C">
        <w:rPr>
          <w:rFonts w:ascii="Myriad Pro" w:hAnsi="Myriad Pro"/>
          <w:sz w:val="24"/>
          <w:szCs w:val="24"/>
          <w:lang w:val="en-US"/>
        </w:rPr>
        <w:t xml:space="preserve">all barriers to development of private ownership and private entrepreneurship and </w:t>
      </w:r>
      <w:r w:rsidRPr="00C91C8C">
        <w:rPr>
          <w:rFonts w:ascii="Myriad Pro" w:hAnsi="Myriad Pro"/>
          <w:sz w:val="24"/>
          <w:szCs w:val="24"/>
          <w:lang w:val="en-US"/>
        </w:rPr>
        <w:t>strengthening</w:t>
      </w:r>
      <w:r w:rsidR="002B4C54" w:rsidRPr="00C91C8C">
        <w:rPr>
          <w:rFonts w:ascii="Myriad Pro" w:hAnsi="Myriad Pro"/>
          <w:sz w:val="24"/>
          <w:szCs w:val="24"/>
          <w:lang w:val="en-US"/>
        </w:rPr>
        <w:t xml:space="preserve"> the business environment up to the level of advanced economies</w:t>
      </w:r>
    </w:p>
    <w:p w14:paraId="5AC04383" w14:textId="5B550525" w:rsidR="00DB7A8B" w:rsidRPr="00C91C8C" w:rsidRDefault="004C4002" w:rsidP="00F828B6">
      <w:pPr>
        <w:pStyle w:val="ListParagraph"/>
        <w:numPr>
          <w:ilvl w:val="0"/>
          <w:numId w:val="33"/>
        </w:numPr>
        <w:tabs>
          <w:tab w:val="left" w:pos="993"/>
        </w:tabs>
        <w:autoSpaceDE w:val="0"/>
        <w:autoSpaceDN w:val="0"/>
        <w:adjustRightInd w:val="0"/>
        <w:spacing w:before="120" w:after="120"/>
        <w:contextualSpacing w:val="0"/>
        <w:jc w:val="both"/>
        <w:rPr>
          <w:rFonts w:ascii="Myriad Pro" w:hAnsi="Myriad Pro"/>
          <w:sz w:val="24"/>
          <w:szCs w:val="24"/>
          <w:lang w:val="en-US"/>
        </w:rPr>
      </w:pPr>
      <w:r w:rsidRPr="00C91C8C">
        <w:rPr>
          <w:rFonts w:ascii="Myriad Pro" w:hAnsi="Myriad Pro"/>
          <w:sz w:val="24"/>
          <w:szCs w:val="24"/>
          <w:lang w:val="en-US"/>
        </w:rPr>
        <w:t>R</w:t>
      </w:r>
      <w:r w:rsidR="002B4C54" w:rsidRPr="00C91C8C">
        <w:rPr>
          <w:rFonts w:ascii="Myriad Pro" w:hAnsi="Myriad Pro"/>
          <w:sz w:val="24"/>
          <w:szCs w:val="24"/>
          <w:lang w:val="en-US"/>
        </w:rPr>
        <w:t>educing State involvement in the economy through the sale of inefficiently used public assets to private owners</w:t>
      </w:r>
    </w:p>
    <w:p w14:paraId="1CEAE1DE" w14:textId="77B9C1DE" w:rsidR="00DB7A8B" w:rsidRPr="00C91C8C" w:rsidRDefault="004C4002" w:rsidP="00F828B6">
      <w:pPr>
        <w:pStyle w:val="ListParagraph"/>
        <w:numPr>
          <w:ilvl w:val="0"/>
          <w:numId w:val="33"/>
        </w:numPr>
        <w:tabs>
          <w:tab w:val="left" w:pos="993"/>
        </w:tabs>
        <w:autoSpaceDE w:val="0"/>
        <w:autoSpaceDN w:val="0"/>
        <w:adjustRightInd w:val="0"/>
        <w:spacing w:before="120" w:after="120"/>
        <w:contextualSpacing w:val="0"/>
        <w:jc w:val="both"/>
        <w:rPr>
          <w:rFonts w:ascii="Myriad Pro" w:hAnsi="Myriad Pro"/>
          <w:sz w:val="24"/>
          <w:szCs w:val="24"/>
          <w:lang w:val="en-US"/>
        </w:rPr>
      </w:pPr>
      <w:r w:rsidRPr="00C91C8C">
        <w:rPr>
          <w:rFonts w:ascii="Myriad Pro" w:hAnsi="Myriad Pro"/>
          <w:sz w:val="24"/>
          <w:szCs w:val="24"/>
          <w:lang w:val="en-US"/>
        </w:rPr>
        <w:t>W</w:t>
      </w:r>
      <w:r w:rsidR="004745C5" w:rsidRPr="00C91C8C">
        <w:rPr>
          <w:rFonts w:ascii="Myriad Pro" w:hAnsi="Myriad Pro"/>
          <w:sz w:val="24"/>
          <w:szCs w:val="24"/>
          <w:lang w:val="en-US"/>
        </w:rPr>
        <w:t>ide introduction of modern international standards of corporate governance</w:t>
      </w:r>
      <w:r w:rsidRPr="00C91C8C">
        <w:rPr>
          <w:rFonts w:ascii="Myriad Pro" w:hAnsi="Myriad Pro"/>
          <w:sz w:val="24"/>
          <w:szCs w:val="24"/>
          <w:lang w:val="en-US"/>
        </w:rPr>
        <w:t>,</w:t>
      </w:r>
      <w:r w:rsidR="004745C5" w:rsidRPr="00C91C8C">
        <w:rPr>
          <w:rFonts w:ascii="Myriad Pro" w:hAnsi="Myriad Pro"/>
          <w:sz w:val="24"/>
          <w:szCs w:val="24"/>
          <w:lang w:val="en-US"/>
        </w:rPr>
        <w:t xml:space="preserve"> which will help increase the inflow of foreign direct investment, strengthen the role of shareholders</w:t>
      </w:r>
      <w:r w:rsidRPr="00C91C8C">
        <w:rPr>
          <w:rFonts w:ascii="Myriad Pro" w:hAnsi="Myriad Pro"/>
          <w:sz w:val="24"/>
          <w:szCs w:val="24"/>
          <w:lang w:val="en-US"/>
        </w:rPr>
        <w:t>,</w:t>
      </w:r>
      <w:r w:rsidR="004745C5" w:rsidRPr="00C91C8C">
        <w:rPr>
          <w:rFonts w:ascii="Myriad Pro" w:hAnsi="Myriad Pro"/>
          <w:sz w:val="24"/>
          <w:szCs w:val="24"/>
          <w:lang w:val="en-US"/>
        </w:rPr>
        <w:t xml:space="preserve"> and improve corporate performance</w:t>
      </w:r>
    </w:p>
    <w:p w14:paraId="79E7BCFD" w14:textId="67253B5E" w:rsidR="00DB7A8B" w:rsidRPr="00C91C8C" w:rsidRDefault="004C4002" w:rsidP="00F828B6">
      <w:pPr>
        <w:pStyle w:val="ListParagraph"/>
        <w:numPr>
          <w:ilvl w:val="0"/>
          <w:numId w:val="33"/>
        </w:numPr>
        <w:tabs>
          <w:tab w:val="left" w:pos="993"/>
        </w:tabs>
        <w:autoSpaceDE w:val="0"/>
        <w:autoSpaceDN w:val="0"/>
        <w:adjustRightInd w:val="0"/>
        <w:spacing w:before="120" w:after="120"/>
        <w:contextualSpacing w:val="0"/>
        <w:jc w:val="both"/>
        <w:rPr>
          <w:rFonts w:ascii="Myriad Pro" w:hAnsi="Myriad Pro"/>
          <w:sz w:val="24"/>
          <w:szCs w:val="24"/>
          <w:lang w:val="en-US"/>
        </w:rPr>
      </w:pPr>
      <w:r w:rsidRPr="00C91C8C">
        <w:rPr>
          <w:rFonts w:ascii="Myriad Pro" w:hAnsi="Myriad Pro"/>
          <w:sz w:val="24"/>
          <w:szCs w:val="24"/>
          <w:lang w:val="en-US"/>
        </w:rPr>
        <w:t>C</w:t>
      </w:r>
      <w:r w:rsidR="004745C5" w:rsidRPr="00C91C8C">
        <w:rPr>
          <w:rFonts w:ascii="Myriad Pro" w:hAnsi="Myriad Pro"/>
          <w:sz w:val="24"/>
          <w:szCs w:val="24"/>
          <w:lang w:val="en-US"/>
        </w:rPr>
        <w:t xml:space="preserve">reating an advanced road, transport and engineering infrastructure and </w:t>
      </w:r>
      <w:r w:rsidRPr="00C91C8C">
        <w:rPr>
          <w:rFonts w:ascii="Myriad Pro" w:hAnsi="Myriad Pro"/>
          <w:sz w:val="24"/>
          <w:szCs w:val="24"/>
          <w:lang w:val="en-US"/>
        </w:rPr>
        <w:t>more</w:t>
      </w:r>
      <w:r w:rsidR="004745C5" w:rsidRPr="00C91C8C">
        <w:rPr>
          <w:rFonts w:ascii="Myriad Pro" w:hAnsi="Myriad Pro"/>
          <w:sz w:val="24"/>
          <w:szCs w:val="24"/>
          <w:lang w:val="en-US"/>
        </w:rPr>
        <w:t xml:space="preserve"> wide</w:t>
      </w:r>
      <w:r w:rsidRPr="00C91C8C">
        <w:rPr>
          <w:rFonts w:ascii="Myriad Pro" w:hAnsi="Myriad Pro"/>
          <w:sz w:val="24"/>
          <w:szCs w:val="24"/>
          <w:lang w:val="en-US"/>
        </w:rPr>
        <w:t>ly</w:t>
      </w:r>
      <w:r w:rsidR="004745C5" w:rsidRPr="00C91C8C">
        <w:rPr>
          <w:rFonts w:ascii="Myriad Pro" w:hAnsi="Myriad Pro"/>
          <w:sz w:val="24"/>
          <w:szCs w:val="24"/>
          <w:lang w:val="en-US"/>
        </w:rPr>
        <w:t xml:space="preserve"> introduc</w:t>
      </w:r>
      <w:r w:rsidRPr="00C91C8C">
        <w:rPr>
          <w:rFonts w:ascii="Myriad Pro" w:hAnsi="Myriad Pro"/>
          <w:sz w:val="24"/>
          <w:szCs w:val="24"/>
          <w:lang w:val="en-US"/>
        </w:rPr>
        <w:t>ing</w:t>
      </w:r>
      <w:r w:rsidR="004745C5" w:rsidRPr="00C91C8C">
        <w:rPr>
          <w:rFonts w:ascii="Myriad Pro" w:hAnsi="Myriad Pro"/>
          <w:sz w:val="24"/>
          <w:szCs w:val="24"/>
          <w:lang w:val="en-US"/>
        </w:rPr>
        <w:t xml:space="preserve"> modern </w:t>
      </w:r>
      <w:r w:rsidRPr="00C91C8C">
        <w:rPr>
          <w:rFonts w:ascii="Myriad Pro" w:hAnsi="Myriad Pro"/>
          <w:sz w:val="24"/>
          <w:szCs w:val="24"/>
          <w:lang w:val="en-US"/>
        </w:rPr>
        <w:t>ICTs</w:t>
      </w:r>
    </w:p>
    <w:p w14:paraId="4A4A30B8" w14:textId="5B28F510" w:rsidR="00DB7A8B" w:rsidRPr="00C91C8C" w:rsidRDefault="004C4002" w:rsidP="00F828B6">
      <w:pPr>
        <w:pStyle w:val="ListParagraph"/>
        <w:numPr>
          <w:ilvl w:val="0"/>
          <w:numId w:val="33"/>
        </w:numPr>
        <w:tabs>
          <w:tab w:val="left" w:pos="993"/>
        </w:tabs>
        <w:autoSpaceDE w:val="0"/>
        <w:autoSpaceDN w:val="0"/>
        <w:adjustRightInd w:val="0"/>
        <w:spacing w:before="120" w:after="120"/>
        <w:contextualSpacing w:val="0"/>
        <w:jc w:val="both"/>
        <w:rPr>
          <w:rFonts w:ascii="Myriad Pro" w:hAnsi="Myriad Pro"/>
          <w:sz w:val="24"/>
          <w:szCs w:val="24"/>
          <w:lang w:val="en-US"/>
        </w:rPr>
      </w:pPr>
      <w:r w:rsidRPr="00C91C8C">
        <w:rPr>
          <w:rFonts w:ascii="Myriad Pro" w:hAnsi="Myriad Pro"/>
          <w:sz w:val="24"/>
          <w:szCs w:val="24"/>
          <w:lang w:val="en-US"/>
        </w:rPr>
        <w:t>Decreasing</w:t>
      </w:r>
      <w:r w:rsidR="00844F47" w:rsidRPr="00C91C8C">
        <w:rPr>
          <w:rFonts w:ascii="Myriad Pro" w:hAnsi="Myriad Pro"/>
          <w:sz w:val="24"/>
          <w:szCs w:val="24"/>
          <w:lang w:val="en-US"/>
        </w:rPr>
        <w:t xml:space="preserve"> energy intensity levels</w:t>
      </w:r>
      <w:r w:rsidRPr="00C91C8C">
        <w:rPr>
          <w:rFonts w:ascii="Myriad Pro" w:hAnsi="Myriad Pro"/>
          <w:sz w:val="24"/>
          <w:szCs w:val="24"/>
          <w:lang w:val="en-US"/>
        </w:rPr>
        <w:t>,</w:t>
      </w:r>
      <w:r w:rsidR="00844F47" w:rsidRPr="00C91C8C">
        <w:rPr>
          <w:rFonts w:ascii="Myriad Pro" w:hAnsi="Myriad Pro"/>
          <w:sz w:val="24"/>
          <w:szCs w:val="24"/>
          <w:lang w:val="en-US"/>
        </w:rPr>
        <w:t xml:space="preserve"> using best practices of  developed countries, ensuring an efficient and effective use of non-renewable energy, and introducing energy-saving technologies </w:t>
      </w:r>
    </w:p>
    <w:p w14:paraId="1B3BD199" w14:textId="45C7E9E3" w:rsidR="00DB7A8B" w:rsidRPr="00C91C8C" w:rsidRDefault="004C4002" w:rsidP="00F828B6">
      <w:pPr>
        <w:pStyle w:val="ListParagraph"/>
        <w:numPr>
          <w:ilvl w:val="0"/>
          <w:numId w:val="33"/>
        </w:numPr>
        <w:tabs>
          <w:tab w:val="left" w:pos="993"/>
        </w:tabs>
        <w:autoSpaceDE w:val="0"/>
        <w:autoSpaceDN w:val="0"/>
        <w:adjustRightInd w:val="0"/>
        <w:spacing w:before="120" w:after="120"/>
        <w:contextualSpacing w:val="0"/>
        <w:jc w:val="both"/>
        <w:rPr>
          <w:rFonts w:ascii="Myriad Pro" w:hAnsi="Myriad Pro"/>
          <w:sz w:val="24"/>
          <w:szCs w:val="24"/>
          <w:lang w:val="en-US"/>
        </w:rPr>
      </w:pPr>
      <w:r w:rsidRPr="00C91C8C">
        <w:rPr>
          <w:rFonts w:ascii="Myriad Pro" w:hAnsi="Myriad Pro"/>
          <w:sz w:val="24"/>
          <w:szCs w:val="24"/>
          <w:lang w:val="en-US"/>
        </w:rPr>
        <w:t>E</w:t>
      </w:r>
      <w:r w:rsidR="0012292D" w:rsidRPr="00C91C8C">
        <w:rPr>
          <w:rFonts w:ascii="Myriad Pro" w:hAnsi="Myriad Pro"/>
          <w:sz w:val="24"/>
          <w:szCs w:val="24"/>
          <w:lang w:val="en-US"/>
        </w:rPr>
        <w:t>nsuring high</w:t>
      </w:r>
      <w:r w:rsidRPr="00C91C8C">
        <w:rPr>
          <w:rFonts w:ascii="Myriad Pro" w:hAnsi="Myriad Pro"/>
          <w:sz w:val="24"/>
          <w:szCs w:val="24"/>
          <w:lang w:val="en-US"/>
        </w:rPr>
        <w:t>er</w:t>
      </w:r>
      <w:r w:rsidR="0012292D" w:rsidRPr="00C91C8C">
        <w:rPr>
          <w:rFonts w:ascii="Myriad Pro" w:hAnsi="Myriad Pro"/>
          <w:sz w:val="24"/>
          <w:szCs w:val="24"/>
          <w:lang w:val="en-US"/>
        </w:rPr>
        <w:t xml:space="preserve"> employment</w:t>
      </w:r>
      <w:r w:rsidRPr="00C91C8C">
        <w:rPr>
          <w:rFonts w:ascii="Myriad Pro" w:hAnsi="Myriad Pro"/>
          <w:sz w:val="24"/>
          <w:szCs w:val="24"/>
          <w:lang w:val="en-US"/>
        </w:rPr>
        <w:t xml:space="preserve"> and</w:t>
      </w:r>
      <w:r w:rsidR="0012292D" w:rsidRPr="00C91C8C">
        <w:rPr>
          <w:rFonts w:ascii="Myriad Pro" w:hAnsi="Myriad Pro"/>
          <w:sz w:val="24"/>
          <w:szCs w:val="24"/>
          <w:lang w:val="en-US"/>
        </w:rPr>
        <w:t xml:space="preserve"> steady growth </w:t>
      </w:r>
      <w:r w:rsidRPr="00C91C8C">
        <w:rPr>
          <w:rFonts w:ascii="Myriad Pro" w:hAnsi="Myriad Pro"/>
          <w:sz w:val="24"/>
          <w:szCs w:val="24"/>
          <w:lang w:val="en-US"/>
        </w:rPr>
        <w:t xml:space="preserve">in </w:t>
      </w:r>
      <w:r w:rsidR="0012292D" w:rsidRPr="00C91C8C">
        <w:rPr>
          <w:rFonts w:ascii="Myriad Pro" w:hAnsi="Myriad Pro"/>
          <w:sz w:val="24"/>
          <w:szCs w:val="24"/>
          <w:lang w:val="en-US"/>
        </w:rPr>
        <w:t>living standards</w:t>
      </w:r>
    </w:p>
    <w:p w14:paraId="60E48A62" w14:textId="77777777" w:rsidR="00DB7A8B" w:rsidRPr="00C91C8C" w:rsidRDefault="00DB7A8B" w:rsidP="007316DF">
      <w:pPr>
        <w:pStyle w:val="ListParagraph"/>
        <w:tabs>
          <w:tab w:val="left" w:pos="993"/>
        </w:tabs>
        <w:autoSpaceDE w:val="0"/>
        <w:autoSpaceDN w:val="0"/>
        <w:adjustRightInd w:val="0"/>
        <w:spacing w:before="120" w:after="120"/>
        <w:ind w:left="0"/>
        <w:contextualSpacing w:val="0"/>
        <w:jc w:val="both"/>
        <w:rPr>
          <w:rFonts w:ascii="Myriad Pro" w:hAnsi="Myriad Pro" w:cs="Arial"/>
          <w:sz w:val="26"/>
          <w:szCs w:val="26"/>
          <w:lang w:val="en-US"/>
        </w:rPr>
      </w:pPr>
    </w:p>
    <w:p w14:paraId="3A9DCD75" w14:textId="640A5756" w:rsidR="00DB7A8B" w:rsidRPr="00C91C8C" w:rsidRDefault="004C4002" w:rsidP="00F828B6">
      <w:pPr>
        <w:pStyle w:val="Heading2"/>
        <w:numPr>
          <w:ilvl w:val="1"/>
          <w:numId w:val="32"/>
        </w:numPr>
        <w:rPr>
          <w:rFonts w:ascii="Myriad Pro" w:hAnsi="Myriad Pro" w:cs="Arial"/>
          <w:sz w:val="32"/>
          <w:szCs w:val="32"/>
          <w:lang w:val="en-US"/>
        </w:rPr>
      </w:pPr>
      <w:bookmarkStart w:id="15" w:name="_Toc421536120"/>
      <w:bookmarkStart w:id="16" w:name="_Toc419450745"/>
      <w:r w:rsidRPr="00C91C8C">
        <w:rPr>
          <w:rFonts w:ascii="Myriad Pro" w:hAnsi="Myriad Pro" w:cs="Arial"/>
          <w:sz w:val="32"/>
          <w:szCs w:val="32"/>
          <w:lang w:val="en-US"/>
        </w:rPr>
        <w:t xml:space="preserve">United Nations Agencies’ Potential, Capacity and </w:t>
      </w:r>
      <w:r w:rsidR="00875AD7">
        <w:rPr>
          <w:rFonts w:ascii="Myriad Pro" w:hAnsi="Myriad Pro" w:cs="Arial"/>
          <w:sz w:val="32"/>
          <w:szCs w:val="32"/>
          <w:lang w:val="en-US"/>
        </w:rPr>
        <w:t xml:space="preserve">Comparative </w:t>
      </w:r>
      <w:r w:rsidRPr="00C91C8C">
        <w:rPr>
          <w:rFonts w:ascii="Myriad Pro" w:hAnsi="Myriad Pro" w:cs="Arial"/>
          <w:sz w:val="32"/>
          <w:szCs w:val="32"/>
          <w:lang w:val="en-US"/>
        </w:rPr>
        <w:t>Advantages for D</w:t>
      </w:r>
      <w:r w:rsidR="00DE6C56" w:rsidRPr="00C91C8C">
        <w:rPr>
          <w:rFonts w:ascii="Myriad Pro" w:hAnsi="Myriad Pro" w:cs="Arial"/>
          <w:sz w:val="32"/>
          <w:szCs w:val="32"/>
          <w:lang w:val="en-US"/>
        </w:rPr>
        <w:t xml:space="preserve">evelopment </w:t>
      </w:r>
      <w:r w:rsidRPr="00C91C8C">
        <w:rPr>
          <w:rFonts w:ascii="Myriad Pro" w:hAnsi="Myriad Pro" w:cs="Arial"/>
          <w:sz w:val="32"/>
          <w:szCs w:val="32"/>
          <w:lang w:val="en-US"/>
        </w:rPr>
        <w:t>P</w:t>
      </w:r>
      <w:r w:rsidR="00DE6C56" w:rsidRPr="00C91C8C">
        <w:rPr>
          <w:rFonts w:ascii="Myriad Pro" w:hAnsi="Myriad Pro" w:cs="Arial"/>
          <w:sz w:val="32"/>
          <w:szCs w:val="32"/>
          <w:lang w:val="en-US"/>
        </w:rPr>
        <w:t>rogram</w:t>
      </w:r>
      <w:r w:rsidRPr="00C91C8C">
        <w:rPr>
          <w:rFonts w:ascii="Myriad Pro" w:hAnsi="Myriad Pro" w:cs="Arial"/>
          <w:sz w:val="32"/>
          <w:szCs w:val="32"/>
          <w:lang w:val="en-US"/>
        </w:rPr>
        <w:t>me</w:t>
      </w:r>
      <w:r w:rsidR="00DE6C56" w:rsidRPr="00C91C8C">
        <w:rPr>
          <w:rFonts w:ascii="Myriad Pro" w:hAnsi="Myriad Pro" w:cs="Arial"/>
          <w:sz w:val="32"/>
          <w:szCs w:val="32"/>
          <w:lang w:val="en-US"/>
        </w:rPr>
        <w:t xml:space="preserve"> </w:t>
      </w:r>
      <w:r w:rsidRPr="00C91C8C">
        <w:rPr>
          <w:rFonts w:ascii="Myriad Pro" w:hAnsi="Myriad Pro" w:cs="Arial"/>
          <w:sz w:val="32"/>
          <w:szCs w:val="32"/>
          <w:lang w:val="en-US"/>
        </w:rPr>
        <w:t>A</w:t>
      </w:r>
      <w:r w:rsidR="00DE6C56" w:rsidRPr="00C91C8C">
        <w:rPr>
          <w:rFonts w:ascii="Myriad Pro" w:hAnsi="Myriad Pro" w:cs="Arial"/>
          <w:sz w:val="32"/>
          <w:szCs w:val="32"/>
          <w:lang w:val="en-US"/>
        </w:rPr>
        <w:t>ssistance</w:t>
      </w:r>
      <w:bookmarkEnd w:id="15"/>
      <w:r w:rsidR="00DE6C56" w:rsidRPr="00C91C8C">
        <w:rPr>
          <w:rFonts w:ascii="Myriad Pro" w:hAnsi="Myriad Pro" w:cs="Arial"/>
          <w:sz w:val="32"/>
          <w:szCs w:val="32"/>
          <w:lang w:val="en-US"/>
        </w:rPr>
        <w:t xml:space="preserve"> </w:t>
      </w:r>
      <w:bookmarkEnd w:id="16"/>
    </w:p>
    <w:p w14:paraId="52DFE502" w14:textId="0E34F5B9" w:rsidR="00DB7A8B" w:rsidRPr="00C91C8C" w:rsidRDefault="00752371" w:rsidP="00F828B6">
      <w:pPr>
        <w:pStyle w:val="ListParagraph"/>
        <w:numPr>
          <w:ilvl w:val="2"/>
          <w:numId w:val="32"/>
        </w:numPr>
        <w:tabs>
          <w:tab w:val="left" w:pos="993"/>
        </w:tabs>
        <w:autoSpaceDE w:val="0"/>
        <w:autoSpaceDN w:val="0"/>
        <w:adjustRightInd w:val="0"/>
        <w:spacing w:after="120"/>
        <w:ind w:left="0" w:firstLine="0"/>
        <w:contextualSpacing w:val="0"/>
        <w:jc w:val="both"/>
        <w:rPr>
          <w:rFonts w:ascii="Myriad Pro" w:hAnsi="Myriad Pro"/>
          <w:sz w:val="24"/>
          <w:szCs w:val="24"/>
          <w:lang w:val="en-US"/>
        </w:rPr>
      </w:pPr>
      <w:r w:rsidRPr="00C91C8C">
        <w:rPr>
          <w:rFonts w:ascii="Myriad Pro" w:hAnsi="Myriad Pro"/>
          <w:sz w:val="24"/>
          <w:szCs w:val="24"/>
          <w:lang w:val="en-US"/>
        </w:rPr>
        <w:t>The strengthening role of the U</w:t>
      </w:r>
      <w:r w:rsidR="004C4002" w:rsidRPr="00C91C8C">
        <w:rPr>
          <w:rFonts w:ascii="Myriad Pro" w:hAnsi="Myriad Pro"/>
          <w:sz w:val="24"/>
          <w:szCs w:val="24"/>
          <w:lang w:val="en-US"/>
        </w:rPr>
        <w:t xml:space="preserve">nited </w:t>
      </w:r>
      <w:r w:rsidRPr="00C91C8C">
        <w:rPr>
          <w:rFonts w:ascii="Myriad Pro" w:hAnsi="Myriad Pro"/>
          <w:sz w:val="24"/>
          <w:szCs w:val="24"/>
          <w:lang w:val="en-US"/>
        </w:rPr>
        <w:t>N</w:t>
      </w:r>
      <w:r w:rsidR="004C4002" w:rsidRPr="00C91C8C">
        <w:rPr>
          <w:rFonts w:ascii="Myriad Pro" w:hAnsi="Myriad Pro"/>
          <w:sz w:val="24"/>
          <w:szCs w:val="24"/>
          <w:lang w:val="en-US"/>
        </w:rPr>
        <w:t>ations</w:t>
      </w:r>
      <w:r w:rsidRPr="00C91C8C">
        <w:rPr>
          <w:rFonts w:ascii="Myriad Pro" w:hAnsi="Myriad Pro"/>
          <w:sz w:val="24"/>
          <w:szCs w:val="24"/>
          <w:lang w:val="en-US"/>
        </w:rPr>
        <w:t xml:space="preserve"> </w:t>
      </w:r>
      <w:r w:rsidR="004C4002" w:rsidRPr="00C91C8C">
        <w:rPr>
          <w:rFonts w:ascii="Myriad Pro" w:hAnsi="Myriad Pro"/>
          <w:sz w:val="24"/>
          <w:szCs w:val="24"/>
          <w:lang w:val="en-US"/>
        </w:rPr>
        <w:t xml:space="preserve">System </w:t>
      </w:r>
      <w:r w:rsidRPr="00C91C8C">
        <w:rPr>
          <w:rFonts w:ascii="Myriad Pro" w:hAnsi="Myriad Pro"/>
          <w:sz w:val="24"/>
          <w:szCs w:val="24"/>
          <w:lang w:val="en-US"/>
        </w:rPr>
        <w:t>in </w:t>
      </w:r>
      <w:r w:rsidRPr="00C91C8C">
        <w:rPr>
          <w:rFonts w:ascii="Myriad Pro" w:hAnsi="Myriad Pro"/>
          <w:sz w:val="24"/>
          <w:szCs w:val="24"/>
          <w:u w:val="single"/>
          <w:lang w:val="en-US"/>
        </w:rPr>
        <w:t>coordinating technical assistance</w:t>
      </w:r>
      <w:r w:rsidRPr="00C91C8C">
        <w:rPr>
          <w:rFonts w:ascii="Myriad Pro" w:hAnsi="Myriad Pro"/>
          <w:sz w:val="24"/>
          <w:szCs w:val="24"/>
          <w:lang w:val="en-US"/>
        </w:rPr>
        <w:t> in </w:t>
      </w:r>
      <w:r w:rsidR="004C4002" w:rsidRPr="00C91C8C">
        <w:rPr>
          <w:rFonts w:ascii="Myriad Pro" w:hAnsi="Myriad Pro"/>
          <w:sz w:val="24"/>
          <w:szCs w:val="24"/>
          <w:lang w:val="en-US"/>
        </w:rPr>
        <w:t xml:space="preserve">the </w:t>
      </w:r>
      <w:r w:rsidRPr="00C91C8C">
        <w:rPr>
          <w:rFonts w:ascii="Myriad Pro" w:hAnsi="Myriad Pro"/>
          <w:sz w:val="24"/>
          <w:szCs w:val="24"/>
          <w:lang w:val="en-US"/>
        </w:rPr>
        <w:t>country puts </w:t>
      </w:r>
      <w:r w:rsidR="004C4002" w:rsidRPr="00C91C8C">
        <w:rPr>
          <w:rFonts w:ascii="Myriad Pro" w:hAnsi="Myriad Pro"/>
          <w:sz w:val="24"/>
          <w:szCs w:val="24"/>
          <w:lang w:val="en-US"/>
        </w:rPr>
        <w:t>it</w:t>
      </w:r>
      <w:r w:rsidRPr="00C91C8C">
        <w:rPr>
          <w:rFonts w:ascii="Myriad Pro" w:hAnsi="Myriad Pro"/>
          <w:sz w:val="24"/>
          <w:szCs w:val="24"/>
          <w:lang w:val="en-US"/>
        </w:rPr>
        <w:t> in a unique position to promote the global development agenda through sectoral consultations, where the experti</w:t>
      </w:r>
      <w:r w:rsidR="004C4002" w:rsidRPr="00C91C8C">
        <w:rPr>
          <w:rFonts w:ascii="Myriad Pro" w:hAnsi="Myriad Pro"/>
          <w:sz w:val="24"/>
          <w:szCs w:val="24"/>
          <w:lang w:val="en-US"/>
        </w:rPr>
        <w:t>s</w:t>
      </w:r>
      <w:r w:rsidRPr="00C91C8C">
        <w:rPr>
          <w:rFonts w:ascii="Myriad Pro" w:hAnsi="Myriad Pro"/>
          <w:sz w:val="24"/>
          <w:szCs w:val="24"/>
          <w:lang w:val="en-US"/>
        </w:rPr>
        <w:t xml:space="preserve">e and synergy of the </w:t>
      </w:r>
      <w:r w:rsidR="004C4002" w:rsidRPr="00C91C8C">
        <w:rPr>
          <w:rFonts w:ascii="Myriad Pro" w:hAnsi="Myriad Pro"/>
          <w:sz w:val="24"/>
          <w:szCs w:val="24"/>
          <w:lang w:val="en-US"/>
        </w:rPr>
        <w:t xml:space="preserve">diverse </w:t>
      </w:r>
      <w:r w:rsidRPr="00C91C8C">
        <w:rPr>
          <w:rFonts w:ascii="Myriad Pro" w:hAnsi="Myriad Pro"/>
          <w:sz w:val="24"/>
          <w:szCs w:val="24"/>
          <w:lang w:val="en-US"/>
        </w:rPr>
        <w:t>mandates of  U</w:t>
      </w:r>
      <w:r w:rsidR="004C4002" w:rsidRPr="00C91C8C">
        <w:rPr>
          <w:rFonts w:ascii="Myriad Pro" w:hAnsi="Myriad Pro"/>
          <w:sz w:val="24"/>
          <w:szCs w:val="24"/>
          <w:lang w:val="en-US"/>
        </w:rPr>
        <w:t xml:space="preserve">nited </w:t>
      </w:r>
      <w:r w:rsidRPr="00C91C8C">
        <w:rPr>
          <w:rFonts w:ascii="Myriad Pro" w:hAnsi="Myriad Pro"/>
          <w:sz w:val="24"/>
          <w:szCs w:val="24"/>
          <w:lang w:val="en-US"/>
        </w:rPr>
        <w:t>N</w:t>
      </w:r>
      <w:r w:rsidR="004C4002" w:rsidRPr="00C91C8C">
        <w:rPr>
          <w:rFonts w:ascii="Myriad Pro" w:hAnsi="Myriad Pro"/>
          <w:sz w:val="24"/>
          <w:szCs w:val="24"/>
          <w:lang w:val="en-US"/>
        </w:rPr>
        <w:t>ations</w:t>
      </w:r>
      <w:r w:rsidRPr="00C91C8C">
        <w:rPr>
          <w:rFonts w:ascii="Myriad Pro" w:hAnsi="Myriad Pro"/>
          <w:sz w:val="24"/>
          <w:szCs w:val="24"/>
          <w:lang w:val="en-US"/>
        </w:rPr>
        <w:t> </w:t>
      </w:r>
      <w:r w:rsidR="004C4002" w:rsidRPr="00C91C8C">
        <w:rPr>
          <w:rFonts w:ascii="Myriad Pro" w:hAnsi="Myriad Pro"/>
          <w:sz w:val="24"/>
          <w:szCs w:val="24"/>
          <w:lang w:val="en-US"/>
        </w:rPr>
        <w:t>A</w:t>
      </w:r>
      <w:r w:rsidRPr="00C91C8C">
        <w:rPr>
          <w:rFonts w:ascii="Myriad Pro" w:hAnsi="Myriad Pro"/>
          <w:sz w:val="24"/>
          <w:szCs w:val="24"/>
          <w:lang w:val="en-US"/>
        </w:rPr>
        <w:t>gencies will be </w:t>
      </w:r>
      <w:r w:rsidR="004C4002" w:rsidRPr="00C91C8C">
        <w:rPr>
          <w:rFonts w:ascii="Myriad Pro" w:hAnsi="Myriad Pro"/>
          <w:sz w:val="24"/>
          <w:szCs w:val="24"/>
          <w:lang w:val="en-US"/>
        </w:rPr>
        <w:t>m</w:t>
      </w:r>
      <w:r w:rsidRPr="00C91C8C">
        <w:rPr>
          <w:rFonts w:ascii="Myriad Pro" w:hAnsi="Myriad Pro"/>
          <w:sz w:val="24"/>
          <w:szCs w:val="24"/>
          <w:lang w:val="en-US"/>
        </w:rPr>
        <w:t xml:space="preserve">ost effective. The proposed UNDAF </w:t>
      </w:r>
      <w:r w:rsidR="004C4002" w:rsidRPr="00C91C8C">
        <w:rPr>
          <w:rFonts w:ascii="Myriad Pro" w:hAnsi="Myriad Pro"/>
          <w:sz w:val="24"/>
          <w:szCs w:val="24"/>
          <w:lang w:val="en-US"/>
        </w:rPr>
        <w:t>O</w:t>
      </w:r>
      <w:r w:rsidRPr="00C91C8C">
        <w:rPr>
          <w:rFonts w:ascii="Myriad Pro" w:hAnsi="Myriad Pro"/>
          <w:sz w:val="24"/>
          <w:szCs w:val="24"/>
          <w:lang w:val="en-US"/>
        </w:rPr>
        <w:t xml:space="preserve">utcome </w:t>
      </w:r>
      <w:r w:rsidR="004C4002" w:rsidRPr="00C91C8C">
        <w:rPr>
          <w:rFonts w:ascii="Myriad Pro" w:hAnsi="Myriad Pro"/>
          <w:sz w:val="24"/>
          <w:szCs w:val="24"/>
          <w:lang w:val="en-US"/>
        </w:rPr>
        <w:t>G</w:t>
      </w:r>
      <w:r w:rsidRPr="00C91C8C">
        <w:rPr>
          <w:rFonts w:ascii="Myriad Pro" w:hAnsi="Myriad Pro"/>
          <w:sz w:val="24"/>
          <w:szCs w:val="24"/>
          <w:lang w:val="en-US"/>
        </w:rPr>
        <w:t>roups and </w:t>
      </w:r>
      <w:r w:rsidR="004C4002" w:rsidRPr="00C91C8C">
        <w:rPr>
          <w:rFonts w:ascii="Myriad Pro" w:hAnsi="Myriad Pro"/>
          <w:sz w:val="24"/>
          <w:szCs w:val="24"/>
          <w:lang w:val="en-US"/>
        </w:rPr>
        <w:t>their J</w:t>
      </w:r>
      <w:r w:rsidRPr="00C91C8C">
        <w:rPr>
          <w:rFonts w:ascii="Myriad Pro" w:hAnsi="Myriad Pro"/>
          <w:sz w:val="24"/>
          <w:szCs w:val="24"/>
          <w:lang w:val="en-US"/>
        </w:rPr>
        <w:t>oint </w:t>
      </w:r>
      <w:r w:rsidR="004C4002" w:rsidRPr="00C91C8C">
        <w:rPr>
          <w:rFonts w:ascii="Myriad Pro" w:hAnsi="Myriad Pro"/>
          <w:sz w:val="24"/>
          <w:szCs w:val="24"/>
          <w:lang w:val="en-US"/>
        </w:rPr>
        <w:t>W</w:t>
      </w:r>
      <w:r w:rsidRPr="00C91C8C">
        <w:rPr>
          <w:rFonts w:ascii="Myriad Pro" w:hAnsi="Myriad Pro"/>
          <w:sz w:val="24"/>
          <w:szCs w:val="24"/>
          <w:lang w:val="en-US"/>
        </w:rPr>
        <w:t>ork </w:t>
      </w:r>
      <w:r w:rsidR="004C4002" w:rsidRPr="00C91C8C">
        <w:rPr>
          <w:rFonts w:ascii="Myriad Pro" w:hAnsi="Myriad Pro"/>
          <w:sz w:val="24"/>
          <w:szCs w:val="24"/>
          <w:lang w:val="en-US"/>
        </w:rPr>
        <w:t>P</w:t>
      </w:r>
      <w:r w:rsidRPr="00C91C8C">
        <w:rPr>
          <w:rFonts w:ascii="Myriad Pro" w:hAnsi="Myriad Pro"/>
          <w:sz w:val="24"/>
          <w:szCs w:val="24"/>
          <w:lang w:val="en-US"/>
        </w:rPr>
        <w:t xml:space="preserve">lans (see </w:t>
      </w:r>
      <w:r w:rsidR="004C4002" w:rsidRPr="00C91C8C">
        <w:rPr>
          <w:rFonts w:ascii="Myriad Pro" w:hAnsi="Myriad Pro"/>
          <w:sz w:val="24"/>
          <w:szCs w:val="24"/>
          <w:lang w:val="en-US"/>
        </w:rPr>
        <w:t xml:space="preserve">also </w:t>
      </w:r>
      <w:r w:rsidRPr="00C91C8C">
        <w:rPr>
          <w:rFonts w:ascii="Myriad Pro" w:hAnsi="Myriad Pro"/>
          <w:sz w:val="24"/>
          <w:szCs w:val="24"/>
          <w:lang w:val="en-US"/>
        </w:rPr>
        <w:t>Chapter 5</w:t>
      </w:r>
      <w:r w:rsidR="004C4002" w:rsidRPr="00C91C8C">
        <w:rPr>
          <w:rFonts w:ascii="Myriad Pro" w:hAnsi="Myriad Pro"/>
          <w:sz w:val="24"/>
          <w:szCs w:val="24"/>
          <w:lang w:val="en-US"/>
        </w:rPr>
        <w:t>)</w:t>
      </w:r>
      <w:r w:rsidRPr="00C91C8C">
        <w:rPr>
          <w:rFonts w:ascii="Myriad Pro" w:hAnsi="Myriad Pro"/>
          <w:sz w:val="24"/>
          <w:szCs w:val="24"/>
          <w:lang w:val="en-US"/>
        </w:rPr>
        <w:t xml:space="preserve"> are expected to be </w:t>
      </w:r>
      <w:r w:rsidR="004C4002" w:rsidRPr="00C91C8C">
        <w:rPr>
          <w:rFonts w:ascii="Myriad Pro" w:hAnsi="Myriad Pro"/>
          <w:sz w:val="24"/>
          <w:szCs w:val="24"/>
          <w:lang w:val="en-US"/>
        </w:rPr>
        <w:t>e</w:t>
      </w:r>
      <w:r w:rsidRPr="00C91C8C">
        <w:rPr>
          <w:rFonts w:ascii="Myriad Pro" w:hAnsi="Myriad Pro"/>
          <w:sz w:val="24"/>
          <w:szCs w:val="24"/>
          <w:lang w:val="en-US"/>
        </w:rPr>
        <w:t xml:space="preserve">qually capable of ensuring coordination </w:t>
      </w:r>
      <w:r w:rsidR="004C4002" w:rsidRPr="00C91C8C">
        <w:rPr>
          <w:rFonts w:ascii="Myriad Pro" w:hAnsi="Myriad Pro"/>
          <w:sz w:val="24"/>
          <w:szCs w:val="24"/>
          <w:lang w:val="en-US"/>
        </w:rPr>
        <w:t>– a</w:t>
      </w:r>
      <w:r w:rsidRPr="00C91C8C">
        <w:rPr>
          <w:rFonts w:ascii="Myriad Pro" w:hAnsi="Myriad Pro"/>
          <w:sz w:val="24"/>
          <w:szCs w:val="24"/>
          <w:lang w:val="en-US"/>
        </w:rPr>
        <w:t>nd thus</w:t>
      </w:r>
      <w:r w:rsidR="004C4002" w:rsidRPr="00C91C8C">
        <w:rPr>
          <w:rFonts w:ascii="Myriad Pro" w:hAnsi="Myriad Pro"/>
          <w:sz w:val="24"/>
          <w:szCs w:val="24"/>
          <w:lang w:val="en-US"/>
        </w:rPr>
        <w:t>,</w:t>
      </w:r>
      <w:r w:rsidRPr="00C91C8C">
        <w:rPr>
          <w:rFonts w:ascii="Myriad Pro" w:hAnsi="Myriad Pro"/>
          <w:sz w:val="24"/>
          <w:szCs w:val="24"/>
          <w:lang w:val="en-US"/>
        </w:rPr>
        <w:t xml:space="preserve"> synergy </w:t>
      </w:r>
      <w:r w:rsidR="004C4002" w:rsidRPr="00C91C8C">
        <w:rPr>
          <w:rFonts w:ascii="Myriad Pro" w:hAnsi="Myriad Pro"/>
          <w:sz w:val="24"/>
          <w:szCs w:val="24"/>
          <w:lang w:val="en-US"/>
        </w:rPr>
        <w:t>– among</w:t>
      </w:r>
      <w:r w:rsidRPr="00C91C8C">
        <w:rPr>
          <w:rFonts w:ascii="Myriad Pro" w:hAnsi="Myriad Pro"/>
          <w:sz w:val="24"/>
          <w:szCs w:val="24"/>
          <w:lang w:val="en-US"/>
        </w:rPr>
        <w:t xml:space="preserve"> actions of all  </w:t>
      </w:r>
      <w:r w:rsidR="004C4002" w:rsidRPr="00C91C8C">
        <w:rPr>
          <w:rFonts w:ascii="Myriad Pro" w:hAnsi="Myriad Pro"/>
          <w:sz w:val="24"/>
          <w:szCs w:val="24"/>
          <w:lang w:val="en-US"/>
        </w:rPr>
        <w:t>A</w:t>
      </w:r>
      <w:r w:rsidRPr="00C91C8C">
        <w:rPr>
          <w:rFonts w:ascii="Myriad Pro" w:hAnsi="Myriad Pro"/>
          <w:sz w:val="24"/>
          <w:szCs w:val="24"/>
          <w:lang w:val="en-US"/>
        </w:rPr>
        <w:t>gencies</w:t>
      </w:r>
      <w:r w:rsidR="00814C10" w:rsidRPr="00C91C8C">
        <w:rPr>
          <w:rFonts w:ascii="Myriad Pro" w:hAnsi="Myriad Pro"/>
          <w:sz w:val="24"/>
          <w:szCs w:val="24"/>
          <w:lang w:val="en-US"/>
        </w:rPr>
        <w:t>.</w:t>
      </w:r>
    </w:p>
    <w:p w14:paraId="72615FF4" w14:textId="039BAC87" w:rsidR="00DB7A8B" w:rsidRPr="00C91C8C" w:rsidRDefault="009E6645" w:rsidP="00F828B6">
      <w:pPr>
        <w:pStyle w:val="ListParagraph"/>
        <w:numPr>
          <w:ilvl w:val="2"/>
          <w:numId w:val="32"/>
        </w:numPr>
        <w:tabs>
          <w:tab w:val="left" w:pos="993"/>
        </w:tabs>
        <w:autoSpaceDE w:val="0"/>
        <w:autoSpaceDN w:val="0"/>
        <w:adjustRightInd w:val="0"/>
        <w:spacing w:after="120"/>
        <w:ind w:left="0" w:firstLine="0"/>
        <w:contextualSpacing w:val="0"/>
        <w:jc w:val="both"/>
        <w:rPr>
          <w:rFonts w:ascii="Myriad Pro" w:hAnsi="Myriad Pro"/>
          <w:sz w:val="24"/>
          <w:szCs w:val="24"/>
          <w:lang w:val="en-US"/>
        </w:rPr>
      </w:pPr>
      <w:r w:rsidRPr="00C91C8C">
        <w:rPr>
          <w:rFonts w:ascii="Myriad Pro" w:hAnsi="Myriad Pro"/>
          <w:sz w:val="24"/>
          <w:szCs w:val="24"/>
          <w:lang w:val="en-US"/>
        </w:rPr>
        <w:t>The rich experience of the U</w:t>
      </w:r>
      <w:r w:rsidR="004C4002" w:rsidRPr="00C91C8C">
        <w:rPr>
          <w:rFonts w:ascii="Myriad Pro" w:hAnsi="Myriad Pro"/>
          <w:sz w:val="24"/>
          <w:szCs w:val="24"/>
          <w:lang w:val="en-US"/>
        </w:rPr>
        <w:t xml:space="preserve">nited </w:t>
      </w:r>
      <w:r w:rsidRPr="00C91C8C">
        <w:rPr>
          <w:rFonts w:ascii="Myriad Pro" w:hAnsi="Myriad Pro"/>
          <w:sz w:val="24"/>
          <w:szCs w:val="24"/>
          <w:lang w:val="en-US"/>
        </w:rPr>
        <w:t>N</w:t>
      </w:r>
      <w:r w:rsidR="004C4002" w:rsidRPr="00C91C8C">
        <w:rPr>
          <w:rFonts w:ascii="Myriad Pro" w:hAnsi="Myriad Pro"/>
          <w:sz w:val="24"/>
          <w:szCs w:val="24"/>
          <w:lang w:val="en-US"/>
        </w:rPr>
        <w:t>ations System</w:t>
      </w:r>
      <w:r w:rsidRPr="00C91C8C">
        <w:rPr>
          <w:rFonts w:ascii="Myriad Pro" w:hAnsi="Myriad Pro"/>
          <w:sz w:val="24"/>
          <w:szCs w:val="24"/>
          <w:lang w:val="en-US"/>
        </w:rPr>
        <w:t xml:space="preserve"> in international projects and program</w:t>
      </w:r>
      <w:r w:rsidR="004C4002" w:rsidRPr="00C91C8C">
        <w:rPr>
          <w:rFonts w:ascii="Myriad Pro" w:hAnsi="Myriad Pro"/>
          <w:sz w:val="24"/>
          <w:szCs w:val="24"/>
          <w:lang w:val="en-US"/>
        </w:rPr>
        <w:t>me</w:t>
      </w:r>
      <w:r w:rsidRPr="00C91C8C">
        <w:rPr>
          <w:rFonts w:ascii="Myriad Pro" w:hAnsi="Myriad Pro"/>
          <w:sz w:val="24"/>
          <w:szCs w:val="24"/>
          <w:lang w:val="en-US"/>
        </w:rPr>
        <w:t xml:space="preserve">s around the world enables it to play a special role in facilitating the </w:t>
      </w:r>
      <w:r w:rsidRPr="00C91C8C">
        <w:rPr>
          <w:rFonts w:ascii="Myriad Pro" w:hAnsi="Myriad Pro"/>
          <w:sz w:val="24"/>
          <w:szCs w:val="24"/>
          <w:u w:val="single"/>
          <w:lang w:val="en-US"/>
        </w:rPr>
        <w:t>exchange of best practices</w:t>
      </w:r>
      <w:r w:rsidR="006571CA" w:rsidRPr="00C91C8C">
        <w:rPr>
          <w:rFonts w:ascii="Myriad Pro" w:hAnsi="Myriad Pro"/>
          <w:sz w:val="24"/>
          <w:szCs w:val="24"/>
          <w:lang w:val="en-US"/>
        </w:rPr>
        <w:t xml:space="preserve"> </w:t>
      </w:r>
      <w:r w:rsidRPr="00C91C8C">
        <w:rPr>
          <w:rFonts w:ascii="Myriad Pro" w:hAnsi="Myriad Pro"/>
          <w:sz w:val="24"/>
          <w:szCs w:val="24"/>
          <w:lang w:val="en-US"/>
        </w:rPr>
        <w:t>in developing and implementing national priorities</w:t>
      </w:r>
      <w:r w:rsidR="006571CA" w:rsidRPr="00C91C8C">
        <w:rPr>
          <w:rFonts w:ascii="Myriad Pro" w:hAnsi="Myriad Pro"/>
          <w:sz w:val="24"/>
          <w:szCs w:val="24"/>
          <w:lang w:val="en-US"/>
        </w:rPr>
        <w:t>.</w:t>
      </w:r>
      <w:r w:rsidRPr="00C91C8C">
        <w:rPr>
          <w:rFonts w:ascii="Myriad Pro" w:hAnsi="Myriad Pro"/>
          <w:sz w:val="24"/>
          <w:szCs w:val="24"/>
          <w:lang w:val="en-US"/>
        </w:rPr>
        <w:t xml:space="preserve"> </w:t>
      </w:r>
      <w:r w:rsidR="006571CA" w:rsidRPr="00C91C8C">
        <w:rPr>
          <w:rFonts w:ascii="Myriad Pro" w:hAnsi="Myriad Pro"/>
          <w:sz w:val="24"/>
          <w:szCs w:val="24"/>
          <w:lang w:val="en-US"/>
        </w:rPr>
        <w:t>It also offers a comparative advantage</w:t>
      </w:r>
      <w:r w:rsidRPr="00C91C8C">
        <w:rPr>
          <w:rFonts w:ascii="Myriad Pro" w:hAnsi="Myriad Pro"/>
          <w:sz w:val="24"/>
          <w:szCs w:val="24"/>
          <w:lang w:val="en-US"/>
        </w:rPr>
        <w:t xml:space="preserve"> </w:t>
      </w:r>
      <w:r w:rsidRPr="00C91C8C">
        <w:rPr>
          <w:rFonts w:ascii="Myriad Pro" w:hAnsi="Myriad Pro"/>
          <w:sz w:val="24"/>
          <w:szCs w:val="24"/>
          <w:u w:val="single"/>
          <w:lang w:val="en-US"/>
        </w:rPr>
        <w:t xml:space="preserve">in attracting international expertise and experience from other countries </w:t>
      </w:r>
      <w:r w:rsidRPr="00C91C8C">
        <w:rPr>
          <w:rFonts w:ascii="Myriad Pro" w:hAnsi="Myriad Pro"/>
          <w:sz w:val="24"/>
          <w:szCs w:val="24"/>
          <w:lang w:val="en-US"/>
        </w:rPr>
        <w:t>to the process of formulating and discussing draft laws on the most relevant reform areas</w:t>
      </w:r>
      <w:r w:rsidR="00814C10" w:rsidRPr="00C91C8C">
        <w:rPr>
          <w:rFonts w:ascii="Myriad Pro" w:hAnsi="Myriad Pro"/>
          <w:sz w:val="24"/>
          <w:szCs w:val="24"/>
          <w:lang w:val="en-US"/>
        </w:rPr>
        <w:t>.</w:t>
      </w:r>
    </w:p>
    <w:p w14:paraId="1CAB18DE" w14:textId="52C4C452" w:rsidR="00DB7A8B" w:rsidRPr="00C91C8C" w:rsidRDefault="001F604C" w:rsidP="00F828B6">
      <w:pPr>
        <w:pStyle w:val="ListParagraph"/>
        <w:numPr>
          <w:ilvl w:val="2"/>
          <w:numId w:val="32"/>
        </w:numPr>
        <w:tabs>
          <w:tab w:val="left" w:pos="993"/>
        </w:tabs>
        <w:autoSpaceDE w:val="0"/>
        <w:autoSpaceDN w:val="0"/>
        <w:adjustRightInd w:val="0"/>
        <w:spacing w:before="120" w:after="120"/>
        <w:ind w:left="0" w:firstLine="0"/>
        <w:contextualSpacing w:val="0"/>
        <w:jc w:val="both"/>
        <w:rPr>
          <w:rFonts w:ascii="Myriad Pro" w:hAnsi="Myriad Pro"/>
          <w:sz w:val="24"/>
          <w:szCs w:val="24"/>
          <w:lang w:val="en-US"/>
        </w:rPr>
      </w:pPr>
      <w:r w:rsidRPr="00C91C8C">
        <w:rPr>
          <w:rFonts w:ascii="Myriad Pro" w:hAnsi="Myriad Pro"/>
          <w:sz w:val="24"/>
          <w:szCs w:val="24"/>
          <w:lang w:val="en-US"/>
        </w:rPr>
        <w:lastRenderedPageBreak/>
        <w:t>Ensuring the link between the U</w:t>
      </w:r>
      <w:r w:rsidR="006571CA" w:rsidRPr="00C91C8C">
        <w:rPr>
          <w:rFonts w:ascii="Myriad Pro" w:hAnsi="Myriad Pro"/>
          <w:sz w:val="24"/>
          <w:szCs w:val="24"/>
          <w:lang w:val="en-US"/>
        </w:rPr>
        <w:t xml:space="preserve">nited </w:t>
      </w:r>
      <w:r w:rsidRPr="00C91C8C">
        <w:rPr>
          <w:rFonts w:ascii="Myriad Pro" w:hAnsi="Myriad Pro"/>
          <w:sz w:val="24"/>
          <w:szCs w:val="24"/>
          <w:lang w:val="en-US"/>
        </w:rPr>
        <w:t>N</w:t>
      </w:r>
      <w:r w:rsidR="006571CA" w:rsidRPr="00C91C8C">
        <w:rPr>
          <w:rFonts w:ascii="Myriad Pro" w:hAnsi="Myriad Pro"/>
          <w:sz w:val="24"/>
          <w:szCs w:val="24"/>
          <w:lang w:val="en-US"/>
        </w:rPr>
        <w:t>ations</w:t>
      </w:r>
      <w:r w:rsidRPr="00C91C8C">
        <w:rPr>
          <w:rFonts w:ascii="Myriad Pro" w:hAnsi="Myriad Pro"/>
          <w:sz w:val="24"/>
          <w:szCs w:val="24"/>
          <w:lang w:val="en-US"/>
        </w:rPr>
        <w:t>’ regulatory framework, including international agreements and recommendations on the one hand, and development assistance on the other</w:t>
      </w:r>
      <w:r w:rsidR="006571CA" w:rsidRPr="00C91C8C">
        <w:rPr>
          <w:rFonts w:ascii="Myriad Pro" w:hAnsi="Myriad Pro"/>
          <w:sz w:val="24"/>
          <w:szCs w:val="24"/>
          <w:lang w:val="en-US"/>
        </w:rPr>
        <w:t>,</w:t>
      </w:r>
      <w:r w:rsidRPr="00C91C8C">
        <w:rPr>
          <w:rFonts w:ascii="Myriad Pro" w:hAnsi="Myriad Pro"/>
          <w:sz w:val="24"/>
          <w:szCs w:val="24"/>
          <w:lang w:val="en-US"/>
        </w:rPr>
        <w:t xml:space="preserve"> </w:t>
      </w:r>
      <w:r w:rsidR="006571CA" w:rsidRPr="00C91C8C">
        <w:rPr>
          <w:rFonts w:ascii="Myriad Pro" w:hAnsi="Myriad Pro"/>
          <w:sz w:val="24"/>
          <w:szCs w:val="24"/>
          <w:lang w:val="en-US"/>
        </w:rPr>
        <w:t>represents</w:t>
      </w:r>
      <w:r w:rsidRPr="00C91C8C">
        <w:rPr>
          <w:rFonts w:ascii="Myriad Pro" w:hAnsi="Myriad Pro"/>
          <w:sz w:val="24"/>
          <w:szCs w:val="24"/>
          <w:lang w:val="en-US"/>
        </w:rPr>
        <w:t xml:space="preserve"> another key comparative advantage of the United Nations</w:t>
      </w:r>
      <w:r w:rsidR="006571CA" w:rsidRPr="00C91C8C">
        <w:rPr>
          <w:rFonts w:ascii="Myriad Pro" w:hAnsi="Myriad Pro"/>
          <w:sz w:val="24"/>
          <w:szCs w:val="24"/>
          <w:lang w:val="en-US"/>
        </w:rPr>
        <w:t xml:space="preserve"> System</w:t>
      </w:r>
      <w:r w:rsidRPr="00C91C8C">
        <w:rPr>
          <w:rFonts w:ascii="Myriad Pro" w:hAnsi="Myriad Pro"/>
          <w:sz w:val="24"/>
          <w:szCs w:val="24"/>
          <w:lang w:val="en-US"/>
        </w:rPr>
        <w:t xml:space="preserve">. Therefore, </w:t>
      </w:r>
      <w:r w:rsidR="006571CA" w:rsidRPr="00C91C8C">
        <w:rPr>
          <w:rFonts w:ascii="Myriad Pro" w:hAnsi="Myriad Pro"/>
          <w:sz w:val="24"/>
          <w:szCs w:val="24"/>
          <w:lang w:val="en-US"/>
        </w:rPr>
        <w:t>Agencies are</w:t>
      </w:r>
      <w:r w:rsidRPr="00C91C8C">
        <w:rPr>
          <w:rFonts w:ascii="Myriad Pro" w:hAnsi="Myriad Pro"/>
          <w:sz w:val="24"/>
          <w:szCs w:val="24"/>
          <w:lang w:val="en-US"/>
        </w:rPr>
        <w:t xml:space="preserve"> well positioned to render assistance to national partners </w:t>
      </w:r>
      <w:r w:rsidRPr="00C91C8C">
        <w:rPr>
          <w:rFonts w:ascii="Myriad Pro" w:hAnsi="Myriad Pro"/>
          <w:sz w:val="24"/>
          <w:szCs w:val="24"/>
          <w:u w:val="single"/>
          <w:lang w:val="en-US"/>
        </w:rPr>
        <w:t>in ensuring compliance of national development efforts with the international commitments</w:t>
      </w:r>
      <w:r w:rsidRPr="00C91C8C">
        <w:rPr>
          <w:rFonts w:ascii="Myriad Pro" w:hAnsi="Myriad Pro"/>
          <w:sz w:val="24"/>
          <w:szCs w:val="24"/>
          <w:lang w:val="en-US"/>
        </w:rPr>
        <w:t xml:space="preserve"> made by the country</w:t>
      </w:r>
      <w:r w:rsidR="00814C10" w:rsidRPr="00C91C8C">
        <w:rPr>
          <w:rFonts w:ascii="Myriad Pro" w:hAnsi="Myriad Pro"/>
          <w:sz w:val="24"/>
          <w:szCs w:val="24"/>
          <w:lang w:val="en-US"/>
        </w:rPr>
        <w:t>.</w:t>
      </w:r>
    </w:p>
    <w:p w14:paraId="6AE5AEA0" w14:textId="0AD23AE0" w:rsidR="00DB7A8B" w:rsidRPr="00C91C8C" w:rsidRDefault="00207F46" w:rsidP="00F828B6">
      <w:pPr>
        <w:pStyle w:val="ListParagraph"/>
        <w:numPr>
          <w:ilvl w:val="2"/>
          <w:numId w:val="32"/>
        </w:numPr>
        <w:tabs>
          <w:tab w:val="left" w:pos="993"/>
        </w:tabs>
        <w:autoSpaceDE w:val="0"/>
        <w:autoSpaceDN w:val="0"/>
        <w:adjustRightInd w:val="0"/>
        <w:spacing w:before="120" w:after="120"/>
        <w:ind w:left="0" w:firstLine="0"/>
        <w:contextualSpacing w:val="0"/>
        <w:jc w:val="both"/>
        <w:rPr>
          <w:rFonts w:ascii="Myriad Pro" w:hAnsi="Myriad Pro"/>
          <w:sz w:val="24"/>
          <w:szCs w:val="24"/>
          <w:lang w:val="en-US"/>
        </w:rPr>
      </w:pPr>
      <w:r w:rsidRPr="00C91C8C">
        <w:rPr>
          <w:rFonts w:ascii="Myriad Pro" w:hAnsi="Myriad Pro"/>
          <w:sz w:val="24"/>
          <w:szCs w:val="24"/>
          <w:lang w:val="en-US"/>
        </w:rPr>
        <w:t>Uzbekistan will strongly welcome the U</w:t>
      </w:r>
      <w:r w:rsidR="006571CA" w:rsidRPr="00C91C8C">
        <w:rPr>
          <w:rFonts w:ascii="Myriad Pro" w:hAnsi="Myriad Pro"/>
          <w:sz w:val="24"/>
          <w:szCs w:val="24"/>
          <w:lang w:val="en-US"/>
        </w:rPr>
        <w:t xml:space="preserve">nited </w:t>
      </w:r>
      <w:r w:rsidRPr="00C91C8C">
        <w:rPr>
          <w:rFonts w:ascii="Myriad Pro" w:hAnsi="Myriad Pro"/>
          <w:sz w:val="24"/>
          <w:szCs w:val="24"/>
          <w:lang w:val="en-US"/>
        </w:rPr>
        <w:t>N</w:t>
      </w:r>
      <w:r w:rsidR="006571CA" w:rsidRPr="00C91C8C">
        <w:rPr>
          <w:rFonts w:ascii="Myriad Pro" w:hAnsi="Myriad Pro"/>
          <w:sz w:val="24"/>
          <w:szCs w:val="24"/>
          <w:lang w:val="en-US"/>
        </w:rPr>
        <w:t>ations System</w:t>
      </w:r>
      <w:r w:rsidRPr="00C91C8C">
        <w:rPr>
          <w:rFonts w:ascii="Myriad Pro" w:hAnsi="Myriad Pro"/>
          <w:sz w:val="24"/>
          <w:szCs w:val="24"/>
          <w:lang w:val="en-US"/>
        </w:rPr>
        <w:t xml:space="preserve">’s role in </w:t>
      </w:r>
      <w:r w:rsidRPr="00C91C8C">
        <w:rPr>
          <w:rFonts w:ascii="Myriad Pro" w:hAnsi="Myriad Pro"/>
          <w:sz w:val="24"/>
          <w:szCs w:val="24"/>
          <w:u w:val="single"/>
          <w:lang w:val="en-US"/>
        </w:rPr>
        <w:t>implementing pilot projects</w:t>
      </w:r>
      <w:r w:rsidR="006571CA" w:rsidRPr="00C91C8C">
        <w:rPr>
          <w:rFonts w:ascii="Myriad Pro" w:hAnsi="Myriad Pro"/>
          <w:sz w:val="24"/>
          <w:szCs w:val="24"/>
          <w:lang w:val="en-US"/>
        </w:rPr>
        <w:t xml:space="preserve"> that </w:t>
      </w:r>
      <w:r w:rsidRPr="00C91C8C">
        <w:rPr>
          <w:rFonts w:ascii="Myriad Pro" w:hAnsi="Myriad Pro"/>
          <w:sz w:val="24"/>
          <w:szCs w:val="24"/>
          <w:lang w:val="en-US"/>
        </w:rPr>
        <w:t>not only showcase the advantages of new approaches, instruments and institutions, but also adapt these to the specific context of Uzbekistan</w:t>
      </w:r>
      <w:r w:rsidR="006571CA" w:rsidRPr="00C91C8C">
        <w:rPr>
          <w:rFonts w:ascii="Myriad Pro" w:hAnsi="Myriad Pro"/>
          <w:sz w:val="24"/>
          <w:szCs w:val="24"/>
          <w:lang w:val="en-US"/>
        </w:rPr>
        <w:t>. In turn</w:t>
      </w:r>
      <w:r w:rsidRPr="00C91C8C">
        <w:rPr>
          <w:rFonts w:ascii="Myriad Pro" w:hAnsi="Myriad Pro"/>
          <w:sz w:val="24"/>
          <w:szCs w:val="24"/>
          <w:lang w:val="en-US"/>
        </w:rPr>
        <w:t xml:space="preserve">, </w:t>
      </w:r>
      <w:r w:rsidR="006571CA" w:rsidRPr="00C91C8C">
        <w:rPr>
          <w:rFonts w:ascii="Myriad Pro" w:hAnsi="Myriad Pro"/>
          <w:sz w:val="24"/>
          <w:szCs w:val="24"/>
          <w:lang w:val="en-US"/>
        </w:rPr>
        <w:t>this will make such interventions</w:t>
      </w:r>
      <w:r w:rsidRPr="00C91C8C">
        <w:rPr>
          <w:rFonts w:ascii="Myriad Pro" w:hAnsi="Myriad Pro"/>
          <w:sz w:val="24"/>
          <w:szCs w:val="24"/>
          <w:lang w:val="en-US"/>
        </w:rPr>
        <w:t xml:space="preserve"> more sustainable</w:t>
      </w:r>
      <w:r w:rsidR="00814C10" w:rsidRPr="00C91C8C">
        <w:rPr>
          <w:rFonts w:ascii="Myriad Pro" w:hAnsi="Myriad Pro"/>
          <w:sz w:val="24"/>
          <w:szCs w:val="24"/>
          <w:lang w:val="en-US"/>
        </w:rPr>
        <w:t xml:space="preserve">. </w:t>
      </w:r>
    </w:p>
    <w:p w14:paraId="08690FE3" w14:textId="71351956" w:rsidR="00DB7A8B" w:rsidRPr="00C91C8C" w:rsidRDefault="006571CA" w:rsidP="00F828B6">
      <w:pPr>
        <w:pStyle w:val="ListParagraph"/>
        <w:numPr>
          <w:ilvl w:val="2"/>
          <w:numId w:val="32"/>
        </w:numPr>
        <w:tabs>
          <w:tab w:val="left" w:pos="993"/>
        </w:tabs>
        <w:autoSpaceDE w:val="0"/>
        <w:autoSpaceDN w:val="0"/>
        <w:adjustRightInd w:val="0"/>
        <w:spacing w:before="120" w:after="120"/>
        <w:ind w:left="0" w:firstLine="0"/>
        <w:contextualSpacing w:val="0"/>
        <w:jc w:val="both"/>
        <w:rPr>
          <w:rFonts w:ascii="Myriad Pro" w:hAnsi="Myriad Pro"/>
          <w:sz w:val="24"/>
          <w:szCs w:val="24"/>
          <w:lang w:val="en-US"/>
        </w:rPr>
      </w:pPr>
      <w:r w:rsidRPr="00C91C8C">
        <w:rPr>
          <w:rFonts w:ascii="Myriad Pro" w:hAnsi="Myriad Pro"/>
          <w:sz w:val="24"/>
          <w:szCs w:val="24"/>
          <w:lang w:val="en-US"/>
        </w:rPr>
        <w:t xml:space="preserve">Lastly, </w:t>
      </w:r>
      <w:r w:rsidR="00207F46" w:rsidRPr="00C91C8C">
        <w:rPr>
          <w:rFonts w:ascii="Myriad Pro" w:hAnsi="Myriad Pro"/>
          <w:sz w:val="24"/>
          <w:szCs w:val="24"/>
          <w:lang w:val="en-US"/>
        </w:rPr>
        <w:t>U</w:t>
      </w:r>
      <w:r w:rsidRPr="00C91C8C">
        <w:rPr>
          <w:rFonts w:ascii="Myriad Pro" w:hAnsi="Myriad Pro"/>
          <w:sz w:val="24"/>
          <w:szCs w:val="24"/>
          <w:lang w:val="en-US"/>
        </w:rPr>
        <w:t xml:space="preserve">nited </w:t>
      </w:r>
      <w:r w:rsidR="00207F46" w:rsidRPr="00C91C8C">
        <w:rPr>
          <w:rFonts w:ascii="Myriad Pro" w:hAnsi="Myriad Pro"/>
          <w:sz w:val="24"/>
          <w:szCs w:val="24"/>
          <w:lang w:val="en-US"/>
        </w:rPr>
        <w:t>N</w:t>
      </w:r>
      <w:r w:rsidRPr="00C91C8C">
        <w:rPr>
          <w:rFonts w:ascii="Myriad Pro" w:hAnsi="Myriad Pro"/>
          <w:sz w:val="24"/>
          <w:szCs w:val="24"/>
          <w:lang w:val="en-US"/>
        </w:rPr>
        <w:t>ations</w:t>
      </w:r>
      <w:r w:rsidR="00207F46" w:rsidRPr="00C91C8C">
        <w:rPr>
          <w:rFonts w:ascii="Myriad Pro" w:hAnsi="Myriad Pro"/>
          <w:sz w:val="24"/>
          <w:szCs w:val="24"/>
          <w:lang w:val="en-US"/>
        </w:rPr>
        <w:t xml:space="preserve"> </w:t>
      </w:r>
      <w:r w:rsidRPr="00C91C8C">
        <w:rPr>
          <w:rFonts w:ascii="Myriad Pro" w:hAnsi="Myriad Pro"/>
          <w:sz w:val="24"/>
          <w:szCs w:val="24"/>
          <w:lang w:val="en-US"/>
        </w:rPr>
        <w:t>A</w:t>
      </w:r>
      <w:r w:rsidR="00207F46" w:rsidRPr="00C91C8C">
        <w:rPr>
          <w:rFonts w:ascii="Myriad Pro" w:hAnsi="Myriad Pro"/>
          <w:sz w:val="24"/>
          <w:szCs w:val="24"/>
          <w:lang w:val="en-US"/>
        </w:rPr>
        <w:t xml:space="preserve">gencies </w:t>
      </w:r>
      <w:r w:rsidRPr="00C91C8C">
        <w:rPr>
          <w:rFonts w:ascii="Myriad Pro" w:hAnsi="Myriad Pro"/>
          <w:sz w:val="24"/>
          <w:szCs w:val="24"/>
          <w:lang w:val="en-US"/>
        </w:rPr>
        <w:t xml:space="preserve">continue to offer a considerable comparative advantage in terms of </w:t>
      </w:r>
      <w:r w:rsidR="00207F46" w:rsidRPr="00C91C8C">
        <w:rPr>
          <w:rFonts w:ascii="Myriad Pro" w:hAnsi="Myriad Pro"/>
          <w:sz w:val="24"/>
          <w:szCs w:val="24"/>
          <w:lang w:val="en-US"/>
        </w:rPr>
        <w:t>their </w:t>
      </w:r>
      <w:r w:rsidR="00207F46" w:rsidRPr="00C91C8C">
        <w:rPr>
          <w:rFonts w:ascii="Myriad Pro" w:hAnsi="Myriad Pro"/>
          <w:sz w:val="24"/>
          <w:szCs w:val="24"/>
          <w:u w:val="single"/>
          <w:lang w:val="en-US"/>
        </w:rPr>
        <w:t xml:space="preserve">political neutrality, focus on human </w:t>
      </w:r>
      <w:r w:rsidRPr="00C91C8C">
        <w:rPr>
          <w:rFonts w:ascii="Myriad Pro" w:hAnsi="Myriad Pro"/>
          <w:sz w:val="24"/>
          <w:szCs w:val="24"/>
          <w:u w:val="single"/>
          <w:lang w:val="en-US"/>
        </w:rPr>
        <w:t>development,</w:t>
      </w:r>
      <w:r w:rsidR="00207F46" w:rsidRPr="00C91C8C">
        <w:rPr>
          <w:rFonts w:ascii="Myriad Pro" w:hAnsi="Myriad Pro"/>
          <w:sz w:val="24"/>
          <w:szCs w:val="24"/>
          <w:u w:val="single"/>
          <w:lang w:val="en-US"/>
        </w:rPr>
        <w:t xml:space="preserve"> and </w:t>
      </w:r>
      <w:r w:rsidRPr="00C91C8C">
        <w:rPr>
          <w:rFonts w:ascii="Myriad Pro" w:hAnsi="Myriad Pro"/>
          <w:sz w:val="24"/>
          <w:szCs w:val="24"/>
          <w:u w:val="single"/>
          <w:lang w:val="en-US"/>
        </w:rPr>
        <w:t xml:space="preserve">capacity to support the </w:t>
      </w:r>
      <w:r w:rsidR="00207F46" w:rsidRPr="00C91C8C">
        <w:rPr>
          <w:rFonts w:ascii="Myriad Pro" w:hAnsi="Myriad Pro"/>
          <w:sz w:val="24"/>
          <w:szCs w:val="24"/>
          <w:u w:val="single"/>
          <w:lang w:val="en-US"/>
        </w:rPr>
        <w:t xml:space="preserve">creation of </w:t>
      </w:r>
      <w:r w:rsidRPr="00C91C8C">
        <w:rPr>
          <w:rFonts w:ascii="Myriad Pro" w:hAnsi="Myriad Pro"/>
          <w:sz w:val="24"/>
          <w:szCs w:val="24"/>
          <w:u w:val="single"/>
          <w:lang w:val="en-US"/>
        </w:rPr>
        <w:t xml:space="preserve">the </w:t>
      </w:r>
      <w:r w:rsidR="00207F46" w:rsidRPr="00C91C8C">
        <w:rPr>
          <w:rFonts w:ascii="Myriad Pro" w:hAnsi="Myriad Pro"/>
          <w:sz w:val="24"/>
          <w:szCs w:val="24"/>
          <w:u w:val="single"/>
          <w:lang w:val="en-US"/>
        </w:rPr>
        <w:t>maximum enabling environment for the full development of the individual</w:t>
      </w:r>
      <w:r w:rsidR="00207F46" w:rsidRPr="00C91C8C">
        <w:rPr>
          <w:rFonts w:ascii="Myriad Pro" w:hAnsi="Myriad Pro"/>
          <w:sz w:val="24"/>
          <w:szCs w:val="24"/>
          <w:lang w:val="en-US"/>
        </w:rPr>
        <w:t>. These principles and values of the U</w:t>
      </w:r>
      <w:r w:rsidRPr="00C91C8C">
        <w:rPr>
          <w:rFonts w:ascii="Myriad Pro" w:hAnsi="Myriad Pro"/>
          <w:sz w:val="24"/>
          <w:szCs w:val="24"/>
          <w:lang w:val="en-US"/>
        </w:rPr>
        <w:t xml:space="preserve">nited </w:t>
      </w:r>
      <w:r w:rsidR="00207F46" w:rsidRPr="00C91C8C">
        <w:rPr>
          <w:rFonts w:ascii="Myriad Pro" w:hAnsi="Myriad Pro"/>
          <w:sz w:val="24"/>
          <w:szCs w:val="24"/>
          <w:lang w:val="en-US"/>
        </w:rPr>
        <w:t>N</w:t>
      </w:r>
      <w:r w:rsidRPr="00C91C8C">
        <w:rPr>
          <w:rFonts w:ascii="Myriad Pro" w:hAnsi="Myriad Pro"/>
          <w:sz w:val="24"/>
          <w:szCs w:val="24"/>
          <w:lang w:val="en-US"/>
        </w:rPr>
        <w:t>ations</w:t>
      </w:r>
      <w:r w:rsidR="00207F46" w:rsidRPr="00C91C8C">
        <w:rPr>
          <w:rFonts w:ascii="Myriad Pro" w:hAnsi="Myriad Pro"/>
          <w:sz w:val="24"/>
          <w:szCs w:val="24"/>
          <w:lang w:val="en-US"/>
        </w:rPr>
        <w:t> </w:t>
      </w:r>
      <w:r w:rsidRPr="00C91C8C">
        <w:rPr>
          <w:rFonts w:ascii="Myriad Pro" w:hAnsi="Myriad Pro"/>
          <w:sz w:val="24"/>
          <w:szCs w:val="24"/>
          <w:lang w:val="en-US"/>
        </w:rPr>
        <w:t>S</w:t>
      </w:r>
      <w:r w:rsidR="00207F46" w:rsidRPr="00C91C8C">
        <w:rPr>
          <w:rFonts w:ascii="Myriad Pro" w:hAnsi="Myriad Pro"/>
          <w:sz w:val="24"/>
          <w:szCs w:val="24"/>
          <w:lang w:val="en-US"/>
        </w:rPr>
        <w:t>ystem </w:t>
      </w:r>
      <w:r w:rsidRPr="00C91C8C">
        <w:rPr>
          <w:rFonts w:ascii="Myriad Pro" w:hAnsi="Myriad Pro"/>
          <w:sz w:val="24"/>
          <w:szCs w:val="24"/>
          <w:lang w:val="en-US"/>
        </w:rPr>
        <w:t xml:space="preserve">are </w:t>
      </w:r>
      <w:r w:rsidR="00207F46" w:rsidRPr="00C91C8C">
        <w:rPr>
          <w:rFonts w:ascii="Myriad Pro" w:hAnsi="Myriad Pro"/>
          <w:sz w:val="24"/>
          <w:szCs w:val="24"/>
          <w:lang w:val="en-US"/>
        </w:rPr>
        <w:t>fully </w:t>
      </w:r>
      <w:r w:rsidRPr="00C91C8C">
        <w:rPr>
          <w:rFonts w:ascii="Myriad Pro" w:hAnsi="Myriad Pro"/>
          <w:sz w:val="24"/>
          <w:szCs w:val="24"/>
          <w:lang w:val="en-US"/>
        </w:rPr>
        <w:t>congruent with</w:t>
      </w:r>
      <w:r w:rsidR="00207F46" w:rsidRPr="00C91C8C">
        <w:rPr>
          <w:rFonts w:ascii="Myriad Pro" w:hAnsi="Myriad Pro"/>
          <w:sz w:val="24"/>
          <w:szCs w:val="24"/>
          <w:lang w:val="en-US"/>
        </w:rPr>
        <w:t xml:space="preserve"> the socioeconomic and political reform approaches adopted in Uzbekistan</w:t>
      </w:r>
      <w:r w:rsidR="00814C10" w:rsidRPr="00C91C8C">
        <w:rPr>
          <w:rFonts w:ascii="Myriad Pro" w:hAnsi="Myriad Pro"/>
          <w:sz w:val="24"/>
          <w:szCs w:val="24"/>
          <w:lang w:val="en-US"/>
        </w:rPr>
        <w:t>.</w:t>
      </w:r>
    </w:p>
    <w:p w14:paraId="41933056" w14:textId="77777777" w:rsidR="00DB7A8B" w:rsidRPr="00C91C8C" w:rsidRDefault="00DB7A8B" w:rsidP="002F2A49">
      <w:pPr>
        <w:rPr>
          <w:rStyle w:val="IntenseReference"/>
          <w:rFonts w:ascii="Myriad Pro" w:hAnsi="Myriad Pro" w:cs="Times New Roman"/>
          <w:color w:val="2E74B5" w:themeColor="accent1" w:themeShade="BF"/>
          <w:sz w:val="24"/>
          <w:szCs w:val="24"/>
        </w:rPr>
      </w:pPr>
    </w:p>
    <w:p w14:paraId="46B227E9" w14:textId="674C4FDE" w:rsidR="00DB7A8B" w:rsidRPr="00C91C8C" w:rsidRDefault="0056039C" w:rsidP="00F828B6">
      <w:pPr>
        <w:pStyle w:val="Heading2"/>
        <w:numPr>
          <w:ilvl w:val="1"/>
          <w:numId w:val="32"/>
        </w:numPr>
        <w:rPr>
          <w:rFonts w:ascii="Myriad Pro" w:hAnsi="Myriad Pro" w:cs="Arial"/>
          <w:sz w:val="32"/>
          <w:lang w:val="en-US"/>
        </w:rPr>
      </w:pPr>
      <w:bookmarkStart w:id="17" w:name="_Toc419450746"/>
      <w:bookmarkStart w:id="18" w:name="_Toc421536121"/>
      <w:r w:rsidRPr="00C91C8C">
        <w:rPr>
          <w:rFonts w:ascii="Myriad Pro" w:hAnsi="Myriad Pro" w:cs="Arial"/>
          <w:sz w:val="32"/>
          <w:lang w:val="en-US"/>
        </w:rPr>
        <w:t xml:space="preserve">UNDAF </w:t>
      </w:r>
      <w:r w:rsidR="00440CA4" w:rsidRPr="00C91C8C">
        <w:rPr>
          <w:rFonts w:ascii="Myriad Pro" w:hAnsi="Myriad Pro" w:cs="Arial"/>
          <w:sz w:val="32"/>
          <w:lang w:val="en-US"/>
        </w:rPr>
        <w:t>Strategic Priority A</w:t>
      </w:r>
      <w:r w:rsidRPr="00C91C8C">
        <w:rPr>
          <w:rFonts w:ascii="Myriad Pro" w:hAnsi="Myriad Pro" w:cs="Arial"/>
          <w:sz w:val="32"/>
          <w:lang w:val="en-US"/>
        </w:rPr>
        <w:t>reas</w:t>
      </w:r>
      <w:bookmarkEnd w:id="17"/>
      <w:r w:rsidR="00440CA4" w:rsidRPr="00C91C8C">
        <w:rPr>
          <w:rFonts w:ascii="Myriad Pro" w:hAnsi="Myriad Pro" w:cs="Arial"/>
          <w:sz w:val="32"/>
          <w:lang w:val="en-US"/>
        </w:rPr>
        <w:t xml:space="preserve"> and Outcomes</w:t>
      </w:r>
      <w:bookmarkEnd w:id="18"/>
    </w:p>
    <w:p w14:paraId="3BB1F93A" w14:textId="2654FEC9" w:rsidR="00787443" w:rsidRPr="00C91C8C" w:rsidRDefault="00007499" w:rsidP="00F828B6">
      <w:pPr>
        <w:pStyle w:val="ListParagraph"/>
        <w:numPr>
          <w:ilvl w:val="2"/>
          <w:numId w:val="32"/>
        </w:numPr>
        <w:autoSpaceDE w:val="0"/>
        <w:autoSpaceDN w:val="0"/>
        <w:adjustRightInd w:val="0"/>
        <w:spacing w:after="120"/>
        <w:ind w:left="0" w:firstLine="0"/>
        <w:contextualSpacing w:val="0"/>
        <w:jc w:val="both"/>
        <w:rPr>
          <w:rFonts w:ascii="Myriad Pro" w:hAnsi="Myriad Pro"/>
          <w:sz w:val="24"/>
          <w:szCs w:val="24"/>
        </w:rPr>
      </w:pPr>
      <w:r w:rsidRPr="00C91C8C">
        <w:rPr>
          <w:rFonts w:ascii="Myriad Pro" w:hAnsi="Myriad Pro"/>
          <w:sz w:val="24"/>
          <w:szCs w:val="24"/>
        </w:rPr>
        <w:t xml:space="preserve">This UNDAF </w:t>
      </w:r>
      <w:r w:rsidR="0014234C" w:rsidRPr="00C91C8C">
        <w:rPr>
          <w:rFonts w:ascii="Myriad Pro" w:hAnsi="Myriad Pro"/>
          <w:sz w:val="24"/>
          <w:szCs w:val="24"/>
        </w:rPr>
        <w:t xml:space="preserve">draws on </w:t>
      </w:r>
      <w:r w:rsidRPr="00C91C8C">
        <w:rPr>
          <w:rFonts w:ascii="Myriad Pro" w:hAnsi="Myriad Pro"/>
          <w:sz w:val="24"/>
          <w:szCs w:val="24"/>
        </w:rPr>
        <w:t>the President’s</w:t>
      </w:r>
      <w:r w:rsidR="00F914AC" w:rsidRPr="00C91C8C">
        <w:rPr>
          <w:rFonts w:ascii="Myriad Pro" w:hAnsi="Myriad Pro"/>
          <w:sz w:val="24"/>
          <w:szCs w:val="24"/>
        </w:rPr>
        <w:t xml:space="preserve"> </w:t>
      </w:r>
      <w:r w:rsidR="00BC3BA6" w:rsidRPr="00C91C8C">
        <w:rPr>
          <w:rFonts w:ascii="Myriad Pro" w:hAnsi="Myriad Pro"/>
          <w:sz w:val="24"/>
          <w:szCs w:val="24"/>
        </w:rPr>
        <w:t>2010</w:t>
      </w:r>
      <w:r w:rsidR="001A6647" w:rsidRPr="00C91C8C">
        <w:rPr>
          <w:rFonts w:ascii="Myriad Pro" w:hAnsi="Myriad Pro"/>
          <w:sz w:val="24"/>
          <w:szCs w:val="24"/>
        </w:rPr>
        <w:t xml:space="preserve"> </w:t>
      </w:r>
      <w:r w:rsidR="00BC3BA6" w:rsidRPr="00C91C8C">
        <w:rPr>
          <w:rFonts w:ascii="Myriad Pro" w:hAnsi="Myriad Pro"/>
          <w:sz w:val="24"/>
          <w:szCs w:val="24"/>
        </w:rPr>
        <w:t>”</w:t>
      </w:r>
      <w:r w:rsidR="00AF065C" w:rsidRPr="00C91C8C">
        <w:rPr>
          <w:rFonts w:ascii="Myriad Pro" w:hAnsi="Myriad Pro"/>
          <w:sz w:val="24"/>
          <w:szCs w:val="24"/>
        </w:rPr>
        <w:t>C</w:t>
      </w:r>
      <w:r w:rsidRPr="00C91C8C">
        <w:rPr>
          <w:rFonts w:ascii="Myriad Pro" w:hAnsi="Myriad Pro"/>
          <w:sz w:val="24"/>
          <w:szCs w:val="24"/>
        </w:rPr>
        <w:t xml:space="preserve">oncept on </w:t>
      </w:r>
      <w:r w:rsidR="008B150E" w:rsidRPr="00C91C8C">
        <w:rPr>
          <w:rFonts w:ascii="Myriad Pro" w:hAnsi="Myriad Pro"/>
          <w:sz w:val="24"/>
          <w:szCs w:val="24"/>
        </w:rPr>
        <w:t>f</w:t>
      </w:r>
      <w:r w:rsidRPr="00C91C8C">
        <w:rPr>
          <w:rFonts w:ascii="Myriad Pro" w:hAnsi="Myriad Pro"/>
          <w:sz w:val="24"/>
          <w:szCs w:val="24"/>
        </w:rPr>
        <w:t>urther deepening democrati</w:t>
      </w:r>
      <w:r w:rsidR="008B150E" w:rsidRPr="00C91C8C">
        <w:rPr>
          <w:rFonts w:ascii="Myriad Pro" w:hAnsi="Myriad Pro"/>
          <w:sz w:val="24"/>
          <w:szCs w:val="24"/>
        </w:rPr>
        <w:t>c reforms</w:t>
      </w:r>
      <w:r w:rsidRPr="00C91C8C">
        <w:rPr>
          <w:rFonts w:ascii="Myriad Pro" w:hAnsi="Myriad Pro"/>
          <w:sz w:val="24"/>
          <w:szCs w:val="24"/>
        </w:rPr>
        <w:t xml:space="preserve"> and </w:t>
      </w:r>
      <w:r w:rsidR="008B150E" w:rsidRPr="00C91C8C">
        <w:rPr>
          <w:rFonts w:ascii="Myriad Pro" w:hAnsi="Myriad Pro"/>
          <w:sz w:val="24"/>
          <w:szCs w:val="24"/>
        </w:rPr>
        <w:t>establishing</w:t>
      </w:r>
      <w:r w:rsidRPr="00C91C8C">
        <w:rPr>
          <w:rFonts w:ascii="Myriad Pro" w:hAnsi="Myriad Pro"/>
          <w:sz w:val="24"/>
          <w:szCs w:val="24"/>
        </w:rPr>
        <w:t xml:space="preserve"> civil society</w:t>
      </w:r>
      <w:r w:rsidR="008B150E" w:rsidRPr="00C91C8C">
        <w:rPr>
          <w:rFonts w:ascii="Myriad Pro" w:hAnsi="Myriad Pro"/>
          <w:sz w:val="24"/>
          <w:szCs w:val="24"/>
        </w:rPr>
        <w:t xml:space="preserve"> in the country</w:t>
      </w:r>
      <w:r w:rsidR="006571CA" w:rsidRPr="00C91C8C">
        <w:rPr>
          <w:rFonts w:ascii="Myriad Pro" w:hAnsi="Myriad Pro"/>
          <w:sz w:val="24"/>
          <w:szCs w:val="24"/>
        </w:rPr>
        <w:t>,</w:t>
      </w:r>
      <w:r w:rsidR="008B150E" w:rsidRPr="00C91C8C">
        <w:rPr>
          <w:rFonts w:ascii="Myriad Pro" w:hAnsi="Myriad Pro"/>
          <w:sz w:val="24"/>
          <w:szCs w:val="24"/>
          <w:lang w:val="en-US"/>
        </w:rPr>
        <w:t>”</w:t>
      </w:r>
      <w:r w:rsidRPr="00C91C8C">
        <w:rPr>
          <w:rFonts w:ascii="Myriad Pro" w:hAnsi="Myriad Pro"/>
          <w:sz w:val="24"/>
          <w:szCs w:val="24"/>
        </w:rPr>
        <w:t xml:space="preserve"> which sets a people-</w:t>
      </w:r>
      <w:r w:rsidR="008C54F1" w:rsidRPr="00C91C8C">
        <w:rPr>
          <w:rFonts w:ascii="Myriad Pro" w:hAnsi="Myriad Pro"/>
          <w:sz w:val="24"/>
          <w:szCs w:val="24"/>
        </w:rPr>
        <w:t>c</w:t>
      </w:r>
      <w:r w:rsidR="004C7FE6" w:rsidRPr="00C91C8C">
        <w:rPr>
          <w:rFonts w:ascii="Myriad Pro" w:hAnsi="Myriad Pro"/>
          <w:sz w:val="24"/>
          <w:szCs w:val="24"/>
        </w:rPr>
        <w:t>e</w:t>
      </w:r>
      <w:r w:rsidR="008C54F1" w:rsidRPr="00C91C8C">
        <w:rPr>
          <w:rFonts w:ascii="Myriad Pro" w:hAnsi="Myriad Pro"/>
          <w:sz w:val="24"/>
          <w:szCs w:val="24"/>
        </w:rPr>
        <w:t>ntred</w:t>
      </w:r>
      <w:r w:rsidRPr="00C91C8C">
        <w:rPr>
          <w:rFonts w:ascii="Myriad Pro" w:hAnsi="Myriad Pro"/>
          <w:sz w:val="24"/>
          <w:szCs w:val="24"/>
        </w:rPr>
        <w:t xml:space="preserve"> development vision “</w:t>
      </w:r>
      <w:r w:rsidRPr="00C91C8C">
        <w:rPr>
          <w:rFonts w:ascii="Myriad Pro" w:hAnsi="Myriad Pro"/>
          <w:i/>
          <w:sz w:val="24"/>
          <w:szCs w:val="24"/>
        </w:rPr>
        <w:t xml:space="preserve">to build an open democratic and law-governed </w:t>
      </w:r>
      <w:r w:rsidR="006571CA" w:rsidRPr="00C91C8C">
        <w:rPr>
          <w:rFonts w:ascii="Myriad Pro" w:hAnsi="Myriad Pro"/>
          <w:i/>
          <w:sz w:val="24"/>
          <w:szCs w:val="24"/>
        </w:rPr>
        <w:t>S</w:t>
      </w:r>
      <w:r w:rsidRPr="00C91C8C">
        <w:rPr>
          <w:rFonts w:ascii="Myriad Pro" w:hAnsi="Myriad Pro"/>
          <w:i/>
          <w:sz w:val="24"/>
          <w:szCs w:val="24"/>
        </w:rPr>
        <w:t>tate with a stable developing economy and a society respected in the world, in which a person, the person’s interests, rights and freedoms are the highest value</w:t>
      </w:r>
      <w:r w:rsidR="00AF065C" w:rsidRPr="00C91C8C">
        <w:rPr>
          <w:rFonts w:ascii="Myriad Pro" w:hAnsi="Myriad Pro"/>
          <w:i/>
          <w:sz w:val="24"/>
          <w:szCs w:val="24"/>
        </w:rPr>
        <w:t>,</w:t>
      </w:r>
      <w:r w:rsidRPr="00C91C8C">
        <w:rPr>
          <w:rFonts w:ascii="Myriad Pro" w:hAnsi="Myriad Pro"/>
          <w:i/>
          <w:sz w:val="24"/>
          <w:szCs w:val="24"/>
        </w:rPr>
        <w:t xml:space="preserve"> not in words, but in practice</w:t>
      </w:r>
      <w:r w:rsidR="00AF065C" w:rsidRPr="00C91C8C">
        <w:rPr>
          <w:rFonts w:ascii="Myriad Pro" w:hAnsi="Myriad Pro"/>
          <w:i/>
          <w:sz w:val="24"/>
          <w:szCs w:val="24"/>
        </w:rPr>
        <w:t>.</w:t>
      </w:r>
      <w:r w:rsidRPr="00C91C8C">
        <w:rPr>
          <w:rFonts w:ascii="Myriad Pro" w:hAnsi="Myriad Pro"/>
          <w:i/>
          <w:sz w:val="24"/>
          <w:szCs w:val="24"/>
        </w:rPr>
        <w:t>”</w:t>
      </w:r>
      <w:r w:rsidRPr="00C91C8C">
        <w:rPr>
          <w:rFonts w:ascii="Myriad Pro" w:hAnsi="Myriad Pro"/>
          <w:sz w:val="24"/>
          <w:szCs w:val="24"/>
        </w:rPr>
        <w:t xml:space="preserve">  The focus on people-centred development is in line with the U</w:t>
      </w:r>
      <w:r w:rsidR="00AF065C" w:rsidRPr="00C91C8C">
        <w:rPr>
          <w:rFonts w:ascii="Myriad Pro" w:hAnsi="Myriad Pro"/>
          <w:sz w:val="24"/>
          <w:szCs w:val="24"/>
        </w:rPr>
        <w:t xml:space="preserve">nited </w:t>
      </w:r>
      <w:r w:rsidRPr="00C91C8C">
        <w:rPr>
          <w:rFonts w:ascii="Myriad Pro" w:hAnsi="Myriad Pro"/>
          <w:sz w:val="24"/>
          <w:szCs w:val="24"/>
        </w:rPr>
        <w:t>N</w:t>
      </w:r>
      <w:r w:rsidR="00AF065C" w:rsidRPr="00C91C8C">
        <w:rPr>
          <w:rFonts w:ascii="Myriad Pro" w:hAnsi="Myriad Pro"/>
          <w:sz w:val="24"/>
          <w:szCs w:val="24"/>
        </w:rPr>
        <w:t>ations</w:t>
      </w:r>
      <w:r w:rsidRPr="00C91C8C">
        <w:rPr>
          <w:rFonts w:ascii="Myriad Pro" w:hAnsi="Myriad Pro"/>
          <w:sz w:val="24"/>
          <w:szCs w:val="24"/>
        </w:rPr>
        <w:t xml:space="preserve">’ central development paradigms, in particular human development </w:t>
      </w:r>
      <w:r w:rsidR="00EB6881" w:rsidRPr="00C91C8C">
        <w:rPr>
          <w:rFonts w:ascii="Myriad Pro" w:hAnsi="Myriad Pro"/>
          <w:sz w:val="24"/>
          <w:szCs w:val="24"/>
        </w:rPr>
        <w:t>and human rights</w:t>
      </w:r>
      <w:r w:rsidRPr="00C91C8C">
        <w:rPr>
          <w:rFonts w:ascii="Myriad Pro" w:hAnsi="Myriad Pro"/>
          <w:sz w:val="24"/>
          <w:szCs w:val="24"/>
        </w:rPr>
        <w:t>, the M</w:t>
      </w:r>
      <w:r w:rsidR="00AF065C" w:rsidRPr="00C91C8C">
        <w:rPr>
          <w:rFonts w:ascii="Myriad Pro" w:hAnsi="Myriad Pro"/>
          <w:sz w:val="24"/>
          <w:szCs w:val="24"/>
        </w:rPr>
        <w:t>DGs</w:t>
      </w:r>
      <w:r w:rsidR="006571CA" w:rsidRPr="00C91C8C">
        <w:rPr>
          <w:rFonts w:ascii="Myriad Pro" w:hAnsi="Myriad Pro"/>
          <w:sz w:val="24"/>
          <w:szCs w:val="24"/>
        </w:rPr>
        <w:t>,</w:t>
      </w:r>
      <w:r w:rsidR="00AF065C" w:rsidRPr="00C91C8C">
        <w:rPr>
          <w:rFonts w:ascii="Myriad Pro" w:hAnsi="Myriad Pro"/>
          <w:sz w:val="24"/>
          <w:szCs w:val="24"/>
        </w:rPr>
        <w:t xml:space="preserve"> </w:t>
      </w:r>
      <w:r w:rsidRPr="00C91C8C">
        <w:rPr>
          <w:rFonts w:ascii="Myriad Pro" w:hAnsi="Myriad Pro"/>
          <w:sz w:val="24"/>
          <w:szCs w:val="24"/>
        </w:rPr>
        <w:t xml:space="preserve">and </w:t>
      </w:r>
      <w:r w:rsidR="00AF065C" w:rsidRPr="00C91C8C">
        <w:rPr>
          <w:rFonts w:ascii="Myriad Pro" w:hAnsi="Myriad Pro"/>
          <w:sz w:val="24"/>
          <w:szCs w:val="24"/>
        </w:rPr>
        <w:t>their</w:t>
      </w:r>
      <w:r w:rsidRPr="00C91C8C">
        <w:rPr>
          <w:rFonts w:ascii="Myriad Pro" w:hAnsi="Myriad Pro"/>
          <w:sz w:val="24"/>
          <w:szCs w:val="24"/>
        </w:rPr>
        <w:t xml:space="preserve"> post-2015 successor, the S</w:t>
      </w:r>
      <w:r w:rsidR="00AF065C" w:rsidRPr="00C91C8C">
        <w:rPr>
          <w:rFonts w:ascii="Myriad Pro" w:hAnsi="Myriad Pro"/>
          <w:sz w:val="24"/>
          <w:szCs w:val="24"/>
        </w:rPr>
        <w:t>DGs.</w:t>
      </w:r>
    </w:p>
    <w:p w14:paraId="35B2E8E8" w14:textId="3ABA7860" w:rsidR="007C1041" w:rsidRPr="00C91C8C" w:rsidRDefault="00787443" w:rsidP="00F828B6">
      <w:pPr>
        <w:pStyle w:val="ListParagraph"/>
        <w:numPr>
          <w:ilvl w:val="2"/>
          <w:numId w:val="32"/>
        </w:numPr>
        <w:autoSpaceDE w:val="0"/>
        <w:autoSpaceDN w:val="0"/>
        <w:adjustRightInd w:val="0"/>
        <w:spacing w:after="120"/>
        <w:ind w:left="0" w:firstLine="0"/>
        <w:contextualSpacing w:val="0"/>
        <w:jc w:val="both"/>
        <w:rPr>
          <w:rFonts w:ascii="Myriad Pro" w:hAnsi="Myriad Pro"/>
          <w:sz w:val="24"/>
          <w:szCs w:val="24"/>
        </w:rPr>
      </w:pPr>
      <w:r w:rsidRPr="00C91C8C">
        <w:rPr>
          <w:rFonts w:ascii="Myriad Pro" w:hAnsi="Myriad Pro"/>
          <w:sz w:val="24"/>
          <w:szCs w:val="24"/>
        </w:rPr>
        <w:t xml:space="preserve"> </w:t>
      </w:r>
      <w:r w:rsidR="006571CA" w:rsidRPr="00C91C8C">
        <w:rPr>
          <w:rFonts w:ascii="Myriad Pro" w:hAnsi="Myriad Pro"/>
          <w:sz w:val="24"/>
          <w:szCs w:val="24"/>
        </w:rPr>
        <w:t>As noted above, linking</w:t>
      </w:r>
      <w:r w:rsidR="00CD38AA" w:rsidRPr="00C91C8C">
        <w:rPr>
          <w:rFonts w:ascii="Myriad Pro" w:hAnsi="Myriad Pro"/>
          <w:sz w:val="24"/>
          <w:szCs w:val="24"/>
        </w:rPr>
        <w:t xml:space="preserve"> the </w:t>
      </w:r>
      <w:r w:rsidR="00CD38AA" w:rsidRPr="00C91C8C">
        <w:rPr>
          <w:rFonts w:ascii="Myriad Pro" w:hAnsi="Myriad Pro"/>
          <w:sz w:val="24"/>
          <w:szCs w:val="24"/>
          <w:u w:val="single"/>
        </w:rPr>
        <w:t>U</w:t>
      </w:r>
      <w:r w:rsidR="006571CA" w:rsidRPr="00C91C8C">
        <w:rPr>
          <w:rFonts w:ascii="Myriad Pro" w:hAnsi="Myriad Pro"/>
          <w:sz w:val="24"/>
          <w:szCs w:val="24"/>
          <w:u w:val="single"/>
        </w:rPr>
        <w:t xml:space="preserve">nited </w:t>
      </w:r>
      <w:r w:rsidR="00CD38AA" w:rsidRPr="00C91C8C">
        <w:rPr>
          <w:rFonts w:ascii="Myriad Pro" w:hAnsi="Myriad Pro"/>
          <w:sz w:val="24"/>
          <w:szCs w:val="24"/>
          <w:u w:val="single"/>
        </w:rPr>
        <w:t>N</w:t>
      </w:r>
      <w:r w:rsidR="006571CA" w:rsidRPr="00C91C8C">
        <w:rPr>
          <w:rFonts w:ascii="Myriad Pro" w:hAnsi="Myriad Pro"/>
          <w:sz w:val="24"/>
          <w:szCs w:val="24"/>
          <w:u w:val="single"/>
        </w:rPr>
        <w:t>ations</w:t>
      </w:r>
      <w:r w:rsidR="00CD38AA" w:rsidRPr="00C91C8C">
        <w:rPr>
          <w:rFonts w:ascii="Myriad Pro" w:hAnsi="Myriad Pro"/>
          <w:sz w:val="24"/>
          <w:szCs w:val="24"/>
          <w:u w:val="single"/>
        </w:rPr>
        <w:t xml:space="preserve"> normative framework</w:t>
      </w:r>
      <w:r w:rsidR="00CD38AA" w:rsidRPr="00C91C8C">
        <w:rPr>
          <w:rFonts w:ascii="Myriad Pro" w:hAnsi="Myriad Pro"/>
          <w:sz w:val="24"/>
          <w:szCs w:val="24"/>
        </w:rPr>
        <w:t xml:space="preserve"> </w:t>
      </w:r>
      <w:r w:rsidR="006571CA" w:rsidRPr="00C91C8C">
        <w:rPr>
          <w:rFonts w:ascii="Myriad Pro" w:hAnsi="Myriad Pro"/>
          <w:sz w:val="24"/>
          <w:szCs w:val="24"/>
        </w:rPr>
        <w:t>a</w:t>
      </w:r>
      <w:r w:rsidR="00CD38AA" w:rsidRPr="00C91C8C">
        <w:rPr>
          <w:rFonts w:ascii="Myriad Pro" w:hAnsi="Myriad Pro"/>
          <w:sz w:val="24"/>
          <w:szCs w:val="24"/>
        </w:rPr>
        <w:t xml:space="preserve">nd </w:t>
      </w:r>
      <w:r w:rsidR="006571CA" w:rsidRPr="00C91C8C">
        <w:rPr>
          <w:rFonts w:ascii="Myriad Pro" w:hAnsi="Myriad Pro"/>
          <w:sz w:val="24"/>
          <w:szCs w:val="24"/>
        </w:rPr>
        <w:t xml:space="preserve">specific national </w:t>
      </w:r>
      <w:r w:rsidR="00CD38AA" w:rsidRPr="00C91C8C">
        <w:rPr>
          <w:rFonts w:ascii="Myriad Pro" w:hAnsi="Myriad Pro"/>
          <w:sz w:val="24"/>
          <w:szCs w:val="24"/>
        </w:rPr>
        <w:t xml:space="preserve">development interventions </w:t>
      </w:r>
      <w:r w:rsidR="006571CA" w:rsidRPr="00C91C8C">
        <w:rPr>
          <w:rFonts w:ascii="Myriad Pro" w:hAnsi="Myriad Pro"/>
          <w:sz w:val="24"/>
          <w:szCs w:val="24"/>
        </w:rPr>
        <w:t xml:space="preserve">represents </w:t>
      </w:r>
      <w:r w:rsidR="00CD38AA" w:rsidRPr="00C91C8C">
        <w:rPr>
          <w:rFonts w:ascii="Myriad Pro" w:hAnsi="Myriad Pro"/>
          <w:sz w:val="24"/>
          <w:szCs w:val="24"/>
        </w:rPr>
        <w:t>one of the key comparative advantages of the United Nations</w:t>
      </w:r>
      <w:r w:rsidR="006571CA" w:rsidRPr="00C91C8C">
        <w:rPr>
          <w:rFonts w:ascii="Myriad Pro" w:hAnsi="Myriad Pro"/>
          <w:sz w:val="24"/>
          <w:szCs w:val="24"/>
        </w:rPr>
        <w:t xml:space="preserve"> System</w:t>
      </w:r>
      <w:r w:rsidR="00CD38AA" w:rsidRPr="00C91C8C">
        <w:rPr>
          <w:rFonts w:ascii="Myriad Pro" w:hAnsi="Myriad Pro"/>
          <w:sz w:val="24"/>
          <w:szCs w:val="24"/>
        </w:rPr>
        <w:t xml:space="preserve">. As such, development of the UNDAF </w:t>
      </w:r>
      <w:r w:rsidR="006571CA" w:rsidRPr="00C91C8C">
        <w:rPr>
          <w:rFonts w:ascii="Myriad Pro" w:hAnsi="Myriad Pro"/>
          <w:sz w:val="24"/>
          <w:szCs w:val="24"/>
        </w:rPr>
        <w:t xml:space="preserve">2016-2020 </w:t>
      </w:r>
      <w:r w:rsidR="00CD38AA" w:rsidRPr="00C91C8C">
        <w:rPr>
          <w:rFonts w:ascii="Myriad Pro" w:hAnsi="Myriad Pro"/>
          <w:sz w:val="24"/>
          <w:szCs w:val="24"/>
        </w:rPr>
        <w:t>is closely linked to Uzbekistan’s reported status on achievement of the MDGs and implementation of the country’s obligations under the ratified U</w:t>
      </w:r>
      <w:r w:rsidR="006571CA" w:rsidRPr="00C91C8C">
        <w:rPr>
          <w:rFonts w:ascii="Myriad Pro" w:hAnsi="Myriad Pro"/>
          <w:sz w:val="24"/>
          <w:szCs w:val="24"/>
        </w:rPr>
        <w:t xml:space="preserve">nited </w:t>
      </w:r>
      <w:r w:rsidR="00CD38AA" w:rsidRPr="00C91C8C">
        <w:rPr>
          <w:rFonts w:ascii="Myriad Pro" w:hAnsi="Myriad Pro"/>
          <w:sz w:val="24"/>
          <w:szCs w:val="24"/>
        </w:rPr>
        <w:t>N</w:t>
      </w:r>
      <w:r w:rsidR="006571CA" w:rsidRPr="00C91C8C">
        <w:rPr>
          <w:rFonts w:ascii="Myriad Pro" w:hAnsi="Myriad Pro"/>
          <w:sz w:val="24"/>
          <w:szCs w:val="24"/>
        </w:rPr>
        <w:t>ations</w:t>
      </w:r>
      <w:r w:rsidR="00CD38AA" w:rsidRPr="00C91C8C">
        <w:rPr>
          <w:rFonts w:ascii="Myriad Pro" w:hAnsi="Myriad Pro"/>
          <w:sz w:val="24"/>
          <w:szCs w:val="24"/>
        </w:rPr>
        <w:t xml:space="preserve"> </w:t>
      </w:r>
      <w:r w:rsidR="006571CA" w:rsidRPr="00C91C8C">
        <w:rPr>
          <w:rFonts w:ascii="Myriad Pro" w:hAnsi="Myriad Pro"/>
          <w:sz w:val="24"/>
          <w:szCs w:val="24"/>
        </w:rPr>
        <w:t>C</w:t>
      </w:r>
      <w:r w:rsidR="00CD38AA" w:rsidRPr="00C91C8C">
        <w:rPr>
          <w:rFonts w:ascii="Myriad Pro" w:hAnsi="Myriad Pro"/>
          <w:sz w:val="24"/>
          <w:szCs w:val="24"/>
        </w:rPr>
        <w:t>onventions.  While building on the findings of the independent evaluation of the UNDAF 2010-2015 and the recommendations of the C</w:t>
      </w:r>
      <w:r w:rsidR="006571CA" w:rsidRPr="00C91C8C">
        <w:rPr>
          <w:rFonts w:ascii="Myriad Pro" w:hAnsi="Myriad Pro"/>
          <w:sz w:val="24"/>
          <w:szCs w:val="24"/>
        </w:rPr>
        <w:t>CA,</w:t>
      </w:r>
      <w:r w:rsidR="00CD38AA" w:rsidRPr="00C91C8C">
        <w:rPr>
          <w:rFonts w:ascii="Myriad Pro" w:hAnsi="Myriad Pro"/>
          <w:sz w:val="24"/>
          <w:szCs w:val="24"/>
        </w:rPr>
        <w:t xml:space="preserve"> </w:t>
      </w:r>
      <w:r w:rsidR="006571CA" w:rsidRPr="00C91C8C">
        <w:rPr>
          <w:rFonts w:ascii="Myriad Pro" w:hAnsi="Myriad Pro"/>
          <w:sz w:val="24"/>
          <w:szCs w:val="24"/>
        </w:rPr>
        <w:t xml:space="preserve">the UNDAF 2016-2020 also </w:t>
      </w:r>
      <w:r w:rsidR="00CD38AA" w:rsidRPr="00C91C8C">
        <w:rPr>
          <w:rFonts w:ascii="Myriad Pro" w:hAnsi="Myriad Pro"/>
          <w:sz w:val="24"/>
          <w:szCs w:val="24"/>
        </w:rPr>
        <w:t xml:space="preserve">is guided by </w:t>
      </w:r>
      <w:r w:rsidR="006571CA" w:rsidRPr="00C91C8C">
        <w:rPr>
          <w:rFonts w:ascii="Myriad Pro" w:hAnsi="Myriad Pro"/>
          <w:sz w:val="24"/>
          <w:szCs w:val="24"/>
        </w:rPr>
        <w:t>national</w:t>
      </w:r>
      <w:r w:rsidR="00CD38AA" w:rsidRPr="00C91C8C">
        <w:rPr>
          <w:rFonts w:ascii="Myriad Pro" w:hAnsi="Myriad Pro"/>
          <w:sz w:val="24"/>
          <w:szCs w:val="24"/>
        </w:rPr>
        <w:t xml:space="preserve"> policy priorities</w:t>
      </w:r>
      <w:r w:rsidR="006571CA" w:rsidRPr="00C91C8C">
        <w:rPr>
          <w:rFonts w:ascii="Myriad Pro" w:hAnsi="Myriad Pro"/>
          <w:sz w:val="24"/>
          <w:szCs w:val="24"/>
        </w:rPr>
        <w:t xml:space="preserve"> and </w:t>
      </w:r>
      <w:r w:rsidR="00CD38AA" w:rsidRPr="00C91C8C">
        <w:rPr>
          <w:rFonts w:ascii="Myriad Pro" w:hAnsi="Myriad Pro"/>
          <w:sz w:val="24"/>
          <w:szCs w:val="24"/>
        </w:rPr>
        <w:t xml:space="preserve">the global </w:t>
      </w:r>
      <w:r w:rsidR="006571CA" w:rsidRPr="00C91C8C">
        <w:rPr>
          <w:rFonts w:ascii="Myriad Pro" w:hAnsi="Myriad Pro"/>
          <w:sz w:val="24"/>
          <w:szCs w:val="24"/>
        </w:rPr>
        <w:t>p</w:t>
      </w:r>
      <w:r w:rsidR="00CD38AA" w:rsidRPr="00C91C8C">
        <w:rPr>
          <w:rFonts w:ascii="Myriad Pro" w:hAnsi="Myriad Pro"/>
          <w:sz w:val="24"/>
          <w:szCs w:val="24"/>
        </w:rPr>
        <w:t>ost-2015 development agenda</w:t>
      </w:r>
      <w:r w:rsidR="006571CA" w:rsidRPr="00C91C8C">
        <w:rPr>
          <w:rFonts w:ascii="Myriad Pro" w:hAnsi="Myriad Pro"/>
          <w:sz w:val="24"/>
          <w:szCs w:val="24"/>
        </w:rPr>
        <w:t xml:space="preserve">, including the </w:t>
      </w:r>
      <w:r w:rsidR="00CD38AA" w:rsidRPr="00C91C8C">
        <w:rPr>
          <w:rFonts w:ascii="Myriad Pro" w:hAnsi="Myriad Pro"/>
          <w:sz w:val="24"/>
          <w:szCs w:val="24"/>
        </w:rPr>
        <w:t xml:space="preserve">SDGs. </w:t>
      </w:r>
    </w:p>
    <w:p w14:paraId="2B9DE705" w14:textId="4B82A4EB" w:rsidR="0065325E" w:rsidRPr="00C91C8C" w:rsidRDefault="00787443" w:rsidP="00F828B6">
      <w:pPr>
        <w:pStyle w:val="ListParagraph"/>
        <w:numPr>
          <w:ilvl w:val="2"/>
          <w:numId w:val="32"/>
        </w:numPr>
        <w:autoSpaceDE w:val="0"/>
        <w:autoSpaceDN w:val="0"/>
        <w:adjustRightInd w:val="0"/>
        <w:spacing w:after="120"/>
        <w:ind w:left="0" w:firstLine="0"/>
        <w:contextualSpacing w:val="0"/>
        <w:jc w:val="both"/>
        <w:rPr>
          <w:rFonts w:ascii="Myriad Pro" w:hAnsi="Myriad Pro"/>
          <w:sz w:val="24"/>
          <w:szCs w:val="24"/>
        </w:rPr>
      </w:pPr>
      <w:r w:rsidRPr="00C91C8C">
        <w:rPr>
          <w:rFonts w:ascii="Myriad Pro" w:hAnsi="Myriad Pro"/>
          <w:sz w:val="24"/>
          <w:szCs w:val="24"/>
        </w:rPr>
        <w:t xml:space="preserve"> </w:t>
      </w:r>
      <w:r w:rsidR="00AF065C" w:rsidRPr="00C91C8C">
        <w:rPr>
          <w:rFonts w:ascii="Myriad Pro" w:hAnsi="Myriad Pro"/>
          <w:sz w:val="24"/>
          <w:szCs w:val="24"/>
        </w:rPr>
        <w:t xml:space="preserve">In particular, the </w:t>
      </w:r>
      <w:r w:rsidR="00131193" w:rsidRPr="00C91C8C">
        <w:rPr>
          <w:rFonts w:ascii="Myriad Pro" w:hAnsi="Myriad Pro"/>
          <w:sz w:val="24"/>
          <w:szCs w:val="24"/>
        </w:rPr>
        <w:t xml:space="preserve">SDGs are built on </w:t>
      </w:r>
      <w:r w:rsidR="00EB6881" w:rsidRPr="00C91C8C">
        <w:rPr>
          <w:rFonts w:ascii="Myriad Pro" w:hAnsi="Myriad Pro"/>
          <w:sz w:val="24"/>
          <w:szCs w:val="24"/>
        </w:rPr>
        <w:t xml:space="preserve">the </w:t>
      </w:r>
      <w:r w:rsidR="00EB6881" w:rsidRPr="00C91C8C">
        <w:rPr>
          <w:rFonts w:ascii="Myriad Pro" w:hAnsi="Myriad Pro"/>
          <w:sz w:val="24"/>
          <w:szCs w:val="24"/>
          <w:u w:val="single"/>
        </w:rPr>
        <w:t>principle</w:t>
      </w:r>
      <w:r w:rsidR="006571CA" w:rsidRPr="00C91C8C">
        <w:rPr>
          <w:rFonts w:ascii="Myriad Pro" w:hAnsi="Myriad Pro"/>
          <w:sz w:val="24"/>
          <w:szCs w:val="24"/>
          <w:u w:val="single"/>
        </w:rPr>
        <w:t>s</w:t>
      </w:r>
      <w:r w:rsidR="00EB6881" w:rsidRPr="00C91C8C">
        <w:rPr>
          <w:rFonts w:ascii="Myriad Pro" w:hAnsi="Myriad Pro"/>
          <w:sz w:val="24"/>
          <w:szCs w:val="24"/>
          <w:u w:val="single"/>
        </w:rPr>
        <w:t xml:space="preserve"> of </w:t>
      </w:r>
      <w:r w:rsidR="00131193" w:rsidRPr="00C91C8C">
        <w:rPr>
          <w:rFonts w:ascii="Myriad Pro" w:hAnsi="Myriad Pro"/>
          <w:sz w:val="24"/>
          <w:szCs w:val="24"/>
          <w:u w:val="single"/>
        </w:rPr>
        <w:t>equity</w:t>
      </w:r>
      <w:r w:rsidR="00751D09" w:rsidRPr="00C91C8C">
        <w:rPr>
          <w:rFonts w:ascii="Myriad Pro" w:hAnsi="Myriad Pro"/>
          <w:sz w:val="24"/>
          <w:szCs w:val="24"/>
          <w:u w:val="single"/>
        </w:rPr>
        <w:t>,</w:t>
      </w:r>
      <w:r w:rsidR="00131193" w:rsidRPr="00C91C8C">
        <w:rPr>
          <w:rFonts w:ascii="Myriad Pro" w:hAnsi="Myriad Pro"/>
          <w:sz w:val="24"/>
          <w:szCs w:val="24"/>
          <w:u w:val="single"/>
        </w:rPr>
        <w:t xml:space="preserve"> </w:t>
      </w:r>
      <w:r w:rsidR="00751D09" w:rsidRPr="00C91C8C">
        <w:rPr>
          <w:rFonts w:ascii="Myriad Pro" w:hAnsi="Myriad Pro"/>
          <w:sz w:val="24"/>
          <w:szCs w:val="24"/>
          <w:u w:val="single"/>
        </w:rPr>
        <w:t xml:space="preserve">prosperity, dignity and justice, </w:t>
      </w:r>
      <w:r w:rsidR="00131193" w:rsidRPr="00C91C8C">
        <w:rPr>
          <w:rFonts w:ascii="Myriad Pro" w:hAnsi="Myriad Pro"/>
          <w:sz w:val="24"/>
          <w:szCs w:val="24"/>
          <w:u w:val="single"/>
        </w:rPr>
        <w:t>and offer a universal agenda</w:t>
      </w:r>
      <w:r w:rsidR="00AF065C" w:rsidRPr="00C91C8C">
        <w:rPr>
          <w:rFonts w:ascii="Myriad Pro" w:hAnsi="Myriad Pro"/>
          <w:sz w:val="24"/>
          <w:szCs w:val="24"/>
        </w:rPr>
        <w:t>,</w:t>
      </w:r>
      <w:r w:rsidR="00131193" w:rsidRPr="00C91C8C">
        <w:rPr>
          <w:rFonts w:ascii="Myriad Pro" w:hAnsi="Myriad Pro"/>
          <w:sz w:val="24"/>
          <w:szCs w:val="24"/>
        </w:rPr>
        <w:t xml:space="preserve"> along with </w:t>
      </w:r>
      <w:r w:rsidR="00AF065C" w:rsidRPr="00C91C8C">
        <w:rPr>
          <w:rFonts w:ascii="Myriad Pro" w:hAnsi="Myriad Pro"/>
          <w:sz w:val="24"/>
          <w:szCs w:val="24"/>
        </w:rPr>
        <w:t>a</w:t>
      </w:r>
      <w:r w:rsidR="00131193" w:rsidRPr="00C91C8C">
        <w:rPr>
          <w:rFonts w:ascii="Myriad Pro" w:hAnsi="Myriad Pro"/>
          <w:sz w:val="24"/>
          <w:szCs w:val="24"/>
        </w:rPr>
        <w:t xml:space="preserve"> move from </w:t>
      </w:r>
      <w:r w:rsidR="00AF065C" w:rsidRPr="00C91C8C">
        <w:rPr>
          <w:rFonts w:ascii="Myriad Pro" w:hAnsi="Myriad Pro"/>
          <w:sz w:val="24"/>
          <w:szCs w:val="24"/>
        </w:rPr>
        <w:t xml:space="preserve">a focus on </w:t>
      </w:r>
      <w:r w:rsidR="00131193" w:rsidRPr="00C91C8C">
        <w:rPr>
          <w:rFonts w:ascii="Myriad Pro" w:hAnsi="Myriad Pro"/>
          <w:sz w:val="24"/>
          <w:szCs w:val="24"/>
        </w:rPr>
        <w:t xml:space="preserve">aid to </w:t>
      </w:r>
      <w:r w:rsidR="00AF065C" w:rsidRPr="00C91C8C">
        <w:rPr>
          <w:rFonts w:ascii="Myriad Pro" w:hAnsi="Myriad Pro"/>
          <w:sz w:val="24"/>
          <w:szCs w:val="24"/>
        </w:rPr>
        <w:t>the</w:t>
      </w:r>
      <w:r w:rsidR="00131193" w:rsidRPr="00C91C8C">
        <w:rPr>
          <w:rFonts w:ascii="Myriad Pro" w:hAnsi="Myriad Pro"/>
          <w:sz w:val="24"/>
          <w:szCs w:val="24"/>
        </w:rPr>
        <w:t xml:space="preserve"> </w:t>
      </w:r>
      <w:r w:rsidR="00C61D56" w:rsidRPr="00C91C8C">
        <w:rPr>
          <w:rFonts w:ascii="Myriad Pro" w:hAnsi="Myriad Pro"/>
          <w:sz w:val="24"/>
          <w:szCs w:val="24"/>
        </w:rPr>
        <w:t>responsibilit</w:t>
      </w:r>
      <w:r w:rsidR="00AF065C" w:rsidRPr="00C91C8C">
        <w:rPr>
          <w:rFonts w:ascii="Myriad Pro" w:hAnsi="Myriad Pro"/>
          <w:sz w:val="24"/>
          <w:szCs w:val="24"/>
        </w:rPr>
        <w:t>ies</w:t>
      </w:r>
      <w:r w:rsidR="00C61D56" w:rsidRPr="00C91C8C">
        <w:rPr>
          <w:rFonts w:ascii="Myriad Pro" w:hAnsi="Myriad Pro"/>
          <w:sz w:val="24"/>
          <w:szCs w:val="24"/>
        </w:rPr>
        <w:t xml:space="preserve"> </w:t>
      </w:r>
      <w:r w:rsidR="00E513E7" w:rsidRPr="00C91C8C">
        <w:rPr>
          <w:rFonts w:ascii="Myriad Pro" w:hAnsi="Myriad Pro"/>
          <w:sz w:val="24"/>
          <w:szCs w:val="24"/>
        </w:rPr>
        <w:t xml:space="preserve">of </w:t>
      </w:r>
      <w:r w:rsidR="00AF065C" w:rsidRPr="00C91C8C">
        <w:rPr>
          <w:rFonts w:ascii="Myriad Pro" w:hAnsi="Myriad Pro"/>
          <w:sz w:val="24"/>
          <w:szCs w:val="24"/>
        </w:rPr>
        <w:t>M</w:t>
      </w:r>
      <w:r w:rsidR="00C61D56" w:rsidRPr="00C91C8C">
        <w:rPr>
          <w:rFonts w:ascii="Myriad Pro" w:hAnsi="Myriad Pro"/>
          <w:sz w:val="24"/>
          <w:szCs w:val="24"/>
        </w:rPr>
        <w:t xml:space="preserve">ember </w:t>
      </w:r>
      <w:r w:rsidR="00AF065C" w:rsidRPr="00C91C8C">
        <w:rPr>
          <w:rFonts w:ascii="Myriad Pro" w:hAnsi="Myriad Pro"/>
          <w:sz w:val="24"/>
          <w:szCs w:val="24"/>
        </w:rPr>
        <w:t>S</w:t>
      </w:r>
      <w:r w:rsidR="00C61D56" w:rsidRPr="00C91C8C">
        <w:rPr>
          <w:rFonts w:ascii="Myriad Pro" w:hAnsi="Myriad Pro"/>
          <w:sz w:val="24"/>
          <w:szCs w:val="24"/>
        </w:rPr>
        <w:t>tates</w:t>
      </w:r>
      <w:r w:rsidR="00131193" w:rsidRPr="00C91C8C">
        <w:rPr>
          <w:rFonts w:ascii="Myriad Pro" w:hAnsi="Myriad Pro"/>
          <w:sz w:val="24"/>
          <w:szCs w:val="24"/>
        </w:rPr>
        <w:t xml:space="preserve">. </w:t>
      </w:r>
      <w:r w:rsidR="005E264F" w:rsidRPr="00C91C8C">
        <w:rPr>
          <w:rFonts w:ascii="Myriad Pro" w:hAnsi="Myriad Pro"/>
          <w:sz w:val="24"/>
          <w:szCs w:val="24"/>
        </w:rPr>
        <w:t xml:space="preserve"> </w:t>
      </w:r>
      <w:r w:rsidR="006B5756" w:rsidRPr="00C91C8C">
        <w:rPr>
          <w:rFonts w:ascii="Myriad Pro" w:hAnsi="Myriad Pro"/>
          <w:sz w:val="24"/>
          <w:szCs w:val="24"/>
        </w:rPr>
        <w:t xml:space="preserve">Hence, </w:t>
      </w:r>
      <w:r w:rsidR="008F2522" w:rsidRPr="00C91C8C">
        <w:rPr>
          <w:rFonts w:ascii="Myriad Pro" w:hAnsi="Myriad Pro"/>
          <w:sz w:val="24"/>
          <w:szCs w:val="24"/>
        </w:rPr>
        <w:t>align</w:t>
      </w:r>
      <w:r w:rsidR="00AF065C" w:rsidRPr="00C91C8C">
        <w:rPr>
          <w:rFonts w:ascii="Myriad Pro" w:hAnsi="Myriad Pro"/>
          <w:sz w:val="24"/>
          <w:szCs w:val="24"/>
        </w:rPr>
        <w:t>ing</w:t>
      </w:r>
      <w:r w:rsidR="00123302" w:rsidRPr="00C91C8C">
        <w:rPr>
          <w:rFonts w:ascii="Myriad Pro" w:hAnsi="Myriad Pro"/>
          <w:sz w:val="24"/>
          <w:szCs w:val="24"/>
        </w:rPr>
        <w:t xml:space="preserve"> the UNDAF </w:t>
      </w:r>
      <w:r w:rsidR="008F2522" w:rsidRPr="00C91C8C">
        <w:rPr>
          <w:rFonts w:ascii="Myriad Pro" w:hAnsi="Myriad Pro"/>
          <w:sz w:val="24"/>
          <w:szCs w:val="24"/>
        </w:rPr>
        <w:t>with</w:t>
      </w:r>
      <w:r w:rsidR="00F62942" w:rsidRPr="00C91C8C">
        <w:rPr>
          <w:rFonts w:ascii="Myriad Pro" w:hAnsi="Myriad Pro"/>
          <w:sz w:val="24"/>
          <w:szCs w:val="24"/>
        </w:rPr>
        <w:t xml:space="preserve"> </w:t>
      </w:r>
      <w:r w:rsidR="00BC3BA6" w:rsidRPr="00C91C8C">
        <w:rPr>
          <w:rFonts w:ascii="Myriad Pro" w:hAnsi="Myriad Pro"/>
          <w:sz w:val="24"/>
          <w:szCs w:val="24"/>
        </w:rPr>
        <w:t>the SDGs</w:t>
      </w:r>
      <w:r w:rsidR="00F62942" w:rsidRPr="00C91C8C">
        <w:rPr>
          <w:rFonts w:ascii="Myriad Pro" w:hAnsi="Myriad Pro"/>
          <w:sz w:val="24"/>
          <w:szCs w:val="24"/>
        </w:rPr>
        <w:t xml:space="preserve"> requires special attention to the most vulnerable and excluded</w:t>
      </w:r>
      <w:r w:rsidR="00AF065C" w:rsidRPr="00C91C8C">
        <w:rPr>
          <w:rFonts w:ascii="Myriad Pro" w:hAnsi="Myriad Pro"/>
          <w:sz w:val="24"/>
          <w:szCs w:val="24"/>
        </w:rPr>
        <w:t xml:space="preserve"> members of society</w:t>
      </w:r>
      <w:r w:rsidR="00F62942" w:rsidRPr="00C91C8C">
        <w:rPr>
          <w:rFonts w:ascii="Myriad Pro" w:hAnsi="Myriad Pro"/>
          <w:sz w:val="24"/>
          <w:szCs w:val="24"/>
        </w:rPr>
        <w:t xml:space="preserve">.  </w:t>
      </w:r>
      <w:r w:rsidR="00AF065C" w:rsidRPr="00C91C8C">
        <w:rPr>
          <w:rFonts w:ascii="Myriad Pro" w:hAnsi="Myriad Pro"/>
          <w:sz w:val="24"/>
          <w:szCs w:val="24"/>
        </w:rPr>
        <w:t>T</w:t>
      </w:r>
      <w:r w:rsidR="00197030" w:rsidRPr="00C91C8C">
        <w:rPr>
          <w:rFonts w:ascii="Myriad Pro" w:hAnsi="Myriad Pro"/>
          <w:sz w:val="24"/>
          <w:szCs w:val="24"/>
        </w:rPr>
        <w:t xml:space="preserve">he </w:t>
      </w:r>
      <w:r w:rsidR="00AF065C" w:rsidRPr="00C91C8C">
        <w:rPr>
          <w:rFonts w:ascii="Myriad Pro" w:hAnsi="Myriad Pro"/>
          <w:sz w:val="24"/>
          <w:szCs w:val="24"/>
        </w:rPr>
        <w:t xml:space="preserve">UNDAF </w:t>
      </w:r>
      <w:r w:rsidR="00661C9F" w:rsidRPr="00C91C8C">
        <w:rPr>
          <w:rFonts w:ascii="Myriad Pro" w:hAnsi="Myriad Pro"/>
          <w:sz w:val="24"/>
          <w:szCs w:val="24"/>
        </w:rPr>
        <w:t>vision and strategy</w:t>
      </w:r>
      <w:r w:rsidR="00197030" w:rsidRPr="00C91C8C">
        <w:rPr>
          <w:rFonts w:ascii="Myriad Pro" w:hAnsi="Myriad Pro"/>
          <w:sz w:val="24"/>
          <w:szCs w:val="24"/>
        </w:rPr>
        <w:t xml:space="preserve"> </w:t>
      </w:r>
      <w:r w:rsidR="00AF065C" w:rsidRPr="00C91C8C">
        <w:rPr>
          <w:rFonts w:ascii="Myriad Pro" w:hAnsi="Myriad Pro"/>
          <w:sz w:val="24"/>
          <w:szCs w:val="24"/>
        </w:rPr>
        <w:t xml:space="preserve">thus are </w:t>
      </w:r>
      <w:r w:rsidR="00197030" w:rsidRPr="00C91C8C">
        <w:rPr>
          <w:rFonts w:ascii="Myriad Pro" w:hAnsi="Myriad Pro"/>
          <w:sz w:val="24"/>
          <w:szCs w:val="24"/>
        </w:rPr>
        <w:t>guided by the following crosscutting principles</w:t>
      </w:r>
      <w:r w:rsidR="00C0556A" w:rsidRPr="00C91C8C">
        <w:rPr>
          <w:rFonts w:ascii="Myriad Pro" w:hAnsi="Myriad Pro"/>
          <w:sz w:val="24"/>
          <w:szCs w:val="24"/>
        </w:rPr>
        <w:t>:</w:t>
      </w:r>
    </w:p>
    <w:p w14:paraId="63B48361" w14:textId="77777777" w:rsidR="0065325E" w:rsidRPr="00C91C8C" w:rsidRDefault="00AF065C" w:rsidP="00F828B6">
      <w:pPr>
        <w:pStyle w:val="ListParagraph"/>
        <w:numPr>
          <w:ilvl w:val="0"/>
          <w:numId w:val="2"/>
        </w:numPr>
        <w:spacing w:after="200"/>
        <w:jc w:val="both"/>
        <w:rPr>
          <w:rFonts w:ascii="Myriad Pro" w:hAnsi="Myriad Pro"/>
          <w:sz w:val="24"/>
          <w:szCs w:val="24"/>
        </w:rPr>
      </w:pPr>
      <w:r w:rsidRPr="00C91C8C">
        <w:rPr>
          <w:rFonts w:ascii="Myriad Pro" w:hAnsi="Myriad Pro"/>
          <w:sz w:val="24"/>
          <w:szCs w:val="24"/>
        </w:rPr>
        <w:t>A</w:t>
      </w:r>
      <w:r w:rsidR="0065325E" w:rsidRPr="00C91C8C">
        <w:rPr>
          <w:rFonts w:ascii="Myriad Pro" w:hAnsi="Myriad Pro"/>
          <w:sz w:val="24"/>
          <w:szCs w:val="24"/>
        </w:rPr>
        <w:t>ddress</w:t>
      </w:r>
      <w:r w:rsidR="00197030" w:rsidRPr="00C91C8C">
        <w:rPr>
          <w:rFonts w:ascii="Myriad Pro" w:hAnsi="Myriad Pro"/>
          <w:sz w:val="24"/>
          <w:szCs w:val="24"/>
        </w:rPr>
        <w:t>ing</w:t>
      </w:r>
      <w:r w:rsidR="0065325E" w:rsidRPr="00C91C8C">
        <w:rPr>
          <w:rFonts w:ascii="Myriad Pro" w:hAnsi="Myriad Pro"/>
          <w:sz w:val="24"/>
          <w:szCs w:val="24"/>
        </w:rPr>
        <w:t xml:space="preserve"> inequalities through </w:t>
      </w:r>
      <w:r w:rsidRPr="00C91C8C">
        <w:rPr>
          <w:rFonts w:ascii="Myriad Pro" w:hAnsi="Myriad Pro"/>
          <w:sz w:val="24"/>
          <w:szCs w:val="24"/>
        </w:rPr>
        <w:t xml:space="preserve">an </w:t>
      </w:r>
      <w:r w:rsidR="0065325E" w:rsidRPr="00C91C8C">
        <w:rPr>
          <w:rFonts w:ascii="Myriad Pro" w:hAnsi="Myriad Pro"/>
          <w:sz w:val="24"/>
          <w:szCs w:val="24"/>
        </w:rPr>
        <w:t>emphasis on disadvantaged social and economic groups</w:t>
      </w:r>
      <w:r w:rsidRPr="00C91C8C">
        <w:rPr>
          <w:rFonts w:ascii="Myriad Pro" w:hAnsi="Myriad Pro"/>
          <w:sz w:val="24"/>
          <w:szCs w:val="24"/>
        </w:rPr>
        <w:t>,</w:t>
      </w:r>
      <w:r w:rsidR="0065325E" w:rsidRPr="00C91C8C">
        <w:rPr>
          <w:rFonts w:ascii="Myriad Pro" w:hAnsi="Myriad Pro"/>
          <w:sz w:val="24"/>
          <w:szCs w:val="24"/>
        </w:rPr>
        <w:t xml:space="preserve"> as well as regional disparit</w:t>
      </w:r>
      <w:r w:rsidRPr="00C91C8C">
        <w:rPr>
          <w:rFonts w:ascii="Myriad Pro" w:hAnsi="Myriad Pro"/>
          <w:sz w:val="24"/>
          <w:szCs w:val="24"/>
        </w:rPr>
        <w:t>ies</w:t>
      </w:r>
    </w:p>
    <w:p w14:paraId="1F2114E7" w14:textId="77777777" w:rsidR="0065325E" w:rsidRPr="00C91C8C" w:rsidRDefault="00AF065C" w:rsidP="00F828B6">
      <w:pPr>
        <w:pStyle w:val="ListParagraph"/>
        <w:numPr>
          <w:ilvl w:val="0"/>
          <w:numId w:val="2"/>
        </w:numPr>
        <w:spacing w:after="200"/>
        <w:jc w:val="both"/>
        <w:rPr>
          <w:rFonts w:ascii="Myriad Pro" w:hAnsi="Myriad Pro"/>
          <w:sz w:val="24"/>
          <w:szCs w:val="24"/>
        </w:rPr>
      </w:pPr>
      <w:r w:rsidRPr="00C91C8C">
        <w:rPr>
          <w:rFonts w:ascii="Myriad Pro" w:hAnsi="Myriad Pro"/>
          <w:sz w:val="24"/>
          <w:szCs w:val="24"/>
        </w:rPr>
        <w:t>E</w:t>
      </w:r>
      <w:r w:rsidR="0065325E" w:rsidRPr="00C91C8C">
        <w:rPr>
          <w:rFonts w:ascii="Myriad Pro" w:hAnsi="Myriad Pro"/>
          <w:sz w:val="24"/>
          <w:szCs w:val="24"/>
        </w:rPr>
        <w:t>nsur</w:t>
      </w:r>
      <w:r w:rsidR="00197030" w:rsidRPr="00C91C8C">
        <w:rPr>
          <w:rFonts w:ascii="Myriad Pro" w:hAnsi="Myriad Pro"/>
          <w:sz w:val="24"/>
          <w:szCs w:val="24"/>
        </w:rPr>
        <w:t>ing</w:t>
      </w:r>
      <w:r w:rsidR="0065325E" w:rsidRPr="00C91C8C">
        <w:rPr>
          <w:rFonts w:ascii="Myriad Pro" w:hAnsi="Myriad Pro"/>
          <w:sz w:val="24"/>
          <w:szCs w:val="24"/>
        </w:rPr>
        <w:t xml:space="preserve"> that all actions respect and advance human rights, in coherence with international standards</w:t>
      </w:r>
    </w:p>
    <w:p w14:paraId="532BB4A3" w14:textId="36E5D839" w:rsidR="0065325E" w:rsidRPr="00C91C8C" w:rsidRDefault="00AF065C" w:rsidP="00F828B6">
      <w:pPr>
        <w:pStyle w:val="ListParagraph"/>
        <w:numPr>
          <w:ilvl w:val="0"/>
          <w:numId w:val="2"/>
        </w:numPr>
        <w:spacing w:after="120"/>
        <w:contextualSpacing w:val="0"/>
        <w:jc w:val="both"/>
        <w:rPr>
          <w:rFonts w:ascii="Myriad Pro" w:hAnsi="Myriad Pro"/>
          <w:sz w:val="24"/>
          <w:szCs w:val="24"/>
        </w:rPr>
      </w:pPr>
      <w:r w:rsidRPr="00C91C8C">
        <w:rPr>
          <w:rFonts w:ascii="Myriad Pro" w:hAnsi="Myriad Pro"/>
          <w:sz w:val="24"/>
          <w:szCs w:val="24"/>
        </w:rPr>
        <w:t>B</w:t>
      </w:r>
      <w:r w:rsidR="0065325E" w:rsidRPr="00C91C8C">
        <w:rPr>
          <w:rFonts w:ascii="Myriad Pro" w:hAnsi="Myriad Pro"/>
          <w:sz w:val="24"/>
          <w:szCs w:val="24"/>
        </w:rPr>
        <w:t>as</w:t>
      </w:r>
      <w:r w:rsidR="00197030" w:rsidRPr="00C91C8C">
        <w:rPr>
          <w:rFonts w:ascii="Myriad Pro" w:hAnsi="Myriad Pro"/>
          <w:sz w:val="24"/>
          <w:szCs w:val="24"/>
        </w:rPr>
        <w:t>ing</w:t>
      </w:r>
      <w:r w:rsidR="0065325E" w:rsidRPr="00C91C8C">
        <w:rPr>
          <w:rFonts w:ascii="Myriad Pro" w:hAnsi="Myriad Pro"/>
          <w:sz w:val="24"/>
          <w:szCs w:val="24"/>
        </w:rPr>
        <w:t xml:space="preserve"> analysis </w:t>
      </w:r>
      <w:r w:rsidR="00197030" w:rsidRPr="00C91C8C">
        <w:rPr>
          <w:rFonts w:ascii="Myriad Pro" w:hAnsi="Myriad Pro"/>
          <w:sz w:val="24"/>
          <w:szCs w:val="24"/>
        </w:rPr>
        <w:t>o</w:t>
      </w:r>
      <w:r w:rsidR="0065325E" w:rsidRPr="00C91C8C">
        <w:rPr>
          <w:rFonts w:ascii="Myriad Pro" w:hAnsi="Myriad Pro"/>
          <w:sz w:val="24"/>
          <w:szCs w:val="24"/>
        </w:rPr>
        <w:t xml:space="preserve">n credible data and evidence, </w:t>
      </w:r>
      <w:r w:rsidRPr="00C91C8C">
        <w:rPr>
          <w:rFonts w:ascii="Myriad Pro" w:hAnsi="Myriad Pro"/>
          <w:sz w:val="24"/>
          <w:szCs w:val="24"/>
        </w:rPr>
        <w:t xml:space="preserve">while also </w:t>
      </w:r>
      <w:r w:rsidR="0065325E" w:rsidRPr="00C91C8C">
        <w:rPr>
          <w:rFonts w:ascii="Myriad Pro" w:hAnsi="Myriad Pro"/>
          <w:sz w:val="24"/>
          <w:szCs w:val="24"/>
        </w:rPr>
        <w:t>enhancing data capacity, availability, disaggregation, literacy and sharing</w:t>
      </w:r>
    </w:p>
    <w:p w14:paraId="4EBDBF6F" w14:textId="58BE317F" w:rsidR="001730A5" w:rsidRPr="00C91C8C" w:rsidRDefault="00787443" w:rsidP="00F828B6">
      <w:pPr>
        <w:pStyle w:val="ListParagraph"/>
        <w:numPr>
          <w:ilvl w:val="2"/>
          <w:numId w:val="32"/>
        </w:numPr>
        <w:autoSpaceDE w:val="0"/>
        <w:autoSpaceDN w:val="0"/>
        <w:adjustRightInd w:val="0"/>
        <w:spacing w:after="120"/>
        <w:ind w:left="0" w:firstLine="0"/>
        <w:contextualSpacing w:val="0"/>
        <w:jc w:val="both"/>
        <w:rPr>
          <w:rFonts w:ascii="Myriad Pro" w:hAnsi="Myriad Pro"/>
          <w:sz w:val="24"/>
          <w:szCs w:val="24"/>
        </w:rPr>
      </w:pPr>
      <w:r w:rsidRPr="00C91C8C">
        <w:rPr>
          <w:rFonts w:ascii="Myriad Pro" w:hAnsi="Myriad Pro"/>
          <w:sz w:val="24"/>
          <w:szCs w:val="24"/>
        </w:rPr>
        <w:lastRenderedPageBreak/>
        <w:t xml:space="preserve"> </w:t>
      </w:r>
      <w:r w:rsidR="00AF065C" w:rsidRPr="00C91C8C">
        <w:rPr>
          <w:rFonts w:ascii="Myriad Pro" w:hAnsi="Myriad Pro"/>
          <w:sz w:val="24"/>
          <w:szCs w:val="24"/>
        </w:rPr>
        <w:t>All t</w:t>
      </w:r>
      <w:r w:rsidR="00F62942" w:rsidRPr="00C91C8C">
        <w:rPr>
          <w:rFonts w:ascii="Myriad Pro" w:hAnsi="Myriad Pro"/>
          <w:sz w:val="24"/>
          <w:szCs w:val="24"/>
        </w:rPr>
        <w:t xml:space="preserve">his </w:t>
      </w:r>
      <w:r w:rsidR="00F72028" w:rsidRPr="00C91C8C">
        <w:rPr>
          <w:rFonts w:ascii="Myriad Pro" w:hAnsi="Myriad Pro"/>
          <w:sz w:val="24"/>
          <w:szCs w:val="24"/>
        </w:rPr>
        <w:t>is in line with</w:t>
      </w:r>
      <w:r w:rsidR="00123302" w:rsidRPr="00C91C8C">
        <w:rPr>
          <w:rFonts w:ascii="Myriad Pro" w:hAnsi="Myriad Pro"/>
          <w:sz w:val="24"/>
          <w:szCs w:val="24"/>
        </w:rPr>
        <w:t xml:space="preserve"> </w:t>
      </w:r>
      <w:r w:rsidR="00F62942" w:rsidRPr="00C91C8C">
        <w:rPr>
          <w:rFonts w:ascii="Myriad Pro" w:hAnsi="Myriad Pro"/>
          <w:sz w:val="24"/>
          <w:szCs w:val="24"/>
        </w:rPr>
        <w:t xml:space="preserve">the principles of </w:t>
      </w:r>
      <w:r w:rsidR="00F62942" w:rsidRPr="00C91C8C">
        <w:rPr>
          <w:rFonts w:ascii="Myriad Pro" w:hAnsi="Myriad Pro"/>
          <w:sz w:val="24"/>
          <w:szCs w:val="24"/>
          <w:u w:val="single"/>
        </w:rPr>
        <w:t>universality, equality and non-discrimination,</w:t>
      </w:r>
      <w:r w:rsidR="00F62942" w:rsidRPr="00C91C8C">
        <w:rPr>
          <w:rFonts w:ascii="Myriad Pro" w:hAnsi="Myriad Pro"/>
          <w:sz w:val="24"/>
          <w:szCs w:val="24"/>
        </w:rPr>
        <w:t xml:space="preserve"> along with the need to promote inclusion of those who are left behind by current patterns of growth and development within the country.  In this regard, focus is given throughout to specific groups of the population who are more at risk of exclusion across all sectors. These include persons with disabilities</w:t>
      </w:r>
      <w:r w:rsidR="006571CA" w:rsidRPr="00C91C8C">
        <w:rPr>
          <w:rFonts w:ascii="Myriad Pro" w:hAnsi="Myriad Pro"/>
          <w:sz w:val="24"/>
          <w:szCs w:val="24"/>
        </w:rPr>
        <w:t>;</w:t>
      </w:r>
      <w:r w:rsidR="00F62942" w:rsidRPr="00C91C8C">
        <w:rPr>
          <w:rFonts w:ascii="Myriad Pro" w:hAnsi="Myriad Pro"/>
          <w:sz w:val="24"/>
          <w:szCs w:val="24"/>
        </w:rPr>
        <w:t xml:space="preserve"> persons living </w:t>
      </w:r>
      <w:r w:rsidR="007959DB" w:rsidRPr="00C91C8C">
        <w:rPr>
          <w:rFonts w:ascii="Myriad Pro" w:hAnsi="Myriad Pro"/>
          <w:sz w:val="24"/>
          <w:szCs w:val="24"/>
        </w:rPr>
        <w:t>with and being at high risk of</w:t>
      </w:r>
      <w:r w:rsidR="007959DB" w:rsidRPr="00C91C8C" w:rsidDel="007959DB">
        <w:rPr>
          <w:rFonts w:ascii="Myriad Pro" w:hAnsi="Myriad Pro"/>
          <w:sz w:val="24"/>
          <w:szCs w:val="24"/>
        </w:rPr>
        <w:t xml:space="preserve"> </w:t>
      </w:r>
      <w:r w:rsidR="006571CA" w:rsidRPr="00C91C8C">
        <w:rPr>
          <w:rFonts w:ascii="Myriad Pro" w:hAnsi="Myriad Pro"/>
          <w:sz w:val="24"/>
          <w:szCs w:val="24"/>
        </w:rPr>
        <w:t xml:space="preserve">contracting </w:t>
      </w:r>
      <w:r w:rsidR="00F62942" w:rsidRPr="00C91C8C">
        <w:rPr>
          <w:rFonts w:ascii="Myriad Pro" w:hAnsi="Myriad Pro"/>
          <w:sz w:val="24"/>
          <w:szCs w:val="24"/>
        </w:rPr>
        <w:t>HIV</w:t>
      </w:r>
      <w:r w:rsidR="006571CA" w:rsidRPr="00C91C8C">
        <w:rPr>
          <w:rFonts w:ascii="Myriad Pro" w:hAnsi="Myriad Pro"/>
          <w:sz w:val="24"/>
          <w:szCs w:val="24"/>
        </w:rPr>
        <w:t>;</w:t>
      </w:r>
      <w:r w:rsidR="00F62942" w:rsidRPr="00C91C8C">
        <w:rPr>
          <w:rFonts w:ascii="Myriad Pro" w:hAnsi="Myriad Pro"/>
          <w:sz w:val="24"/>
          <w:szCs w:val="24"/>
        </w:rPr>
        <w:t xml:space="preserve"> youth</w:t>
      </w:r>
      <w:r w:rsidR="006571CA" w:rsidRPr="00C91C8C">
        <w:rPr>
          <w:rFonts w:ascii="Myriad Pro" w:hAnsi="Myriad Pro"/>
          <w:sz w:val="24"/>
          <w:szCs w:val="24"/>
        </w:rPr>
        <w:t>;</w:t>
      </w:r>
      <w:r w:rsidR="00F62942" w:rsidRPr="00C91C8C">
        <w:rPr>
          <w:rFonts w:ascii="Myriad Pro" w:hAnsi="Myriad Pro"/>
          <w:sz w:val="24"/>
          <w:szCs w:val="24"/>
        </w:rPr>
        <w:t xml:space="preserve"> groups of particularly vulnerable children</w:t>
      </w:r>
      <w:r w:rsidR="006571CA" w:rsidRPr="00C91C8C">
        <w:rPr>
          <w:rFonts w:ascii="Myriad Pro" w:hAnsi="Myriad Pro"/>
          <w:sz w:val="24"/>
          <w:szCs w:val="24"/>
        </w:rPr>
        <w:t>;</w:t>
      </w:r>
      <w:r w:rsidR="00F62942" w:rsidRPr="00C91C8C">
        <w:rPr>
          <w:rFonts w:ascii="Myriad Pro" w:hAnsi="Myriad Pro"/>
          <w:sz w:val="24"/>
          <w:szCs w:val="24"/>
        </w:rPr>
        <w:t xml:space="preserve"> women and girls</w:t>
      </w:r>
      <w:r w:rsidR="006571CA" w:rsidRPr="00C91C8C">
        <w:rPr>
          <w:rFonts w:ascii="Myriad Pro" w:hAnsi="Myriad Pro"/>
          <w:sz w:val="24"/>
          <w:szCs w:val="24"/>
        </w:rPr>
        <w:t>;</w:t>
      </w:r>
      <w:r w:rsidR="00F62942" w:rsidRPr="00C91C8C">
        <w:rPr>
          <w:rFonts w:ascii="Myriad Pro" w:hAnsi="Myriad Pro"/>
          <w:sz w:val="24"/>
          <w:szCs w:val="24"/>
        </w:rPr>
        <w:t xml:space="preserve"> those living in rural and remote communities</w:t>
      </w:r>
      <w:r w:rsidR="006571CA" w:rsidRPr="00C91C8C">
        <w:rPr>
          <w:rFonts w:ascii="Myriad Pro" w:hAnsi="Myriad Pro"/>
          <w:sz w:val="24"/>
          <w:szCs w:val="24"/>
        </w:rPr>
        <w:t>;</w:t>
      </w:r>
      <w:r w:rsidR="00F62942" w:rsidRPr="00C91C8C">
        <w:rPr>
          <w:rFonts w:ascii="Myriad Pro" w:hAnsi="Myriad Pro"/>
          <w:sz w:val="24"/>
          <w:szCs w:val="24"/>
        </w:rPr>
        <w:t xml:space="preserve"> and those with limited family income.</w:t>
      </w:r>
      <w:r w:rsidR="00AF065C" w:rsidRPr="00C91C8C">
        <w:rPr>
          <w:rFonts w:ascii="Myriad Pro" w:hAnsi="Myriad Pro"/>
          <w:sz w:val="24"/>
          <w:szCs w:val="24"/>
        </w:rPr>
        <w:t xml:space="preserve"> A targeted approach </w:t>
      </w:r>
      <w:r w:rsidR="006571CA" w:rsidRPr="00C91C8C">
        <w:rPr>
          <w:rFonts w:ascii="Myriad Pro" w:hAnsi="Myriad Pro"/>
          <w:sz w:val="24"/>
          <w:szCs w:val="24"/>
        </w:rPr>
        <w:t xml:space="preserve">is considered crucial </w:t>
      </w:r>
      <w:r w:rsidR="00AF065C" w:rsidRPr="00C91C8C">
        <w:rPr>
          <w:rFonts w:ascii="Myriad Pro" w:hAnsi="Myriad Pro"/>
          <w:sz w:val="24"/>
          <w:szCs w:val="24"/>
        </w:rPr>
        <w:t>to bring regions that are falling behind up to the national level of achievement of international development goals</w:t>
      </w:r>
      <w:r w:rsidR="006571CA" w:rsidRPr="00C91C8C">
        <w:rPr>
          <w:rFonts w:ascii="Myriad Pro" w:hAnsi="Myriad Pro"/>
          <w:sz w:val="24"/>
          <w:szCs w:val="24"/>
        </w:rPr>
        <w:t>.</w:t>
      </w:r>
      <w:r w:rsidR="00AF065C" w:rsidRPr="00C91C8C">
        <w:rPr>
          <w:rFonts w:ascii="Myriad Pro" w:hAnsi="Myriad Pro"/>
          <w:sz w:val="24"/>
          <w:szCs w:val="24"/>
        </w:rPr>
        <w:t xml:space="preserve"> </w:t>
      </w:r>
      <w:r w:rsidR="0049510D" w:rsidRPr="00C91C8C">
        <w:rPr>
          <w:rFonts w:ascii="Myriad Pro" w:hAnsi="Myriad Pro"/>
          <w:sz w:val="24"/>
          <w:szCs w:val="24"/>
        </w:rPr>
        <w:t xml:space="preserve"> </w:t>
      </w:r>
    </w:p>
    <w:p w14:paraId="6065E694" w14:textId="43F1BA90" w:rsidR="001F56DA" w:rsidRPr="00C91C8C" w:rsidRDefault="0049510D" w:rsidP="00F828B6">
      <w:pPr>
        <w:pStyle w:val="ListParagraph"/>
        <w:numPr>
          <w:ilvl w:val="2"/>
          <w:numId w:val="32"/>
        </w:numPr>
        <w:autoSpaceDE w:val="0"/>
        <w:autoSpaceDN w:val="0"/>
        <w:adjustRightInd w:val="0"/>
        <w:spacing w:after="120"/>
        <w:ind w:left="0" w:firstLine="0"/>
        <w:contextualSpacing w:val="0"/>
        <w:jc w:val="both"/>
        <w:rPr>
          <w:rFonts w:ascii="Myriad Pro" w:hAnsi="Myriad Pro"/>
          <w:sz w:val="24"/>
          <w:szCs w:val="24"/>
        </w:rPr>
      </w:pPr>
      <w:r w:rsidRPr="00C91C8C">
        <w:rPr>
          <w:rFonts w:ascii="Myriad Pro" w:hAnsi="Myriad Pro"/>
          <w:sz w:val="24"/>
          <w:szCs w:val="24"/>
        </w:rPr>
        <w:t xml:space="preserve"> </w:t>
      </w:r>
      <w:r w:rsidR="007E5BE3" w:rsidRPr="00C91C8C">
        <w:rPr>
          <w:rFonts w:ascii="Myriad Pro" w:hAnsi="Myriad Pro"/>
          <w:sz w:val="24"/>
          <w:szCs w:val="24"/>
        </w:rPr>
        <w:t>T</w:t>
      </w:r>
      <w:r w:rsidR="00197030" w:rsidRPr="00C91C8C">
        <w:rPr>
          <w:rFonts w:ascii="Myriad Pro" w:hAnsi="Myriad Pro"/>
          <w:sz w:val="24"/>
          <w:szCs w:val="24"/>
        </w:rPr>
        <w:t xml:space="preserve">he </w:t>
      </w:r>
      <w:r w:rsidR="001F56DA" w:rsidRPr="00C91C8C">
        <w:rPr>
          <w:rFonts w:ascii="Myriad Pro" w:hAnsi="Myriad Pro"/>
          <w:sz w:val="24"/>
          <w:szCs w:val="24"/>
        </w:rPr>
        <w:t xml:space="preserve">UNDAF </w:t>
      </w:r>
      <w:r w:rsidR="008B150E" w:rsidRPr="00C91C8C">
        <w:rPr>
          <w:rFonts w:ascii="Myriad Pro" w:hAnsi="Myriad Pro"/>
          <w:sz w:val="24"/>
          <w:szCs w:val="24"/>
        </w:rPr>
        <w:t xml:space="preserve">also </w:t>
      </w:r>
      <w:r w:rsidR="001F56DA" w:rsidRPr="00C91C8C">
        <w:rPr>
          <w:rFonts w:ascii="Myriad Pro" w:hAnsi="Myriad Pro"/>
          <w:sz w:val="24"/>
          <w:szCs w:val="24"/>
        </w:rPr>
        <w:t xml:space="preserve">gives priority to a </w:t>
      </w:r>
      <w:r w:rsidR="001F56DA" w:rsidRPr="00C91C8C">
        <w:rPr>
          <w:rFonts w:ascii="Myriad Pro" w:hAnsi="Myriad Pro"/>
          <w:sz w:val="24"/>
          <w:szCs w:val="24"/>
          <w:u w:val="single"/>
        </w:rPr>
        <w:t>human development perspective</w:t>
      </w:r>
      <w:r w:rsidR="00D81146" w:rsidRPr="00C91C8C">
        <w:rPr>
          <w:rFonts w:ascii="Myriad Pro" w:hAnsi="Myriad Pro"/>
          <w:sz w:val="24"/>
          <w:szCs w:val="24"/>
        </w:rPr>
        <w:t xml:space="preserve">, which </w:t>
      </w:r>
      <w:r w:rsidR="008B150E" w:rsidRPr="00C91C8C">
        <w:rPr>
          <w:rFonts w:ascii="Myriad Pro" w:hAnsi="Myriad Pro"/>
          <w:sz w:val="24"/>
          <w:szCs w:val="24"/>
        </w:rPr>
        <w:t xml:space="preserve">likewise </w:t>
      </w:r>
      <w:r w:rsidR="001C1585" w:rsidRPr="00C91C8C">
        <w:rPr>
          <w:rFonts w:ascii="Myriad Pro" w:hAnsi="Myriad Pro"/>
          <w:sz w:val="24"/>
          <w:szCs w:val="24"/>
        </w:rPr>
        <w:t>is an</w:t>
      </w:r>
      <w:r w:rsidR="00D81146" w:rsidRPr="00C91C8C">
        <w:rPr>
          <w:rFonts w:ascii="Myriad Pro" w:hAnsi="Myriad Pro"/>
          <w:sz w:val="24"/>
          <w:szCs w:val="24"/>
        </w:rPr>
        <w:t xml:space="preserve"> integral part of the S</w:t>
      </w:r>
      <w:r w:rsidR="008B150E" w:rsidRPr="00C91C8C">
        <w:rPr>
          <w:rFonts w:ascii="Myriad Pro" w:hAnsi="Myriad Pro"/>
          <w:sz w:val="24"/>
          <w:szCs w:val="24"/>
        </w:rPr>
        <w:t>DGs.</w:t>
      </w:r>
      <w:r w:rsidR="001F56DA" w:rsidRPr="00C91C8C">
        <w:rPr>
          <w:rFonts w:ascii="Myriad Pro" w:hAnsi="Myriad Pro"/>
          <w:sz w:val="24"/>
          <w:szCs w:val="24"/>
        </w:rPr>
        <w:t xml:space="preserve">  In this context, it looks at the situation with regard to equ</w:t>
      </w:r>
      <w:r w:rsidR="006571CA" w:rsidRPr="00C91C8C">
        <w:rPr>
          <w:rFonts w:ascii="Myriad Pro" w:hAnsi="Myriad Pro"/>
          <w:sz w:val="24"/>
          <w:szCs w:val="24"/>
        </w:rPr>
        <w:t>itable</w:t>
      </w:r>
      <w:r w:rsidR="001F56DA" w:rsidRPr="00C91C8C">
        <w:rPr>
          <w:rFonts w:ascii="Myriad Pro" w:hAnsi="Myriad Pro"/>
          <w:sz w:val="24"/>
          <w:szCs w:val="24"/>
        </w:rPr>
        <w:t xml:space="preserve"> access to quality education and health services, </w:t>
      </w:r>
      <w:r w:rsidR="006571CA" w:rsidRPr="00C91C8C">
        <w:rPr>
          <w:rFonts w:ascii="Myriad Pro" w:hAnsi="Myriad Pro"/>
          <w:sz w:val="24"/>
          <w:szCs w:val="24"/>
        </w:rPr>
        <w:t xml:space="preserve">as well as to productive </w:t>
      </w:r>
      <w:r w:rsidR="001F56DA" w:rsidRPr="00C91C8C">
        <w:rPr>
          <w:rFonts w:ascii="Myriad Pro" w:hAnsi="Myriad Pro"/>
          <w:sz w:val="24"/>
          <w:szCs w:val="24"/>
        </w:rPr>
        <w:t>livelihoods and decent work opportunities</w:t>
      </w:r>
      <w:r w:rsidR="008B150E" w:rsidRPr="00C91C8C">
        <w:rPr>
          <w:rFonts w:ascii="Myriad Pro" w:hAnsi="Myriad Pro"/>
          <w:sz w:val="24"/>
          <w:szCs w:val="24"/>
        </w:rPr>
        <w:t>,</w:t>
      </w:r>
      <w:r w:rsidR="001F56DA" w:rsidRPr="00C91C8C">
        <w:rPr>
          <w:rFonts w:ascii="Myriad Pro" w:hAnsi="Myriad Pro"/>
          <w:sz w:val="24"/>
          <w:szCs w:val="24"/>
        </w:rPr>
        <w:t xml:space="preserve"> </w:t>
      </w:r>
      <w:r w:rsidR="00123302" w:rsidRPr="00C91C8C">
        <w:rPr>
          <w:rFonts w:ascii="Myriad Pro" w:hAnsi="Myriad Pro"/>
          <w:sz w:val="24"/>
          <w:szCs w:val="24"/>
        </w:rPr>
        <w:t>and</w:t>
      </w:r>
      <w:r w:rsidR="001F56DA" w:rsidRPr="00C91C8C">
        <w:rPr>
          <w:rFonts w:ascii="Myriad Pro" w:hAnsi="Myriad Pro"/>
          <w:sz w:val="24"/>
          <w:szCs w:val="24"/>
        </w:rPr>
        <w:t xml:space="preserve"> </w:t>
      </w:r>
      <w:r w:rsidR="006571CA" w:rsidRPr="00C91C8C">
        <w:rPr>
          <w:rFonts w:ascii="Myriad Pro" w:hAnsi="Myriad Pro"/>
          <w:sz w:val="24"/>
          <w:szCs w:val="24"/>
        </w:rPr>
        <w:t xml:space="preserve">it </w:t>
      </w:r>
      <w:r w:rsidR="008F2522" w:rsidRPr="00C91C8C">
        <w:rPr>
          <w:rFonts w:ascii="Myriad Pro" w:hAnsi="Myriad Pro"/>
          <w:sz w:val="24"/>
          <w:szCs w:val="24"/>
        </w:rPr>
        <w:t>targets</w:t>
      </w:r>
      <w:r w:rsidR="001F56DA" w:rsidRPr="00C91C8C">
        <w:rPr>
          <w:rFonts w:ascii="Myriad Pro" w:hAnsi="Myriad Pro"/>
          <w:sz w:val="24"/>
          <w:szCs w:val="24"/>
        </w:rPr>
        <w:t xml:space="preserve"> </w:t>
      </w:r>
      <w:r w:rsidR="008F2522" w:rsidRPr="00C91C8C">
        <w:rPr>
          <w:rFonts w:ascii="Myriad Pro" w:hAnsi="Myriad Pro"/>
          <w:sz w:val="24"/>
          <w:szCs w:val="24"/>
        </w:rPr>
        <w:t>further enhancement of the</w:t>
      </w:r>
      <w:r w:rsidR="001F56DA" w:rsidRPr="00C91C8C">
        <w:rPr>
          <w:rFonts w:ascii="Myriad Pro" w:hAnsi="Myriad Pro"/>
          <w:sz w:val="24"/>
          <w:szCs w:val="24"/>
        </w:rPr>
        <w:t xml:space="preserve"> effectiveness of social protection policies </w:t>
      </w:r>
      <w:r w:rsidR="006571CA" w:rsidRPr="00C91C8C">
        <w:rPr>
          <w:rFonts w:ascii="Myriad Pro" w:hAnsi="Myriad Pro"/>
          <w:sz w:val="24"/>
          <w:szCs w:val="24"/>
        </w:rPr>
        <w:t>on behalf of</w:t>
      </w:r>
      <w:r w:rsidR="001F56DA" w:rsidRPr="00C91C8C">
        <w:rPr>
          <w:rFonts w:ascii="Myriad Pro" w:hAnsi="Myriad Pro"/>
          <w:sz w:val="24"/>
          <w:szCs w:val="24"/>
        </w:rPr>
        <w:t xml:space="preserve"> the most vulnerable.  </w:t>
      </w:r>
      <w:r w:rsidR="00D83DBE" w:rsidRPr="00C91C8C">
        <w:rPr>
          <w:rFonts w:ascii="Myriad Pro" w:hAnsi="Myriad Pro"/>
          <w:sz w:val="24"/>
          <w:szCs w:val="24"/>
        </w:rPr>
        <w:t>Further, i</w:t>
      </w:r>
      <w:r w:rsidR="001F56DA" w:rsidRPr="00C91C8C">
        <w:rPr>
          <w:rFonts w:ascii="Myriad Pro" w:hAnsi="Myriad Pro"/>
          <w:sz w:val="24"/>
          <w:szCs w:val="24"/>
        </w:rPr>
        <w:t xml:space="preserve">t builds on </w:t>
      </w:r>
      <w:r w:rsidR="00EB6881" w:rsidRPr="00C91C8C">
        <w:rPr>
          <w:rFonts w:ascii="Myriad Pro" w:hAnsi="Myriad Pro"/>
          <w:sz w:val="24"/>
          <w:szCs w:val="24"/>
        </w:rPr>
        <w:t xml:space="preserve">the </w:t>
      </w:r>
      <w:r w:rsidR="001F56DA" w:rsidRPr="00C91C8C">
        <w:rPr>
          <w:rFonts w:ascii="Myriad Pro" w:hAnsi="Myriad Pro"/>
          <w:sz w:val="24"/>
          <w:szCs w:val="24"/>
        </w:rPr>
        <w:t xml:space="preserve">understanding that </w:t>
      </w:r>
      <w:r w:rsidR="00DD36B0" w:rsidRPr="00C91C8C">
        <w:rPr>
          <w:rFonts w:ascii="Myriad Pro" w:hAnsi="Myriad Pro"/>
          <w:sz w:val="24"/>
          <w:szCs w:val="24"/>
        </w:rPr>
        <w:t xml:space="preserve">the benefits of </w:t>
      </w:r>
      <w:r w:rsidR="001F56DA" w:rsidRPr="00C91C8C">
        <w:rPr>
          <w:rFonts w:ascii="Myriad Pro" w:hAnsi="Myriad Pro"/>
          <w:sz w:val="24"/>
          <w:szCs w:val="24"/>
        </w:rPr>
        <w:t>stable economic growth</w:t>
      </w:r>
      <w:r w:rsidR="00DD36B0" w:rsidRPr="00C91C8C">
        <w:rPr>
          <w:rFonts w:ascii="Myriad Pro" w:hAnsi="Myriad Pro"/>
          <w:sz w:val="24"/>
          <w:szCs w:val="24"/>
        </w:rPr>
        <w:t xml:space="preserve"> in the country should </w:t>
      </w:r>
      <w:r w:rsidR="00EB6881" w:rsidRPr="00C91C8C">
        <w:rPr>
          <w:rFonts w:ascii="Myriad Pro" w:hAnsi="Myriad Pro"/>
          <w:sz w:val="24"/>
          <w:szCs w:val="24"/>
        </w:rPr>
        <w:t>benefit</w:t>
      </w:r>
      <w:r w:rsidR="00DD36B0" w:rsidRPr="00C91C8C">
        <w:rPr>
          <w:rFonts w:ascii="Myriad Pro" w:hAnsi="Myriad Pro"/>
          <w:sz w:val="24"/>
          <w:szCs w:val="24"/>
        </w:rPr>
        <w:t xml:space="preserve"> all </w:t>
      </w:r>
      <w:r w:rsidR="008B150E" w:rsidRPr="00C91C8C">
        <w:rPr>
          <w:rFonts w:ascii="Myriad Pro" w:hAnsi="Myriad Pro"/>
          <w:sz w:val="24"/>
          <w:szCs w:val="24"/>
        </w:rPr>
        <w:t xml:space="preserve">population </w:t>
      </w:r>
      <w:r w:rsidR="00DD36B0" w:rsidRPr="00C91C8C">
        <w:rPr>
          <w:rFonts w:ascii="Myriad Pro" w:hAnsi="Myriad Pro"/>
          <w:sz w:val="24"/>
          <w:szCs w:val="24"/>
        </w:rPr>
        <w:t>groups</w:t>
      </w:r>
      <w:r w:rsidR="008B150E" w:rsidRPr="00C91C8C">
        <w:rPr>
          <w:rFonts w:ascii="Myriad Pro" w:hAnsi="Myriad Pro"/>
          <w:sz w:val="24"/>
          <w:szCs w:val="24"/>
        </w:rPr>
        <w:t>.</w:t>
      </w:r>
      <w:r w:rsidR="00DD36B0" w:rsidRPr="00C91C8C">
        <w:rPr>
          <w:rFonts w:ascii="Myriad Pro" w:hAnsi="Myriad Pro"/>
          <w:sz w:val="24"/>
          <w:szCs w:val="24"/>
        </w:rPr>
        <w:t xml:space="preserve">  </w:t>
      </w:r>
      <w:r w:rsidR="00D83DBE" w:rsidRPr="00C91C8C">
        <w:rPr>
          <w:rFonts w:ascii="Myriad Pro" w:hAnsi="Myriad Pro"/>
          <w:sz w:val="24"/>
          <w:szCs w:val="24"/>
        </w:rPr>
        <w:t xml:space="preserve">The </w:t>
      </w:r>
      <w:r w:rsidR="00DD36B0" w:rsidRPr="00C91C8C">
        <w:rPr>
          <w:rFonts w:ascii="Myriad Pro" w:hAnsi="Myriad Pro"/>
          <w:sz w:val="24"/>
          <w:szCs w:val="24"/>
        </w:rPr>
        <w:t xml:space="preserve">UNDAF </w:t>
      </w:r>
      <w:r w:rsidR="00D83DBE" w:rsidRPr="00C91C8C">
        <w:rPr>
          <w:rFonts w:ascii="Myriad Pro" w:hAnsi="Myriad Pro"/>
          <w:sz w:val="24"/>
          <w:szCs w:val="24"/>
        </w:rPr>
        <w:t>gives</w:t>
      </w:r>
      <w:r w:rsidR="00DD36B0" w:rsidRPr="00C91C8C">
        <w:rPr>
          <w:rFonts w:ascii="Myriad Pro" w:hAnsi="Myriad Pro"/>
          <w:sz w:val="24"/>
          <w:szCs w:val="24"/>
        </w:rPr>
        <w:t xml:space="preserve"> special attention </w:t>
      </w:r>
      <w:r w:rsidR="00D83DBE" w:rsidRPr="00C91C8C">
        <w:rPr>
          <w:rFonts w:ascii="Myriad Pro" w:hAnsi="Myriad Pro"/>
          <w:sz w:val="24"/>
          <w:szCs w:val="24"/>
        </w:rPr>
        <w:t>to</w:t>
      </w:r>
      <w:r w:rsidR="00DD36B0" w:rsidRPr="00C91C8C">
        <w:rPr>
          <w:rFonts w:ascii="Myriad Pro" w:hAnsi="Myriad Pro"/>
          <w:sz w:val="24"/>
          <w:szCs w:val="24"/>
        </w:rPr>
        <w:t xml:space="preserve"> </w:t>
      </w:r>
      <w:r w:rsidR="001F56DA" w:rsidRPr="00C91C8C">
        <w:rPr>
          <w:rFonts w:ascii="Myriad Pro" w:hAnsi="Myriad Pro"/>
          <w:sz w:val="24"/>
          <w:szCs w:val="24"/>
        </w:rPr>
        <w:t xml:space="preserve">the overall impact on people’s lives </w:t>
      </w:r>
      <w:r w:rsidR="008B150E" w:rsidRPr="00C91C8C">
        <w:rPr>
          <w:rFonts w:ascii="Myriad Pro" w:hAnsi="Myriad Pro"/>
          <w:sz w:val="24"/>
          <w:szCs w:val="24"/>
        </w:rPr>
        <w:t>from</w:t>
      </w:r>
      <w:r w:rsidR="001F56DA" w:rsidRPr="00C91C8C">
        <w:rPr>
          <w:rFonts w:ascii="Myriad Pro" w:hAnsi="Myriad Pro"/>
          <w:sz w:val="24"/>
          <w:szCs w:val="24"/>
        </w:rPr>
        <w:t xml:space="preserve"> </w:t>
      </w:r>
      <w:r w:rsidR="008B150E" w:rsidRPr="00C91C8C">
        <w:rPr>
          <w:rFonts w:ascii="Myriad Pro" w:hAnsi="Myriad Pro"/>
          <w:sz w:val="24"/>
          <w:szCs w:val="24"/>
        </w:rPr>
        <w:t xml:space="preserve">issues related to the natural </w:t>
      </w:r>
      <w:r w:rsidR="001F56DA" w:rsidRPr="00C91C8C">
        <w:rPr>
          <w:rFonts w:ascii="Myriad Pro" w:hAnsi="Myriad Pro"/>
          <w:sz w:val="24"/>
          <w:szCs w:val="24"/>
        </w:rPr>
        <w:t>environment</w:t>
      </w:r>
      <w:r w:rsidR="008B150E" w:rsidRPr="00C91C8C">
        <w:rPr>
          <w:rFonts w:ascii="Myriad Pro" w:hAnsi="Myriad Pro"/>
          <w:sz w:val="24"/>
          <w:szCs w:val="24"/>
        </w:rPr>
        <w:t>; in this regard, t</w:t>
      </w:r>
      <w:r w:rsidR="001F56DA" w:rsidRPr="00C91C8C">
        <w:rPr>
          <w:rFonts w:ascii="Myriad Pro" w:hAnsi="Myriad Pro"/>
          <w:sz w:val="24"/>
          <w:szCs w:val="24"/>
        </w:rPr>
        <w:t xml:space="preserve">he need for institutional </w:t>
      </w:r>
      <w:r w:rsidR="008B150E" w:rsidRPr="00C91C8C">
        <w:rPr>
          <w:rFonts w:ascii="Myriad Pro" w:hAnsi="Myriad Pro"/>
          <w:sz w:val="24"/>
          <w:szCs w:val="24"/>
        </w:rPr>
        <w:t>strengthening</w:t>
      </w:r>
      <w:r w:rsidR="00313513" w:rsidRPr="00C91C8C">
        <w:rPr>
          <w:rFonts w:ascii="Myriad Pro" w:hAnsi="Myriad Pro"/>
          <w:sz w:val="24"/>
          <w:szCs w:val="24"/>
        </w:rPr>
        <w:t>, capacity</w:t>
      </w:r>
      <w:r w:rsidR="008B150E" w:rsidRPr="00C91C8C">
        <w:rPr>
          <w:rFonts w:ascii="Myriad Pro" w:hAnsi="Myriad Pro"/>
          <w:sz w:val="24"/>
          <w:szCs w:val="24"/>
        </w:rPr>
        <w:t xml:space="preserve"> development</w:t>
      </w:r>
      <w:r w:rsidR="00313513" w:rsidRPr="00C91C8C">
        <w:rPr>
          <w:rFonts w:ascii="Myriad Pro" w:hAnsi="Myriad Pro"/>
          <w:sz w:val="24"/>
          <w:szCs w:val="24"/>
        </w:rPr>
        <w:t xml:space="preserve"> and awareness</w:t>
      </w:r>
      <w:r w:rsidR="008B150E" w:rsidRPr="00C91C8C">
        <w:rPr>
          <w:rFonts w:ascii="Myriad Pro" w:hAnsi="Myriad Pro"/>
          <w:sz w:val="24"/>
          <w:szCs w:val="24"/>
        </w:rPr>
        <w:t xml:space="preserve"> </w:t>
      </w:r>
      <w:r w:rsidR="00313513" w:rsidRPr="00C91C8C">
        <w:rPr>
          <w:rFonts w:ascii="Myriad Pro" w:hAnsi="Myriad Pro"/>
          <w:sz w:val="24"/>
          <w:szCs w:val="24"/>
        </w:rPr>
        <w:t>raising</w:t>
      </w:r>
      <w:r w:rsidR="001F56DA" w:rsidRPr="00C91C8C">
        <w:rPr>
          <w:rFonts w:ascii="Myriad Pro" w:hAnsi="Myriad Pro"/>
          <w:sz w:val="24"/>
          <w:szCs w:val="24"/>
        </w:rPr>
        <w:t xml:space="preserve"> for efficient use of </w:t>
      </w:r>
      <w:r w:rsidR="00313513" w:rsidRPr="00C91C8C">
        <w:rPr>
          <w:rFonts w:ascii="Myriad Pro" w:hAnsi="Myriad Pro"/>
          <w:sz w:val="24"/>
          <w:szCs w:val="24"/>
        </w:rPr>
        <w:t xml:space="preserve">natural and cultural </w:t>
      </w:r>
      <w:r w:rsidR="001F56DA" w:rsidRPr="00C91C8C">
        <w:rPr>
          <w:rFonts w:ascii="Myriad Pro" w:hAnsi="Myriad Pro"/>
          <w:sz w:val="24"/>
          <w:szCs w:val="24"/>
        </w:rPr>
        <w:t xml:space="preserve">resources </w:t>
      </w:r>
      <w:r w:rsidR="008B150E" w:rsidRPr="00C91C8C">
        <w:rPr>
          <w:rFonts w:ascii="Myriad Pro" w:hAnsi="Myriad Pro"/>
          <w:sz w:val="24"/>
          <w:szCs w:val="24"/>
        </w:rPr>
        <w:t xml:space="preserve">alike </w:t>
      </w:r>
      <w:r w:rsidR="006B5756" w:rsidRPr="00C91C8C">
        <w:rPr>
          <w:rFonts w:ascii="Myriad Pro" w:hAnsi="Myriad Pro"/>
          <w:sz w:val="24"/>
          <w:szCs w:val="24"/>
        </w:rPr>
        <w:t>is</w:t>
      </w:r>
      <w:r w:rsidR="001F56DA" w:rsidRPr="00C91C8C">
        <w:rPr>
          <w:rFonts w:ascii="Myriad Pro" w:hAnsi="Myriad Pro"/>
          <w:sz w:val="24"/>
          <w:szCs w:val="24"/>
        </w:rPr>
        <w:t xml:space="preserve"> emphasized to ensure sustainable </w:t>
      </w:r>
      <w:r w:rsidR="00313513" w:rsidRPr="00C91C8C">
        <w:rPr>
          <w:rFonts w:ascii="Myriad Pro" w:hAnsi="Myriad Pro"/>
          <w:sz w:val="24"/>
          <w:szCs w:val="24"/>
        </w:rPr>
        <w:t>development</w:t>
      </w:r>
      <w:r w:rsidR="001F56DA" w:rsidRPr="00C91C8C">
        <w:rPr>
          <w:rFonts w:ascii="Myriad Pro" w:hAnsi="Myriad Pro"/>
          <w:sz w:val="24"/>
          <w:szCs w:val="24"/>
        </w:rPr>
        <w:t>.</w:t>
      </w:r>
    </w:p>
    <w:p w14:paraId="404BB320" w14:textId="5C8CF54C" w:rsidR="002E55FC" w:rsidRPr="00C91C8C" w:rsidRDefault="00787443" w:rsidP="00F828B6">
      <w:pPr>
        <w:pStyle w:val="ListParagraph"/>
        <w:numPr>
          <w:ilvl w:val="2"/>
          <w:numId w:val="32"/>
        </w:numPr>
        <w:autoSpaceDE w:val="0"/>
        <w:autoSpaceDN w:val="0"/>
        <w:adjustRightInd w:val="0"/>
        <w:spacing w:after="120"/>
        <w:ind w:left="0" w:firstLine="0"/>
        <w:contextualSpacing w:val="0"/>
        <w:jc w:val="both"/>
        <w:rPr>
          <w:rFonts w:ascii="Myriad Pro" w:hAnsi="Myriad Pro"/>
          <w:sz w:val="24"/>
          <w:szCs w:val="24"/>
        </w:rPr>
      </w:pPr>
      <w:r w:rsidRPr="00C91C8C">
        <w:rPr>
          <w:rFonts w:ascii="Myriad Pro" w:hAnsi="Myriad Pro"/>
          <w:sz w:val="24"/>
          <w:szCs w:val="24"/>
        </w:rPr>
        <w:t xml:space="preserve">    </w:t>
      </w:r>
      <w:r w:rsidR="008B150E" w:rsidRPr="00C91C8C">
        <w:rPr>
          <w:rFonts w:ascii="Myriad Pro" w:hAnsi="Myriad Pro"/>
          <w:sz w:val="24"/>
          <w:szCs w:val="24"/>
        </w:rPr>
        <w:t>Overall, the k</w:t>
      </w:r>
      <w:r w:rsidR="001F56DA" w:rsidRPr="00C91C8C">
        <w:rPr>
          <w:rFonts w:ascii="Myriad Pro" w:hAnsi="Myriad Pro"/>
          <w:sz w:val="24"/>
          <w:szCs w:val="24"/>
        </w:rPr>
        <w:t xml:space="preserve">ey development challenges facing Uzbekistan are </w:t>
      </w:r>
      <w:r w:rsidR="00DD36B0" w:rsidRPr="00C91C8C">
        <w:rPr>
          <w:rFonts w:ascii="Myriad Pro" w:hAnsi="Myriad Pro"/>
          <w:sz w:val="24"/>
          <w:szCs w:val="24"/>
        </w:rPr>
        <w:t xml:space="preserve">believed to be </w:t>
      </w:r>
      <w:r w:rsidR="001F56DA" w:rsidRPr="00C91C8C">
        <w:rPr>
          <w:rFonts w:ascii="Myriad Pro" w:hAnsi="Myriad Pro"/>
          <w:sz w:val="24"/>
          <w:szCs w:val="24"/>
        </w:rPr>
        <w:t xml:space="preserve">inextricably linked </w:t>
      </w:r>
      <w:r w:rsidR="008F6C1B" w:rsidRPr="00C91C8C">
        <w:rPr>
          <w:rFonts w:ascii="Myriad Pro" w:hAnsi="Myriad Pro"/>
          <w:sz w:val="24"/>
          <w:szCs w:val="24"/>
        </w:rPr>
        <w:t xml:space="preserve">with </w:t>
      </w:r>
      <w:r w:rsidR="00741535" w:rsidRPr="00C91C8C">
        <w:rPr>
          <w:rFonts w:ascii="Myriad Pro" w:hAnsi="Myriad Pro"/>
          <w:sz w:val="24"/>
          <w:szCs w:val="24"/>
          <w:u w:val="single"/>
        </w:rPr>
        <w:t>institutional capacities</w:t>
      </w:r>
      <w:r w:rsidR="00741535" w:rsidRPr="00C91C8C">
        <w:rPr>
          <w:rFonts w:ascii="Myriad Pro" w:hAnsi="Myriad Pro"/>
          <w:sz w:val="24"/>
          <w:szCs w:val="24"/>
        </w:rPr>
        <w:t>. Central to this is the rule of law</w:t>
      </w:r>
      <w:r w:rsidR="00741535" w:rsidRPr="00C91C8C">
        <w:rPr>
          <w:rFonts w:ascii="Myriad Pro" w:hAnsi="Myriad Pro"/>
          <w:sz w:val="24"/>
          <w:szCs w:val="24"/>
          <w:vertAlign w:val="superscript"/>
        </w:rPr>
        <w:footnoteReference w:id="3"/>
      </w:r>
      <w:r w:rsidR="00741535" w:rsidRPr="00C91C8C">
        <w:rPr>
          <w:rFonts w:ascii="Myriad Pro" w:hAnsi="Myriad Pro"/>
          <w:sz w:val="24"/>
          <w:szCs w:val="24"/>
        </w:rPr>
        <w:t xml:space="preserve">, including </w:t>
      </w:r>
      <w:r w:rsidR="00D83DBE" w:rsidRPr="00C91C8C">
        <w:rPr>
          <w:rFonts w:ascii="Myriad Pro" w:hAnsi="Myriad Pro"/>
          <w:sz w:val="24"/>
          <w:szCs w:val="24"/>
        </w:rPr>
        <w:t>law</w:t>
      </w:r>
      <w:r w:rsidR="00741535" w:rsidRPr="00C91C8C">
        <w:rPr>
          <w:rFonts w:ascii="Myriad Pro" w:hAnsi="Myriad Pro"/>
          <w:sz w:val="24"/>
          <w:szCs w:val="24"/>
        </w:rPr>
        <w:t>making, effectiv</w:t>
      </w:r>
      <w:r w:rsidR="00377F2E" w:rsidRPr="00C91C8C">
        <w:rPr>
          <w:rFonts w:ascii="Myriad Pro" w:hAnsi="Myriad Pro"/>
          <w:sz w:val="24"/>
          <w:szCs w:val="24"/>
        </w:rPr>
        <w:t>e implementation</w:t>
      </w:r>
      <w:r w:rsidR="00D83DBE" w:rsidRPr="00C91C8C">
        <w:rPr>
          <w:rFonts w:ascii="Myriad Pro" w:hAnsi="Myriad Pro"/>
          <w:sz w:val="24"/>
          <w:szCs w:val="24"/>
        </w:rPr>
        <w:t>,</w:t>
      </w:r>
      <w:r w:rsidR="00377F2E" w:rsidRPr="00C91C8C">
        <w:rPr>
          <w:rFonts w:ascii="Myriad Pro" w:hAnsi="Myriad Pro"/>
          <w:sz w:val="24"/>
          <w:szCs w:val="24"/>
        </w:rPr>
        <w:t xml:space="preserve"> and dispute resolution</w:t>
      </w:r>
      <w:r w:rsidR="00741535" w:rsidRPr="00C91C8C">
        <w:rPr>
          <w:rFonts w:ascii="Myriad Pro" w:hAnsi="Myriad Pro"/>
          <w:sz w:val="24"/>
          <w:szCs w:val="24"/>
        </w:rPr>
        <w:t xml:space="preserve">. </w:t>
      </w:r>
      <w:r w:rsidR="00197030" w:rsidRPr="00C91C8C">
        <w:rPr>
          <w:rFonts w:ascii="Myriad Pro" w:hAnsi="Myriad Pro"/>
          <w:sz w:val="24"/>
          <w:szCs w:val="24"/>
        </w:rPr>
        <w:t xml:space="preserve">Acknowledging </w:t>
      </w:r>
      <w:r w:rsidR="00891BF2" w:rsidRPr="00C91C8C">
        <w:rPr>
          <w:rFonts w:ascii="Myriad Pro" w:hAnsi="Myriad Pro"/>
          <w:sz w:val="24"/>
          <w:szCs w:val="24"/>
        </w:rPr>
        <w:t>Uzbekistan</w:t>
      </w:r>
      <w:r w:rsidR="00197030" w:rsidRPr="00C91C8C">
        <w:rPr>
          <w:rFonts w:ascii="Myriad Pro" w:hAnsi="Myriad Pro"/>
          <w:sz w:val="24"/>
          <w:szCs w:val="24"/>
        </w:rPr>
        <w:t xml:space="preserve">’s </w:t>
      </w:r>
      <w:r w:rsidR="00891BF2" w:rsidRPr="00C91C8C">
        <w:rPr>
          <w:rFonts w:ascii="Myriad Pro" w:hAnsi="Myriad Pro"/>
          <w:sz w:val="24"/>
          <w:szCs w:val="24"/>
        </w:rPr>
        <w:t xml:space="preserve">reforms </w:t>
      </w:r>
      <w:r w:rsidR="00197030" w:rsidRPr="00C91C8C">
        <w:rPr>
          <w:rFonts w:ascii="Myriad Pro" w:hAnsi="Myriad Pro"/>
          <w:sz w:val="24"/>
          <w:szCs w:val="24"/>
        </w:rPr>
        <w:t xml:space="preserve">of </w:t>
      </w:r>
      <w:r w:rsidR="00891BF2" w:rsidRPr="00C91C8C">
        <w:rPr>
          <w:rFonts w:ascii="Myriad Pro" w:hAnsi="Myriad Pro"/>
          <w:sz w:val="24"/>
          <w:szCs w:val="24"/>
        </w:rPr>
        <w:t xml:space="preserve">public administration </w:t>
      </w:r>
      <w:r w:rsidR="008B150E" w:rsidRPr="00C91C8C">
        <w:rPr>
          <w:rFonts w:ascii="Myriad Pro" w:hAnsi="Myriad Pro"/>
          <w:sz w:val="24"/>
          <w:szCs w:val="24"/>
        </w:rPr>
        <w:t>as part of the implementation of the President</w:t>
      </w:r>
      <w:r w:rsidR="008B150E" w:rsidRPr="00C91C8C">
        <w:rPr>
          <w:rFonts w:ascii="Myriad Pro" w:hAnsi="Myriad Pro"/>
          <w:sz w:val="24"/>
          <w:szCs w:val="24"/>
          <w:lang w:val="en-US"/>
        </w:rPr>
        <w:t xml:space="preserve">’s </w:t>
      </w:r>
      <w:r w:rsidR="00D83DBE" w:rsidRPr="00C91C8C">
        <w:rPr>
          <w:rFonts w:ascii="Myriad Pro" w:hAnsi="Myriad Pro"/>
          <w:sz w:val="24"/>
          <w:szCs w:val="24"/>
          <w:lang w:val="en-US"/>
        </w:rPr>
        <w:t>“</w:t>
      </w:r>
      <w:r w:rsidR="00891BF2" w:rsidRPr="00C91C8C">
        <w:rPr>
          <w:rFonts w:ascii="Myriad Pro" w:hAnsi="Myriad Pro"/>
          <w:sz w:val="24"/>
          <w:szCs w:val="24"/>
        </w:rPr>
        <w:t>Concept of further deepening democratic reforms and establishing civil society in the country</w:t>
      </w:r>
      <w:r w:rsidR="008B150E" w:rsidRPr="00C91C8C">
        <w:rPr>
          <w:rFonts w:ascii="Myriad Pro" w:hAnsi="Myriad Pro"/>
          <w:sz w:val="24"/>
          <w:szCs w:val="24"/>
        </w:rPr>
        <w:t>,</w:t>
      </w:r>
      <w:r w:rsidR="00891BF2" w:rsidRPr="00C91C8C">
        <w:rPr>
          <w:rFonts w:ascii="Myriad Pro" w:hAnsi="Myriad Pro"/>
          <w:sz w:val="24"/>
          <w:szCs w:val="24"/>
        </w:rPr>
        <w:t>”</w:t>
      </w:r>
      <w:r w:rsidR="006B5756" w:rsidRPr="00C91C8C">
        <w:rPr>
          <w:rFonts w:ascii="Myriad Pro" w:hAnsi="Myriad Pro"/>
          <w:sz w:val="24"/>
          <w:szCs w:val="24"/>
        </w:rPr>
        <w:t xml:space="preserve"> </w:t>
      </w:r>
      <w:r w:rsidR="008B150E" w:rsidRPr="00C91C8C">
        <w:rPr>
          <w:rFonts w:ascii="Myriad Pro" w:hAnsi="Myriad Pro"/>
          <w:sz w:val="24"/>
          <w:szCs w:val="24"/>
        </w:rPr>
        <w:t xml:space="preserve">the </w:t>
      </w:r>
      <w:r w:rsidR="00DD36B0" w:rsidRPr="00C91C8C">
        <w:rPr>
          <w:rFonts w:ascii="Myriad Pro" w:hAnsi="Myriad Pro"/>
          <w:sz w:val="24"/>
          <w:szCs w:val="24"/>
        </w:rPr>
        <w:t xml:space="preserve">UNDAF </w:t>
      </w:r>
      <w:r w:rsidR="001F56DA" w:rsidRPr="00C91C8C">
        <w:rPr>
          <w:rFonts w:ascii="Myriad Pro" w:hAnsi="Myriad Pro"/>
          <w:sz w:val="24"/>
          <w:szCs w:val="24"/>
        </w:rPr>
        <w:t xml:space="preserve">highlights the need </w:t>
      </w:r>
      <w:r w:rsidR="000765F9" w:rsidRPr="00C91C8C">
        <w:rPr>
          <w:rFonts w:ascii="Myriad Pro" w:hAnsi="Myriad Pro"/>
          <w:sz w:val="24"/>
          <w:szCs w:val="24"/>
        </w:rPr>
        <w:t xml:space="preserve">to continue </w:t>
      </w:r>
      <w:r w:rsidR="001F56DA" w:rsidRPr="00C91C8C">
        <w:rPr>
          <w:rFonts w:ascii="Myriad Pro" w:hAnsi="Myriad Pro"/>
          <w:sz w:val="24"/>
          <w:szCs w:val="24"/>
        </w:rPr>
        <w:t xml:space="preserve">reforming the system of governance and </w:t>
      </w:r>
      <w:r w:rsidR="000765F9" w:rsidRPr="00C91C8C">
        <w:rPr>
          <w:rFonts w:ascii="Myriad Pro" w:hAnsi="Myriad Pro"/>
          <w:sz w:val="24"/>
          <w:szCs w:val="24"/>
        </w:rPr>
        <w:t>t</w:t>
      </w:r>
      <w:r w:rsidR="001F56DA" w:rsidRPr="00C91C8C">
        <w:rPr>
          <w:rFonts w:ascii="Myriad Pro" w:hAnsi="Myriad Pro"/>
          <w:sz w:val="24"/>
          <w:szCs w:val="24"/>
        </w:rPr>
        <w:t xml:space="preserve">o </w:t>
      </w:r>
      <w:r w:rsidR="000765F9" w:rsidRPr="00C91C8C">
        <w:rPr>
          <w:rFonts w:ascii="Myriad Pro" w:hAnsi="Myriad Pro"/>
          <w:sz w:val="24"/>
          <w:szCs w:val="24"/>
        </w:rPr>
        <w:t xml:space="preserve">further </w:t>
      </w:r>
      <w:r w:rsidR="001F56DA" w:rsidRPr="00C91C8C">
        <w:rPr>
          <w:rFonts w:ascii="Myriad Pro" w:hAnsi="Myriad Pro"/>
          <w:sz w:val="24"/>
          <w:szCs w:val="24"/>
        </w:rPr>
        <w:t xml:space="preserve">strengthen </w:t>
      </w:r>
      <w:r w:rsidR="000765F9" w:rsidRPr="00C91C8C">
        <w:rPr>
          <w:rFonts w:ascii="Myriad Pro" w:hAnsi="Myriad Pro"/>
          <w:sz w:val="24"/>
          <w:szCs w:val="24"/>
        </w:rPr>
        <w:t xml:space="preserve">the </w:t>
      </w:r>
      <w:r w:rsidR="001F56DA" w:rsidRPr="00C91C8C">
        <w:rPr>
          <w:rFonts w:ascii="Myriad Pro" w:hAnsi="Myriad Pro"/>
          <w:sz w:val="24"/>
          <w:szCs w:val="24"/>
        </w:rPr>
        <w:t xml:space="preserve">capacity of existing and new institutions in order to ensure sustained implementation of </w:t>
      </w:r>
      <w:r w:rsidR="000765F9" w:rsidRPr="00C91C8C">
        <w:rPr>
          <w:rFonts w:ascii="Myriad Pro" w:hAnsi="Myriad Pro"/>
          <w:sz w:val="24"/>
          <w:szCs w:val="24"/>
        </w:rPr>
        <w:t xml:space="preserve">both national </w:t>
      </w:r>
      <w:r w:rsidR="001F56DA" w:rsidRPr="00C91C8C">
        <w:rPr>
          <w:rFonts w:ascii="Myriad Pro" w:hAnsi="Myriad Pro"/>
          <w:sz w:val="24"/>
          <w:szCs w:val="24"/>
        </w:rPr>
        <w:t>reforms and international Conventions.</w:t>
      </w:r>
      <w:r w:rsidR="0025563B" w:rsidRPr="00C91C8C">
        <w:rPr>
          <w:rFonts w:ascii="Myriad Pro" w:hAnsi="Myriad Pro"/>
          <w:sz w:val="24"/>
          <w:szCs w:val="24"/>
        </w:rPr>
        <w:t xml:space="preserve">  </w:t>
      </w:r>
    </w:p>
    <w:p w14:paraId="3323BA07" w14:textId="26AB408C" w:rsidR="001F56DA" w:rsidRPr="00C91C8C" w:rsidRDefault="001F56DA" w:rsidP="00F828B6">
      <w:pPr>
        <w:pStyle w:val="ListParagraph"/>
        <w:numPr>
          <w:ilvl w:val="2"/>
          <w:numId w:val="32"/>
        </w:numPr>
        <w:autoSpaceDE w:val="0"/>
        <w:autoSpaceDN w:val="0"/>
        <w:adjustRightInd w:val="0"/>
        <w:spacing w:after="120"/>
        <w:ind w:left="0" w:firstLine="0"/>
        <w:contextualSpacing w:val="0"/>
        <w:jc w:val="both"/>
        <w:rPr>
          <w:rFonts w:ascii="Myriad Pro" w:hAnsi="Myriad Pro"/>
          <w:sz w:val="24"/>
          <w:szCs w:val="24"/>
        </w:rPr>
      </w:pPr>
      <w:r w:rsidRPr="00C91C8C">
        <w:rPr>
          <w:rFonts w:ascii="Myriad Pro" w:hAnsi="Myriad Pro"/>
          <w:sz w:val="24"/>
          <w:szCs w:val="24"/>
        </w:rPr>
        <w:t xml:space="preserve">UNDAF </w:t>
      </w:r>
      <w:r w:rsidR="000765F9" w:rsidRPr="00C91C8C">
        <w:rPr>
          <w:rFonts w:ascii="Myriad Pro" w:hAnsi="Myriad Pro"/>
          <w:sz w:val="24"/>
          <w:szCs w:val="24"/>
        </w:rPr>
        <w:t xml:space="preserve">particularly </w:t>
      </w:r>
      <w:r w:rsidRPr="00C91C8C">
        <w:rPr>
          <w:rFonts w:ascii="Myriad Pro" w:hAnsi="Myriad Pro"/>
          <w:sz w:val="24"/>
          <w:szCs w:val="24"/>
        </w:rPr>
        <w:t xml:space="preserve">underscores the importance of meeting the obligations under the international Conventions ratified by the country, </w:t>
      </w:r>
      <w:r w:rsidR="00114A1C" w:rsidRPr="00C91C8C">
        <w:rPr>
          <w:rFonts w:ascii="Myriad Pro" w:hAnsi="Myriad Pro"/>
          <w:sz w:val="24"/>
          <w:szCs w:val="24"/>
        </w:rPr>
        <w:t>as well as the</w:t>
      </w:r>
      <w:r w:rsidRPr="00C91C8C">
        <w:rPr>
          <w:rFonts w:ascii="Myriad Pro" w:hAnsi="Myriad Pro"/>
          <w:sz w:val="24"/>
          <w:szCs w:val="24"/>
        </w:rPr>
        <w:t xml:space="preserve"> recommendations made by the United Nations human rights mechanisms, including treaty bodies, Special Procedures and the U</w:t>
      </w:r>
      <w:r w:rsidR="000765F9" w:rsidRPr="00C91C8C">
        <w:rPr>
          <w:rFonts w:ascii="Myriad Pro" w:hAnsi="Myriad Pro"/>
          <w:sz w:val="24"/>
          <w:szCs w:val="24"/>
        </w:rPr>
        <w:t>PR.</w:t>
      </w:r>
      <w:r w:rsidRPr="00C91C8C">
        <w:rPr>
          <w:rFonts w:ascii="Myriad Pro" w:hAnsi="Myriad Pro"/>
          <w:sz w:val="24"/>
          <w:szCs w:val="24"/>
        </w:rPr>
        <w:t xml:space="preserve">  </w:t>
      </w:r>
    </w:p>
    <w:p w14:paraId="7CA46B7E" w14:textId="5B591D61" w:rsidR="002324EB" w:rsidRPr="00C91C8C" w:rsidRDefault="00D83DBE" w:rsidP="00F828B6">
      <w:pPr>
        <w:pStyle w:val="ListParagraph"/>
        <w:numPr>
          <w:ilvl w:val="2"/>
          <w:numId w:val="32"/>
        </w:numPr>
        <w:autoSpaceDE w:val="0"/>
        <w:autoSpaceDN w:val="0"/>
        <w:adjustRightInd w:val="0"/>
        <w:spacing w:after="120"/>
        <w:ind w:left="0" w:firstLine="0"/>
        <w:contextualSpacing w:val="0"/>
        <w:jc w:val="both"/>
        <w:rPr>
          <w:rFonts w:ascii="Myriad Pro" w:hAnsi="Myriad Pro"/>
          <w:sz w:val="24"/>
          <w:szCs w:val="24"/>
        </w:rPr>
      </w:pPr>
      <w:r w:rsidRPr="00C91C8C">
        <w:rPr>
          <w:rFonts w:ascii="Myriad Pro" w:hAnsi="Myriad Pro"/>
          <w:sz w:val="24"/>
          <w:szCs w:val="24"/>
        </w:rPr>
        <w:t>S</w:t>
      </w:r>
      <w:r w:rsidR="002324EB" w:rsidRPr="00C91C8C">
        <w:rPr>
          <w:rFonts w:ascii="Myriad Pro" w:hAnsi="Myriad Pro"/>
          <w:sz w:val="24"/>
          <w:szCs w:val="24"/>
        </w:rPr>
        <w:t xml:space="preserve">upport to strengthening strategic planning, evidence-based policymaking and aid coordination, as well as to improved data transparency and availability, </w:t>
      </w:r>
      <w:r w:rsidR="000765F9" w:rsidRPr="00C91C8C">
        <w:rPr>
          <w:rFonts w:ascii="Myriad Pro" w:hAnsi="Myriad Pro"/>
          <w:sz w:val="24"/>
          <w:szCs w:val="24"/>
        </w:rPr>
        <w:t>are all</w:t>
      </w:r>
      <w:r w:rsidR="002324EB" w:rsidRPr="00C91C8C">
        <w:rPr>
          <w:rFonts w:ascii="Myriad Pro" w:hAnsi="Myriad Pro"/>
          <w:sz w:val="24"/>
          <w:szCs w:val="24"/>
        </w:rPr>
        <w:t xml:space="preserve"> </w:t>
      </w:r>
      <w:r w:rsidR="00BC3BA6" w:rsidRPr="00C91C8C">
        <w:rPr>
          <w:rFonts w:ascii="Myriad Pro" w:hAnsi="Myriad Pro"/>
          <w:sz w:val="24"/>
          <w:szCs w:val="24"/>
        </w:rPr>
        <w:t>considered particularly</w:t>
      </w:r>
      <w:r w:rsidR="000765F9" w:rsidRPr="00C91C8C">
        <w:rPr>
          <w:rFonts w:ascii="Myriad Pro" w:hAnsi="Myriad Pro"/>
          <w:sz w:val="24"/>
          <w:szCs w:val="24"/>
        </w:rPr>
        <w:t xml:space="preserve"> </w:t>
      </w:r>
      <w:r w:rsidR="002324EB" w:rsidRPr="00C91C8C">
        <w:rPr>
          <w:rFonts w:ascii="Myriad Pro" w:hAnsi="Myriad Pro"/>
          <w:sz w:val="24"/>
          <w:szCs w:val="24"/>
        </w:rPr>
        <w:t>high-value area</w:t>
      </w:r>
      <w:r w:rsidR="000765F9" w:rsidRPr="00C91C8C">
        <w:rPr>
          <w:rFonts w:ascii="Myriad Pro" w:hAnsi="Myriad Pro"/>
          <w:sz w:val="24"/>
          <w:szCs w:val="24"/>
        </w:rPr>
        <w:t>s</w:t>
      </w:r>
      <w:r w:rsidR="002324EB" w:rsidRPr="00C91C8C">
        <w:rPr>
          <w:rFonts w:ascii="Myriad Pro" w:hAnsi="Myriad Pro"/>
          <w:sz w:val="24"/>
          <w:szCs w:val="24"/>
        </w:rPr>
        <w:t xml:space="preserve"> for cooperation</w:t>
      </w:r>
      <w:r w:rsidRPr="00C91C8C">
        <w:rPr>
          <w:rFonts w:ascii="Myriad Pro" w:hAnsi="Myriad Pro"/>
          <w:sz w:val="24"/>
          <w:szCs w:val="24"/>
        </w:rPr>
        <w:t xml:space="preserve"> so that the work of the United Nations System can continue to be effectively guided by Government policies and plans</w:t>
      </w:r>
      <w:r w:rsidR="002324EB" w:rsidRPr="00C91C8C">
        <w:rPr>
          <w:rFonts w:ascii="Myriad Pro" w:hAnsi="Myriad Pro"/>
          <w:sz w:val="24"/>
          <w:szCs w:val="24"/>
        </w:rPr>
        <w:t xml:space="preserve">. </w:t>
      </w:r>
    </w:p>
    <w:p w14:paraId="4ABCAF84" w14:textId="04C8EF3A" w:rsidR="00CA1BB4" w:rsidRPr="00C91C8C" w:rsidRDefault="008F6C1B" w:rsidP="00F828B6">
      <w:pPr>
        <w:pStyle w:val="ListParagraph"/>
        <w:numPr>
          <w:ilvl w:val="2"/>
          <w:numId w:val="32"/>
        </w:numPr>
        <w:autoSpaceDE w:val="0"/>
        <w:autoSpaceDN w:val="0"/>
        <w:adjustRightInd w:val="0"/>
        <w:spacing w:after="120"/>
        <w:ind w:left="0" w:firstLine="0"/>
        <w:contextualSpacing w:val="0"/>
        <w:jc w:val="both"/>
        <w:rPr>
          <w:rFonts w:ascii="Myriad Pro" w:hAnsi="Myriad Pro"/>
          <w:sz w:val="24"/>
          <w:szCs w:val="24"/>
        </w:rPr>
      </w:pPr>
      <w:r w:rsidRPr="00C91C8C">
        <w:rPr>
          <w:rFonts w:ascii="Myriad Pro" w:hAnsi="Myriad Pro"/>
          <w:sz w:val="24"/>
          <w:szCs w:val="24"/>
        </w:rPr>
        <w:t xml:space="preserve">Reflecting on the rationale and approach </w:t>
      </w:r>
      <w:r w:rsidR="00D83DBE" w:rsidRPr="00C91C8C">
        <w:rPr>
          <w:rFonts w:ascii="Myriad Pro" w:hAnsi="Myriad Pro"/>
          <w:sz w:val="24"/>
          <w:szCs w:val="24"/>
        </w:rPr>
        <w:t xml:space="preserve">also described in Section 1, </w:t>
      </w:r>
      <w:r w:rsidRPr="00C91C8C">
        <w:rPr>
          <w:rFonts w:ascii="Myriad Pro" w:hAnsi="Myriad Pro"/>
          <w:sz w:val="24"/>
          <w:szCs w:val="24"/>
        </w:rPr>
        <w:t xml:space="preserve">the </w:t>
      </w:r>
      <w:r w:rsidR="0065325E" w:rsidRPr="00C91C8C">
        <w:rPr>
          <w:rFonts w:ascii="Myriad Pro" w:hAnsi="Myriad Pro"/>
          <w:sz w:val="24"/>
          <w:szCs w:val="24"/>
        </w:rPr>
        <w:t xml:space="preserve">Government </w:t>
      </w:r>
      <w:r w:rsidRPr="00C91C8C">
        <w:rPr>
          <w:rFonts w:ascii="Myriad Pro" w:hAnsi="Myriad Pro"/>
          <w:sz w:val="24"/>
          <w:szCs w:val="24"/>
        </w:rPr>
        <w:t>of Uzbekistan and the U</w:t>
      </w:r>
      <w:r w:rsidR="00C91377" w:rsidRPr="00C91C8C">
        <w:rPr>
          <w:rFonts w:ascii="Myriad Pro" w:hAnsi="Myriad Pro"/>
          <w:sz w:val="24"/>
          <w:szCs w:val="24"/>
        </w:rPr>
        <w:t xml:space="preserve">nited Nations </w:t>
      </w:r>
      <w:r w:rsidR="00D83DBE" w:rsidRPr="00C91C8C">
        <w:rPr>
          <w:rFonts w:ascii="Myriad Pro" w:hAnsi="Myriad Pro"/>
          <w:sz w:val="24"/>
          <w:szCs w:val="24"/>
        </w:rPr>
        <w:t xml:space="preserve">System </w:t>
      </w:r>
      <w:r w:rsidRPr="00C91C8C">
        <w:rPr>
          <w:rFonts w:ascii="Myriad Pro" w:hAnsi="Myriad Pro"/>
          <w:sz w:val="24"/>
          <w:szCs w:val="24"/>
        </w:rPr>
        <w:t xml:space="preserve">have agreed </w:t>
      </w:r>
      <w:r w:rsidR="00741535" w:rsidRPr="00C91C8C">
        <w:rPr>
          <w:rFonts w:ascii="Myriad Pro" w:hAnsi="Myriad Pro"/>
          <w:sz w:val="24"/>
          <w:szCs w:val="24"/>
        </w:rPr>
        <w:t>to pursue a</w:t>
      </w:r>
      <w:r w:rsidR="0025563B" w:rsidRPr="00C91C8C">
        <w:rPr>
          <w:rFonts w:ascii="Myriad Pro" w:hAnsi="Myriad Pro"/>
          <w:sz w:val="24"/>
          <w:szCs w:val="24"/>
        </w:rPr>
        <w:t xml:space="preserve"> </w:t>
      </w:r>
      <w:r w:rsidR="00900274" w:rsidRPr="00C91C8C">
        <w:rPr>
          <w:rFonts w:ascii="Myriad Pro" w:hAnsi="Myriad Pro"/>
          <w:sz w:val="24"/>
          <w:szCs w:val="24"/>
        </w:rPr>
        <w:t>set of eight</w:t>
      </w:r>
      <w:r w:rsidRPr="00C91C8C">
        <w:rPr>
          <w:rFonts w:ascii="Myriad Pro" w:hAnsi="Myriad Pro"/>
          <w:sz w:val="24"/>
          <w:szCs w:val="24"/>
        </w:rPr>
        <w:t xml:space="preserve"> </w:t>
      </w:r>
      <w:r w:rsidR="0025563B" w:rsidRPr="00C91C8C">
        <w:rPr>
          <w:rFonts w:ascii="Myriad Pro" w:hAnsi="Myriad Pro"/>
          <w:sz w:val="24"/>
          <w:szCs w:val="24"/>
        </w:rPr>
        <w:t xml:space="preserve">Outcomes </w:t>
      </w:r>
      <w:r w:rsidRPr="00C91C8C">
        <w:rPr>
          <w:rFonts w:ascii="Myriad Pro" w:hAnsi="Myriad Pro"/>
          <w:sz w:val="24"/>
          <w:szCs w:val="24"/>
        </w:rPr>
        <w:t xml:space="preserve">grouped into </w:t>
      </w:r>
      <w:r w:rsidR="009E6D72" w:rsidRPr="00C91C8C">
        <w:rPr>
          <w:rFonts w:ascii="Myriad Pro" w:hAnsi="Myriad Pro"/>
          <w:sz w:val="24"/>
          <w:szCs w:val="24"/>
        </w:rPr>
        <w:t xml:space="preserve">four </w:t>
      </w:r>
      <w:r w:rsidRPr="00C91C8C">
        <w:rPr>
          <w:rFonts w:ascii="Myriad Pro" w:hAnsi="Myriad Pro"/>
          <w:sz w:val="24"/>
          <w:szCs w:val="24"/>
        </w:rPr>
        <w:t xml:space="preserve">thematic areas: </w:t>
      </w:r>
    </w:p>
    <w:p w14:paraId="43A646C6" w14:textId="2B8E4782" w:rsidR="00CA1BB4" w:rsidRPr="00C91C8C" w:rsidRDefault="00900274" w:rsidP="00F828B6">
      <w:pPr>
        <w:pStyle w:val="ListParagraph"/>
        <w:numPr>
          <w:ilvl w:val="0"/>
          <w:numId w:val="34"/>
        </w:numPr>
        <w:spacing w:after="120"/>
        <w:jc w:val="both"/>
        <w:rPr>
          <w:rFonts w:ascii="Myriad Pro" w:hAnsi="Myriad Pro"/>
          <w:b/>
          <w:sz w:val="24"/>
          <w:szCs w:val="24"/>
        </w:rPr>
      </w:pPr>
      <w:r w:rsidRPr="00C91C8C">
        <w:rPr>
          <w:rFonts w:ascii="Myriad Pro" w:hAnsi="Myriad Pro"/>
          <w:b/>
          <w:sz w:val="24"/>
          <w:szCs w:val="24"/>
        </w:rPr>
        <w:t xml:space="preserve">Inclusive economic development with a focus on employment and social protection </w:t>
      </w:r>
    </w:p>
    <w:p w14:paraId="5CF60261" w14:textId="758AA081" w:rsidR="00CA1BB4" w:rsidRPr="00C91C8C" w:rsidRDefault="00900274" w:rsidP="00F828B6">
      <w:pPr>
        <w:pStyle w:val="ListParagraph"/>
        <w:numPr>
          <w:ilvl w:val="0"/>
          <w:numId w:val="34"/>
        </w:numPr>
        <w:spacing w:after="120"/>
        <w:jc w:val="both"/>
        <w:rPr>
          <w:rFonts w:ascii="Myriad Pro" w:hAnsi="Myriad Pro"/>
          <w:b/>
          <w:sz w:val="24"/>
          <w:szCs w:val="24"/>
        </w:rPr>
      </w:pPr>
      <w:r w:rsidRPr="00C91C8C">
        <w:rPr>
          <w:rFonts w:ascii="Myriad Pro" w:hAnsi="Myriad Pro"/>
          <w:b/>
          <w:sz w:val="24"/>
          <w:szCs w:val="24"/>
        </w:rPr>
        <w:t xml:space="preserve">Health and education to fully realize human potential </w:t>
      </w:r>
    </w:p>
    <w:p w14:paraId="64C62505" w14:textId="623C6C86" w:rsidR="00CA1BB4" w:rsidRPr="00C91C8C" w:rsidRDefault="00900274" w:rsidP="00F828B6">
      <w:pPr>
        <w:pStyle w:val="ListParagraph"/>
        <w:numPr>
          <w:ilvl w:val="0"/>
          <w:numId w:val="34"/>
        </w:numPr>
        <w:spacing w:after="120"/>
        <w:jc w:val="both"/>
        <w:rPr>
          <w:rFonts w:ascii="Myriad Pro" w:hAnsi="Myriad Pro"/>
          <w:b/>
          <w:sz w:val="24"/>
          <w:szCs w:val="24"/>
        </w:rPr>
      </w:pPr>
      <w:r w:rsidRPr="00C91C8C">
        <w:rPr>
          <w:rFonts w:ascii="Myriad Pro" w:hAnsi="Myriad Pro"/>
          <w:b/>
          <w:sz w:val="24"/>
          <w:szCs w:val="24"/>
        </w:rPr>
        <w:t xml:space="preserve">Environmental protection to ensure sustainable development </w:t>
      </w:r>
    </w:p>
    <w:p w14:paraId="20870C3B" w14:textId="2B10BC8F" w:rsidR="00131193" w:rsidRPr="00C91C8C" w:rsidRDefault="00FC7511" w:rsidP="00F828B6">
      <w:pPr>
        <w:pStyle w:val="ListParagraph"/>
        <w:numPr>
          <w:ilvl w:val="0"/>
          <w:numId w:val="34"/>
        </w:numPr>
        <w:spacing w:after="120"/>
        <w:contextualSpacing w:val="0"/>
        <w:jc w:val="both"/>
        <w:rPr>
          <w:rFonts w:ascii="Myriad Pro" w:hAnsi="Myriad Pro"/>
          <w:b/>
          <w:sz w:val="24"/>
          <w:szCs w:val="24"/>
        </w:rPr>
      </w:pPr>
      <w:r w:rsidRPr="00C91C8C">
        <w:rPr>
          <w:rFonts w:ascii="Myriad Pro" w:hAnsi="Myriad Pro"/>
          <w:b/>
          <w:sz w:val="24"/>
          <w:szCs w:val="24"/>
        </w:rPr>
        <w:lastRenderedPageBreak/>
        <w:t xml:space="preserve">Effective </w:t>
      </w:r>
      <w:r w:rsidR="00D83DBE" w:rsidRPr="00C91C8C">
        <w:rPr>
          <w:rFonts w:ascii="Myriad Pro" w:hAnsi="Myriad Pro"/>
          <w:b/>
          <w:sz w:val="24"/>
          <w:szCs w:val="24"/>
        </w:rPr>
        <w:t>g</w:t>
      </w:r>
      <w:r w:rsidRPr="00C91C8C">
        <w:rPr>
          <w:rFonts w:ascii="Myriad Pro" w:hAnsi="Myriad Pro"/>
          <w:b/>
          <w:sz w:val="24"/>
          <w:szCs w:val="24"/>
        </w:rPr>
        <w:t>overnance</w:t>
      </w:r>
      <w:r w:rsidR="00900274" w:rsidRPr="00C91C8C">
        <w:rPr>
          <w:rFonts w:ascii="Myriad Pro" w:hAnsi="Myriad Pro"/>
          <w:b/>
          <w:sz w:val="24"/>
          <w:szCs w:val="24"/>
        </w:rPr>
        <w:t xml:space="preserve"> to enhance public service delivery and the protection of rights </w:t>
      </w:r>
    </w:p>
    <w:p w14:paraId="77ECFDFC" w14:textId="2857D78E" w:rsidR="008257F6" w:rsidRPr="00C91C8C" w:rsidRDefault="00741535" w:rsidP="00F828B6">
      <w:pPr>
        <w:pStyle w:val="ListParagraph"/>
        <w:numPr>
          <w:ilvl w:val="2"/>
          <w:numId w:val="32"/>
        </w:numPr>
        <w:autoSpaceDE w:val="0"/>
        <w:autoSpaceDN w:val="0"/>
        <w:adjustRightInd w:val="0"/>
        <w:spacing w:after="120"/>
        <w:ind w:left="0" w:firstLine="0"/>
        <w:contextualSpacing w:val="0"/>
        <w:jc w:val="both"/>
        <w:rPr>
          <w:rFonts w:ascii="Myriad Pro" w:hAnsi="Myriad Pro"/>
          <w:sz w:val="24"/>
          <w:szCs w:val="24"/>
        </w:rPr>
      </w:pPr>
      <w:r w:rsidRPr="00C91C8C">
        <w:rPr>
          <w:rFonts w:ascii="Myriad Pro" w:hAnsi="Myriad Pro"/>
          <w:sz w:val="24"/>
          <w:szCs w:val="24"/>
        </w:rPr>
        <w:t xml:space="preserve">The United Nations System is committed to working more collaboratively to leverage the expertise and capacities of all its </w:t>
      </w:r>
      <w:r w:rsidR="00D83DBE" w:rsidRPr="00C91C8C">
        <w:rPr>
          <w:rFonts w:ascii="Myriad Pro" w:hAnsi="Myriad Pro"/>
          <w:sz w:val="24"/>
          <w:szCs w:val="24"/>
        </w:rPr>
        <w:t>O</w:t>
      </w:r>
      <w:r w:rsidRPr="00C91C8C">
        <w:rPr>
          <w:rFonts w:ascii="Myriad Pro" w:hAnsi="Myriad Pro"/>
          <w:sz w:val="24"/>
          <w:szCs w:val="24"/>
        </w:rPr>
        <w:t xml:space="preserve">rganizations in support of sustainable development. </w:t>
      </w:r>
      <w:r w:rsidR="00D83DBE" w:rsidRPr="00C91C8C">
        <w:rPr>
          <w:rFonts w:ascii="Myriad Pro" w:hAnsi="Myriad Pro"/>
          <w:sz w:val="24"/>
          <w:szCs w:val="24"/>
        </w:rPr>
        <w:t>It</w:t>
      </w:r>
      <w:r w:rsidRPr="00C91C8C">
        <w:rPr>
          <w:rFonts w:ascii="Myriad Pro" w:hAnsi="Myriad Pro"/>
          <w:sz w:val="24"/>
          <w:szCs w:val="24"/>
        </w:rPr>
        <w:t xml:space="preserve"> will provide coherent support to national stakeholders to </w:t>
      </w:r>
      <w:r w:rsidR="007C1041" w:rsidRPr="00C91C8C">
        <w:rPr>
          <w:rFonts w:ascii="Myriad Pro" w:hAnsi="Myriad Pro"/>
          <w:sz w:val="24"/>
          <w:szCs w:val="24"/>
        </w:rPr>
        <w:t xml:space="preserve">facilitate </w:t>
      </w:r>
      <w:r w:rsidR="00594A5A" w:rsidRPr="00C91C8C">
        <w:rPr>
          <w:rFonts w:ascii="Myriad Pro" w:hAnsi="Myriad Pro"/>
          <w:sz w:val="24"/>
          <w:szCs w:val="24"/>
        </w:rPr>
        <w:t>the</w:t>
      </w:r>
      <w:r w:rsidR="007959DB" w:rsidRPr="00C91C8C">
        <w:rPr>
          <w:rFonts w:ascii="Myriad Pro" w:hAnsi="Myriad Pro"/>
          <w:sz w:val="24"/>
          <w:szCs w:val="24"/>
        </w:rPr>
        <w:t xml:space="preserve"> linking of national development strategies with the </w:t>
      </w:r>
      <w:r w:rsidR="007C1041" w:rsidRPr="00C91C8C">
        <w:rPr>
          <w:rFonts w:ascii="Myriad Pro" w:hAnsi="Myriad Pro"/>
          <w:sz w:val="24"/>
          <w:szCs w:val="24"/>
        </w:rPr>
        <w:t xml:space="preserve">localization </w:t>
      </w:r>
      <w:r w:rsidR="00C90599" w:rsidRPr="00C91C8C">
        <w:rPr>
          <w:rFonts w:ascii="Myriad Pro" w:hAnsi="Myriad Pro"/>
          <w:sz w:val="24"/>
          <w:szCs w:val="24"/>
        </w:rPr>
        <w:t xml:space="preserve">of </w:t>
      </w:r>
      <w:r w:rsidR="00D83DBE" w:rsidRPr="00C91C8C">
        <w:rPr>
          <w:rFonts w:ascii="Myriad Pro" w:hAnsi="Myriad Pro"/>
          <w:sz w:val="24"/>
          <w:szCs w:val="24"/>
        </w:rPr>
        <w:t>the SDGs to</w:t>
      </w:r>
      <w:r w:rsidR="00C90599" w:rsidRPr="00C91C8C">
        <w:rPr>
          <w:rFonts w:ascii="Myriad Pro" w:hAnsi="Myriad Pro"/>
          <w:sz w:val="24"/>
          <w:szCs w:val="24"/>
        </w:rPr>
        <w:t xml:space="preserve"> the</w:t>
      </w:r>
      <w:r w:rsidR="007C1041" w:rsidRPr="00C91C8C">
        <w:rPr>
          <w:rFonts w:ascii="Myriad Pro" w:hAnsi="Myriad Pro"/>
          <w:sz w:val="24"/>
          <w:szCs w:val="24"/>
        </w:rPr>
        <w:t xml:space="preserve"> country context.  </w:t>
      </w:r>
      <w:r w:rsidR="00495106" w:rsidRPr="00C91C8C">
        <w:rPr>
          <w:rFonts w:ascii="Myriad Pro" w:hAnsi="Myriad Pro"/>
          <w:sz w:val="24"/>
          <w:szCs w:val="24"/>
        </w:rPr>
        <w:t xml:space="preserve">Collaboration will be built on successful consultations </w:t>
      </w:r>
      <w:r w:rsidR="00D83DBE" w:rsidRPr="00C91C8C">
        <w:rPr>
          <w:rFonts w:ascii="Myriad Pro" w:hAnsi="Myriad Pro"/>
          <w:sz w:val="24"/>
          <w:szCs w:val="24"/>
        </w:rPr>
        <w:t xml:space="preserve">held in 2014 </w:t>
      </w:r>
      <w:r w:rsidR="00495106" w:rsidRPr="00C91C8C">
        <w:rPr>
          <w:rFonts w:ascii="Myriad Pro" w:hAnsi="Myriad Pro"/>
          <w:sz w:val="24"/>
          <w:szCs w:val="24"/>
        </w:rPr>
        <w:t>with Parliament</w:t>
      </w:r>
      <w:r w:rsidR="00225769" w:rsidRPr="00C91C8C">
        <w:rPr>
          <w:rFonts w:ascii="Myriad Pro" w:hAnsi="Myriad Pro"/>
          <w:sz w:val="24"/>
          <w:szCs w:val="24"/>
        </w:rPr>
        <w:t xml:space="preserve">, </w:t>
      </w:r>
      <w:r w:rsidR="00C90599" w:rsidRPr="00C91C8C">
        <w:rPr>
          <w:rFonts w:ascii="Myriad Pro" w:hAnsi="Myriad Pro"/>
          <w:sz w:val="24"/>
          <w:szCs w:val="24"/>
        </w:rPr>
        <w:t>M</w:t>
      </w:r>
      <w:r w:rsidR="00225769" w:rsidRPr="00C91C8C">
        <w:rPr>
          <w:rFonts w:ascii="Myriad Pro" w:hAnsi="Myriad Pro"/>
          <w:sz w:val="24"/>
          <w:szCs w:val="24"/>
        </w:rPr>
        <w:t xml:space="preserve">inistries </w:t>
      </w:r>
      <w:r w:rsidR="00495106" w:rsidRPr="00C91C8C">
        <w:rPr>
          <w:rFonts w:ascii="Myriad Pro" w:hAnsi="Myriad Pro"/>
          <w:sz w:val="24"/>
          <w:szCs w:val="24"/>
        </w:rPr>
        <w:t xml:space="preserve">and </w:t>
      </w:r>
      <w:r w:rsidR="00D83DBE" w:rsidRPr="00C91C8C">
        <w:rPr>
          <w:rFonts w:ascii="Myriad Pro" w:hAnsi="Myriad Pro"/>
          <w:sz w:val="24"/>
          <w:szCs w:val="24"/>
        </w:rPr>
        <w:t>civil society organizations</w:t>
      </w:r>
      <w:r w:rsidR="00225769" w:rsidRPr="00C91C8C">
        <w:rPr>
          <w:rFonts w:ascii="Myriad Pro" w:hAnsi="Myriad Pro"/>
          <w:sz w:val="24"/>
          <w:szCs w:val="24"/>
        </w:rPr>
        <w:t xml:space="preserve"> </w:t>
      </w:r>
      <w:r w:rsidR="00495106" w:rsidRPr="00C91C8C">
        <w:rPr>
          <w:rFonts w:ascii="Myriad Pro" w:hAnsi="Myriad Pro"/>
          <w:sz w:val="24"/>
          <w:szCs w:val="24"/>
        </w:rPr>
        <w:t xml:space="preserve">on MDG stocktaking and </w:t>
      </w:r>
      <w:r w:rsidR="007959DB" w:rsidRPr="00C91C8C">
        <w:rPr>
          <w:rFonts w:ascii="Myriad Pro" w:hAnsi="Myriad Pro"/>
          <w:sz w:val="24"/>
          <w:szCs w:val="24"/>
        </w:rPr>
        <w:t xml:space="preserve">the </w:t>
      </w:r>
      <w:r w:rsidR="00495106" w:rsidRPr="00C91C8C">
        <w:rPr>
          <w:rFonts w:ascii="Myriad Pro" w:hAnsi="Myriad Pro"/>
          <w:sz w:val="24"/>
          <w:szCs w:val="24"/>
        </w:rPr>
        <w:t>emerging SDG framework</w:t>
      </w:r>
      <w:r w:rsidR="007959DB" w:rsidRPr="00C91C8C">
        <w:rPr>
          <w:rFonts w:ascii="Myriad Pro" w:hAnsi="Myriad Pro"/>
          <w:sz w:val="24"/>
          <w:szCs w:val="24"/>
        </w:rPr>
        <w:t>.</w:t>
      </w:r>
      <w:r w:rsidR="00495106" w:rsidRPr="00C91C8C">
        <w:rPr>
          <w:rFonts w:ascii="Myriad Pro" w:hAnsi="Myriad Pro"/>
          <w:sz w:val="24"/>
          <w:szCs w:val="24"/>
        </w:rPr>
        <w:t xml:space="preserve"> </w:t>
      </w:r>
    </w:p>
    <w:p w14:paraId="59D8A27C" w14:textId="4B28C252" w:rsidR="007C3C1A" w:rsidRPr="00C91C8C" w:rsidRDefault="00D83DBE" w:rsidP="00F828B6">
      <w:pPr>
        <w:pStyle w:val="ListParagraph"/>
        <w:numPr>
          <w:ilvl w:val="2"/>
          <w:numId w:val="32"/>
        </w:numPr>
        <w:autoSpaceDE w:val="0"/>
        <w:autoSpaceDN w:val="0"/>
        <w:adjustRightInd w:val="0"/>
        <w:spacing w:after="120"/>
        <w:ind w:left="0" w:firstLine="0"/>
        <w:contextualSpacing w:val="0"/>
        <w:jc w:val="both"/>
        <w:rPr>
          <w:rFonts w:ascii="Myriad Pro" w:hAnsi="Myriad Pro"/>
          <w:sz w:val="24"/>
          <w:szCs w:val="24"/>
        </w:rPr>
      </w:pPr>
      <w:r w:rsidRPr="00C91C8C">
        <w:rPr>
          <w:rFonts w:ascii="Myriad Pro" w:hAnsi="Myriad Pro"/>
          <w:sz w:val="24"/>
          <w:szCs w:val="24"/>
        </w:rPr>
        <w:t xml:space="preserve">The </w:t>
      </w:r>
      <w:r w:rsidR="00225769" w:rsidRPr="00C91C8C">
        <w:rPr>
          <w:rFonts w:ascii="Myriad Pro" w:hAnsi="Myriad Pro"/>
          <w:sz w:val="24"/>
          <w:szCs w:val="24"/>
        </w:rPr>
        <w:t>U</w:t>
      </w:r>
      <w:r w:rsidRPr="00C91C8C">
        <w:rPr>
          <w:rFonts w:ascii="Myriad Pro" w:hAnsi="Myriad Pro"/>
          <w:sz w:val="24"/>
          <w:szCs w:val="24"/>
        </w:rPr>
        <w:t xml:space="preserve">nited </w:t>
      </w:r>
      <w:r w:rsidR="00225769" w:rsidRPr="00C91C8C">
        <w:rPr>
          <w:rFonts w:ascii="Myriad Pro" w:hAnsi="Myriad Pro"/>
          <w:sz w:val="24"/>
          <w:szCs w:val="24"/>
        </w:rPr>
        <w:t>N</w:t>
      </w:r>
      <w:r w:rsidRPr="00C91C8C">
        <w:rPr>
          <w:rFonts w:ascii="Myriad Pro" w:hAnsi="Myriad Pro"/>
          <w:sz w:val="24"/>
          <w:szCs w:val="24"/>
        </w:rPr>
        <w:t>ations System</w:t>
      </w:r>
      <w:r w:rsidR="00225769" w:rsidRPr="00C91C8C">
        <w:rPr>
          <w:rFonts w:ascii="Myriad Pro" w:hAnsi="Myriad Pro"/>
          <w:sz w:val="24"/>
          <w:szCs w:val="24"/>
        </w:rPr>
        <w:t xml:space="preserve"> will pay particular attention to </w:t>
      </w:r>
      <w:r w:rsidR="00741535" w:rsidRPr="00C91C8C">
        <w:rPr>
          <w:rFonts w:ascii="Myriad Pro" w:hAnsi="Myriad Pro"/>
          <w:sz w:val="24"/>
          <w:szCs w:val="24"/>
        </w:rPr>
        <w:t xml:space="preserve">accelerating implementation of the standard operating procedures for </w:t>
      </w:r>
      <w:r w:rsidRPr="00C91C8C">
        <w:rPr>
          <w:rFonts w:ascii="Myriad Pro" w:hAnsi="Myriad Pro"/>
          <w:sz w:val="24"/>
          <w:szCs w:val="24"/>
        </w:rPr>
        <w:t>D</w:t>
      </w:r>
      <w:r w:rsidR="00741535" w:rsidRPr="00C91C8C">
        <w:rPr>
          <w:rFonts w:ascii="Myriad Pro" w:hAnsi="Myriad Pro"/>
          <w:sz w:val="24"/>
          <w:szCs w:val="24"/>
        </w:rPr>
        <w:t xml:space="preserve">elivering as </w:t>
      </w:r>
      <w:r w:rsidRPr="00C91C8C">
        <w:rPr>
          <w:rFonts w:ascii="Myriad Pro" w:hAnsi="Myriad Pro"/>
          <w:sz w:val="24"/>
          <w:szCs w:val="24"/>
        </w:rPr>
        <w:t>O</w:t>
      </w:r>
      <w:r w:rsidR="00741535" w:rsidRPr="00C91C8C">
        <w:rPr>
          <w:rFonts w:ascii="Myriad Pro" w:hAnsi="Myriad Pro"/>
          <w:sz w:val="24"/>
          <w:szCs w:val="24"/>
        </w:rPr>
        <w:t>ne in order to achieve greater results. As noted above, emphasis will be placed on using data and evidence more effectively, even as greater analytical capacity for addressing inequalities, risks and vulnerabilities is developed</w:t>
      </w:r>
      <w:r w:rsidR="007C3C1A" w:rsidRPr="00C91C8C">
        <w:rPr>
          <w:rFonts w:ascii="Myriad Pro" w:hAnsi="Myriad Pro"/>
          <w:sz w:val="24"/>
          <w:szCs w:val="24"/>
        </w:rPr>
        <w:t xml:space="preserve"> </w:t>
      </w:r>
    </w:p>
    <w:p w14:paraId="66DE454A" w14:textId="6ED4A5E5" w:rsidR="00A92748" w:rsidRPr="00C91C8C" w:rsidRDefault="00A92748" w:rsidP="00F828B6">
      <w:pPr>
        <w:pStyle w:val="ListParagraph"/>
        <w:numPr>
          <w:ilvl w:val="2"/>
          <w:numId w:val="32"/>
        </w:numPr>
        <w:autoSpaceDE w:val="0"/>
        <w:autoSpaceDN w:val="0"/>
        <w:adjustRightInd w:val="0"/>
        <w:spacing w:after="120"/>
        <w:ind w:left="0" w:firstLine="0"/>
        <w:contextualSpacing w:val="0"/>
        <w:jc w:val="both"/>
        <w:rPr>
          <w:rFonts w:ascii="Myriad Pro" w:hAnsi="Myriad Pro"/>
          <w:sz w:val="24"/>
          <w:szCs w:val="24"/>
        </w:rPr>
      </w:pPr>
      <w:r w:rsidRPr="00C91C8C">
        <w:rPr>
          <w:rFonts w:ascii="Myriad Pro" w:hAnsi="Myriad Pro"/>
          <w:sz w:val="24"/>
          <w:szCs w:val="24"/>
        </w:rPr>
        <w:t xml:space="preserve"> </w:t>
      </w:r>
      <w:r w:rsidR="00E93368" w:rsidRPr="00C91C8C">
        <w:rPr>
          <w:rFonts w:ascii="Myriad Pro" w:hAnsi="Myriad Pro"/>
          <w:sz w:val="24"/>
          <w:szCs w:val="24"/>
        </w:rPr>
        <w:t>As recommended by the independent evaluation of the UNDAF 2010-2015, th</w:t>
      </w:r>
      <w:r w:rsidR="005670E0" w:rsidRPr="00C91C8C">
        <w:rPr>
          <w:rFonts w:ascii="Myriad Pro" w:hAnsi="Myriad Pro"/>
          <w:sz w:val="24"/>
          <w:szCs w:val="24"/>
        </w:rPr>
        <w:t xml:space="preserve">e </w:t>
      </w:r>
      <w:r w:rsidR="00E93368" w:rsidRPr="00C91C8C">
        <w:rPr>
          <w:rFonts w:ascii="Myriad Pro" w:hAnsi="Myriad Pro"/>
          <w:sz w:val="24"/>
          <w:szCs w:val="24"/>
        </w:rPr>
        <w:t xml:space="preserve">UNDAF </w:t>
      </w:r>
      <w:r w:rsidR="000765F9" w:rsidRPr="00C91C8C">
        <w:rPr>
          <w:rFonts w:ascii="Myriad Pro" w:hAnsi="Myriad Pro"/>
          <w:sz w:val="24"/>
          <w:szCs w:val="24"/>
        </w:rPr>
        <w:t xml:space="preserve">2016-2020 </w:t>
      </w:r>
      <w:r w:rsidR="00E93368" w:rsidRPr="00C91C8C">
        <w:rPr>
          <w:rFonts w:ascii="Myriad Pro" w:hAnsi="Myriad Pro"/>
          <w:sz w:val="24"/>
          <w:szCs w:val="24"/>
        </w:rPr>
        <w:t>focus</w:t>
      </w:r>
      <w:r w:rsidR="000765F9" w:rsidRPr="00C91C8C">
        <w:rPr>
          <w:rFonts w:ascii="Myriad Pro" w:hAnsi="Myriad Pro"/>
          <w:sz w:val="24"/>
          <w:szCs w:val="24"/>
        </w:rPr>
        <w:t>es</w:t>
      </w:r>
      <w:r w:rsidR="00E93368" w:rsidRPr="00C91C8C">
        <w:rPr>
          <w:rFonts w:ascii="Myriad Pro" w:hAnsi="Myriad Pro"/>
          <w:sz w:val="24"/>
          <w:szCs w:val="24"/>
        </w:rPr>
        <w:t xml:space="preserve"> on key development </w:t>
      </w:r>
      <w:r w:rsidR="00D83DBE" w:rsidRPr="00C91C8C">
        <w:rPr>
          <w:rFonts w:ascii="Myriad Pro" w:hAnsi="Myriad Pro"/>
          <w:sz w:val="24"/>
          <w:szCs w:val="24"/>
        </w:rPr>
        <w:t>O</w:t>
      </w:r>
      <w:r w:rsidR="00E93368" w:rsidRPr="00C91C8C">
        <w:rPr>
          <w:rFonts w:ascii="Myriad Pro" w:hAnsi="Myriad Pro"/>
          <w:sz w:val="24"/>
          <w:szCs w:val="24"/>
        </w:rPr>
        <w:t>utcomes at the strategic results level.  The rationale of setting high</w:t>
      </w:r>
      <w:r w:rsidR="000765F9" w:rsidRPr="00C91C8C">
        <w:rPr>
          <w:rFonts w:ascii="Myriad Pro" w:hAnsi="Myriad Pro"/>
          <w:sz w:val="24"/>
          <w:szCs w:val="24"/>
        </w:rPr>
        <w:t>-</w:t>
      </w:r>
      <w:r w:rsidR="00E93368" w:rsidRPr="00C91C8C">
        <w:rPr>
          <w:rFonts w:ascii="Myriad Pro" w:hAnsi="Myriad Pro"/>
          <w:sz w:val="24"/>
          <w:szCs w:val="24"/>
        </w:rPr>
        <w:t xml:space="preserve">level </w:t>
      </w:r>
      <w:r w:rsidR="00560A17" w:rsidRPr="00C91C8C">
        <w:rPr>
          <w:rFonts w:ascii="Myriad Pro" w:hAnsi="Myriad Pro"/>
          <w:sz w:val="24"/>
          <w:szCs w:val="24"/>
        </w:rPr>
        <w:t>results</w:t>
      </w:r>
      <w:r w:rsidR="00E93368" w:rsidRPr="00C91C8C">
        <w:rPr>
          <w:rFonts w:ascii="Myriad Pro" w:hAnsi="Myriad Pro"/>
          <w:sz w:val="24"/>
          <w:szCs w:val="24"/>
        </w:rPr>
        <w:t xml:space="preserve"> stems from the understanding that </w:t>
      </w:r>
      <w:r w:rsidR="005670E0" w:rsidRPr="00C91C8C">
        <w:rPr>
          <w:rFonts w:ascii="Myriad Pro" w:hAnsi="Myriad Pro"/>
          <w:sz w:val="24"/>
          <w:szCs w:val="24"/>
        </w:rPr>
        <w:t xml:space="preserve">achievement of the </w:t>
      </w:r>
      <w:r w:rsidR="000765F9" w:rsidRPr="00C91C8C">
        <w:rPr>
          <w:rFonts w:ascii="Myriad Pro" w:hAnsi="Myriad Pro"/>
          <w:sz w:val="24"/>
          <w:szCs w:val="24"/>
        </w:rPr>
        <w:t xml:space="preserve">UNDAF </w:t>
      </w:r>
      <w:r w:rsidR="00D83DBE" w:rsidRPr="00C91C8C">
        <w:rPr>
          <w:rFonts w:ascii="Myriad Pro" w:hAnsi="Myriad Pro"/>
          <w:sz w:val="24"/>
          <w:szCs w:val="24"/>
        </w:rPr>
        <w:t>O</w:t>
      </w:r>
      <w:r w:rsidR="005670E0" w:rsidRPr="00C91C8C">
        <w:rPr>
          <w:rFonts w:ascii="Myriad Pro" w:hAnsi="Myriad Pro"/>
          <w:sz w:val="24"/>
          <w:szCs w:val="24"/>
        </w:rPr>
        <w:t xml:space="preserve">utcomes will be </w:t>
      </w:r>
      <w:r w:rsidR="000765F9" w:rsidRPr="00C91C8C">
        <w:rPr>
          <w:rFonts w:ascii="Myriad Pro" w:hAnsi="Myriad Pro"/>
          <w:sz w:val="24"/>
          <w:szCs w:val="24"/>
        </w:rPr>
        <w:t>undertaken</w:t>
      </w:r>
      <w:r w:rsidR="005670E0" w:rsidRPr="00C91C8C">
        <w:rPr>
          <w:rFonts w:ascii="Myriad Pro" w:hAnsi="Myriad Pro"/>
          <w:sz w:val="24"/>
          <w:szCs w:val="24"/>
        </w:rPr>
        <w:t xml:space="preserve"> through </w:t>
      </w:r>
      <w:r w:rsidR="000765F9" w:rsidRPr="00C91C8C">
        <w:rPr>
          <w:rFonts w:ascii="Myriad Pro" w:hAnsi="Myriad Pro"/>
          <w:sz w:val="24"/>
          <w:szCs w:val="24"/>
        </w:rPr>
        <w:t>simultaneous</w:t>
      </w:r>
      <w:r w:rsidR="005670E0" w:rsidRPr="00C91C8C">
        <w:rPr>
          <w:rFonts w:ascii="Myriad Pro" w:hAnsi="Myriad Pro"/>
          <w:sz w:val="24"/>
          <w:szCs w:val="24"/>
        </w:rPr>
        <w:t xml:space="preserve"> efforts by the G</w:t>
      </w:r>
      <w:r w:rsidR="00E93368" w:rsidRPr="00C91C8C">
        <w:rPr>
          <w:rFonts w:ascii="Myriad Pro" w:hAnsi="Myriad Pro"/>
          <w:sz w:val="24"/>
          <w:szCs w:val="24"/>
        </w:rPr>
        <w:t xml:space="preserve">overnment </w:t>
      </w:r>
      <w:r w:rsidR="005670E0" w:rsidRPr="00C91C8C">
        <w:rPr>
          <w:rFonts w:ascii="Myriad Pro" w:hAnsi="Myriad Pro"/>
          <w:sz w:val="24"/>
          <w:szCs w:val="24"/>
        </w:rPr>
        <w:t>and the U</w:t>
      </w:r>
      <w:r w:rsidR="000765F9" w:rsidRPr="00C91C8C">
        <w:rPr>
          <w:rFonts w:ascii="Myriad Pro" w:hAnsi="Myriad Pro"/>
          <w:sz w:val="24"/>
          <w:szCs w:val="24"/>
        </w:rPr>
        <w:t xml:space="preserve">nited </w:t>
      </w:r>
      <w:r w:rsidR="005670E0" w:rsidRPr="00C91C8C">
        <w:rPr>
          <w:rFonts w:ascii="Myriad Pro" w:hAnsi="Myriad Pro"/>
          <w:sz w:val="24"/>
          <w:szCs w:val="24"/>
        </w:rPr>
        <w:t>N</w:t>
      </w:r>
      <w:r w:rsidR="000765F9" w:rsidRPr="00C91C8C">
        <w:rPr>
          <w:rFonts w:ascii="Myriad Pro" w:hAnsi="Myriad Pro"/>
          <w:sz w:val="24"/>
          <w:szCs w:val="24"/>
        </w:rPr>
        <w:t>ations</w:t>
      </w:r>
      <w:r w:rsidR="005670E0" w:rsidRPr="00C91C8C">
        <w:rPr>
          <w:rFonts w:ascii="Myriad Pro" w:hAnsi="Myriad Pro"/>
          <w:sz w:val="24"/>
          <w:szCs w:val="24"/>
        </w:rPr>
        <w:t xml:space="preserve"> </w:t>
      </w:r>
      <w:r w:rsidR="000765F9" w:rsidRPr="00C91C8C">
        <w:rPr>
          <w:rFonts w:ascii="Myriad Pro" w:hAnsi="Myriad Pro"/>
          <w:sz w:val="24"/>
          <w:szCs w:val="24"/>
        </w:rPr>
        <w:t>S</w:t>
      </w:r>
      <w:r w:rsidR="005670E0" w:rsidRPr="00C91C8C">
        <w:rPr>
          <w:rFonts w:ascii="Myriad Pro" w:hAnsi="Myriad Pro"/>
          <w:sz w:val="24"/>
          <w:szCs w:val="24"/>
        </w:rPr>
        <w:t xml:space="preserve">ystem.  </w:t>
      </w:r>
      <w:r w:rsidR="000765F9" w:rsidRPr="00C91C8C">
        <w:rPr>
          <w:rFonts w:ascii="Myriad Pro" w:hAnsi="Myriad Pro"/>
          <w:sz w:val="24"/>
          <w:szCs w:val="24"/>
        </w:rPr>
        <w:t>T</w:t>
      </w:r>
      <w:r w:rsidR="005670E0" w:rsidRPr="00C91C8C">
        <w:rPr>
          <w:rFonts w:ascii="Myriad Pro" w:hAnsi="Myriad Pro"/>
          <w:sz w:val="24"/>
          <w:szCs w:val="24"/>
        </w:rPr>
        <w:t xml:space="preserve">he Government </w:t>
      </w:r>
      <w:r w:rsidR="00011C63" w:rsidRPr="00C91C8C">
        <w:rPr>
          <w:rFonts w:ascii="Myriad Pro" w:hAnsi="Myriad Pro"/>
          <w:sz w:val="24"/>
          <w:szCs w:val="24"/>
        </w:rPr>
        <w:t xml:space="preserve">has </w:t>
      </w:r>
      <w:r w:rsidR="007959DB" w:rsidRPr="00C91C8C">
        <w:rPr>
          <w:rFonts w:ascii="Myriad Pro" w:hAnsi="Myriad Pro"/>
          <w:sz w:val="24"/>
          <w:szCs w:val="24"/>
        </w:rPr>
        <w:t>the primary</w:t>
      </w:r>
      <w:r w:rsidR="00011C63" w:rsidRPr="00C91C8C">
        <w:rPr>
          <w:rFonts w:ascii="Myriad Pro" w:hAnsi="Myriad Pro"/>
          <w:sz w:val="24"/>
          <w:szCs w:val="24"/>
        </w:rPr>
        <w:t xml:space="preserve"> responsibility and accountability </w:t>
      </w:r>
      <w:r w:rsidR="00D83DBE" w:rsidRPr="00C91C8C">
        <w:rPr>
          <w:rFonts w:ascii="Myriad Pro" w:hAnsi="Myriad Pro"/>
          <w:sz w:val="24"/>
          <w:szCs w:val="24"/>
        </w:rPr>
        <w:t>to</w:t>
      </w:r>
      <w:r w:rsidR="00011C63" w:rsidRPr="00C91C8C">
        <w:rPr>
          <w:rFonts w:ascii="Myriad Pro" w:hAnsi="Myriad Pro"/>
          <w:sz w:val="24"/>
          <w:szCs w:val="24"/>
        </w:rPr>
        <w:t xml:space="preserve"> achiev</w:t>
      </w:r>
      <w:r w:rsidR="00D83DBE" w:rsidRPr="00C91C8C">
        <w:rPr>
          <w:rFonts w:ascii="Myriad Pro" w:hAnsi="Myriad Pro"/>
          <w:sz w:val="24"/>
          <w:szCs w:val="24"/>
        </w:rPr>
        <w:t>e</w:t>
      </w:r>
      <w:r w:rsidR="00011C63" w:rsidRPr="00C91C8C">
        <w:rPr>
          <w:rFonts w:ascii="Myriad Pro" w:hAnsi="Myriad Pro"/>
          <w:sz w:val="24"/>
          <w:szCs w:val="24"/>
        </w:rPr>
        <w:t xml:space="preserve"> the UNDAF </w:t>
      </w:r>
      <w:r w:rsidR="00D83DBE" w:rsidRPr="00C91C8C">
        <w:rPr>
          <w:rFonts w:ascii="Myriad Pro" w:hAnsi="Myriad Pro"/>
          <w:sz w:val="24"/>
          <w:szCs w:val="24"/>
        </w:rPr>
        <w:t>O</w:t>
      </w:r>
      <w:r w:rsidR="00011C63" w:rsidRPr="00C91C8C">
        <w:rPr>
          <w:rFonts w:ascii="Myriad Pro" w:hAnsi="Myriad Pro"/>
          <w:sz w:val="24"/>
          <w:szCs w:val="24"/>
        </w:rPr>
        <w:t xml:space="preserve">utcomes and thus </w:t>
      </w:r>
      <w:r w:rsidR="005670E0" w:rsidRPr="00C91C8C">
        <w:rPr>
          <w:rFonts w:ascii="Myriad Pro" w:hAnsi="Myriad Pro"/>
          <w:sz w:val="24"/>
          <w:szCs w:val="24"/>
        </w:rPr>
        <w:t xml:space="preserve">is expected to take </w:t>
      </w:r>
      <w:r w:rsidR="00C90599" w:rsidRPr="00C91C8C">
        <w:rPr>
          <w:rFonts w:ascii="Myriad Pro" w:hAnsi="Myriad Pro"/>
          <w:sz w:val="24"/>
          <w:szCs w:val="24"/>
        </w:rPr>
        <w:t xml:space="preserve">a </w:t>
      </w:r>
      <w:r w:rsidR="005670E0" w:rsidRPr="00C91C8C">
        <w:rPr>
          <w:rFonts w:ascii="Myriad Pro" w:hAnsi="Myriad Pro"/>
          <w:sz w:val="24"/>
          <w:szCs w:val="24"/>
        </w:rPr>
        <w:t xml:space="preserve">major role through development and implementation </w:t>
      </w:r>
      <w:r w:rsidR="00EB6881" w:rsidRPr="00C91C8C">
        <w:rPr>
          <w:rFonts w:ascii="Myriad Pro" w:hAnsi="Myriad Pro"/>
          <w:sz w:val="24"/>
          <w:szCs w:val="24"/>
        </w:rPr>
        <w:t xml:space="preserve">of </w:t>
      </w:r>
      <w:r w:rsidR="000765F9" w:rsidRPr="00C91C8C">
        <w:rPr>
          <w:rFonts w:ascii="Myriad Pro" w:hAnsi="Myriad Pro"/>
          <w:sz w:val="24"/>
          <w:szCs w:val="24"/>
        </w:rPr>
        <w:t>S</w:t>
      </w:r>
      <w:r w:rsidR="005670E0" w:rsidRPr="00C91C8C">
        <w:rPr>
          <w:rFonts w:ascii="Myriad Pro" w:hAnsi="Myriad Pro"/>
          <w:sz w:val="24"/>
          <w:szCs w:val="24"/>
        </w:rPr>
        <w:t xml:space="preserve">tate programmes in </w:t>
      </w:r>
      <w:r w:rsidR="000765F9" w:rsidRPr="00C91C8C">
        <w:rPr>
          <w:rFonts w:ascii="Myriad Pro" w:hAnsi="Myriad Pro"/>
          <w:sz w:val="24"/>
          <w:szCs w:val="24"/>
        </w:rPr>
        <w:t xml:space="preserve">the </w:t>
      </w:r>
      <w:r w:rsidR="005670E0" w:rsidRPr="00C91C8C">
        <w:rPr>
          <w:rFonts w:ascii="Myriad Pro" w:hAnsi="Myriad Pro"/>
          <w:sz w:val="24"/>
          <w:szCs w:val="24"/>
        </w:rPr>
        <w:t xml:space="preserve">respective </w:t>
      </w:r>
      <w:r w:rsidR="00D83DBE" w:rsidRPr="00C91C8C">
        <w:rPr>
          <w:rFonts w:ascii="Myriad Pro" w:hAnsi="Myriad Pro"/>
          <w:sz w:val="24"/>
          <w:szCs w:val="24"/>
        </w:rPr>
        <w:t>O</w:t>
      </w:r>
      <w:r w:rsidR="005670E0" w:rsidRPr="00C91C8C">
        <w:rPr>
          <w:rFonts w:ascii="Myriad Pro" w:hAnsi="Myriad Pro"/>
          <w:sz w:val="24"/>
          <w:szCs w:val="24"/>
        </w:rPr>
        <w:t xml:space="preserve">utcome areas, </w:t>
      </w:r>
      <w:r w:rsidR="000765F9" w:rsidRPr="00C91C8C">
        <w:rPr>
          <w:rFonts w:ascii="Myriad Pro" w:hAnsi="Myriad Pro"/>
          <w:sz w:val="24"/>
          <w:szCs w:val="24"/>
        </w:rPr>
        <w:t xml:space="preserve">with </w:t>
      </w:r>
      <w:r w:rsidR="005670E0" w:rsidRPr="00C91C8C">
        <w:rPr>
          <w:rFonts w:ascii="Myriad Pro" w:hAnsi="Myriad Pro"/>
          <w:sz w:val="24"/>
          <w:szCs w:val="24"/>
        </w:rPr>
        <w:t>U</w:t>
      </w:r>
      <w:r w:rsidR="000765F9" w:rsidRPr="00C91C8C">
        <w:rPr>
          <w:rFonts w:ascii="Myriad Pro" w:hAnsi="Myriad Pro"/>
          <w:sz w:val="24"/>
          <w:szCs w:val="24"/>
        </w:rPr>
        <w:t xml:space="preserve">nited </w:t>
      </w:r>
      <w:r w:rsidR="005670E0" w:rsidRPr="00C91C8C">
        <w:rPr>
          <w:rFonts w:ascii="Myriad Pro" w:hAnsi="Myriad Pro"/>
          <w:sz w:val="24"/>
          <w:szCs w:val="24"/>
        </w:rPr>
        <w:t>N</w:t>
      </w:r>
      <w:r w:rsidR="000765F9" w:rsidRPr="00C91C8C">
        <w:rPr>
          <w:rFonts w:ascii="Myriad Pro" w:hAnsi="Myriad Pro"/>
          <w:sz w:val="24"/>
          <w:szCs w:val="24"/>
        </w:rPr>
        <w:t>ations</w:t>
      </w:r>
      <w:r w:rsidR="005670E0" w:rsidRPr="00C91C8C">
        <w:rPr>
          <w:rFonts w:ascii="Myriad Pro" w:hAnsi="Myriad Pro"/>
          <w:sz w:val="24"/>
          <w:szCs w:val="24"/>
        </w:rPr>
        <w:t xml:space="preserve"> </w:t>
      </w:r>
      <w:r w:rsidR="000765F9" w:rsidRPr="00C91C8C">
        <w:rPr>
          <w:rFonts w:ascii="Myriad Pro" w:hAnsi="Myriad Pro"/>
          <w:sz w:val="24"/>
          <w:szCs w:val="24"/>
        </w:rPr>
        <w:t>A</w:t>
      </w:r>
      <w:r w:rsidR="00E93368" w:rsidRPr="00C91C8C">
        <w:rPr>
          <w:rFonts w:ascii="Myriad Pro" w:hAnsi="Myriad Pro"/>
          <w:sz w:val="24"/>
          <w:szCs w:val="24"/>
        </w:rPr>
        <w:t xml:space="preserve">gencies </w:t>
      </w:r>
      <w:r w:rsidR="000765F9" w:rsidRPr="00C91C8C">
        <w:rPr>
          <w:rFonts w:ascii="Myriad Pro" w:hAnsi="Myriad Pro"/>
          <w:sz w:val="24"/>
          <w:szCs w:val="24"/>
        </w:rPr>
        <w:t>s</w:t>
      </w:r>
      <w:r w:rsidR="005670E0" w:rsidRPr="00C91C8C">
        <w:rPr>
          <w:rFonts w:ascii="Myriad Pro" w:hAnsi="Myriad Pro"/>
          <w:sz w:val="24"/>
          <w:szCs w:val="24"/>
        </w:rPr>
        <w:t>upport</w:t>
      </w:r>
      <w:r w:rsidR="000765F9" w:rsidRPr="00C91C8C">
        <w:rPr>
          <w:rFonts w:ascii="Myriad Pro" w:hAnsi="Myriad Pro"/>
          <w:sz w:val="24"/>
          <w:szCs w:val="24"/>
        </w:rPr>
        <w:t>ing</w:t>
      </w:r>
      <w:r w:rsidR="005670E0" w:rsidRPr="00C91C8C">
        <w:rPr>
          <w:rFonts w:ascii="Myriad Pro" w:hAnsi="Myriad Pro"/>
          <w:sz w:val="24"/>
          <w:szCs w:val="24"/>
        </w:rPr>
        <w:t xml:space="preserve"> these </w:t>
      </w:r>
      <w:r w:rsidR="000765F9" w:rsidRPr="00C91C8C">
        <w:rPr>
          <w:rFonts w:ascii="Myriad Pro" w:hAnsi="Myriad Pro"/>
          <w:sz w:val="24"/>
          <w:szCs w:val="24"/>
        </w:rPr>
        <w:t>S</w:t>
      </w:r>
      <w:r w:rsidR="005670E0" w:rsidRPr="00C91C8C">
        <w:rPr>
          <w:rFonts w:ascii="Myriad Pro" w:hAnsi="Myriad Pro"/>
          <w:sz w:val="24"/>
          <w:szCs w:val="24"/>
        </w:rPr>
        <w:t xml:space="preserve">tate programmes </w:t>
      </w:r>
      <w:r w:rsidR="00E93368" w:rsidRPr="00C91C8C">
        <w:rPr>
          <w:rFonts w:ascii="Myriad Pro" w:hAnsi="Myriad Pro"/>
          <w:sz w:val="24"/>
          <w:szCs w:val="24"/>
        </w:rPr>
        <w:t>based on their comparative advantages</w:t>
      </w:r>
      <w:r w:rsidR="005776BB" w:rsidRPr="00C91C8C">
        <w:rPr>
          <w:rFonts w:ascii="Myriad Pro" w:hAnsi="Myriad Pro"/>
          <w:sz w:val="24"/>
          <w:szCs w:val="24"/>
        </w:rPr>
        <w:t xml:space="preserve">. </w:t>
      </w:r>
      <w:r w:rsidR="005C3D31" w:rsidRPr="00C91C8C">
        <w:rPr>
          <w:rFonts w:ascii="Myriad Pro" w:hAnsi="Myriad Pro"/>
          <w:sz w:val="24"/>
          <w:szCs w:val="24"/>
        </w:rPr>
        <w:t xml:space="preserve"> U</w:t>
      </w:r>
      <w:r w:rsidR="00D83DBE" w:rsidRPr="00C91C8C">
        <w:rPr>
          <w:rFonts w:ascii="Myriad Pro" w:hAnsi="Myriad Pro"/>
          <w:sz w:val="24"/>
          <w:szCs w:val="24"/>
        </w:rPr>
        <w:t xml:space="preserve">nited </w:t>
      </w:r>
      <w:r w:rsidR="005C3D31" w:rsidRPr="00C91C8C">
        <w:rPr>
          <w:rFonts w:ascii="Myriad Pro" w:hAnsi="Myriad Pro"/>
          <w:sz w:val="24"/>
          <w:szCs w:val="24"/>
        </w:rPr>
        <w:t>N</w:t>
      </w:r>
      <w:r w:rsidR="00D83DBE" w:rsidRPr="00C91C8C">
        <w:rPr>
          <w:rFonts w:ascii="Myriad Pro" w:hAnsi="Myriad Pro"/>
          <w:sz w:val="24"/>
          <w:szCs w:val="24"/>
        </w:rPr>
        <w:t>ations</w:t>
      </w:r>
      <w:r w:rsidR="005C3D31" w:rsidRPr="00C91C8C">
        <w:rPr>
          <w:rFonts w:ascii="Myriad Pro" w:hAnsi="Myriad Pro"/>
          <w:sz w:val="24"/>
          <w:szCs w:val="24"/>
        </w:rPr>
        <w:t xml:space="preserve"> </w:t>
      </w:r>
      <w:r w:rsidR="00D83DBE" w:rsidRPr="00C91C8C">
        <w:rPr>
          <w:rFonts w:ascii="Myriad Pro" w:hAnsi="Myriad Pro"/>
          <w:sz w:val="24"/>
          <w:szCs w:val="24"/>
        </w:rPr>
        <w:t>A</w:t>
      </w:r>
      <w:r w:rsidR="005C3D31" w:rsidRPr="00C91C8C">
        <w:rPr>
          <w:rFonts w:ascii="Myriad Pro" w:hAnsi="Myriad Pro"/>
          <w:sz w:val="24"/>
          <w:szCs w:val="24"/>
        </w:rPr>
        <w:t xml:space="preserve">gencies also </w:t>
      </w:r>
      <w:r w:rsidR="00D83DBE" w:rsidRPr="00C91C8C">
        <w:rPr>
          <w:rFonts w:ascii="Myriad Pro" w:hAnsi="Myriad Pro"/>
          <w:sz w:val="24"/>
          <w:szCs w:val="24"/>
        </w:rPr>
        <w:t xml:space="preserve">may </w:t>
      </w:r>
      <w:r w:rsidR="005C3D31" w:rsidRPr="00C91C8C">
        <w:rPr>
          <w:rFonts w:ascii="Myriad Pro" w:hAnsi="Myriad Pro"/>
          <w:sz w:val="24"/>
          <w:szCs w:val="24"/>
        </w:rPr>
        <w:t xml:space="preserve">be invited as implementing partners under related </w:t>
      </w:r>
      <w:r w:rsidR="00D83DBE" w:rsidRPr="00C91C8C">
        <w:rPr>
          <w:rFonts w:ascii="Myriad Pro" w:hAnsi="Myriad Pro"/>
          <w:sz w:val="24"/>
          <w:szCs w:val="24"/>
        </w:rPr>
        <w:t>S</w:t>
      </w:r>
      <w:r w:rsidR="005C3D31" w:rsidRPr="00C91C8C">
        <w:rPr>
          <w:rFonts w:ascii="Myriad Pro" w:hAnsi="Myriad Pro"/>
          <w:sz w:val="24"/>
          <w:szCs w:val="24"/>
        </w:rPr>
        <w:t>tate programmes</w:t>
      </w:r>
      <w:r w:rsidR="00D83DBE" w:rsidRPr="00C91C8C">
        <w:rPr>
          <w:rFonts w:ascii="Myriad Pro" w:hAnsi="Myriad Pro"/>
          <w:sz w:val="24"/>
          <w:szCs w:val="24"/>
        </w:rPr>
        <w:t>, through</w:t>
      </w:r>
      <w:r w:rsidR="00E25570" w:rsidRPr="00C91C8C">
        <w:rPr>
          <w:rFonts w:ascii="Myriad Pro" w:hAnsi="Myriad Pro"/>
          <w:color w:val="231F20"/>
          <w:sz w:val="24"/>
          <w:szCs w:val="24"/>
          <w:lang w:val="en-US"/>
        </w:rPr>
        <w:t xml:space="preserve"> relevant co-financing agreements with the Government</w:t>
      </w:r>
      <w:r w:rsidR="00D83DBE" w:rsidRPr="00C91C8C">
        <w:rPr>
          <w:rFonts w:ascii="Myriad Pro" w:hAnsi="Myriad Pro"/>
          <w:color w:val="231F20"/>
          <w:sz w:val="24"/>
          <w:szCs w:val="24"/>
          <w:lang w:val="en-US"/>
        </w:rPr>
        <w:t>.</w:t>
      </w:r>
      <w:r w:rsidR="00E25570" w:rsidRPr="00C91C8C">
        <w:rPr>
          <w:rFonts w:ascii="Myriad Pro" w:hAnsi="Myriad Pro"/>
          <w:color w:val="231F20"/>
          <w:sz w:val="24"/>
          <w:szCs w:val="24"/>
          <w:lang w:val="en-US"/>
        </w:rPr>
        <w:t xml:space="preserve"> </w:t>
      </w:r>
      <w:r w:rsidR="005C3D31" w:rsidRPr="00C91C8C">
        <w:rPr>
          <w:rFonts w:ascii="Myriad Pro" w:hAnsi="Myriad Pro"/>
          <w:sz w:val="24"/>
          <w:szCs w:val="24"/>
        </w:rPr>
        <w:t xml:space="preserve">  </w:t>
      </w:r>
    </w:p>
    <w:p w14:paraId="78150457" w14:textId="74C73D29" w:rsidR="0000057E" w:rsidRPr="00C91C8C" w:rsidRDefault="007C3C1A" w:rsidP="00F828B6">
      <w:pPr>
        <w:pStyle w:val="ListParagraph"/>
        <w:numPr>
          <w:ilvl w:val="2"/>
          <w:numId w:val="32"/>
        </w:numPr>
        <w:autoSpaceDE w:val="0"/>
        <w:autoSpaceDN w:val="0"/>
        <w:adjustRightInd w:val="0"/>
        <w:spacing w:after="120"/>
        <w:ind w:left="0" w:firstLine="0"/>
        <w:contextualSpacing w:val="0"/>
        <w:jc w:val="both"/>
        <w:rPr>
          <w:rFonts w:ascii="Myriad Pro" w:hAnsi="Myriad Pro"/>
          <w:sz w:val="24"/>
          <w:szCs w:val="24"/>
        </w:rPr>
      </w:pPr>
      <w:r w:rsidRPr="00C91C8C">
        <w:rPr>
          <w:rFonts w:ascii="Myriad Pro" w:hAnsi="Myriad Pro"/>
          <w:sz w:val="24"/>
          <w:szCs w:val="24"/>
        </w:rPr>
        <w:t xml:space="preserve">  </w:t>
      </w:r>
      <w:r w:rsidR="00D83DBE" w:rsidRPr="00C91C8C">
        <w:rPr>
          <w:rFonts w:ascii="Myriad Pro" w:hAnsi="Myriad Pro"/>
          <w:sz w:val="24"/>
          <w:szCs w:val="24"/>
        </w:rPr>
        <w:t xml:space="preserve">To further deepen implementation of the UNDAF Outcomes, </w:t>
      </w:r>
      <w:r w:rsidR="00C90599" w:rsidRPr="00C91C8C">
        <w:rPr>
          <w:rFonts w:ascii="Myriad Pro" w:hAnsi="Myriad Pro"/>
          <w:sz w:val="24"/>
          <w:szCs w:val="24"/>
        </w:rPr>
        <w:t xml:space="preserve"> </w:t>
      </w:r>
      <w:r w:rsidR="00D83DBE" w:rsidRPr="00C91C8C">
        <w:rPr>
          <w:rFonts w:ascii="Myriad Pro" w:hAnsi="Myriad Pro"/>
          <w:sz w:val="24"/>
          <w:szCs w:val="24"/>
        </w:rPr>
        <w:t xml:space="preserve">the </w:t>
      </w:r>
      <w:r w:rsidR="00C90599" w:rsidRPr="00C91C8C">
        <w:rPr>
          <w:rFonts w:ascii="Myriad Pro" w:hAnsi="Myriad Pro"/>
          <w:sz w:val="24"/>
          <w:szCs w:val="24"/>
        </w:rPr>
        <w:t>U</w:t>
      </w:r>
      <w:r w:rsidR="00D83DBE" w:rsidRPr="00C91C8C">
        <w:rPr>
          <w:rFonts w:ascii="Myriad Pro" w:hAnsi="Myriad Pro"/>
          <w:sz w:val="24"/>
          <w:szCs w:val="24"/>
        </w:rPr>
        <w:t xml:space="preserve">nited </w:t>
      </w:r>
      <w:r w:rsidR="00C90599" w:rsidRPr="00C91C8C">
        <w:rPr>
          <w:rFonts w:ascii="Myriad Pro" w:hAnsi="Myriad Pro"/>
          <w:sz w:val="24"/>
          <w:szCs w:val="24"/>
        </w:rPr>
        <w:t>N</w:t>
      </w:r>
      <w:r w:rsidR="00D83DBE" w:rsidRPr="00C91C8C">
        <w:rPr>
          <w:rFonts w:ascii="Myriad Pro" w:hAnsi="Myriad Pro"/>
          <w:sz w:val="24"/>
          <w:szCs w:val="24"/>
        </w:rPr>
        <w:t>ations</w:t>
      </w:r>
      <w:r w:rsidR="00C90599" w:rsidRPr="00C91C8C">
        <w:rPr>
          <w:rFonts w:ascii="Myriad Pro" w:hAnsi="Myriad Pro"/>
          <w:sz w:val="24"/>
          <w:szCs w:val="24"/>
        </w:rPr>
        <w:t xml:space="preserve"> </w:t>
      </w:r>
      <w:r w:rsidR="00D83DBE" w:rsidRPr="00C91C8C">
        <w:rPr>
          <w:rFonts w:ascii="Myriad Pro" w:hAnsi="Myriad Pro"/>
          <w:sz w:val="24"/>
          <w:szCs w:val="24"/>
        </w:rPr>
        <w:t>S</w:t>
      </w:r>
      <w:r w:rsidR="00C90599" w:rsidRPr="00C91C8C">
        <w:rPr>
          <w:rFonts w:ascii="Myriad Pro" w:hAnsi="Myriad Pro"/>
          <w:sz w:val="24"/>
          <w:szCs w:val="24"/>
        </w:rPr>
        <w:t xml:space="preserve">ystem will  seek to strengthen collaboration with the </w:t>
      </w:r>
      <w:r w:rsidR="00DD2361" w:rsidRPr="00C91C8C">
        <w:rPr>
          <w:rFonts w:ascii="Myriad Pro" w:hAnsi="Myriad Pro"/>
          <w:sz w:val="24"/>
          <w:szCs w:val="24"/>
        </w:rPr>
        <w:t>Parliament (</w:t>
      </w:r>
      <w:r w:rsidR="00CE1E14" w:rsidRPr="00C91C8C">
        <w:rPr>
          <w:rFonts w:ascii="Myriad Pro" w:hAnsi="Myriad Pro"/>
          <w:sz w:val="24"/>
          <w:szCs w:val="24"/>
        </w:rPr>
        <w:t xml:space="preserve">both </w:t>
      </w:r>
      <w:r w:rsidR="00C90599" w:rsidRPr="00C91C8C">
        <w:rPr>
          <w:rFonts w:ascii="Myriad Pro" w:hAnsi="Myriad Pro"/>
          <w:sz w:val="24"/>
          <w:szCs w:val="24"/>
        </w:rPr>
        <w:t>the S</w:t>
      </w:r>
      <w:r w:rsidR="00CE1E14" w:rsidRPr="00C91C8C">
        <w:rPr>
          <w:rFonts w:ascii="Myriad Pro" w:hAnsi="Myriad Pro"/>
          <w:sz w:val="24"/>
          <w:szCs w:val="24"/>
        </w:rPr>
        <w:t xml:space="preserve">enate and </w:t>
      </w:r>
      <w:r w:rsidR="00C90599" w:rsidRPr="00C91C8C">
        <w:rPr>
          <w:rFonts w:ascii="Myriad Pro" w:hAnsi="Myriad Pro"/>
          <w:sz w:val="24"/>
          <w:szCs w:val="24"/>
        </w:rPr>
        <w:t>L</w:t>
      </w:r>
      <w:r w:rsidR="00CE1E14" w:rsidRPr="00C91C8C">
        <w:rPr>
          <w:rFonts w:ascii="Myriad Pro" w:hAnsi="Myriad Pro"/>
          <w:sz w:val="24"/>
          <w:szCs w:val="24"/>
        </w:rPr>
        <w:t xml:space="preserve">egislative </w:t>
      </w:r>
      <w:r w:rsidR="00C90599" w:rsidRPr="00C91C8C">
        <w:rPr>
          <w:rFonts w:ascii="Myriad Pro" w:hAnsi="Myriad Pro"/>
          <w:sz w:val="24"/>
          <w:szCs w:val="24"/>
        </w:rPr>
        <w:t>C</w:t>
      </w:r>
      <w:r w:rsidR="00CE1E14" w:rsidRPr="00C91C8C">
        <w:rPr>
          <w:rFonts w:ascii="Myriad Pro" w:hAnsi="Myriad Pro"/>
          <w:sz w:val="24"/>
          <w:szCs w:val="24"/>
        </w:rPr>
        <w:t xml:space="preserve">hamber of the </w:t>
      </w:r>
      <w:r w:rsidR="00DD2361" w:rsidRPr="00C91C8C">
        <w:rPr>
          <w:rFonts w:ascii="Myriad Pro" w:hAnsi="Myriad Pro"/>
          <w:sz w:val="24"/>
          <w:szCs w:val="24"/>
        </w:rPr>
        <w:t xml:space="preserve">Oliy Majlis) </w:t>
      </w:r>
      <w:r w:rsidR="00C90599" w:rsidRPr="00C91C8C">
        <w:rPr>
          <w:rFonts w:ascii="Myriad Pro" w:hAnsi="Myriad Pro"/>
          <w:sz w:val="24"/>
          <w:szCs w:val="24"/>
        </w:rPr>
        <w:t xml:space="preserve">in its capacity as </w:t>
      </w:r>
      <w:r w:rsidR="00D83DBE" w:rsidRPr="00C91C8C">
        <w:rPr>
          <w:rFonts w:ascii="Myriad Pro" w:hAnsi="Myriad Pro"/>
          <w:sz w:val="24"/>
          <w:szCs w:val="24"/>
        </w:rPr>
        <w:t xml:space="preserve">the national </w:t>
      </w:r>
      <w:r w:rsidR="00CE1E14" w:rsidRPr="00C91C8C">
        <w:rPr>
          <w:rFonts w:ascii="Myriad Pro" w:hAnsi="Myriad Pro"/>
          <w:sz w:val="24"/>
          <w:szCs w:val="24"/>
        </w:rPr>
        <w:t>lawmaking</w:t>
      </w:r>
      <w:r w:rsidR="00C90599" w:rsidRPr="00C91C8C">
        <w:rPr>
          <w:rFonts w:ascii="Myriad Pro" w:hAnsi="Myriad Pro"/>
          <w:sz w:val="24"/>
          <w:szCs w:val="24"/>
        </w:rPr>
        <w:t>, representative</w:t>
      </w:r>
      <w:r w:rsidR="00CE1E14" w:rsidRPr="00C91C8C">
        <w:rPr>
          <w:rFonts w:ascii="Myriad Pro" w:hAnsi="Myriad Pro"/>
          <w:sz w:val="24"/>
          <w:szCs w:val="24"/>
        </w:rPr>
        <w:t xml:space="preserve"> and oversight </w:t>
      </w:r>
      <w:r w:rsidR="00C90599" w:rsidRPr="00C91C8C">
        <w:rPr>
          <w:rFonts w:ascii="Myriad Pro" w:hAnsi="Myriad Pro"/>
          <w:sz w:val="24"/>
          <w:szCs w:val="24"/>
        </w:rPr>
        <w:t>institution</w:t>
      </w:r>
      <w:r w:rsidR="00CE1E14" w:rsidRPr="00C91C8C">
        <w:rPr>
          <w:rFonts w:ascii="Myriad Pro" w:hAnsi="Myriad Pro"/>
          <w:sz w:val="24"/>
          <w:szCs w:val="24"/>
        </w:rPr>
        <w:t>.</w:t>
      </w:r>
    </w:p>
    <w:p w14:paraId="5954835A" w14:textId="77777777" w:rsidR="00741535" w:rsidRPr="00C91C8C" w:rsidRDefault="00741535" w:rsidP="00B30394">
      <w:pPr>
        <w:spacing w:after="120"/>
        <w:rPr>
          <w:rStyle w:val="IntenseReference"/>
          <w:rFonts w:ascii="Myriad Pro" w:hAnsi="Myriad Pro" w:cs="Times New Roman"/>
          <w:color w:val="2E74B5" w:themeColor="accent1" w:themeShade="BF"/>
          <w:sz w:val="24"/>
          <w:szCs w:val="24"/>
          <w:lang w:val="en-GB"/>
        </w:rPr>
      </w:pPr>
    </w:p>
    <w:p w14:paraId="1A3FF661" w14:textId="77777777" w:rsidR="00900274" w:rsidRPr="00C91C8C" w:rsidRDefault="00814C10" w:rsidP="0049510D">
      <w:pPr>
        <w:pStyle w:val="Heading3"/>
        <w:rPr>
          <w:rFonts w:ascii="Myriad Pro" w:hAnsi="Myriad Pro" w:cs="Arial"/>
          <w:b/>
          <w:bCs/>
          <w:color w:val="5B9BD5" w:themeColor="accent1"/>
          <w:sz w:val="28"/>
          <w:szCs w:val="22"/>
          <w:u w:val="single"/>
        </w:rPr>
      </w:pPr>
      <w:bookmarkStart w:id="19" w:name="_Toc421536122"/>
      <w:r w:rsidRPr="00C91C8C">
        <w:rPr>
          <w:rFonts w:ascii="Myriad Pro" w:hAnsi="Myriad Pro" w:cs="Arial"/>
          <w:b/>
          <w:bCs/>
          <w:color w:val="5B9BD5" w:themeColor="accent1"/>
          <w:sz w:val="28"/>
          <w:szCs w:val="22"/>
          <w:u w:val="single"/>
        </w:rPr>
        <w:t xml:space="preserve">Thematic Area 1:  </w:t>
      </w:r>
      <w:r w:rsidR="00900274" w:rsidRPr="00C91C8C">
        <w:rPr>
          <w:rFonts w:ascii="Myriad Pro" w:hAnsi="Myriad Pro" w:cs="Arial"/>
          <w:b/>
          <w:bCs/>
          <w:i/>
          <w:color w:val="5B9BD5" w:themeColor="accent1"/>
          <w:sz w:val="28"/>
          <w:szCs w:val="22"/>
        </w:rPr>
        <w:t>Inclusive economic development</w:t>
      </w:r>
      <w:r w:rsidR="000765F9" w:rsidRPr="00C91C8C">
        <w:rPr>
          <w:rFonts w:ascii="Myriad Pro" w:hAnsi="Myriad Pro" w:cs="Arial"/>
          <w:b/>
          <w:bCs/>
          <w:i/>
          <w:color w:val="5B9BD5" w:themeColor="accent1"/>
          <w:sz w:val="28"/>
          <w:szCs w:val="22"/>
        </w:rPr>
        <w:t>,</w:t>
      </w:r>
      <w:r w:rsidR="00900274" w:rsidRPr="00C91C8C">
        <w:rPr>
          <w:rFonts w:ascii="Myriad Pro" w:hAnsi="Myriad Pro" w:cs="Arial"/>
          <w:b/>
          <w:bCs/>
          <w:i/>
          <w:color w:val="5B9BD5" w:themeColor="accent1"/>
          <w:sz w:val="28"/>
          <w:szCs w:val="22"/>
        </w:rPr>
        <w:t xml:space="preserve"> with a focus on employment and social protection</w:t>
      </w:r>
      <w:bookmarkEnd w:id="19"/>
      <w:r w:rsidRPr="00C91C8C">
        <w:rPr>
          <w:rFonts w:ascii="Myriad Pro" w:hAnsi="Myriad Pro" w:cs="Arial"/>
          <w:b/>
          <w:bCs/>
          <w:color w:val="5B9BD5" w:themeColor="accent1"/>
          <w:sz w:val="28"/>
          <w:szCs w:val="22"/>
          <w:u w:val="single"/>
        </w:rPr>
        <w:t xml:space="preserve"> </w:t>
      </w:r>
    </w:p>
    <w:p w14:paraId="22DBA32F" w14:textId="77777777" w:rsidR="0049510D" w:rsidRPr="00C91C8C" w:rsidRDefault="0049510D" w:rsidP="00F40C1F">
      <w:pPr>
        <w:pStyle w:val="NormalWeb"/>
        <w:spacing w:before="0" w:beforeAutospacing="0" w:after="120" w:afterAutospacing="0"/>
        <w:jc w:val="both"/>
        <w:rPr>
          <w:rFonts w:ascii="Myriad Pro" w:hAnsi="Myriad Pro"/>
          <w:b/>
          <w:lang w:val="en-GB"/>
        </w:rPr>
      </w:pPr>
    </w:p>
    <w:p w14:paraId="5F100189" w14:textId="77777777" w:rsidR="00B30394" w:rsidRPr="00C91C8C" w:rsidRDefault="00B30394" w:rsidP="00F40C1F">
      <w:pPr>
        <w:pStyle w:val="NormalWeb"/>
        <w:spacing w:before="0" w:beforeAutospacing="0" w:after="120" w:afterAutospacing="0"/>
        <w:jc w:val="both"/>
        <w:rPr>
          <w:rFonts w:ascii="Myriad Pro" w:hAnsi="Myriad Pro"/>
          <w:b/>
          <w:lang w:val="en-GB"/>
        </w:rPr>
      </w:pPr>
      <w:r w:rsidRPr="00C91C8C">
        <w:rPr>
          <w:rFonts w:ascii="Myriad Pro" w:hAnsi="Myriad Pro"/>
          <w:b/>
          <w:lang w:val="en-GB"/>
        </w:rPr>
        <w:t>Promotion of productive employment and income generation opportunities</w:t>
      </w:r>
    </w:p>
    <w:p w14:paraId="0417DF35" w14:textId="24AD394F" w:rsidR="0014234C" w:rsidRPr="00C91C8C" w:rsidRDefault="001F51D5" w:rsidP="00F828B6">
      <w:pPr>
        <w:pStyle w:val="ListParagraph"/>
        <w:numPr>
          <w:ilvl w:val="2"/>
          <w:numId w:val="32"/>
        </w:numPr>
        <w:autoSpaceDE w:val="0"/>
        <w:autoSpaceDN w:val="0"/>
        <w:adjustRightInd w:val="0"/>
        <w:spacing w:after="120"/>
        <w:ind w:left="0" w:firstLine="0"/>
        <w:contextualSpacing w:val="0"/>
        <w:jc w:val="both"/>
        <w:rPr>
          <w:rFonts w:ascii="Myriad Pro" w:hAnsi="Myriad Pro"/>
          <w:sz w:val="24"/>
          <w:szCs w:val="24"/>
        </w:rPr>
      </w:pPr>
      <w:r w:rsidRPr="00C91C8C">
        <w:rPr>
          <w:rFonts w:ascii="Myriad Pro" w:hAnsi="Myriad Pro"/>
          <w:sz w:val="24"/>
          <w:szCs w:val="24"/>
        </w:rPr>
        <w:t xml:space="preserve">Sustainable economic growth to ensure broad opportunities for human </w:t>
      </w:r>
      <w:r w:rsidR="009E61CC" w:rsidRPr="00C91C8C">
        <w:rPr>
          <w:rFonts w:ascii="Myriad Pro" w:hAnsi="Myriad Pro"/>
          <w:sz w:val="24"/>
          <w:szCs w:val="24"/>
        </w:rPr>
        <w:t>d</w:t>
      </w:r>
      <w:r w:rsidRPr="00C91C8C">
        <w:rPr>
          <w:rFonts w:ascii="Myriad Pro" w:hAnsi="Myriad Pro"/>
          <w:sz w:val="24"/>
          <w:szCs w:val="24"/>
        </w:rPr>
        <w:t xml:space="preserve">evelopment has been identified </w:t>
      </w:r>
      <w:r w:rsidR="001D12CC" w:rsidRPr="00C91C8C">
        <w:rPr>
          <w:rFonts w:ascii="Myriad Pro" w:hAnsi="Myriad Pro"/>
          <w:sz w:val="24"/>
          <w:szCs w:val="24"/>
        </w:rPr>
        <w:t xml:space="preserve">as </w:t>
      </w:r>
      <w:r w:rsidR="009E61CC" w:rsidRPr="00C91C8C">
        <w:rPr>
          <w:rFonts w:ascii="Myriad Pro" w:hAnsi="Myriad Pro"/>
          <w:sz w:val="24"/>
          <w:szCs w:val="24"/>
        </w:rPr>
        <w:t>a</w:t>
      </w:r>
      <w:r w:rsidRPr="00C91C8C">
        <w:rPr>
          <w:rFonts w:ascii="Myriad Pro" w:hAnsi="Myriad Pro"/>
          <w:sz w:val="24"/>
          <w:szCs w:val="24"/>
        </w:rPr>
        <w:t xml:space="preserve"> key priorit</w:t>
      </w:r>
      <w:r w:rsidR="009E61CC" w:rsidRPr="00C91C8C">
        <w:rPr>
          <w:rFonts w:ascii="Myriad Pro" w:hAnsi="Myriad Pro"/>
          <w:sz w:val="24"/>
          <w:szCs w:val="24"/>
        </w:rPr>
        <w:t>y</w:t>
      </w:r>
      <w:r w:rsidRPr="00C91C8C">
        <w:rPr>
          <w:rFonts w:ascii="Myriad Pro" w:hAnsi="Myriad Pro"/>
          <w:sz w:val="24"/>
          <w:szCs w:val="24"/>
        </w:rPr>
        <w:t xml:space="preserve"> of the Government</w:t>
      </w:r>
      <w:r w:rsidR="009E61CC" w:rsidRPr="00C91C8C">
        <w:rPr>
          <w:rFonts w:ascii="Myriad Pro" w:hAnsi="Myriad Pro"/>
          <w:sz w:val="24"/>
          <w:szCs w:val="24"/>
        </w:rPr>
        <w:t>.</w:t>
      </w:r>
      <w:r w:rsidRPr="00C91C8C">
        <w:rPr>
          <w:rFonts w:ascii="Myriad Pro" w:hAnsi="Myriad Pro"/>
          <w:sz w:val="24"/>
          <w:szCs w:val="24"/>
        </w:rPr>
        <w:t xml:space="preserve"> </w:t>
      </w:r>
      <w:r w:rsidR="00D83DBE" w:rsidRPr="00C91C8C">
        <w:rPr>
          <w:rFonts w:ascii="Myriad Pro" w:hAnsi="Myriad Pro"/>
          <w:sz w:val="24"/>
          <w:szCs w:val="24"/>
        </w:rPr>
        <w:t>As also outlined in Section 1, t</w:t>
      </w:r>
      <w:r w:rsidR="004E40FC" w:rsidRPr="00C91C8C">
        <w:rPr>
          <w:rFonts w:ascii="Myriad Pro" w:hAnsi="Myriad Pro"/>
          <w:sz w:val="24"/>
          <w:szCs w:val="24"/>
        </w:rPr>
        <w:t xml:space="preserve">o achieve </w:t>
      </w:r>
      <w:r w:rsidR="001D12CC" w:rsidRPr="00C91C8C">
        <w:rPr>
          <w:rFonts w:ascii="Myriad Pro" w:hAnsi="Myriad Pro"/>
          <w:sz w:val="24"/>
          <w:szCs w:val="24"/>
        </w:rPr>
        <w:t xml:space="preserve">this goal the Government envisions </w:t>
      </w:r>
      <w:r w:rsidR="009E61CC" w:rsidRPr="00C91C8C">
        <w:rPr>
          <w:rFonts w:ascii="Myriad Pro" w:hAnsi="Myriad Pro"/>
          <w:sz w:val="24"/>
          <w:szCs w:val="24"/>
        </w:rPr>
        <w:t>formulating</w:t>
      </w:r>
      <w:r w:rsidRPr="00C91C8C">
        <w:rPr>
          <w:rFonts w:ascii="Myriad Pro" w:hAnsi="Myriad Pro"/>
          <w:sz w:val="24"/>
          <w:szCs w:val="24"/>
        </w:rPr>
        <w:t xml:space="preserve"> targets for sustainable development and deepened structural transformations in the economy</w:t>
      </w:r>
      <w:r w:rsidR="00FD7325" w:rsidRPr="00C91C8C">
        <w:rPr>
          <w:rFonts w:ascii="Myriad Pro" w:hAnsi="Myriad Pro"/>
          <w:sz w:val="24"/>
          <w:szCs w:val="24"/>
        </w:rPr>
        <w:t>;</w:t>
      </w:r>
      <w:r w:rsidRPr="00C91C8C">
        <w:rPr>
          <w:rFonts w:ascii="Myriad Pro" w:hAnsi="Myriad Pro"/>
          <w:sz w:val="24"/>
          <w:szCs w:val="24"/>
        </w:rPr>
        <w:t xml:space="preserve"> further improving the business environment for sustainable growth of entrepreneurial incomes and higher employment</w:t>
      </w:r>
      <w:r w:rsidR="00FD7325" w:rsidRPr="00C91C8C">
        <w:rPr>
          <w:rFonts w:ascii="Myriad Pro" w:hAnsi="Myriad Pro"/>
          <w:sz w:val="24"/>
          <w:szCs w:val="24"/>
        </w:rPr>
        <w:t>;</w:t>
      </w:r>
      <w:r w:rsidRPr="00C91C8C">
        <w:rPr>
          <w:rFonts w:ascii="Myriad Pro" w:hAnsi="Myriad Pro"/>
          <w:sz w:val="24"/>
          <w:szCs w:val="24"/>
        </w:rPr>
        <w:t xml:space="preserve"> empowering people for self-realization and employment through development and implementation of pilot projects in rural areas</w:t>
      </w:r>
      <w:r w:rsidR="00FD7325" w:rsidRPr="00C91C8C">
        <w:rPr>
          <w:rFonts w:ascii="Myriad Pro" w:hAnsi="Myriad Pro"/>
          <w:sz w:val="24"/>
          <w:szCs w:val="24"/>
        </w:rPr>
        <w:t>;</w:t>
      </w:r>
      <w:r w:rsidRPr="00C91C8C">
        <w:rPr>
          <w:rFonts w:ascii="Myriad Pro" w:hAnsi="Myriad Pro"/>
          <w:sz w:val="24"/>
          <w:szCs w:val="24"/>
        </w:rPr>
        <w:t xml:space="preserve"> improv</w:t>
      </w:r>
      <w:r w:rsidR="005E42DE" w:rsidRPr="00C91C8C">
        <w:rPr>
          <w:rFonts w:ascii="Myriad Pro" w:hAnsi="Myriad Pro"/>
          <w:sz w:val="24"/>
          <w:szCs w:val="24"/>
        </w:rPr>
        <w:t>ing</w:t>
      </w:r>
      <w:r w:rsidRPr="00C91C8C">
        <w:rPr>
          <w:rFonts w:ascii="Myriad Pro" w:hAnsi="Myriad Pro"/>
          <w:sz w:val="24"/>
          <w:szCs w:val="24"/>
        </w:rPr>
        <w:t xml:space="preserve"> the efficiency of public spending to ensure sustainable social development of the country’s regions</w:t>
      </w:r>
      <w:r w:rsidR="00FD7325" w:rsidRPr="00C91C8C">
        <w:rPr>
          <w:rFonts w:ascii="Myriad Pro" w:hAnsi="Myriad Pro"/>
          <w:sz w:val="24"/>
          <w:szCs w:val="24"/>
        </w:rPr>
        <w:t>;</w:t>
      </w:r>
      <w:r w:rsidRPr="00C91C8C">
        <w:rPr>
          <w:rFonts w:ascii="Myriad Pro" w:hAnsi="Myriad Pro"/>
          <w:sz w:val="24"/>
          <w:szCs w:val="24"/>
        </w:rPr>
        <w:t xml:space="preserve"> improving </w:t>
      </w:r>
      <w:r w:rsidR="00FA762D" w:rsidRPr="00C91C8C">
        <w:rPr>
          <w:rFonts w:ascii="Myriad Pro" w:hAnsi="Myriad Pro"/>
          <w:sz w:val="24"/>
          <w:szCs w:val="24"/>
        </w:rPr>
        <w:t>labour</w:t>
      </w:r>
      <w:r w:rsidRPr="00C91C8C">
        <w:rPr>
          <w:rFonts w:ascii="Myriad Pro" w:hAnsi="Myriad Pro"/>
          <w:sz w:val="24"/>
          <w:szCs w:val="24"/>
        </w:rPr>
        <w:t xml:space="preserve"> market services</w:t>
      </w:r>
      <w:r w:rsidR="00FD7325" w:rsidRPr="00C91C8C">
        <w:rPr>
          <w:rFonts w:ascii="Myriad Pro" w:hAnsi="Myriad Pro"/>
          <w:sz w:val="24"/>
          <w:szCs w:val="24"/>
        </w:rPr>
        <w:t>;</w:t>
      </w:r>
      <w:r w:rsidRPr="00C91C8C">
        <w:rPr>
          <w:rFonts w:ascii="Myriad Pro" w:hAnsi="Myriad Pro"/>
          <w:sz w:val="24"/>
          <w:szCs w:val="24"/>
        </w:rPr>
        <w:t xml:space="preserve"> and develop</w:t>
      </w:r>
      <w:r w:rsidR="001D12CC" w:rsidRPr="00C91C8C">
        <w:rPr>
          <w:rFonts w:ascii="Myriad Pro" w:hAnsi="Myriad Pro"/>
          <w:sz w:val="24"/>
          <w:szCs w:val="24"/>
        </w:rPr>
        <w:t>ing</w:t>
      </w:r>
      <w:r w:rsidRPr="00C91C8C">
        <w:rPr>
          <w:rFonts w:ascii="Myriad Pro" w:hAnsi="Myriad Pro"/>
          <w:sz w:val="24"/>
          <w:szCs w:val="24"/>
        </w:rPr>
        <w:t xml:space="preserve"> modern technological infrastructure f</w:t>
      </w:r>
      <w:r w:rsidR="00FD7325" w:rsidRPr="00C91C8C">
        <w:rPr>
          <w:rFonts w:ascii="Myriad Pro" w:hAnsi="Myriad Pro"/>
          <w:sz w:val="24"/>
          <w:szCs w:val="24"/>
        </w:rPr>
        <w:t>or</w:t>
      </w:r>
      <w:r w:rsidRPr="00C91C8C">
        <w:rPr>
          <w:rFonts w:ascii="Myriad Pro" w:hAnsi="Myriad Pro"/>
          <w:sz w:val="24"/>
          <w:szCs w:val="24"/>
        </w:rPr>
        <w:t xml:space="preserve"> the </w:t>
      </w:r>
      <w:r w:rsidR="008C54F1" w:rsidRPr="00C91C8C">
        <w:rPr>
          <w:rFonts w:ascii="Myriad Pro" w:hAnsi="Myriad Pro"/>
          <w:sz w:val="24"/>
          <w:szCs w:val="24"/>
        </w:rPr>
        <w:t>labour</w:t>
      </w:r>
      <w:r w:rsidRPr="00C91C8C">
        <w:rPr>
          <w:rFonts w:ascii="Myriad Pro" w:hAnsi="Myriad Pro"/>
          <w:sz w:val="24"/>
          <w:szCs w:val="24"/>
        </w:rPr>
        <w:t xml:space="preserve"> market.</w:t>
      </w:r>
    </w:p>
    <w:p w14:paraId="22DAA017" w14:textId="593125C3" w:rsidR="001F51D5" w:rsidRPr="00C91C8C" w:rsidRDefault="00D83DBE" w:rsidP="00F828B6">
      <w:pPr>
        <w:pStyle w:val="ListParagraph"/>
        <w:numPr>
          <w:ilvl w:val="2"/>
          <w:numId w:val="32"/>
        </w:numPr>
        <w:autoSpaceDE w:val="0"/>
        <w:autoSpaceDN w:val="0"/>
        <w:adjustRightInd w:val="0"/>
        <w:spacing w:after="120"/>
        <w:ind w:left="0" w:firstLine="0"/>
        <w:contextualSpacing w:val="0"/>
        <w:jc w:val="both"/>
        <w:rPr>
          <w:rFonts w:ascii="Myriad Pro" w:hAnsi="Myriad Pro"/>
          <w:sz w:val="24"/>
          <w:szCs w:val="24"/>
        </w:rPr>
      </w:pPr>
      <w:r w:rsidRPr="00C91C8C">
        <w:rPr>
          <w:rFonts w:ascii="Myriad Pro" w:hAnsi="Myriad Pro"/>
          <w:sz w:val="24"/>
          <w:szCs w:val="24"/>
        </w:rPr>
        <w:t>The c</w:t>
      </w:r>
      <w:r w:rsidR="001F51D5" w:rsidRPr="00C91C8C">
        <w:rPr>
          <w:rFonts w:ascii="Myriad Pro" w:hAnsi="Myriad Pro"/>
          <w:sz w:val="24"/>
          <w:szCs w:val="24"/>
        </w:rPr>
        <w:t xml:space="preserve">reation of new jobs and the assurance of the rational employment of the population </w:t>
      </w:r>
      <w:r w:rsidR="00F571A9" w:rsidRPr="00C91C8C">
        <w:rPr>
          <w:rFonts w:ascii="Myriad Pro" w:hAnsi="Myriad Pro"/>
          <w:sz w:val="24"/>
          <w:szCs w:val="24"/>
        </w:rPr>
        <w:t xml:space="preserve">also has been prioritized </w:t>
      </w:r>
      <w:r w:rsidR="00753084" w:rsidRPr="00C91C8C">
        <w:rPr>
          <w:rFonts w:ascii="Myriad Pro" w:hAnsi="Myriad Pro"/>
          <w:sz w:val="24"/>
          <w:szCs w:val="24"/>
        </w:rPr>
        <w:t xml:space="preserve">by </w:t>
      </w:r>
      <w:r w:rsidR="00F571A9" w:rsidRPr="00C91C8C">
        <w:rPr>
          <w:rFonts w:ascii="Myriad Pro" w:hAnsi="Myriad Pro"/>
          <w:sz w:val="24"/>
          <w:szCs w:val="24"/>
        </w:rPr>
        <w:t>the Government</w:t>
      </w:r>
      <w:r w:rsidR="00753084" w:rsidRPr="00C91C8C">
        <w:rPr>
          <w:rFonts w:ascii="Myriad Pro" w:hAnsi="Myriad Pro"/>
          <w:sz w:val="24"/>
          <w:szCs w:val="24"/>
        </w:rPr>
        <w:t xml:space="preserve">. </w:t>
      </w:r>
      <w:r w:rsidR="00F571A9" w:rsidRPr="00C91C8C">
        <w:rPr>
          <w:rFonts w:ascii="Myriad Pro" w:hAnsi="Myriad Pro"/>
          <w:sz w:val="24"/>
          <w:szCs w:val="24"/>
        </w:rPr>
        <w:t>D</w:t>
      </w:r>
      <w:r w:rsidR="001F51D5" w:rsidRPr="00C91C8C">
        <w:rPr>
          <w:rFonts w:ascii="Myriad Pro" w:hAnsi="Myriad Pro"/>
          <w:sz w:val="24"/>
          <w:szCs w:val="24"/>
        </w:rPr>
        <w:t xml:space="preserve">ue consideration </w:t>
      </w:r>
      <w:r w:rsidR="00F571A9" w:rsidRPr="00C91C8C">
        <w:rPr>
          <w:rFonts w:ascii="Myriad Pro" w:hAnsi="Myriad Pro"/>
          <w:sz w:val="24"/>
          <w:szCs w:val="24"/>
        </w:rPr>
        <w:t xml:space="preserve">is being given </w:t>
      </w:r>
      <w:r w:rsidR="00FD7325" w:rsidRPr="00C91C8C">
        <w:rPr>
          <w:rFonts w:ascii="Myriad Pro" w:hAnsi="Myriad Pro"/>
          <w:sz w:val="24"/>
          <w:szCs w:val="24"/>
        </w:rPr>
        <w:t>to</w:t>
      </w:r>
      <w:r w:rsidR="001F51D5" w:rsidRPr="00C91C8C">
        <w:rPr>
          <w:rFonts w:ascii="Myriad Pro" w:hAnsi="Myriad Pro"/>
          <w:sz w:val="24"/>
          <w:szCs w:val="24"/>
        </w:rPr>
        <w:t xml:space="preserve"> the number of you</w:t>
      </w:r>
      <w:r w:rsidR="00FD7325" w:rsidRPr="00C91C8C">
        <w:rPr>
          <w:rFonts w:ascii="Myriad Pro" w:hAnsi="Myriad Pro"/>
          <w:sz w:val="24"/>
          <w:szCs w:val="24"/>
        </w:rPr>
        <w:t>th</w:t>
      </w:r>
      <w:r w:rsidR="001F51D5" w:rsidRPr="00C91C8C">
        <w:rPr>
          <w:rFonts w:ascii="Myriad Pro" w:hAnsi="Myriad Pro"/>
          <w:sz w:val="24"/>
          <w:szCs w:val="24"/>
        </w:rPr>
        <w:t xml:space="preserve"> with secondary special</w:t>
      </w:r>
      <w:r w:rsidR="0020030A" w:rsidRPr="00C91C8C">
        <w:rPr>
          <w:rFonts w:ascii="Myriad Pro" w:hAnsi="Myriad Pro"/>
          <w:sz w:val="24"/>
          <w:szCs w:val="24"/>
        </w:rPr>
        <w:t>ized</w:t>
      </w:r>
      <w:r w:rsidR="001F51D5" w:rsidRPr="00C91C8C">
        <w:rPr>
          <w:rFonts w:ascii="Myriad Pro" w:hAnsi="Myriad Pro"/>
          <w:sz w:val="24"/>
          <w:szCs w:val="24"/>
        </w:rPr>
        <w:t xml:space="preserve"> and vocational education, those with higher education, </w:t>
      </w:r>
      <w:r w:rsidR="00FD7325" w:rsidRPr="00C91C8C">
        <w:rPr>
          <w:rFonts w:ascii="Myriad Pro" w:hAnsi="Myriad Pro"/>
          <w:sz w:val="24"/>
          <w:szCs w:val="24"/>
        </w:rPr>
        <w:t xml:space="preserve">and </w:t>
      </w:r>
      <w:r w:rsidR="001F51D5" w:rsidRPr="00C91C8C">
        <w:rPr>
          <w:rFonts w:ascii="Myriad Pro" w:hAnsi="Myriad Pro"/>
          <w:sz w:val="24"/>
          <w:szCs w:val="24"/>
        </w:rPr>
        <w:t xml:space="preserve">those who have entered the </w:t>
      </w:r>
      <w:r w:rsidR="008C54F1" w:rsidRPr="00C91C8C">
        <w:rPr>
          <w:rFonts w:ascii="Myriad Pro" w:hAnsi="Myriad Pro"/>
          <w:sz w:val="24"/>
          <w:szCs w:val="24"/>
        </w:rPr>
        <w:t>labour</w:t>
      </w:r>
      <w:r w:rsidR="001F51D5" w:rsidRPr="00C91C8C">
        <w:rPr>
          <w:rFonts w:ascii="Myriad Pro" w:hAnsi="Myriad Pro"/>
          <w:sz w:val="24"/>
          <w:szCs w:val="24"/>
        </w:rPr>
        <w:t xml:space="preserve"> market for the first time</w:t>
      </w:r>
      <w:r w:rsidR="00F571A9" w:rsidRPr="00C91C8C">
        <w:rPr>
          <w:rFonts w:ascii="Myriad Pro" w:hAnsi="Myriad Pro"/>
          <w:sz w:val="24"/>
          <w:szCs w:val="24"/>
        </w:rPr>
        <w:t>.</w:t>
      </w:r>
      <w:r w:rsidR="001F51D5" w:rsidRPr="00C91C8C">
        <w:rPr>
          <w:rFonts w:ascii="Myriad Pro" w:hAnsi="Myriad Pro"/>
          <w:sz w:val="24"/>
          <w:szCs w:val="24"/>
        </w:rPr>
        <w:t xml:space="preserve">  </w:t>
      </w:r>
    </w:p>
    <w:p w14:paraId="383C4FCC" w14:textId="192E758D" w:rsidR="00214038" w:rsidRPr="00C91C8C" w:rsidRDefault="00214038" w:rsidP="00F828B6">
      <w:pPr>
        <w:pStyle w:val="ListParagraph"/>
        <w:numPr>
          <w:ilvl w:val="2"/>
          <w:numId w:val="32"/>
        </w:numPr>
        <w:autoSpaceDE w:val="0"/>
        <w:autoSpaceDN w:val="0"/>
        <w:adjustRightInd w:val="0"/>
        <w:spacing w:after="120"/>
        <w:ind w:left="0" w:firstLine="0"/>
        <w:contextualSpacing w:val="0"/>
        <w:jc w:val="both"/>
        <w:rPr>
          <w:rFonts w:ascii="Myriad Pro" w:hAnsi="Myriad Pro"/>
          <w:sz w:val="24"/>
          <w:szCs w:val="24"/>
        </w:rPr>
      </w:pPr>
      <w:r w:rsidRPr="00C91C8C">
        <w:rPr>
          <w:rFonts w:ascii="Myriad Pro" w:hAnsi="Myriad Pro"/>
          <w:sz w:val="24"/>
          <w:szCs w:val="24"/>
        </w:rPr>
        <w:lastRenderedPageBreak/>
        <w:t xml:space="preserve">The labour market in Uzbekistan is characterized by two factors that correlate closely: (1) </w:t>
      </w:r>
      <w:r w:rsidR="00FD7325" w:rsidRPr="00C91C8C">
        <w:rPr>
          <w:rFonts w:ascii="Myriad Pro" w:hAnsi="Myriad Pro"/>
          <w:sz w:val="24"/>
          <w:szCs w:val="24"/>
        </w:rPr>
        <w:t>A</w:t>
      </w:r>
      <w:r w:rsidRPr="00C91C8C">
        <w:rPr>
          <w:rFonts w:ascii="Myriad Pro" w:hAnsi="Myriad Pro"/>
          <w:sz w:val="24"/>
          <w:szCs w:val="24"/>
        </w:rPr>
        <w:t>s a result of the heavily young and rural population</w:t>
      </w:r>
      <w:r w:rsidR="00F571A9" w:rsidRPr="00C91C8C">
        <w:rPr>
          <w:rFonts w:ascii="Myriad Pro" w:hAnsi="Myriad Pro"/>
          <w:sz w:val="24"/>
          <w:szCs w:val="24"/>
        </w:rPr>
        <w:t xml:space="preserve"> an</w:t>
      </w:r>
      <w:r w:rsidRPr="00C91C8C">
        <w:rPr>
          <w:rFonts w:ascii="Myriad Pro" w:hAnsi="Myriad Pro"/>
          <w:sz w:val="24"/>
          <w:szCs w:val="24"/>
        </w:rPr>
        <w:t xml:space="preserve"> excess of supply over demand</w:t>
      </w:r>
      <w:r w:rsidR="00F571A9" w:rsidRPr="00C91C8C">
        <w:rPr>
          <w:rFonts w:ascii="Myriad Pro" w:hAnsi="Myriad Pro"/>
          <w:sz w:val="24"/>
          <w:szCs w:val="24"/>
        </w:rPr>
        <w:t xml:space="preserve"> exists</w:t>
      </w:r>
      <w:r w:rsidRPr="00C91C8C">
        <w:rPr>
          <w:rFonts w:ascii="Myriad Pro" w:hAnsi="Myriad Pro"/>
          <w:sz w:val="24"/>
          <w:szCs w:val="24"/>
        </w:rPr>
        <w:t xml:space="preserve">, stemming from about 550,000 persons entering the labour market annually; and (2) </w:t>
      </w:r>
      <w:r w:rsidR="00F571A9" w:rsidRPr="00C91C8C">
        <w:rPr>
          <w:rFonts w:ascii="Myriad Pro" w:hAnsi="Myriad Pro"/>
          <w:sz w:val="24"/>
          <w:szCs w:val="24"/>
        </w:rPr>
        <w:t>A</w:t>
      </w:r>
      <w:r w:rsidRPr="00C91C8C">
        <w:rPr>
          <w:rFonts w:ascii="Myriad Pro" w:hAnsi="Myriad Pro"/>
          <w:sz w:val="24"/>
          <w:szCs w:val="24"/>
        </w:rPr>
        <w:t xml:space="preserve"> mismatch </w:t>
      </w:r>
      <w:r w:rsidR="00F571A9" w:rsidRPr="00C91C8C">
        <w:rPr>
          <w:rFonts w:ascii="Myriad Pro" w:hAnsi="Myriad Pro"/>
          <w:sz w:val="24"/>
          <w:szCs w:val="24"/>
        </w:rPr>
        <w:t xml:space="preserve">also exists </w:t>
      </w:r>
      <w:r w:rsidRPr="00C91C8C">
        <w:rPr>
          <w:rFonts w:ascii="Myriad Pro" w:hAnsi="Myriad Pro"/>
          <w:sz w:val="24"/>
          <w:szCs w:val="24"/>
        </w:rPr>
        <w:t xml:space="preserve">between the quality of the </w:t>
      </w:r>
      <w:r w:rsidR="00743CC8" w:rsidRPr="00C91C8C">
        <w:rPr>
          <w:rFonts w:ascii="Myriad Pro" w:hAnsi="Myriad Pro"/>
          <w:sz w:val="24"/>
          <w:szCs w:val="24"/>
        </w:rPr>
        <w:t xml:space="preserve">preparation of the </w:t>
      </w:r>
      <w:r w:rsidRPr="00C91C8C">
        <w:rPr>
          <w:rFonts w:ascii="Myriad Pro" w:hAnsi="Myriad Pro"/>
          <w:sz w:val="24"/>
          <w:szCs w:val="24"/>
        </w:rPr>
        <w:t xml:space="preserve">workforce and the professional and qualification-based requirements of employers. </w:t>
      </w:r>
      <w:r w:rsidR="00043920" w:rsidRPr="00C91C8C">
        <w:rPr>
          <w:rFonts w:ascii="Myriad Pro" w:hAnsi="Myriad Pro"/>
          <w:sz w:val="24"/>
          <w:szCs w:val="24"/>
        </w:rPr>
        <w:t>F</w:t>
      </w:r>
      <w:r w:rsidR="00BD2456" w:rsidRPr="00C91C8C">
        <w:rPr>
          <w:rFonts w:ascii="Myriad Pro" w:hAnsi="Myriad Pro"/>
          <w:sz w:val="24"/>
          <w:szCs w:val="24"/>
        </w:rPr>
        <w:t xml:space="preserve">or </w:t>
      </w:r>
      <w:r w:rsidR="00043920" w:rsidRPr="00C91C8C">
        <w:rPr>
          <w:rFonts w:ascii="Myriad Pro" w:hAnsi="Myriad Pro"/>
          <w:sz w:val="24"/>
          <w:szCs w:val="24"/>
        </w:rPr>
        <w:t>disadvantaged groups</w:t>
      </w:r>
      <w:r w:rsidR="00FD7325" w:rsidRPr="00C91C8C">
        <w:rPr>
          <w:rFonts w:ascii="Myriad Pro" w:hAnsi="Myriad Pro"/>
          <w:sz w:val="24"/>
          <w:szCs w:val="24"/>
        </w:rPr>
        <w:t xml:space="preserve">, </w:t>
      </w:r>
      <w:r w:rsidR="00BD2456" w:rsidRPr="00C91C8C">
        <w:rPr>
          <w:rFonts w:ascii="Myriad Pro" w:hAnsi="Myriad Pro"/>
          <w:sz w:val="24"/>
          <w:szCs w:val="24"/>
        </w:rPr>
        <w:t xml:space="preserve">their labour is the only asset they can use to improve their well-being; hence, creation of </w:t>
      </w:r>
      <w:r w:rsidR="00B45329" w:rsidRPr="00C91C8C">
        <w:rPr>
          <w:rFonts w:ascii="Myriad Pro" w:hAnsi="Myriad Pro"/>
          <w:sz w:val="24"/>
          <w:szCs w:val="24"/>
        </w:rPr>
        <w:t xml:space="preserve">sustainable </w:t>
      </w:r>
      <w:r w:rsidR="00043920" w:rsidRPr="00C91C8C">
        <w:rPr>
          <w:rFonts w:ascii="Myriad Pro" w:hAnsi="Myriad Pro"/>
          <w:sz w:val="24"/>
          <w:szCs w:val="24"/>
        </w:rPr>
        <w:t xml:space="preserve">decent </w:t>
      </w:r>
      <w:r w:rsidR="00BB0916" w:rsidRPr="00C91C8C">
        <w:rPr>
          <w:rFonts w:ascii="Myriad Pro" w:hAnsi="Myriad Pro"/>
          <w:sz w:val="24"/>
          <w:szCs w:val="24"/>
        </w:rPr>
        <w:t>work</w:t>
      </w:r>
      <w:r w:rsidR="00814C10" w:rsidRPr="00C91C8C">
        <w:rPr>
          <w:rFonts w:ascii="Myriad Pro" w:hAnsi="Myriad Pro"/>
          <w:sz w:val="24"/>
          <w:szCs w:val="24"/>
          <w:vertAlign w:val="superscript"/>
        </w:rPr>
        <w:footnoteReference w:id="4"/>
      </w:r>
      <w:r w:rsidR="00BD2456" w:rsidRPr="00C91C8C">
        <w:rPr>
          <w:rFonts w:ascii="Myriad Pro" w:hAnsi="Myriad Pro"/>
          <w:sz w:val="24"/>
          <w:szCs w:val="24"/>
        </w:rPr>
        <w:t xml:space="preserve"> is essential to achieve </w:t>
      </w:r>
      <w:r w:rsidR="00043920" w:rsidRPr="00C91C8C">
        <w:rPr>
          <w:rFonts w:ascii="Myriad Pro" w:hAnsi="Myriad Pro"/>
          <w:sz w:val="24"/>
          <w:szCs w:val="24"/>
        </w:rPr>
        <w:t xml:space="preserve">further </w:t>
      </w:r>
      <w:r w:rsidR="00BD2456" w:rsidRPr="00C91C8C">
        <w:rPr>
          <w:rFonts w:ascii="Myriad Pro" w:hAnsi="Myriad Pro"/>
          <w:sz w:val="24"/>
          <w:szCs w:val="24"/>
        </w:rPr>
        <w:t>poverty reduction.</w:t>
      </w:r>
    </w:p>
    <w:p w14:paraId="7CCE1CD9" w14:textId="77777777" w:rsidR="001F51D5" w:rsidRPr="00C91C8C" w:rsidRDefault="001F51D5" w:rsidP="00F828B6">
      <w:pPr>
        <w:pStyle w:val="ListParagraph"/>
        <w:numPr>
          <w:ilvl w:val="2"/>
          <w:numId w:val="32"/>
        </w:numPr>
        <w:autoSpaceDE w:val="0"/>
        <w:autoSpaceDN w:val="0"/>
        <w:adjustRightInd w:val="0"/>
        <w:spacing w:after="120"/>
        <w:ind w:left="0" w:firstLine="0"/>
        <w:contextualSpacing w:val="0"/>
        <w:jc w:val="both"/>
        <w:rPr>
          <w:rFonts w:ascii="Myriad Pro" w:hAnsi="Myriad Pro"/>
          <w:sz w:val="24"/>
          <w:szCs w:val="24"/>
        </w:rPr>
      </w:pPr>
      <w:r w:rsidRPr="00C91C8C">
        <w:rPr>
          <w:rFonts w:ascii="Myriad Pro" w:hAnsi="Myriad Pro"/>
          <w:sz w:val="24"/>
          <w:szCs w:val="24"/>
        </w:rPr>
        <w:t xml:space="preserve">Decent </w:t>
      </w:r>
      <w:r w:rsidR="00BB0916" w:rsidRPr="00C91C8C">
        <w:rPr>
          <w:rFonts w:ascii="Myriad Pro" w:hAnsi="Myriad Pro"/>
          <w:sz w:val="24"/>
          <w:szCs w:val="24"/>
        </w:rPr>
        <w:t xml:space="preserve">work </w:t>
      </w:r>
      <w:r w:rsidRPr="00C91C8C">
        <w:rPr>
          <w:rFonts w:ascii="Myriad Pro" w:hAnsi="Myriad Pro"/>
          <w:sz w:val="24"/>
          <w:szCs w:val="24"/>
        </w:rPr>
        <w:t xml:space="preserve">is important not only to guarantee regular incomes and security for individuals and households, but also to ensure that individuals can participate in society in a dignified manner. </w:t>
      </w:r>
      <w:r w:rsidR="005E42DE" w:rsidRPr="00C91C8C">
        <w:rPr>
          <w:rFonts w:ascii="Myriad Pro" w:hAnsi="Myriad Pro"/>
          <w:sz w:val="24"/>
          <w:szCs w:val="24"/>
        </w:rPr>
        <w:t xml:space="preserve"> </w:t>
      </w:r>
      <w:r w:rsidRPr="00C91C8C">
        <w:rPr>
          <w:rFonts w:ascii="Myriad Pro" w:hAnsi="Myriad Pro"/>
          <w:sz w:val="24"/>
          <w:szCs w:val="24"/>
        </w:rPr>
        <w:t xml:space="preserve">Access to decent </w:t>
      </w:r>
      <w:r w:rsidR="00BB0916" w:rsidRPr="00C91C8C">
        <w:rPr>
          <w:rFonts w:ascii="Myriad Pro" w:hAnsi="Myriad Pro"/>
          <w:sz w:val="24"/>
          <w:szCs w:val="24"/>
        </w:rPr>
        <w:t xml:space="preserve">work </w:t>
      </w:r>
      <w:r w:rsidRPr="00C91C8C">
        <w:rPr>
          <w:rFonts w:ascii="Myriad Pro" w:hAnsi="Myriad Pro"/>
          <w:sz w:val="24"/>
          <w:szCs w:val="24"/>
        </w:rPr>
        <w:t xml:space="preserve">thus </w:t>
      </w:r>
      <w:r w:rsidR="00EE033D" w:rsidRPr="00C91C8C">
        <w:rPr>
          <w:rFonts w:ascii="Myriad Pro" w:hAnsi="Myriad Pro"/>
          <w:sz w:val="24"/>
          <w:szCs w:val="24"/>
        </w:rPr>
        <w:t xml:space="preserve">can </w:t>
      </w:r>
      <w:r w:rsidRPr="00C91C8C">
        <w:rPr>
          <w:rFonts w:ascii="Myriad Pro" w:hAnsi="Myriad Pro"/>
          <w:sz w:val="24"/>
          <w:szCs w:val="24"/>
        </w:rPr>
        <w:t xml:space="preserve">make an important contribution to empowering citizens to reduce risks across the life cycle, while building up their resilience to shocks. </w:t>
      </w:r>
      <w:r w:rsidR="005E42DE" w:rsidRPr="00C91C8C">
        <w:rPr>
          <w:rFonts w:ascii="Myriad Pro" w:hAnsi="Myriad Pro"/>
          <w:sz w:val="24"/>
          <w:szCs w:val="24"/>
        </w:rPr>
        <w:t xml:space="preserve"> </w:t>
      </w:r>
    </w:p>
    <w:p w14:paraId="0A35A593" w14:textId="26606762" w:rsidR="001F51D5" w:rsidRPr="00C91C8C" w:rsidRDefault="00F571A9" w:rsidP="00F828B6">
      <w:pPr>
        <w:pStyle w:val="ListParagraph"/>
        <w:numPr>
          <w:ilvl w:val="2"/>
          <w:numId w:val="32"/>
        </w:numPr>
        <w:autoSpaceDE w:val="0"/>
        <w:autoSpaceDN w:val="0"/>
        <w:adjustRightInd w:val="0"/>
        <w:spacing w:after="120"/>
        <w:ind w:left="0" w:firstLine="0"/>
        <w:contextualSpacing w:val="0"/>
        <w:jc w:val="both"/>
        <w:rPr>
          <w:rFonts w:ascii="Myriad Pro" w:hAnsi="Myriad Pro"/>
          <w:sz w:val="24"/>
          <w:szCs w:val="24"/>
        </w:rPr>
      </w:pPr>
      <w:r w:rsidRPr="00C91C8C">
        <w:rPr>
          <w:rFonts w:ascii="Myriad Pro" w:hAnsi="Myriad Pro"/>
          <w:sz w:val="24"/>
          <w:szCs w:val="24"/>
        </w:rPr>
        <w:t>As noted above, t</w:t>
      </w:r>
      <w:r w:rsidR="00673F29" w:rsidRPr="00C91C8C">
        <w:rPr>
          <w:rFonts w:ascii="Myriad Pro" w:hAnsi="Myriad Pro"/>
          <w:sz w:val="24"/>
          <w:szCs w:val="24"/>
        </w:rPr>
        <w:t>he Government of Uzbekistan has recognized the employment challenge and taken a number of steps to address it</w:t>
      </w:r>
      <w:r w:rsidR="00FA762D" w:rsidRPr="00C91C8C">
        <w:rPr>
          <w:rFonts w:ascii="Myriad Pro" w:hAnsi="Myriad Pro"/>
          <w:sz w:val="24"/>
          <w:szCs w:val="24"/>
        </w:rPr>
        <w:t>, including through annual employment programmes</w:t>
      </w:r>
      <w:r w:rsidR="00673F29" w:rsidRPr="00C91C8C">
        <w:rPr>
          <w:rFonts w:ascii="Myriad Pro" w:hAnsi="Myriad Pro"/>
          <w:sz w:val="24"/>
          <w:szCs w:val="24"/>
        </w:rPr>
        <w:t xml:space="preserve">. Active policies are still required, however, to promote inclusive regional and rural development while managing urban development; in addition, policies are needed to promote employment for the social inclusion of vulnerable groups, for example, persons with disabilities, young people, and women with small children.  </w:t>
      </w:r>
      <w:r w:rsidR="008A5D30" w:rsidRPr="00C91C8C">
        <w:rPr>
          <w:rFonts w:ascii="Myriad Pro" w:hAnsi="Myriad Pro"/>
          <w:sz w:val="24"/>
          <w:szCs w:val="24"/>
        </w:rPr>
        <w:t>Further improvement of the b</w:t>
      </w:r>
      <w:r w:rsidR="00C94944" w:rsidRPr="00C91C8C">
        <w:rPr>
          <w:rFonts w:ascii="Myriad Pro" w:hAnsi="Myriad Pro"/>
          <w:sz w:val="24"/>
          <w:szCs w:val="24"/>
        </w:rPr>
        <w:t xml:space="preserve">usiness and investment climate </w:t>
      </w:r>
      <w:r w:rsidR="0074689E" w:rsidRPr="00C91C8C">
        <w:rPr>
          <w:rFonts w:ascii="Myriad Pro" w:hAnsi="Myriad Pro"/>
          <w:sz w:val="24"/>
          <w:szCs w:val="24"/>
        </w:rPr>
        <w:t xml:space="preserve">is believed to </w:t>
      </w:r>
      <w:r w:rsidR="008A5D30" w:rsidRPr="00C91C8C">
        <w:rPr>
          <w:rFonts w:ascii="Myriad Pro" w:hAnsi="Myriad Pro"/>
          <w:sz w:val="24"/>
          <w:szCs w:val="24"/>
        </w:rPr>
        <w:t>create more opportunities for</w:t>
      </w:r>
      <w:r w:rsidR="00C94944" w:rsidRPr="00C91C8C">
        <w:rPr>
          <w:rFonts w:ascii="Myriad Pro" w:hAnsi="Myriad Pro"/>
          <w:sz w:val="24"/>
          <w:szCs w:val="24"/>
        </w:rPr>
        <w:t xml:space="preserve"> those employed in the informal sector </w:t>
      </w:r>
      <w:r w:rsidR="00EE033D" w:rsidRPr="00C91C8C">
        <w:rPr>
          <w:rFonts w:ascii="Myriad Pro" w:hAnsi="Myriad Pro"/>
          <w:sz w:val="24"/>
          <w:szCs w:val="24"/>
        </w:rPr>
        <w:t>to enter</w:t>
      </w:r>
      <w:r w:rsidR="00C94944" w:rsidRPr="00C91C8C">
        <w:rPr>
          <w:rFonts w:ascii="Myriad Pro" w:hAnsi="Myriad Pro"/>
          <w:sz w:val="24"/>
          <w:szCs w:val="24"/>
        </w:rPr>
        <w:t xml:space="preserve"> formal employment</w:t>
      </w:r>
      <w:r w:rsidR="00EE033D" w:rsidRPr="00C91C8C">
        <w:rPr>
          <w:rFonts w:ascii="Myriad Pro" w:hAnsi="Myriad Pro"/>
          <w:sz w:val="24"/>
          <w:szCs w:val="24"/>
        </w:rPr>
        <w:t>,</w:t>
      </w:r>
      <w:r w:rsidR="00C94944" w:rsidRPr="00C91C8C">
        <w:rPr>
          <w:rFonts w:ascii="Myriad Pro" w:hAnsi="Myriad Pro"/>
          <w:sz w:val="24"/>
          <w:szCs w:val="24"/>
        </w:rPr>
        <w:t xml:space="preserve"> which </w:t>
      </w:r>
      <w:r w:rsidR="004242C0" w:rsidRPr="00C91C8C">
        <w:rPr>
          <w:rFonts w:ascii="Myriad Pro" w:hAnsi="Myriad Pro"/>
          <w:sz w:val="24"/>
          <w:szCs w:val="24"/>
        </w:rPr>
        <w:t xml:space="preserve">in turn </w:t>
      </w:r>
      <w:r w:rsidR="00EE033D" w:rsidRPr="00C91C8C">
        <w:rPr>
          <w:rFonts w:ascii="Myriad Pro" w:hAnsi="Myriad Pro"/>
          <w:sz w:val="24"/>
          <w:szCs w:val="24"/>
        </w:rPr>
        <w:t xml:space="preserve">will </w:t>
      </w:r>
      <w:r w:rsidR="00C94944" w:rsidRPr="00C91C8C">
        <w:rPr>
          <w:rFonts w:ascii="Myriad Pro" w:hAnsi="Myriad Pro"/>
          <w:sz w:val="24"/>
          <w:szCs w:val="24"/>
        </w:rPr>
        <w:t xml:space="preserve">provide pension security and social benefits. </w:t>
      </w:r>
    </w:p>
    <w:p w14:paraId="471DABE1" w14:textId="2F339B9D" w:rsidR="00673F29" w:rsidRPr="00C91C8C" w:rsidRDefault="00EE033D" w:rsidP="00F828B6">
      <w:pPr>
        <w:pStyle w:val="ListParagraph"/>
        <w:numPr>
          <w:ilvl w:val="2"/>
          <w:numId w:val="32"/>
        </w:numPr>
        <w:autoSpaceDE w:val="0"/>
        <w:autoSpaceDN w:val="0"/>
        <w:adjustRightInd w:val="0"/>
        <w:spacing w:after="120"/>
        <w:ind w:left="0" w:firstLine="0"/>
        <w:contextualSpacing w:val="0"/>
        <w:jc w:val="both"/>
        <w:rPr>
          <w:rFonts w:ascii="Myriad Pro" w:hAnsi="Myriad Pro"/>
          <w:sz w:val="24"/>
          <w:szCs w:val="24"/>
        </w:rPr>
      </w:pPr>
      <w:r w:rsidRPr="00C91C8C">
        <w:rPr>
          <w:rFonts w:ascii="Myriad Pro" w:hAnsi="Myriad Pro"/>
          <w:sz w:val="24"/>
          <w:szCs w:val="24"/>
        </w:rPr>
        <w:t>G</w:t>
      </w:r>
      <w:r w:rsidR="0065325E" w:rsidRPr="00C91C8C">
        <w:rPr>
          <w:rFonts w:ascii="Myriad Pro" w:hAnsi="Myriad Pro"/>
          <w:sz w:val="24"/>
          <w:szCs w:val="24"/>
        </w:rPr>
        <w:t xml:space="preserve">overnment policies on improving livelihoods and human development are found </w:t>
      </w:r>
      <w:r w:rsidR="004242C0" w:rsidRPr="00C91C8C">
        <w:rPr>
          <w:rFonts w:ascii="Myriad Pro" w:hAnsi="Myriad Pro"/>
          <w:sz w:val="24"/>
          <w:szCs w:val="24"/>
        </w:rPr>
        <w:t xml:space="preserve">to be strongly </w:t>
      </w:r>
      <w:r w:rsidR="0065325E" w:rsidRPr="00C91C8C">
        <w:rPr>
          <w:rFonts w:ascii="Myriad Pro" w:hAnsi="Myriad Pro"/>
          <w:sz w:val="24"/>
          <w:szCs w:val="24"/>
        </w:rPr>
        <w:t>in</w:t>
      </w:r>
      <w:r w:rsidRPr="00C91C8C">
        <w:rPr>
          <w:rFonts w:ascii="Myriad Pro" w:hAnsi="Myriad Pro"/>
          <w:sz w:val="24"/>
          <w:szCs w:val="24"/>
        </w:rPr>
        <w:t xml:space="preserve"> </w:t>
      </w:r>
      <w:r w:rsidR="0065325E" w:rsidRPr="00C91C8C">
        <w:rPr>
          <w:rFonts w:ascii="Myriad Pro" w:hAnsi="Myriad Pro"/>
          <w:sz w:val="24"/>
          <w:szCs w:val="24"/>
        </w:rPr>
        <w:t xml:space="preserve">line with </w:t>
      </w:r>
      <w:r w:rsidR="00743CC8" w:rsidRPr="00C91C8C">
        <w:rPr>
          <w:rFonts w:ascii="Myriad Pro" w:hAnsi="Myriad Pro"/>
          <w:sz w:val="24"/>
          <w:szCs w:val="24"/>
        </w:rPr>
        <w:t xml:space="preserve">the </w:t>
      </w:r>
      <w:r w:rsidRPr="00C91C8C">
        <w:rPr>
          <w:rFonts w:ascii="Myriad Pro" w:hAnsi="Myriad Pro"/>
          <w:sz w:val="24"/>
          <w:szCs w:val="24"/>
        </w:rPr>
        <w:t xml:space="preserve">SDGs on </w:t>
      </w:r>
      <w:r w:rsidR="0065325E" w:rsidRPr="00C91C8C">
        <w:rPr>
          <w:rFonts w:ascii="Myriad Pro" w:hAnsi="Myriad Pro"/>
          <w:sz w:val="24"/>
          <w:szCs w:val="24"/>
        </w:rPr>
        <w:t xml:space="preserve">ending poverty and promoting inclusive and sustainable economic growth.  </w:t>
      </w:r>
      <w:r w:rsidR="00C94944" w:rsidRPr="00C91C8C">
        <w:rPr>
          <w:rFonts w:ascii="Myriad Pro" w:hAnsi="Myriad Pro"/>
          <w:sz w:val="24"/>
          <w:szCs w:val="24"/>
        </w:rPr>
        <w:t>In light of the above</w:t>
      </w:r>
      <w:r w:rsidRPr="00C91C8C">
        <w:rPr>
          <w:rFonts w:ascii="Myriad Pro" w:hAnsi="Myriad Pro"/>
          <w:sz w:val="24"/>
          <w:szCs w:val="24"/>
        </w:rPr>
        <w:t>,</w:t>
      </w:r>
      <w:r w:rsidR="00C94944" w:rsidRPr="00C91C8C">
        <w:rPr>
          <w:rFonts w:ascii="Myriad Pro" w:hAnsi="Myriad Pro"/>
          <w:sz w:val="24"/>
          <w:szCs w:val="24"/>
        </w:rPr>
        <w:t xml:space="preserve"> the following </w:t>
      </w:r>
      <w:r w:rsidR="00F571A9" w:rsidRPr="00C91C8C">
        <w:rPr>
          <w:rFonts w:ascii="Myriad Pro" w:hAnsi="Myriad Pro"/>
          <w:sz w:val="24"/>
          <w:szCs w:val="24"/>
        </w:rPr>
        <w:t>O</w:t>
      </w:r>
      <w:r w:rsidR="00C94944" w:rsidRPr="00C91C8C">
        <w:rPr>
          <w:rFonts w:ascii="Myriad Pro" w:hAnsi="Myriad Pro"/>
          <w:sz w:val="24"/>
          <w:szCs w:val="24"/>
        </w:rPr>
        <w:t xml:space="preserve">utcome has been identified to encapsulate the collaboration between the </w:t>
      </w:r>
      <w:r w:rsidRPr="00C91C8C">
        <w:rPr>
          <w:rFonts w:ascii="Myriad Pro" w:hAnsi="Myriad Pro"/>
          <w:sz w:val="24"/>
          <w:szCs w:val="24"/>
        </w:rPr>
        <w:t xml:space="preserve">Government and the </w:t>
      </w:r>
      <w:r w:rsidR="00C94944" w:rsidRPr="00C91C8C">
        <w:rPr>
          <w:rFonts w:ascii="Myriad Pro" w:hAnsi="Myriad Pro"/>
          <w:sz w:val="24"/>
          <w:szCs w:val="24"/>
        </w:rPr>
        <w:t>U</w:t>
      </w:r>
      <w:r w:rsidRPr="00C91C8C">
        <w:rPr>
          <w:rFonts w:ascii="Myriad Pro" w:hAnsi="Myriad Pro"/>
          <w:sz w:val="24"/>
          <w:szCs w:val="24"/>
        </w:rPr>
        <w:t xml:space="preserve">nited </w:t>
      </w:r>
      <w:r w:rsidR="00C94944" w:rsidRPr="00C91C8C">
        <w:rPr>
          <w:rFonts w:ascii="Myriad Pro" w:hAnsi="Myriad Pro"/>
          <w:sz w:val="24"/>
          <w:szCs w:val="24"/>
        </w:rPr>
        <w:t>N</w:t>
      </w:r>
      <w:r w:rsidRPr="00C91C8C">
        <w:rPr>
          <w:rFonts w:ascii="Myriad Pro" w:hAnsi="Myriad Pro"/>
          <w:sz w:val="24"/>
          <w:szCs w:val="24"/>
        </w:rPr>
        <w:t>ations System</w:t>
      </w:r>
      <w:r w:rsidR="00C94944" w:rsidRPr="00C91C8C">
        <w:rPr>
          <w:rFonts w:ascii="Myriad Pro" w:hAnsi="Myriad Pro"/>
          <w:sz w:val="24"/>
          <w:szCs w:val="24"/>
        </w:rPr>
        <w:t xml:space="preserve"> in this area</w:t>
      </w:r>
      <w:r w:rsidR="00F571A9" w:rsidRPr="00C91C8C">
        <w:rPr>
          <w:rFonts w:ascii="Myriad Pro" w:hAnsi="Myriad Pro"/>
          <w:sz w:val="24"/>
          <w:szCs w:val="24"/>
        </w:rPr>
        <w:t>:</w:t>
      </w:r>
      <w:r w:rsidR="00C94944" w:rsidRPr="00C91C8C">
        <w:rPr>
          <w:rFonts w:ascii="Myriad Pro" w:hAnsi="Myriad Pro"/>
          <w:sz w:val="24"/>
          <w:szCs w:val="24"/>
        </w:rPr>
        <w:t xml:space="preserve"> </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EEAF6" w:themeFill="accent1" w:themeFillTint="33"/>
        <w:tblLook w:val="04A0" w:firstRow="1" w:lastRow="0" w:firstColumn="1" w:lastColumn="0" w:noHBand="0" w:noVBand="1"/>
      </w:tblPr>
      <w:tblGrid>
        <w:gridCol w:w="9316"/>
      </w:tblGrid>
      <w:tr w:rsidR="00552186" w:rsidRPr="00C91C8C" w14:paraId="6E0C57AE" w14:textId="77777777" w:rsidTr="00F40C1F">
        <w:tc>
          <w:tcPr>
            <w:tcW w:w="9679" w:type="dxa"/>
            <w:shd w:val="clear" w:color="auto" w:fill="DEEAF6" w:themeFill="accent1" w:themeFillTint="33"/>
          </w:tcPr>
          <w:p w14:paraId="5857A869" w14:textId="146A6DA4" w:rsidR="00552186" w:rsidRPr="00BD0641" w:rsidRDefault="00C839E4" w:rsidP="00BD0641">
            <w:pPr>
              <w:spacing w:before="120" w:after="120"/>
              <w:jc w:val="both"/>
              <w:rPr>
                <w:rFonts w:ascii="Myriad Pro" w:hAnsi="Myriad Pro"/>
                <w:sz w:val="24"/>
                <w:szCs w:val="24"/>
                <w:lang w:val="en-GB"/>
              </w:rPr>
            </w:pPr>
            <w:r w:rsidRPr="00BD0641">
              <w:rPr>
                <w:rFonts w:ascii="Myriad Pro" w:hAnsi="Myriad Pro"/>
                <w:b/>
                <w:sz w:val="24"/>
                <w:szCs w:val="24"/>
                <w:u w:val="single"/>
                <w:lang w:val="en-GB"/>
              </w:rPr>
              <w:t xml:space="preserve">UNDAF </w:t>
            </w:r>
            <w:r w:rsidR="00552186" w:rsidRPr="00BD0641">
              <w:rPr>
                <w:rFonts w:ascii="Myriad Pro" w:hAnsi="Myriad Pro"/>
                <w:b/>
                <w:sz w:val="24"/>
                <w:szCs w:val="24"/>
                <w:u w:val="single"/>
                <w:lang w:val="en-GB"/>
              </w:rPr>
              <w:t xml:space="preserve">Outcome </w:t>
            </w:r>
            <w:r w:rsidR="00854E5E" w:rsidRPr="00BD0641">
              <w:rPr>
                <w:rFonts w:ascii="Myriad Pro" w:hAnsi="Myriad Pro"/>
                <w:b/>
                <w:sz w:val="24"/>
                <w:szCs w:val="24"/>
                <w:u w:val="single"/>
                <w:lang w:val="en-GB"/>
              </w:rPr>
              <w:t>1</w:t>
            </w:r>
            <w:r w:rsidR="00552186" w:rsidRPr="00BD0641">
              <w:rPr>
                <w:rFonts w:ascii="Myriad Pro" w:hAnsi="Myriad Pro"/>
                <w:b/>
                <w:sz w:val="24"/>
                <w:szCs w:val="24"/>
                <w:u w:val="single"/>
                <w:lang w:val="en-GB"/>
              </w:rPr>
              <w:t>:</w:t>
            </w:r>
            <w:r w:rsidR="00552186" w:rsidRPr="00BD0641">
              <w:rPr>
                <w:rFonts w:ascii="Myriad Pro" w:hAnsi="Myriad Pro"/>
                <w:sz w:val="24"/>
                <w:szCs w:val="24"/>
                <w:lang w:val="en-GB"/>
              </w:rPr>
              <w:t xml:space="preserve"> </w:t>
            </w:r>
            <w:r w:rsidR="0001121F" w:rsidRPr="00BD0641">
              <w:rPr>
                <w:rFonts w:ascii="Myriad Pro" w:hAnsi="Myriad Pro"/>
                <w:b/>
                <w:sz w:val="24"/>
                <w:szCs w:val="24"/>
              </w:rPr>
              <w:t xml:space="preserve">By 2020, equitable and sustainable economic growth </w:t>
            </w:r>
            <w:r w:rsidR="00F571A9" w:rsidRPr="00BD0641">
              <w:rPr>
                <w:rFonts w:ascii="Myriad Pro" w:hAnsi="Myriad Pro"/>
                <w:b/>
                <w:sz w:val="24"/>
                <w:szCs w:val="24"/>
              </w:rPr>
              <w:t xml:space="preserve">is expanded for all </w:t>
            </w:r>
            <w:r w:rsidR="0001121F" w:rsidRPr="00BD0641">
              <w:rPr>
                <w:rFonts w:ascii="Myriad Pro" w:hAnsi="Myriad Pro"/>
                <w:b/>
                <w:sz w:val="24"/>
                <w:szCs w:val="24"/>
              </w:rPr>
              <w:t>through productive employment</w:t>
            </w:r>
            <w:r w:rsidR="00F571A9" w:rsidRPr="00BD0641">
              <w:rPr>
                <w:rFonts w:ascii="Myriad Pro" w:hAnsi="Myriad Pro"/>
                <w:b/>
                <w:sz w:val="24"/>
                <w:szCs w:val="24"/>
              </w:rPr>
              <w:t xml:space="preserve"> and</w:t>
            </w:r>
            <w:r w:rsidR="0001121F" w:rsidRPr="00BD0641">
              <w:rPr>
                <w:rFonts w:ascii="Myriad Pro" w:hAnsi="Myriad Pro"/>
                <w:b/>
                <w:sz w:val="24"/>
                <w:szCs w:val="24"/>
              </w:rPr>
              <w:t xml:space="preserve"> improvement of </w:t>
            </w:r>
            <w:r w:rsidR="00F571A9" w:rsidRPr="00BD0641">
              <w:rPr>
                <w:rFonts w:ascii="Myriad Pro" w:hAnsi="Myriad Pro"/>
                <w:b/>
                <w:sz w:val="24"/>
                <w:szCs w:val="24"/>
              </w:rPr>
              <w:t xml:space="preserve">the </w:t>
            </w:r>
            <w:r w:rsidR="0001121F" w:rsidRPr="00BD0641">
              <w:rPr>
                <w:rFonts w:ascii="Myriad Pro" w:hAnsi="Myriad Pro"/>
                <w:b/>
                <w:sz w:val="24"/>
                <w:szCs w:val="24"/>
              </w:rPr>
              <w:t xml:space="preserve">environment for business, entrepreneurship and innovations </w:t>
            </w:r>
            <w:r w:rsidR="00552186" w:rsidRPr="00BD0641">
              <w:rPr>
                <w:rFonts w:ascii="Myriad Pro" w:hAnsi="Myriad Pro"/>
                <w:sz w:val="24"/>
                <w:szCs w:val="24"/>
                <w:lang w:val="en-GB"/>
              </w:rPr>
              <w:t xml:space="preserve"> </w:t>
            </w:r>
          </w:p>
          <w:p w14:paraId="35E49D89" w14:textId="77777777" w:rsidR="00552186" w:rsidRPr="00C91C8C" w:rsidRDefault="00CD38AA" w:rsidP="00F40C1F">
            <w:pPr>
              <w:pStyle w:val="NormalWeb"/>
              <w:spacing w:before="0" w:beforeAutospacing="0" w:after="0" w:afterAutospacing="0"/>
              <w:jc w:val="both"/>
              <w:rPr>
                <w:rFonts w:ascii="Myriad Pro" w:eastAsiaTheme="minorHAnsi" w:hAnsi="Myriad Pro"/>
                <w:lang w:val="en-GB"/>
              </w:rPr>
            </w:pPr>
            <w:r w:rsidRPr="00C91C8C">
              <w:rPr>
                <w:rFonts w:ascii="Myriad Pro" w:eastAsia="Calibri" w:hAnsi="Myriad Pro"/>
                <w:b/>
                <w:u w:val="single"/>
                <w:lang w:val="en-GB"/>
              </w:rPr>
              <w:t>National Priorities</w:t>
            </w:r>
            <w:r w:rsidR="00552186" w:rsidRPr="00C91C8C">
              <w:rPr>
                <w:rFonts w:ascii="Myriad Pro" w:eastAsia="Calibri" w:hAnsi="Myriad Pro"/>
                <w:b/>
                <w:lang w:val="en-GB"/>
              </w:rPr>
              <w:t>:</w:t>
            </w:r>
            <w:r w:rsidR="00552186" w:rsidRPr="00C91C8C">
              <w:rPr>
                <w:rFonts w:ascii="Myriad Pro" w:eastAsia="Calibri" w:hAnsi="Myriad Pro"/>
                <w:lang w:val="en-GB"/>
              </w:rPr>
              <w:t xml:space="preserve"> </w:t>
            </w:r>
            <w:r w:rsidR="00552186" w:rsidRPr="00C91C8C">
              <w:rPr>
                <w:rFonts w:ascii="Myriad Pro" w:eastAsiaTheme="minorHAnsi" w:hAnsi="Myriad Pro"/>
                <w:lang w:val="en-GB"/>
              </w:rPr>
              <w:t>Sustainable economic growth to ensure broad opportunities for human development</w:t>
            </w:r>
          </w:p>
          <w:p w14:paraId="1E7C5EFF" w14:textId="77777777" w:rsidR="00552186" w:rsidRPr="00C91C8C" w:rsidRDefault="00552186" w:rsidP="00F828B6">
            <w:pPr>
              <w:pStyle w:val="NormalWeb"/>
              <w:numPr>
                <w:ilvl w:val="0"/>
                <w:numId w:val="10"/>
              </w:numPr>
              <w:spacing w:before="0" w:beforeAutospacing="0" w:after="0" w:afterAutospacing="0"/>
              <w:jc w:val="both"/>
              <w:rPr>
                <w:rFonts w:ascii="Myriad Pro" w:eastAsiaTheme="minorHAnsi" w:hAnsi="Myriad Pro"/>
                <w:lang w:val="en-GB"/>
              </w:rPr>
            </w:pPr>
            <w:r w:rsidRPr="00C91C8C">
              <w:rPr>
                <w:rFonts w:ascii="Myriad Pro" w:eastAsiaTheme="minorHAnsi" w:hAnsi="Myriad Pro"/>
                <w:lang w:val="en-GB"/>
              </w:rPr>
              <w:t>Develop targets for sustainable development and deepened structural transformations in the economy</w:t>
            </w:r>
          </w:p>
          <w:p w14:paraId="24552864" w14:textId="77777777" w:rsidR="00552186" w:rsidRPr="00C91C8C" w:rsidRDefault="00552186" w:rsidP="00F828B6">
            <w:pPr>
              <w:pStyle w:val="NormalWeb"/>
              <w:numPr>
                <w:ilvl w:val="0"/>
                <w:numId w:val="10"/>
              </w:numPr>
              <w:spacing w:before="0" w:beforeAutospacing="0" w:after="0" w:afterAutospacing="0"/>
              <w:jc w:val="both"/>
              <w:rPr>
                <w:rFonts w:ascii="Myriad Pro" w:eastAsiaTheme="minorHAnsi" w:hAnsi="Myriad Pro"/>
                <w:lang w:val="en-GB"/>
              </w:rPr>
            </w:pPr>
            <w:r w:rsidRPr="00C91C8C">
              <w:rPr>
                <w:rFonts w:ascii="Myriad Pro" w:eastAsiaTheme="minorHAnsi" w:hAnsi="Myriad Pro"/>
                <w:lang w:val="en-GB"/>
              </w:rPr>
              <w:t>Further improve the business environment as a factor for sustainable growth of entrepreneurial incomes and higher employment</w:t>
            </w:r>
          </w:p>
          <w:p w14:paraId="71FB504D" w14:textId="77777777" w:rsidR="00552186" w:rsidRPr="00C91C8C" w:rsidRDefault="00552186" w:rsidP="00F828B6">
            <w:pPr>
              <w:pStyle w:val="NormalWeb"/>
              <w:numPr>
                <w:ilvl w:val="0"/>
                <w:numId w:val="10"/>
              </w:numPr>
              <w:spacing w:before="0" w:beforeAutospacing="0" w:after="0" w:afterAutospacing="0"/>
              <w:jc w:val="both"/>
              <w:rPr>
                <w:rFonts w:ascii="Myriad Pro" w:eastAsiaTheme="minorHAnsi" w:hAnsi="Myriad Pro"/>
                <w:lang w:val="en-GB"/>
              </w:rPr>
            </w:pPr>
            <w:r w:rsidRPr="00C91C8C">
              <w:rPr>
                <w:rFonts w:ascii="Myriad Pro" w:eastAsiaTheme="minorHAnsi" w:hAnsi="Myriad Pro"/>
                <w:lang w:val="en-GB"/>
              </w:rPr>
              <w:t>Empower people for self-realization and employment through the development and implementation of pilot projects in rural areas</w:t>
            </w:r>
          </w:p>
          <w:p w14:paraId="5144A138" w14:textId="77777777" w:rsidR="00552186" w:rsidRPr="00C91C8C" w:rsidRDefault="00552186" w:rsidP="00F828B6">
            <w:pPr>
              <w:pStyle w:val="NormalWeb"/>
              <w:numPr>
                <w:ilvl w:val="0"/>
                <w:numId w:val="10"/>
              </w:numPr>
              <w:spacing w:before="0" w:beforeAutospacing="0" w:after="0" w:afterAutospacing="0"/>
              <w:jc w:val="both"/>
              <w:rPr>
                <w:rFonts w:ascii="Myriad Pro" w:eastAsiaTheme="minorHAnsi" w:hAnsi="Myriad Pro"/>
                <w:lang w:val="en-GB"/>
              </w:rPr>
            </w:pPr>
            <w:r w:rsidRPr="00C91C8C">
              <w:rPr>
                <w:rFonts w:ascii="Myriad Pro" w:eastAsiaTheme="minorHAnsi" w:hAnsi="Myriad Pro"/>
                <w:lang w:val="en-GB"/>
              </w:rPr>
              <w:t>Improve the efficiency of public spending to ensure sustainable social development of the country’s regions</w:t>
            </w:r>
          </w:p>
          <w:p w14:paraId="50E9B5F0" w14:textId="77777777" w:rsidR="00552186" w:rsidRPr="00C91C8C" w:rsidRDefault="00552186" w:rsidP="00F828B6">
            <w:pPr>
              <w:pStyle w:val="NormalWeb"/>
              <w:numPr>
                <w:ilvl w:val="0"/>
                <w:numId w:val="10"/>
              </w:numPr>
              <w:spacing w:before="0" w:beforeAutospacing="0" w:after="120" w:afterAutospacing="0"/>
              <w:jc w:val="both"/>
              <w:rPr>
                <w:rFonts w:ascii="Myriad Pro" w:eastAsiaTheme="minorHAnsi" w:hAnsi="Myriad Pro"/>
                <w:lang w:val="en-GB"/>
              </w:rPr>
            </w:pPr>
            <w:r w:rsidRPr="00C91C8C">
              <w:rPr>
                <w:rFonts w:ascii="Myriad Pro" w:eastAsiaTheme="minorHAnsi" w:hAnsi="Myriad Pro"/>
                <w:lang w:val="en-GB"/>
              </w:rPr>
              <w:t>Improve labo</w:t>
            </w:r>
            <w:r w:rsidR="00EE033D" w:rsidRPr="00C91C8C">
              <w:rPr>
                <w:rFonts w:ascii="Myriad Pro" w:eastAsiaTheme="minorHAnsi" w:hAnsi="Myriad Pro"/>
                <w:lang w:val="en-GB"/>
              </w:rPr>
              <w:t>u</w:t>
            </w:r>
            <w:r w:rsidRPr="00C91C8C">
              <w:rPr>
                <w:rFonts w:ascii="Myriad Pro" w:eastAsiaTheme="minorHAnsi" w:hAnsi="Myriad Pro"/>
                <w:lang w:val="en-GB"/>
              </w:rPr>
              <w:t>r market services and develop a modern technological infrastructure f</w:t>
            </w:r>
            <w:r w:rsidR="00EE033D" w:rsidRPr="00C91C8C">
              <w:rPr>
                <w:rFonts w:ascii="Myriad Pro" w:eastAsiaTheme="minorHAnsi" w:hAnsi="Myriad Pro"/>
                <w:lang w:val="en-GB"/>
              </w:rPr>
              <w:t>or</w:t>
            </w:r>
            <w:r w:rsidRPr="00C91C8C">
              <w:rPr>
                <w:rFonts w:ascii="Myriad Pro" w:eastAsiaTheme="minorHAnsi" w:hAnsi="Myriad Pro"/>
                <w:lang w:val="en-GB"/>
              </w:rPr>
              <w:t xml:space="preserve"> the labo</w:t>
            </w:r>
            <w:r w:rsidR="00EE033D" w:rsidRPr="00C91C8C">
              <w:rPr>
                <w:rFonts w:ascii="Myriad Pro" w:eastAsiaTheme="minorHAnsi" w:hAnsi="Myriad Pro"/>
                <w:lang w:val="en-GB"/>
              </w:rPr>
              <w:t>u</w:t>
            </w:r>
            <w:r w:rsidRPr="00C91C8C">
              <w:rPr>
                <w:rFonts w:ascii="Myriad Pro" w:eastAsiaTheme="minorHAnsi" w:hAnsi="Myriad Pro"/>
                <w:lang w:val="en-GB"/>
              </w:rPr>
              <w:t>r market</w:t>
            </w:r>
          </w:p>
          <w:p w14:paraId="30F594CD" w14:textId="77777777" w:rsidR="0074689E" w:rsidRPr="00BD0641" w:rsidRDefault="00CD38AA" w:rsidP="00F40C1F">
            <w:pPr>
              <w:jc w:val="both"/>
              <w:rPr>
                <w:rFonts w:ascii="Myriad Pro" w:hAnsi="Myriad Pro"/>
                <w:b/>
                <w:sz w:val="24"/>
                <w:szCs w:val="24"/>
              </w:rPr>
            </w:pPr>
            <w:r w:rsidRPr="00BD0641">
              <w:rPr>
                <w:rFonts w:ascii="Myriad Pro" w:hAnsi="Myriad Pro"/>
                <w:b/>
                <w:sz w:val="24"/>
                <w:szCs w:val="24"/>
                <w:u w:val="single"/>
              </w:rPr>
              <w:t>State policies and programmes</w:t>
            </w:r>
            <w:r w:rsidR="0074689E" w:rsidRPr="00BD0641">
              <w:rPr>
                <w:rFonts w:ascii="Myriad Pro" w:hAnsi="Myriad Pro"/>
                <w:b/>
                <w:sz w:val="24"/>
                <w:szCs w:val="24"/>
              </w:rPr>
              <w:t xml:space="preserve">: </w:t>
            </w:r>
          </w:p>
          <w:p w14:paraId="585A436E" w14:textId="713CDBF0" w:rsidR="00395F83" w:rsidRPr="00C91C8C" w:rsidRDefault="00DE53BA" w:rsidP="00F828B6">
            <w:pPr>
              <w:numPr>
                <w:ilvl w:val="0"/>
                <w:numId w:val="9"/>
              </w:numPr>
              <w:spacing w:after="0" w:line="240" w:lineRule="auto"/>
              <w:jc w:val="both"/>
              <w:rPr>
                <w:rFonts w:ascii="Myriad Pro" w:hAnsi="Myriad Pro" w:cs="Times New Roman"/>
                <w:sz w:val="24"/>
                <w:szCs w:val="24"/>
              </w:rPr>
            </w:pPr>
            <w:r w:rsidRPr="00C91C8C">
              <w:rPr>
                <w:rFonts w:ascii="Myriad Pro" w:hAnsi="Myriad Pro" w:cs="Times New Roman"/>
                <w:sz w:val="24"/>
                <w:szCs w:val="24"/>
              </w:rPr>
              <w:lastRenderedPageBreak/>
              <w:t xml:space="preserve">Uzbekistan Development Strategy </w:t>
            </w:r>
            <w:r w:rsidR="00F571A9" w:rsidRPr="00C91C8C">
              <w:rPr>
                <w:rFonts w:ascii="Myriad Pro" w:hAnsi="Myriad Pro" w:cs="Times New Roman"/>
                <w:sz w:val="24"/>
                <w:szCs w:val="24"/>
              </w:rPr>
              <w:t>“</w:t>
            </w:r>
            <w:r w:rsidRPr="00C91C8C">
              <w:rPr>
                <w:rFonts w:ascii="Myriad Pro" w:hAnsi="Myriad Pro" w:cs="Times New Roman"/>
                <w:sz w:val="24"/>
                <w:szCs w:val="24"/>
              </w:rPr>
              <w:t>Vision-2030</w:t>
            </w:r>
            <w:r w:rsidR="00F571A9" w:rsidRPr="00C91C8C">
              <w:rPr>
                <w:rFonts w:ascii="Myriad Pro" w:hAnsi="Myriad Pro" w:cs="Times New Roman"/>
                <w:sz w:val="24"/>
                <w:szCs w:val="24"/>
              </w:rPr>
              <w:t>”</w:t>
            </w:r>
            <w:r w:rsidRPr="00C91C8C">
              <w:rPr>
                <w:rFonts w:ascii="Myriad Pro" w:hAnsi="Myriad Pro" w:cs="Times New Roman"/>
                <w:sz w:val="24"/>
                <w:szCs w:val="24"/>
              </w:rPr>
              <w:t xml:space="preserve"> (under formulation) </w:t>
            </w:r>
          </w:p>
          <w:p w14:paraId="19D9AD54" w14:textId="77777777" w:rsidR="00395F83" w:rsidRPr="00C91C8C" w:rsidRDefault="00624FFA" w:rsidP="00F828B6">
            <w:pPr>
              <w:numPr>
                <w:ilvl w:val="0"/>
                <w:numId w:val="9"/>
              </w:numPr>
              <w:spacing w:after="0" w:line="240" w:lineRule="auto"/>
              <w:jc w:val="both"/>
              <w:rPr>
                <w:rFonts w:ascii="Myriad Pro" w:hAnsi="Myriad Pro"/>
                <w:sz w:val="24"/>
                <w:szCs w:val="24"/>
              </w:rPr>
            </w:pPr>
            <w:r w:rsidRPr="00C91C8C">
              <w:rPr>
                <w:rFonts w:ascii="Myriad Pro" w:hAnsi="Myriad Pro"/>
                <w:sz w:val="24"/>
                <w:szCs w:val="24"/>
              </w:rPr>
              <w:t>Annual State employment program</w:t>
            </w:r>
            <w:r w:rsidR="00EE033D" w:rsidRPr="00C91C8C">
              <w:rPr>
                <w:rFonts w:ascii="Myriad Pro" w:hAnsi="Myriad Pro"/>
                <w:sz w:val="24"/>
                <w:szCs w:val="24"/>
              </w:rPr>
              <w:t>me</w:t>
            </w:r>
            <w:r w:rsidRPr="00C91C8C">
              <w:rPr>
                <w:rFonts w:ascii="Myriad Pro" w:hAnsi="Myriad Pro"/>
                <w:sz w:val="24"/>
                <w:szCs w:val="24"/>
              </w:rPr>
              <w:t>s</w:t>
            </w:r>
          </w:p>
          <w:p w14:paraId="4EDB253D" w14:textId="61DF9E80" w:rsidR="00820360" w:rsidRPr="00C91C8C" w:rsidRDefault="00624FFA" w:rsidP="00F828B6">
            <w:pPr>
              <w:numPr>
                <w:ilvl w:val="0"/>
                <w:numId w:val="9"/>
              </w:numPr>
              <w:spacing w:after="0" w:line="240" w:lineRule="auto"/>
              <w:jc w:val="both"/>
              <w:rPr>
                <w:rFonts w:ascii="Myriad Pro" w:hAnsi="Myriad Pro" w:cs="Times New Roman"/>
                <w:sz w:val="24"/>
                <w:szCs w:val="24"/>
              </w:rPr>
            </w:pPr>
            <w:r w:rsidRPr="00C91C8C">
              <w:rPr>
                <w:rFonts w:ascii="Myriad Pro" w:hAnsi="Myriad Pro"/>
                <w:sz w:val="24"/>
                <w:szCs w:val="24"/>
              </w:rPr>
              <w:t xml:space="preserve">Government decisions on modernizing </w:t>
            </w:r>
            <w:r w:rsidR="00EE033D" w:rsidRPr="00C91C8C">
              <w:rPr>
                <w:rFonts w:ascii="Myriad Pro" w:hAnsi="Myriad Pro"/>
                <w:sz w:val="24"/>
                <w:szCs w:val="24"/>
              </w:rPr>
              <w:t xml:space="preserve">the </w:t>
            </w:r>
            <w:r w:rsidRPr="00C91C8C">
              <w:rPr>
                <w:rFonts w:ascii="Myriad Pro" w:hAnsi="Myriad Pro"/>
                <w:sz w:val="24"/>
                <w:szCs w:val="24"/>
              </w:rPr>
              <w:t>economy and private sector development (decrees, resolutions, et</w:t>
            </w:r>
            <w:r w:rsidR="00EE033D" w:rsidRPr="00C91C8C">
              <w:rPr>
                <w:rFonts w:ascii="Myriad Pro" w:hAnsi="Myriad Pro"/>
                <w:sz w:val="24"/>
                <w:szCs w:val="24"/>
              </w:rPr>
              <w:t xml:space="preserve"> al</w:t>
            </w:r>
            <w:r w:rsidRPr="00C91C8C">
              <w:rPr>
                <w:rFonts w:ascii="Myriad Pro" w:hAnsi="Myriad Pro"/>
                <w:sz w:val="24"/>
                <w:szCs w:val="24"/>
              </w:rPr>
              <w:t>.</w:t>
            </w:r>
            <w:r w:rsidR="00F571A9" w:rsidRPr="00C91C8C">
              <w:rPr>
                <w:rFonts w:ascii="Myriad Pro" w:hAnsi="Myriad Pro"/>
                <w:sz w:val="24"/>
                <w:szCs w:val="24"/>
              </w:rPr>
              <w:t>,</w:t>
            </w:r>
            <w:r w:rsidR="00820360" w:rsidRPr="00C91C8C">
              <w:rPr>
                <w:rFonts w:ascii="Myriad Pro" w:hAnsi="Myriad Pro" w:cs="Arial"/>
                <w:sz w:val="24"/>
                <w:szCs w:val="24"/>
              </w:rPr>
              <w:t xml:space="preserve"> </w:t>
            </w:r>
            <w:r w:rsidR="00B46C5D" w:rsidRPr="00C91C8C">
              <w:rPr>
                <w:rFonts w:ascii="Myriad Pro" w:hAnsi="Myriad Pro" w:cs="Times New Roman"/>
                <w:sz w:val="24"/>
                <w:szCs w:val="24"/>
              </w:rPr>
              <w:t>in particular, Presidential Decree UP-</w:t>
            </w:r>
            <w:r w:rsidR="00814C10" w:rsidRPr="00C91C8C">
              <w:rPr>
                <w:rFonts w:ascii="Myriad Pro" w:hAnsi="Myriad Pro" w:cs="Times New Roman"/>
                <w:sz w:val="24"/>
                <w:szCs w:val="24"/>
              </w:rPr>
              <w:t xml:space="preserve">4725 </w:t>
            </w:r>
            <w:r w:rsidR="00B46C5D" w:rsidRPr="00C91C8C">
              <w:rPr>
                <w:rFonts w:ascii="Myriad Pro" w:hAnsi="Myriad Pro" w:cs="Times New Roman"/>
                <w:sz w:val="24"/>
                <w:szCs w:val="24"/>
              </w:rPr>
              <w:t xml:space="preserve">of </w:t>
            </w:r>
            <w:r w:rsidR="00F571A9" w:rsidRPr="00C91C8C">
              <w:rPr>
                <w:rFonts w:ascii="Myriad Pro" w:hAnsi="Myriad Pro" w:cs="Times New Roman"/>
                <w:sz w:val="24"/>
                <w:szCs w:val="24"/>
              </w:rPr>
              <w:t xml:space="preserve">15 </w:t>
            </w:r>
            <w:r w:rsidR="00B46C5D" w:rsidRPr="00C91C8C">
              <w:rPr>
                <w:rFonts w:ascii="Myriad Pro" w:hAnsi="Myriad Pro" w:cs="Times New Roman"/>
                <w:sz w:val="24"/>
                <w:szCs w:val="24"/>
              </w:rPr>
              <w:t>May  2015</w:t>
            </w:r>
            <w:r w:rsidR="00F571A9" w:rsidRPr="00C91C8C">
              <w:rPr>
                <w:rFonts w:ascii="Myriad Pro" w:hAnsi="Myriad Pro" w:cs="Times New Roman"/>
                <w:sz w:val="24"/>
                <w:szCs w:val="24"/>
              </w:rPr>
              <w:t>,</w:t>
            </w:r>
            <w:r w:rsidR="00B46C5D" w:rsidRPr="00C91C8C">
              <w:rPr>
                <w:rFonts w:ascii="Myriad Pro" w:hAnsi="Myriad Pro" w:cs="Times New Roman"/>
                <w:sz w:val="24"/>
                <w:szCs w:val="24"/>
              </w:rPr>
              <w:t xml:space="preserve"> </w:t>
            </w:r>
            <w:r w:rsidR="00F571A9" w:rsidRPr="00C91C8C">
              <w:rPr>
                <w:rFonts w:ascii="Myriad Pro" w:hAnsi="Myriad Pro" w:cs="Times New Roman"/>
                <w:sz w:val="24"/>
                <w:szCs w:val="24"/>
              </w:rPr>
              <w:t>“</w:t>
            </w:r>
            <w:r w:rsidR="00B46C5D" w:rsidRPr="00C91C8C">
              <w:rPr>
                <w:rFonts w:ascii="Myriad Pro" w:hAnsi="Myriad Pro" w:cs="Times New Roman"/>
                <w:sz w:val="24"/>
                <w:szCs w:val="24"/>
              </w:rPr>
              <w:t>On the measures to ensure reliable protection of private property, small business and private entrepreneurship</w:t>
            </w:r>
            <w:r w:rsidR="00F571A9" w:rsidRPr="00C91C8C">
              <w:rPr>
                <w:rFonts w:ascii="Myriad Pro" w:hAnsi="Myriad Pro" w:cs="Times New Roman"/>
                <w:sz w:val="24"/>
                <w:szCs w:val="24"/>
              </w:rPr>
              <w:t>,</w:t>
            </w:r>
            <w:r w:rsidR="00B46C5D" w:rsidRPr="00C91C8C">
              <w:rPr>
                <w:rFonts w:ascii="Myriad Pro" w:hAnsi="Myriad Pro" w:cs="Times New Roman"/>
                <w:sz w:val="24"/>
                <w:szCs w:val="24"/>
              </w:rPr>
              <w:t xml:space="preserve"> and remove barriers to their accelerated development</w:t>
            </w:r>
            <w:r w:rsidR="00F571A9" w:rsidRPr="00C91C8C">
              <w:rPr>
                <w:rFonts w:ascii="Myriad Pro" w:hAnsi="Myriad Pro" w:cs="Times New Roman"/>
                <w:sz w:val="24"/>
                <w:szCs w:val="24"/>
              </w:rPr>
              <w:t>”;</w:t>
            </w:r>
            <w:r w:rsidR="00814C10" w:rsidRPr="00C91C8C">
              <w:rPr>
                <w:rFonts w:ascii="Myriad Pro" w:hAnsi="Myriad Pro" w:cs="Times New Roman"/>
                <w:sz w:val="24"/>
                <w:szCs w:val="24"/>
              </w:rPr>
              <w:t xml:space="preserve"> </w:t>
            </w:r>
            <w:r w:rsidR="00B46C5D" w:rsidRPr="00C91C8C">
              <w:rPr>
                <w:rFonts w:ascii="Myriad Pro" w:hAnsi="Myriad Pro" w:cs="Times New Roman"/>
                <w:sz w:val="24"/>
                <w:szCs w:val="24"/>
              </w:rPr>
              <w:t>the Program</w:t>
            </w:r>
            <w:r w:rsidR="00F571A9" w:rsidRPr="00C91C8C">
              <w:rPr>
                <w:rFonts w:ascii="Myriad Pro" w:hAnsi="Myriad Pro" w:cs="Times New Roman"/>
                <w:sz w:val="24"/>
                <w:szCs w:val="24"/>
              </w:rPr>
              <w:t>me</w:t>
            </w:r>
            <w:r w:rsidR="00B46C5D" w:rsidRPr="00C91C8C">
              <w:rPr>
                <w:rFonts w:ascii="Myriad Pro" w:hAnsi="Myriad Pro" w:cs="Times New Roman"/>
                <w:sz w:val="24"/>
                <w:szCs w:val="24"/>
              </w:rPr>
              <w:t xml:space="preserve"> on Structural Transformations, Modernization and Diversification of Production for </w:t>
            </w:r>
            <w:r w:rsidR="00814C10" w:rsidRPr="00C91C8C">
              <w:rPr>
                <w:rFonts w:ascii="Myriad Pro" w:hAnsi="Myriad Pro" w:cs="Times New Roman"/>
                <w:sz w:val="24"/>
                <w:szCs w:val="24"/>
              </w:rPr>
              <w:t>2015-2019</w:t>
            </w:r>
            <w:r w:rsidR="00F571A9" w:rsidRPr="00C91C8C">
              <w:rPr>
                <w:rFonts w:ascii="Myriad Pro" w:hAnsi="Myriad Pro" w:cs="Times New Roman"/>
                <w:sz w:val="24"/>
                <w:szCs w:val="24"/>
              </w:rPr>
              <w:t>;</w:t>
            </w:r>
            <w:r w:rsidR="00B46C5D" w:rsidRPr="00C91C8C">
              <w:rPr>
                <w:rFonts w:ascii="Myriad Pro" w:hAnsi="Myriad Pro" w:cs="Times New Roman"/>
                <w:sz w:val="24"/>
                <w:szCs w:val="24"/>
              </w:rPr>
              <w:t xml:space="preserve"> the Program</w:t>
            </w:r>
            <w:r w:rsidR="00F571A9" w:rsidRPr="00C91C8C">
              <w:rPr>
                <w:rFonts w:ascii="Myriad Pro" w:hAnsi="Myriad Pro" w:cs="Times New Roman"/>
                <w:sz w:val="24"/>
                <w:szCs w:val="24"/>
              </w:rPr>
              <w:t>me</w:t>
            </w:r>
            <w:r w:rsidR="00B46C5D" w:rsidRPr="00C91C8C">
              <w:rPr>
                <w:rFonts w:ascii="Myriad Pro" w:hAnsi="Myriad Pro" w:cs="Times New Roman"/>
                <w:sz w:val="24"/>
                <w:szCs w:val="24"/>
              </w:rPr>
              <w:t xml:space="preserve"> </w:t>
            </w:r>
            <w:r w:rsidR="00AE5088" w:rsidRPr="00C91C8C">
              <w:rPr>
                <w:rFonts w:ascii="Myriad Pro" w:hAnsi="Myriad Pro" w:cs="Times New Roman"/>
                <w:sz w:val="24"/>
                <w:szCs w:val="24"/>
              </w:rPr>
              <w:t xml:space="preserve">on the </w:t>
            </w:r>
            <w:r w:rsidR="00B46C5D" w:rsidRPr="00C91C8C">
              <w:rPr>
                <w:rFonts w:ascii="Myriad Pro" w:hAnsi="Myriad Pro" w:cs="Times New Roman"/>
                <w:sz w:val="24"/>
                <w:szCs w:val="24"/>
              </w:rPr>
              <w:t xml:space="preserve">Localization </w:t>
            </w:r>
            <w:r w:rsidR="00AE5088" w:rsidRPr="00C91C8C">
              <w:rPr>
                <w:rFonts w:ascii="Myriad Pro" w:hAnsi="Myriad Pro" w:cs="Times New Roman"/>
                <w:sz w:val="24"/>
                <w:szCs w:val="24"/>
              </w:rPr>
              <w:t xml:space="preserve">of Finished Products, Accessories and Materials for </w:t>
            </w:r>
            <w:r w:rsidR="00814C10" w:rsidRPr="00C91C8C">
              <w:rPr>
                <w:rFonts w:ascii="Myriad Pro" w:hAnsi="Myriad Pro" w:cs="Times New Roman"/>
                <w:sz w:val="24"/>
                <w:szCs w:val="24"/>
              </w:rPr>
              <w:t>2015-2019</w:t>
            </w:r>
            <w:r w:rsidR="00F571A9" w:rsidRPr="00C91C8C">
              <w:rPr>
                <w:rFonts w:ascii="Myriad Pro" w:hAnsi="Myriad Pro" w:cs="Times New Roman"/>
                <w:sz w:val="24"/>
                <w:szCs w:val="24"/>
              </w:rPr>
              <w:t>;</w:t>
            </w:r>
            <w:r w:rsidR="00AE5088" w:rsidRPr="00C91C8C">
              <w:rPr>
                <w:rFonts w:ascii="Myriad Pro" w:hAnsi="Myriad Pro" w:cs="Times New Roman"/>
                <w:sz w:val="24"/>
                <w:szCs w:val="24"/>
              </w:rPr>
              <w:t xml:space="preserve"> the Program</w:t>
            </w:r>
            <w:r w:rsidR="00F571A9" w:rsidRPr="00C91C8C">
              <w:rPr>
                <w:rFonts w:ascii="Myriad Pro" w:hAnsi="Myriad Pro" w:cs="Times New Roman"/>
                <w:sz w:val="24"/>
                <w:szCs w:val="24"/>
              </w:rPr>
              <w:t>me</w:t>
            </w:r>
            <w:r w:rsidR="00AE5088" w:rsidRPr="00C91C8C">
              <w:rPr>
                <w:rFonts w:ascii="Myriad Pro" w:hAnsi="Myriad Pro" w:cs="Times New Roman"/>
                <w:sz w:val="24"/>
                <w:szCs w:val="24"/>
              </w:rPr>
              <w:t xml:space="preserve"> for the Development of the Road, Transport and Engineering Infrastructure for </w:t>
            </w:r>
            <w:r w:rsidR="00814C10" w:rsidRPr="00C91C8C">
              <w:rPr>
                <w:rFonts w:ascii="Myriad Pro" w:hAnsi="Myriad Pro" w:cs="Times New Roman"/>
                <w:sz w:val="24"/>
                <w:szCs w:val="24"/>
              </w:rPr>
              <w:t>2015-2019</w:t>
            </w:r>
            <w:r w:rsidR="00F571A9" w:rsidRPr="00C91C8C">
              <w:rPr>
                <w:rFonts w:ascii="Myriad Pro" w:hAnsi="Myriad Pro" w:cs="Times New Roman"/>
                <w:sz w:val="24"/>
                <w:szCs w:val="24"/>
              </w:rPr>
              <w:t>;</w:t>
            </w:r>
            <w:r w:rsidR="00AE5088" w:rsidRPr="00C91C8C">
              <w:rPr>
                <w:rFonts w:ascii="Myriad Pro" w:hAnsi="Myriad Pro" w:cs="Times New Roman"/>
                <w:sz w:val="24"/>
                <w:szCs w:val="24"/>
              </w:rPr>
              <w:t xml:space="preserve"> the Program</w:t>
            </w:r>
            <w:r w:rsidR="00F571A9" w:rsidRPr="00C91C8C">
              <w:rPr>
                <w:rFonts w:ascii="Myriad Pro" w:hAnsi="Myriad Pro" w:cs="Times New Roman"/>
                <w:sz w:val="24"/>
                <w:szCs w:val="24"/>
              </w:rPr>
              <w:t>me</w:t>
            </w:r>
            <w:r w:rsidR="00AE5088" w:rsidRPr="00C91C8C">
              <w:rPr>
                <w:rFonts w:ascii="Myriad Pro" w:hAnsi="Myriad Pro" w:cs="Times New Roman"/>
                <w:sz w:val="24"/>
                <w:szCs w:val="24"/>
              </w:rPr>
              <w:t xml:space="preserve"> of measures to reduce energy intensity and introduce energy-efficient technologies in the economy and social sector for </w:t>
            </w:r>
            <w:r w:rsidR="00814C10" w:rsidRPr="00C91C8C">
              <w:rPr>
                <w:rFonts w:ascii="Myriad Pro" w:hAnsi="Myriad Pro" w:cs="Times New Roman"/>
                <w:sz w:val="24"/>
                <w:szCs w:val="24"/>
              </w:rPr>
              <w:t>2015-2019</w:t>
            </w:r>
            <w:r w:rsidR="00AE5088" w:rsidRPr="00C91C8C">
              <w:rPr>
                <w:rFonts w:ascii="Myriad Pro" w:hAnsi="Myriad Pro" w:cs="Times New Roman"/>
                <w:sz w:val="24"/>
                <w:szCs w:val="24"/>
              </w:rPr>
              <w:t>.</w:t>
            </w:r>
            <w:r w:rsidR="00814C10" w:rsidRPr="00C91C8C">
              <w:rPr>
                <w:rFonts w:ascii="Myriad Pro" w:hAnsi="Myriad Pro" w:cs="Times New Roman"/>
                <w:sz w:val="24"/>
                <w:szCs w:val="24"/>
              </w:rPr>
              <w:t xml:space="preserve"> </w:t>
            </w:r>
          </w:p>
          <w:p w14:paraId="48307811" w14:textId="77777777" w:rsidR="00395F83" w:rsidRPr="00C91C8C" w:rsidRDefault="00395F83" w:rsidP="00A92748">
            <w:pPr>
              <w:spacing w:after="120"/>
              <w:ind w:left="360"/>
              <w:jc w:val="both"/>
              <w:rPr>
                <w:rFonts w:ascii="Myriad Pro" w:hAnsi="Myriad Pro" w:cs="Times New Roman"/>
                <w:sz w:val="24"/>
                <w:szCs w:val="24"/>
              </w:rPr>
            </w:pPr>
          </w:p>
          <w:p w14:paraId="067AF507" w14:textId="77777777" w:rsidR="00906577" w:rsidRPr="00BD0641" w:rsidRDefault="00CD38AA" w:rsidP="00F40C1F">
            <w:pPr>
              <w:jc w:val="both"/>
              <w:rPr>
                <w:rFonts w:ascii="Myriad Pro" w:hAnsi="Myriad Pro"/>
                <w:b/>
                <w:sz w:val="24"/>
                <w:szCs w:val="24"/>
                <w:u w:val="single"/>
              </w:rPr>
            </w:pPr>
            <w:r w:rsidRPr="00BD0641">
              <w:rPr>
                <w:rFonts w:ascii="Myriad Pro" w:hAnsi="Myriad Pro"/>
                <w:b/>
                <w:sz w:val="24"/>
                <w:szCs w:val="24"/>
                <w:u w:val="single"/>
              </w:rPr>
              <w:t>Global mandate</w:t>
            </w:r>
          </w:p>
          <w:p w14:paraId="3616C0A5" w14:textId="77777777" w:rsidR="00274FFB" w:rsidRPr="00C91C8C" w:rsidRDefault="00906577" w:rsidP="00F828B6">
            <w:pPr>
              <w:pStyle w:val="ListParagraph"/>
              <w:numPr>
                <w:ilvl w:val="0"/>
                <w:numId w:val="1"/>
              </w:numPr>
              <w:jc w:val="both"/>
              <w:rPr>
                <w:rFonts w:ascii="Myriad Pro" w:eastAsia="Calibri" w:hAnsi="Myriad Pro"/>
                <w:sz w:val="24"/>
                <w:szCs w:val="24"/>
              </w:rPr>
            </w:pPr>
            <w:r w:rsidRPr="00C91C8C">
              <w:rPr>
                <w:rFonts w:ascii="Myriad Pro" w:eastAsia="Calibri" w:hAnsi="Myriad Pro"/>
                <w:sz w:val="24"/>
                <w:szCs w:val="24"/>
              </w:rPr>
              <w:t>SDG 1</w:t>
            </w:r>
            <w:r w:rsidR="00952BAF" w:rsidRPr="00C91C8C">
              <w:rPr>
                <w:rFonts w:ascii="Myriad Pro" w:eastAsia="Calibri" w:hAnsi="Myriad Pro"/>
                <w:sz w:val="24"/>
                <w:szCs w:val="24"/>
              </w:rPr>
              <w:t>:</w:t>
            </w:r>
            <w:r w:rsidRPr="00C91C8C">
              <w:rPr>
                <w:rFonts w:ascii="Myriad Pro" w:eastAsia="Calibri" w:hAnsi="Myriad Pro"/>
                <w:sz w:val="24"/>
                <w:szCs w:val="24"/>
              </w:rPr>
              <w:t xml:space="preserve"> </w:t>
            </w:r>
            <w:r w:rsidR="00805E62" w:rsidRPr="00C91C8C">
              <w:rPr>
                <w:rFonts w:ascii="Myriad Pro" w:eastAsia="Calibri" w:hAnsi="Myriad Pro"/>
                <w:sz w:val="24"/>
                <w:szCs w:val="24"/>
              </w:rPr>
              <w:t>End poverty in all its forms</w:t>
            </w:r>
            <w:r w:rsidR="00F571A9" w:rsidRPr="00C91C8C">
              <w:rPr>
                <w:rFonts w:ascii="Myriad Pro" w:eastAsia="Calibri" w:hAnsi="Myriad Pro"/>
                <w:sz w:val="24"/>
                <w:szCs w:val="24"/>
              </w:rPr>
              <w:t>,</w:t>
            </w:r>
            <w:r w:rsidR="00805E62" w:rsidRPr="00C91C8C">
              <w:rPr>
                <w:rFonts w:ascii="Myriad Pro" w:eastAsia="Calibri" w:hAnsi="Myriad Pro"/>
                <w:sz w:val="24"/>
                <w:szCs w:val="24"/>
              </w:rPr>
              <w:t xml:space="preserve"> everywhere</w:t>
            </w:r>
          </w:p>
          <w:p w14:paraId="21E94F23" w14:textId="77777777" w:rsidR="00552186" w:rsidRPr="00C91C8C" w:rsidRDefault="00906577" w:rsidP="00F828B6">
            <w:pPr>
              <w:pStyle w:val="ListParagraph"/>
              <w:numPr>
                <w:ilvl w:val="0"/>
                <w:numId w:val="1"/>
              </w:numPr>
              <w:spacing w:after="120"/>
              <w:jc w:val="both"/>
              <w:rPr>
                <w:rFonts w:ascii="Myriad Pro" w:eastAsia="Calibri" w:hAnsi="Myriad Pro"/>
                <w:b/>
                <w:sz w:val="24"/>
                <w:szCs w:val="24"/>
                <w:lang w:val="en-US"/>
              </w:rPr>
            </w:pPr>
            <w:r w:rsidRPr="00C91C8C">
              <w:rPr>
                <w:rFonts w:ascii="Myriad Pro" w:eastAsia="Calibri" w:hAnsi="Myriad Pro"/>
                <w:sz w:val="24"/>
                <w:szCs w:val="24"/>
              </w:rPr>
              <w:t>SDG 8</w:t>
            </w:r>
            <w:r w:rsidR="00952BAF" w:rsidRPr="00C91C8C">
              <w:rPr>
                <w:rFonts w:ascii="Myriad Pro" w:eastAsia="Calibri" w:hAnsi="Myriad Pro"/>
                <w:sz w:val="24"/>
                <w:szCs w:val="24"/>
              </w:rPr>
              <w:t>:</w:t>
            </w:r>
            <w:r w:rsidRPr="00C91C8C">
              <w:rPr>
                <w:rFonts w:ascii="Myriad Pro" w:eastAsia="Calibri" w:hAnsi="Myriad Pro"/>
                <w:sz w:val="24"/>
                <w:szCs w:val="24"/>
              </w:rPr>
              <w:t xml:space="preserve"> </w:t>
            </w:r>
            <w:r w:rsidR="00805E62" w:rsidRPr="00C91C8C">
              <w:rPr>
                <w:rFonts w:ascii="Myriad Pro" w:eastAsia="Calibri" w:hAnsi="Myriad Pro"/>
                <w:sz w:val="24"/>
                <w:szCs w:val="24"/>
              </w:rPr>
              <w:t>Promote sustained, inclusive and sustainable economic growth, full and productive employment</w:t>
            </w:r>
            <w:r w:rsidR="00952BAF" w:rsidRPr="00C91C8C">
              <w:rPr>
                <w:rFonts w:ascii="Myriad Pro" w:eastAsia="Calibri" w:hAnsi="Myriad Pro"/>
                <w:sz w:val="24"/>
                <w:szCs w:val="24"/>
              </w:rPr>
              <w:t>,</w:t>
            </w:r>
            <w:r w:rsidR="00805E62" w:rsidRPr="00C91C8C">
              <w:rPr>
                <w:rFonts w:ascii="Myriad Pro" w:eastAsia="Calibri" w:hAnsi="Myriad Pro"/>
                <w:sz w:val="24"/>
                <w:szCs w:val="24"/>
              </w:rPr>
              <w:t xml:space="preserve"> and decent work for all</w:t>
            </w:r>
            <w:r w:rsidR="009E6D72" w:rsidRPr="00C91C8C">
              <w:rPr>
                <w:rStyle w:val="FootnoteReference"/>
                <w:rFonts w:ascii="Myriad Pro" w:eastAsia="Calibri" w:hAnsi="Myriad Pro"/>
                <w:sz w:val="24"/>
                <w:szCs w:val="24"/>
              </w:rPr>
              <w:footnoteReference w:id="5"/>
            </w:r>
          </w:p>
          <w:p w14:paraId="0E8DB95A" w14:textId="77777777" w:rsidR="0035420A" w:rsidRPr="00C91C8C" w:rsidRDefault="0035420A" w:rsidP="00F828B6">
            <w:pPr>
              <w:pStyle w:val="ListParagraph"/>
              <w:numPr>
                <w:ilvl w:val="0"/>
                <w:numId w:val="1"/>
              </w:numPr>
              <w:spacing w:after="120"/>
              <w:jc w:val="both"/>
              <w:rPr>
                <w:rFonts w:ascii="Myriad Pro" w:eastAsia="Calibri" w:hAnsi="Myriad Pro"/>
                <w:b/>
                <w:sz w:val="24"/>
                <w:szCs w:val="24"/>
                <w:lang w:val="en-US"/>
              </w:rPr>
            </w:pPr>
            <w:r w:rsidRPr="00C91C8C">
              <w:rPr>
                <w:rFonts w:ascii="Myriad Pro" w:eastAsia="Calibri" w:hAnsi="Myriad Pro"/>
                <w:sz w:val="24"/>
                <w:szCs w:val="24"/>
              </w:rPr>
              <w:t>Relevant provisions of U</w:t>
            </w:r>
            <w:r w:rsidR="00952BAF" w:rsidRPr="00C91C8C">
              <w:rPr>
                <w:rFonts w:ascii="Myriad Pro" w:eastAsia="Calibri" w:hAnsi="Myriad Pro"/>
                <w:sz w:val="24"/>
                <w:szCs w:val="24"/>
              </w:rPr>
              <w:t xml:space="preserve">nited </w:t>
            </w:r>
            <w:r w:rsidRPr="00C91C8C">
              <w:rPr>
                <w:rFonts w:ascii="Myriad Pro" w:eastAsia="Calibri" w:hAnsi="Myriad Pro"/>
                <w:sz w:val="24"/>
                <w:szCs w:val="24"/>
              </w:rPr>
              <w:t>N</w:t>
            </w:r>
            <w:r w:rsidR="00952BAF" w:rsidRPr="00C91C8C">
              <w:rPr>
                <w:rFonts w:ascii="Myriad Pro" w:eastAsia="Calibri" w:hAnsi="Myriad Pro"/>
                <w:sz w:val="24"/>
                <w:szCs w:val="24"/>
              </w:rPr>
              <w:t>ations</w:t>
            </w:r>
            <w:r w:rsidRPr="00C91C8C">
              <w:rPr>
                <w:rFonts w:ascii="Myriad Pro" w:eastAsia="Calibri" w:hAnsi="Myriad Pro"/>
                <w:sz w:val="24"/>
                <w:szCs w:val="24"/>
              </w:rPr>
              <w:t xml:space="preserve"> </w:t>
            </w:r>
            <w:r w:rsidR="00952BAF" w:rsidRPr="00C91C8C">
              <w:rPr>
                <w:rFonts w:ascii="Myriad Pro" w:eastAsia="Calibri" w:hAnsi="Myriad Pro"/>
                <w:sz w:val="24"/>
                <w:szCs w:val="24"/>
              </w:rPr>
              <w:t>C</w:t>
            </w:r>
            <w:r w:rsidRPr="00C91C8C">
              <w:rPr>
                <w:rFonts w:ascii="Myriad Pro" w:eastAsia="Calibri" w:hAnsi="Myriad Pro"/>
                <w:sz w:val="24"/>
                <w:szCs w:val="24"/>
              </w:rPr>
              <w:t>onventions ratified by the country</w:t>
            </w:r>
          </w:p>
        </w:tc>
      </w:tr>
    </w:tbl>
    <w:p w14:paraId="6A8CB1EF" w14:textId="77777777" w:rsidR="00673F29" w:rsidRPr="00C91C8C" w:rsidRDefault="00673F29" w:rsidP="00F40C1F">
      <w:pPr>
        <w:spacing w:after="0"/>
        <w:jc w:val="both"/>
        <w:rPr>
          <w:rFonts w:ascii="Myriad Pro" w:eastAsia="Calibri" w:hAnsi="Myriad Pro" w:cs="Times New Roman"/>
          <w:sz w:val="24"/>
          <w:szCs w:val="24"/>
          <w:lang w:val="en-GB"/>
        </w:rPr>
      </w:pPr>
    </w:p>
    <w:p w14:paraId="32930441" w14:textId="5AD08989" w:rsidR="00A50361" w:rsidRPr="00C91C8C" w:rsidRDefault="00952BAF" w:rsidP="00F828B6">
      <w:pPr>
        <w:pStyle w:val="ListParagraph"/>
        <w:numPr>
          <w:ilvl w:val="2"/>
          <w:numId w:val="32"/>
        </w:numPr>
        <w:autoSpaceDE w:val="0"/>
        <w:autoSpaceDN w:val="0"/>
        <w:adjustRightInd w:val="0"/>
        <w:spacing w:after="120"/>
        <w:ind w:left="0" w:firstLine="0"/>
        <w:contextualSpacing w:val="0"/>
        <w:jc w:val="both"/>
        <w:rPr>
          <w:rFonts w:ascii="Myriad Pro" w:hAnsi="Myriad Pro"/>
          <w:sz w:val="24"/>
          <w:szCs w:val="24"/>
        </w:rPr>
      </w:pPr>
      <w:r w:rsidRPr="00C91C8C">
        <w:rPr>
          <w:rFonts w:ascii="Myriad Pro" w:hAnsi="Myriad Pro"/>
          <w:sz w:val="24"/>
          <w:szCs w:val="24"/>
        </w:rPr>
        <w:t xml:space="preserve">The overarching goal of this </w:t>
      </w:r>
      <w:r w:rsidR="00F571A9" w:rsidRPr="00C91C8C">
        <w:rPr>
          <w:rFonts w:ascii="Myriad Pro" w:hAnsi="Myriad Pro"/>
          <w:sz w:val="24"/>
          <w:szCs w:val="24"/>
        </w:rPr>
        <w:t>O</w:t>
      </w:r>
      <w:r w:rsidRPr="00C91C8C">
        <w:rPr>
          <w:rFonts w:ascii="Myriad Pro" w:hAnsi="Myriad Pro"/>
          <w:sz w:val="24"/>
          <w:szCs w:val="24"/>
        </w:rPr>
        <w:t>utcome is to p</w:t>
      </w:r>
      <w:r w:rsidR="00A50361" w:rsidRPr="00C91C8C">
        <w:rPr>
          <w:rFonts w:ascii="Myriad Pro" w:hAnsi="Myriad Pro"/>
          <w:sz w:val="24"/>
          <w:szCs w:val="24"/>
        </w:rPr>
        <w:t>romot</w:t>
      </w:r>
      <w:r w:rsidRPr="00C91C8C">
        <w:rPr>
          <w:rFonts w:ascii="Myriad Pro" w:hAnsi="Myriad Pro"/>
          <w:sz w:val="24"/>
          <w:szCs w:val="24"/>
        </w:rPr>
        <w:t>e</w:t>
      </w:r>
      <w:r w:rsidR="00A50361" w:rsidRPr="00C91C8C">
        <w:rPr>
          <w:rFonts w:ascii="Myriad Pro" w:hAnsi="Myriad Pro"/>
          <w:sz w:val="24"/>
          <w:szCs w:val="24"/>
        </w:rPr>
        <w:t xml:space="preserve"> inclusive growth</w:t>
      </w:r>
      <w:r w:rsidR="00855EDC" w:rsidRPr="00C91C8C">
        <w:rPr>
          <w:rFonts w:ascii="Myriad Pro" w:hAnsi="Myriad Pro"/>
          <w:sz w:val="24"/>
          <w:szCs w:val="24"/>
        </w:rPr>
        <w:t xml:space="preserve"> and human development</w:t>
      </w:r>
      <w:r w:rsidR="00F571A9" w:rsidRPr="00C91C8C">
        <w:rPr>
          <w:rFonts w:ascii="Myriad Pro" w:hAnsi="Myriad Pro"/>
          <w:sz w:val="24"/>
          <w:szCs w:val="24"/>
        </w:rPr>
        <w:t>,</w:t>
      </w:r>
      <w:r w:rsidR="00A50361" w:rsidRPr="00C91C8C">
        <w:rPr>
          <w:rFonts w:ascii="Myriad Pro" w:hAnsi="Myriad Pro"/>
          <w:sz w:val="24"/>
          <w:szCs w:val="24"/>
        </w:rPr>
        <w:t xml:space="preserve"> with </w:t>
      </w:r>
      <w:r w:rsidRPr="00C91C8C">
        <w:rPr>
          <w:rFonts w:ascii="Myriad Pro" w:hAnsi="Myriad Pro"/>
          <w:sz w:val="24"/>
          <w:szCs w:val="24"/>
        </w:rPr>
        <w:t xml:space="preserve">a </w:t>
      </w:r>
      <w:r w:rsidR="00A50361" w:rsidRPr="00C91C8C">
        <w:rPr>
          <w:rFonts w:ascii="Myriad Pro" w:hAnsi="Myriad Pro"/>
          <w:sz w:val="24"/>
          <w:szCs w:val="24"/>
        </w:rPr>
        <w:t>focus on vulnerable groups and regions</w:t>
      </w:r>
      <w:r w:rsidRPr="00C91C8C">
        <w:rPr>
          <w:rFonts w:ascii="Myriad Pro" w:hAnsi="Myriad Pro"/>
          <w:sz w:val="24"/>
          <w:szCs w:val="24"/>
        </w:rPr>
        <w:t>.</w:t>
      </w:r>
      <w:r w:rsidR="00A50361" w:rsidRPr="00C91C8C">
        <w:rPr>
          <w:rFonts w:ascii="Myriad Pro" w:hAnsi="Myriad Pro"/>
          <w:sz w:val="24"/>
          <w:szCs w:val="24"/>
        </w:rPr>
        <w:t xml:space="preserve"> </w:t>
      </w:r>
      <w:r w:rsidRPr="00C91C8C">
        <w:rPr>
          <w:rFonts w:ascii="Myriad Pro" w:hAnsi="Myriad Pro"/>
          <w:sz w:val="24"/>
          <w:szCs w:val="24"/>
        </w:rPr>
        <w:t>T</w:t>
      </w:r>
      <w:r w:rsidR="001A2578" w:rsidRPr="00C91C8C">
        <w:rPr>
          <w:rFonts w:ascii="Myriad Pro" w:hAnsi="Myriad Pro"/>
          <w:sz w:val="24"/>
          <w:szCs w:val="24"/>
        </w:rPr>
        <w:t xml:space="preserve">o </w:t>
      </w:r>
      <w:r w:rsidR="00A659A3" w:rsidRPr="00C91C8C">
        <w:rPr>
          <w:rFonts w:ascii="Myriad Pro" w:hAnsi="Myriad Pro"/>
          <w:sz w:val="24"/>
          <w:szCs w:val="24"/>
        </w:rPr>
        <w:t xml:space="preserve">galvanize </w:t>
      </w:r>
      <w:r w:rsidR="0065325E" w:rsidRPr="00C91C8C">
        <w:rPr>
          <w:rFonts w:ascii="Myriad Pro" w:hAnsi="Myriad Pro"/>
          <w:sz w:val="24"/>
          <w:szCs w:val="24"/>
        </w:rPr>
        <w:t xml:space="preserve">the </w:t>
      </w:r>
      <w:r w:rsidR="00855EDC" w:rsidRPr="00C91C8C">
        <w:rPr>
          <w:rFonts w:ascii="Myriad Pro" w:hAnsi="Myriad Pro"/>
          <w:sz w:val="24"/>
          <w:szCs w:val="24"/>
        </w:rPr>
        <w:t>inter-linkage</w:t>
      </w:r>
      <w:r w:rsidRPr="00C91C8C">
        <w:rPr>
          <w:rFonts w:ascii="Myriad Pro" w:hAnsi="Myriad Pro"/>
          <w:sz w:val="24"/>
          <w:szCs w:val="24"/>
        </w:rPr>
        <w:t>s</w:t>
      </w:r>
      <w:r w:rsidR="00855EDC" w:rsidRPr="00C91C8C">
        <w:rPr>
          <w:rFonts w:ascii="Myriad Pro" w:hAnsi="Myriad Pro"/>
          <w:sz w:val="24"/>
          <w:szCs w:val="24"/>
        </w:rPr>
        <w:t xml:space="preserve"> </w:t>
      </w:r>
      <w:r w:rsidRPr="00C91C8C">
        <w:rPr>
          <w:rFonts w:ascii="Myriad Pro" w:hAnsi="Myriad Pro"/>
          <w:sz w:val="24"/>
          <w:szCs w:val="24"/>
        </w:rPr>
        <w:t xml:space="preserve">needed </w:t>
      </w:r>
      <w:r w:rsidR="00A659A3" w:rsidRPr="00C91C8C">
        <w:rPr>
          <w:rFonts w:ascii="Myriad Pro" w:hAnsi="Myriad Pro"/>
          <w:sz w:val="24"/>
          <w:szCs w:val="24"/>
        </w:rPr>
        <w:t xml:space="preserve">between </w:t>
      </w:r>
      <w:r w:rsidR="0065325E" w:rsidRPr="00C91C8C">
        <w:rPr>
          <w:rFonts w:ascii="Myriad Pro" w:hAnsi="Myriad Pro"/>
          <w:sz w:val="24"/>
          <w:szCs w:val="24"/>
        </w:rPr>
        <w:t>comprehensive development strategies that guide the development process, effective employment policies</w:t>
      </w:r>
      <w:r w:rsidRPr="00C91C8C">
        <w:rPr>
          <w:rFonts w:ascii="Myriad Pro" w:hAnsi="Myriad Pro"/>
          <w:sz w:val="24"/>
          <w:szCs w:val="24"/>
        </w:rPr>
        <w:t>, and</w:t>
      </w:r>
      <w:r w:rsidR="0065325E" w:rsidRPr="00C91C8C">
        <w:rPr>
          <w:rFonts w:ascii="Myriad Pro" w:hAnsi="Myriad Pro"/>
          <w:sz w:val="24"/>
          <w:szCs w:val="24"/>
        </w:rPr>
        <w:t xml:space="preserve"> the role of the </w:t>
      </w:r>
      <w:r w:rsidR="000E6C15" w:rsidRPr="00C91C8C">
        <w:rPr>
          <w:rFonts w:ascii="Myriad Pro" w:hAnsi="Myriad Pro"/>
          <w:sz w:val="24"/>
          <w:szCs w:val="24"/>
        </w:rPr>
        <w:t xml:space="preserve">enabling environment for </w:t>
      </w:r>
      <w:r w:rsidR="0065325E" w:rsidRPr="00C91C8C">
        <w:rPr>
          <w:rFonts w:ascii="Myriad Pro" w:hAnsi="Myriad Pro"/>
          <w:sz w:val="24"/>
          <w:szCs w:val="24"/>
        </w:rPr>
        <w:t>private sector</w:t>
      </w:r>
      <w:r w:rsidR="000E6C15" w:rsidRPr="00C91C8C">
        <w:rPr>
          <w:rFonts w:ascii="Myriad Pro" w:hAnsi="Myriad Pro"/>
          <w:sz w:val="24"/>
          <w:szCs w:val="24"/>
        </w:rPr>
        <w:t xml:space="preserve"> development to expand </w:t>
      </w:r>
      <w:r w:rsidR="0065325E" w:rsidRPr="00C91C8C">
        <w:rPr>
          <w:rFonts w:ascii="Myriad Pro" w:hAnsi="Myriad Pro"/>
          <w:sz w:val="24"/>
          <w:szCs w:val="24"/>
        </w:rPr>
        <w:t>productive employment</w:t>
      </w:r>
      <w:r w:rsidR="00A50361" w:rsidRPr="00C91C8C">
        <w:rPr>
          <w:rFonts w:ascii="Myriad Pro" w:hAnsi="Myriad Pro"/>
          <w:sz w:val="24"/>
          <w:szCs w:val="24"/>
        </w:rPr>
        <w:t xml:space="preserve"> opportunities</w:t>
      </w:r>
      <w:r w:rsidRPr="00C91C8C">
        <w:rPr>
          <w:rFonts w:ascii="Myriad Pro" w:hAnsi="Myriad Pro"/>
          <w:sz w:val="24"/>
          <w:szCs w:val="24"/>
        </w:rPr>
        <w:t>,</w:t>
      </w:r>
      <w:r w:rsidR="00A50361" w:rsidRPr="00C91C8C">
        <w:rPr>
          <w:rFonts w:ascii="Myriad Pro" w:hAnsi="Myriad Pro"/>
          <w:sz w:val="24"/>
          <w:szCs w:val="24"/>
        </w:rPr>
        <w:t xml:space="preserve"> </w:t>
      </w:r>
      <w:r w:rsidR="00A659A3" w:rsidRPr="00C91C8C">
        <w:rPr>
          <w:rFonts w:ascii="Myriad Pro" w:hAnsi="Myriad Pro"/>
          <w:sz w:val="24"/>
          <w:szCs w:val="24"/>
        </w:rPr>
        <w:t xml:space="preserve"> </w:t>
      </w:r>
      <w:r w:rsidRPr="00C91C8C">
        <w:rPr>
          <w:rFonts w:ascii="Myriad Pro" w:hAnsi="Myriad Pro"/>
          <w:sz w:val="24"/>
          <w:szCs w:val="24"/>
        </w:rPr>
        <w:t>t</w:t>
      </w:r>
      <w:r w:rsidR="0065325E" w:rsidRPr="00C91C8C">
        <w:rPr>
          <w:rFonts w:ascii="Myriad Pro" w:hAnsi="Myriad Pro"/>
          <w:sz w:val="24"/>
          <w:szCs w:val="24"/>
        </w:rPr>
        <w:t xml:space="preserve">he following aspects </w:t>
      </w:r>
      <w:r w:rsidRPr="00C91C8C">
        <w:rPr>
          <w:rFonts w:ascii="Myriad Pro" w:hAnsi="Myriad Pro"/>
          <w:sz w:val="24"/>
          <w:szCs w:val="24"/>
        </w:rPr>
        <w:t xml:space="preserve">thus </w:t>
      </w:r>
      <w:r w:rsidR="00570B5E" w:rsidRPr="00C91C8C">
        <w:rPr>
          <w:rFonts w:ascii="Myriad Pro" w:hAnsi="Myriad Pro"/>
          <w:sz w:val="24"/>
          <w:szCs w:val="24"/>
        </w:rPr>
        <w:t>will be prioritized</w:t>
      </w:r>
      <w:r w:rsidRPr="00C91C8C">
        <w:rPr>
          <w:rFonts w:ascii="Myriad Pro" w:hAnsi="Myriad Pro"/>
          <w:sz w:val="24"/>
          <w:szCs w:val="24"/>
        </w:rPr>
        <w:t>:</w:t>
      </w:r>
      <w:r w:rsidR="0065325E" w:rsidRPr="00C91C8C">
        <w:rPr>
          <w:rFonts w:ascii="Myriad Pro" w:hAnsi="Myriad Pro"/>
          <w:sz w:val="24"/>
          <w:szCs w:val="24"/>
        </w:rPr>
        <w:t xml:space="preserve"> </w:t>
      </w:r>
    </w:p>
    <w:p w14:paraId="4D16F0B4" w14:textId="0D394256" w:rsidR="00A50361" w:rsidRPr="00C91C8C" w:rsidRDefault="00952BAF" w:rsidP="00F828B6">
      <w:pPr>
        <w:pStyle w:val="ListParagraph"/>
        <w:numPr>
          <w:ilvl w:val="0"/>
          <w:numId w:val="19"/>
        </w:numPr>
        <w:tabs>
          <w:tab w:val="left" w:pos="1080"/>
        </w:tabs>
        <w:autoSpaceDE w:val="0"/>
        <w:autoSpaceDN w:val="0"/>
        <w:adjustRightInd w:val="0"/>
        <w:spacing w:after="120"/>
        <w:ind w:left="990"/>
        <w:contextualSpacing w:val="0"/>
        <w:jc w:val="both"/>
        <w:rPr>
          <w:rFonts w:ascii="Myriad Pro" w:hAnsi="Myriad Pro"/>
          <w:sz w:val="24"/>
          <w:szCs w:val="24"/>
        </w:rPr>
      </w:pPr>
      <w:r w:rsidRPr="00C91C8C">
        <w:rPr>
          <w:rFonts w:ascii="Myriad Pro" w:hAnsi="Myriad Pro"/>
          <w:sz w:val="24"/>
          <w:szCs w:val="24"/>
        </w:rPr>
        <w:t>F</w:t>
      </w:r>
      <w:r w:rsidR="00AB14F2" w:rsidRPr="00C91C8C">
        <w:rPr>
          <w:rFonts w:ascii="Myriad Pro" w:hAnsi="Myriad Pro"/>
          <w:sz w:val="24"/>
          <w:szCs w:val="24"/>
        </w:rPr>
        <w:t xml:space="preserve">urther strengthening national capacities for formulation and implementation </w:t>
      </w:r>
      <w:r w:rsidR="00B30394" w:rsidRPr="00C91C8C">
        <w:rPr>
          <w:rFonts w:ascii="Myriad Pro" w:hAnsi="Myriad Pro"/>
          <w:sz w:val="24"/>
          <w:szCs w:val="24"/>
        </w:rPr>
        <w:t xml:space="preserve">of </w:t>
      </w:r>
      <w:r w:rsidR="00AB14F2" w:rsidRPr="00C91C8C">
        <w:rPr>
          <w:rFonts w:ascii="Myriad Pro" w:hAnsi="Myriad Pro"/>
          <w:sz w:val="24"/>
          <w:szCs w:val="24"/>
        </w:rPr>
        <w:t>c</w:t>
      </w:r>
      <w:r w:rsidR="0065325E" w:rsidRPr="00C91C8C">
        <w:rPr>
          <w:rFonts w:ascii="Myriad Pro" w:hAnsi="Myriad Pro"/>
          <w:sz w:val="24"/>
          <w:szCs w:val="24"/>
        </w:rPr>
        <w:t xml:space="preserve">omprehensive </w:t>
      </w:r>
      <w:r w:rsidR="00AB14F2" w:rsidRPr="00C91C8C">
        <w:rPr>
          <w:rFonts w:ascii="Myriad Pro" w:hAnsi="Myriad Pro"/>
          <w:sz w:val="24"/>
          <w:szCs w:val="24"/>
        </w:rPr>
        <w:t xml:space="preserve">development </w:t>
      </w:r>
      <w:r w:rsidR="0065325E" w:rsidRPr="00C91C8C">
        <w:rPr>
          <w:rFonts w:ascii="Myriad Pro" w:hAnsi="Myriad Pro"/>
          <w:sz w:val="24"/>
          <w:szCs w:val="24"/>
        </w:rPr>
        <w:t>strateg</w:t>
      </w:r>
      <w:r w:rsidR="00AB14F2" w:rsidRPr="00C91C8C">
        <w:rPr>
          <w:rFonts w:ascii="Myriad Pro" w:hAnsi="Myriad Pro"/>
          <w:sz w:val="24"/>
          <w:szCs w:val="24"/>
        </w:rPr>
        <w:t>ies</w:t>
      </w:r>
      <w:r w:rsidR="001A2578" w:rsidRPr="00C91C8C">
        <w:rPr>
          <w:rFonts w:ascii="Myriad Pro" w:hAnsi="Myriad Pro"/>
          <w:sz w:val="24"/>
          <w:szCs w:val="24"/>
        </w:rPr>
        <w:t xml:space="preserve"> and policies</w:t>
      </w:r>
      <w:r w:rsidR="00AB14F2" w:rsidRPr="00C91C8C">
        <w:rPr>
          <w:rFonts w:ascii="Myriad Pro" w:hAnsi="Myriad Pro"/>
          <w:sz w:val="24"/>
          <w:szCs w:val="24"/>
        </w:rPr>
        <w:t xml:space="preserve"> </w:t>
      </w:r>
    </w:p>
    <w:p w14:paraId="041D00FC" w14:textId="68B2907E" w:rsidR="00A50361" w:rsidRPr="00C91C8C" w:rsidRDefault="00952BAF" w:rsidP="00F828B6">
      <w:pPr>
        <w:pStyle w:val="ListParagraph"/>
        <w:numPr>
          <w:ilvl w:val="0"/>
          <w:numId w:val="19"/>
        </w:numPr>
        <w:tabs>
          <w:tab w:val="left" w:pos="1080"/>
        </w:tabs>
        <w:autoSpaceDE w:val="0"/>
        <w:autoSpaceDN w:val="0"/>
        <w:adjustRightInd w:val="0"/>
        <w:spacing w:after="120"/>
        <w:ind w:left="990"/>
        <w:contextualSpacing w:val="0"/>
        <w:jc w:val="both"/>
        <w:rPr>
          <w:rFonts w:ascii="Myriad Pro" w:hAnsi="Myriad Pro"/>
          <w:sz w:val="24"/>
          <w:szCs w:val="24"/>
        </w:rPr>
      </w:pPr>
      <w:r w:rsidRPr="00C91C8C">
        <w:rPr>
          <w:rFonts w:ascii="Myriad Pro" w:hAnsi="Myriad Pro"/>
          <w:sz w:val="24"/>
          <w:szCs w:val="24"/>
        </w:rPr>
        <w:t>I</w:t>
      </w:r>
      <w:r w:rsidR="00A50361" w:rsidRPr="00C91C8C">
        <w:rPr>
          <w:rFonts w:ascii="Myriad Pro" w:hAnsi="Myriad Pro"/>
          <w:sz w:val="24"/>
          <w:szCs w:val="24"/>
        </w:rPr>
        <w:t>mprov</w:t>
      </w:r>
      <w:r w:rsidRPr="00C91C8C">
        <w:rPr>
          <w:rFonts w:ascii="Myriad Pro" w:hAnsi="Myriad Pro"/>
          <w:sz w:val="24"/>
          <w:szCs w:val="24"/>
        </w:rPr>
        <w:t>ing</w:t>
      </w:r>
      <w:r w:rsidR="00A50361" w:rsidRPr="00C91C8C">
        <w:rPr>
          <w:rFonts w:ascii="Myriad Pro" w:hAnsi="Myriad Pro"/>
          <w:sz w:val="24"/>
          <w:szCs w:val="24"/>
        </w:rPr>
        <w:t xml:space="preserve"> </w:t>
      </w:r>
      <w:r w:rsidRPr="00C91C8C">
        <w:rPr>
          <w:rFonts w:ascii="Myriad Pro" w:hAnsi="Myriad Pro"/>
          <w:sz w:val="24"/>
          <w:szCs w:val="24"/>
        </w:rPr>
        <w:t xml:space="preserve">the </w:t>
      </w:r>
      <w:r w:rsidR="00A50361" w:rsidRPr="00C91C8C">
        <w:rPr>
          <w:rFonts w:ascii="Myriad Pro" w:hAnsi="Myriad Pro"/>
          <w:sz w:val="24"/>
          <w:szCs w:val="24"/>
        </w:rPr>
        <w:t>business environment</w:t>
      </w:r>
    </w:p>
    <w:p w14:paraId="67BB83FC" w14:textId="77777777" w:rsidR="00A50361" w:rsidRPr="00C91C8C" w:rsidRDefault="00952BAF" w:rsidP="00F828B6">
      <w:pPr>
        <w:pStyle w:val="ListParagraph"/>
        <w:numPr>
          <w:ilvl w:val="0"/>
          <w:numId w:val="19"/>
        </w:numPr>
        <w:tabs>
          <w:tab w:val="left" w:pos="1080"/>
        </w:tabs>
        <w:autoSpaceDE w:val="0"/>
        <w:autoSpaceDN w:val="0"/>
        <w:adjustRightInd w:val="0"/>
        <w:spacing w:after="120"/>
        <w:ind w:left="990"/>
        <w:contextualSpacing w:val="0"/>
        <w:jc w:val="both"/>
        <w:rPr>
          <w:rFonts w:ascii="Myriad Pro" w:hAnsi="Myriad Pro"/>
          <w:sz w:val="24"/>
          <w:szCs w:val="24"/>
        </w:rPr>
      </w:pPr>
      <w:r w:rsidRPr="00C91C8C">
        <w:rPr>
          <w:rFonts w:ascii="Myriad Pro" w:hAnsi="Myriad Pro"/>
          <w:sz w:val="24"/>
          <w:szCs w:val="24"/>
        </w:rPr>
        <w:t>P</w:t>
      </w:r>
      <w:r w:rsidR="00AB14F2" w:rsidRPr="00C91C8C">
        <w:rPr>
          <w:rFonts w:ascii="Myriad Pro" w:hAnsi="Myriad Pro"/>
          <w:sz w:val="24"/>
          <w:szCs w:val="24"/>
        </w:rPr>
        <w:t xml:space="preserve">romoting </w:t>
      </w:r>
      <w:r w:rsidR="00CB2E5D" w:rsidRPr="00C91C8C">
        <w:rPr>
          <w:rFonts w:ascii="Myriad Pro" w:hAnsi="Myriad Pro"/>
          <w:sz w:val="24"/>
          <w:szCs w:val="24"/>
        </w:rPr>
        <w:t xml:space="preserve">productive </w:t>
      </w:r>
      <w:r w:rsidR="00B45329" w:rsidRPr="00C91C8C">
        <w:rPr>
          <w:rFonts w:ascii="Myriad Pro" w:hAnsi="Myriad Pro"/>
          <w:sz w:val="24"/>
          <w:szCs w:val="24"/>
        </w:rPr>
        <w:t xml:space="preserve">and sustainable </w:t>
      </w:r>
      <w:r w:rsidR="00CB2E5D" w:rsidRPr="00C91C8C">
        <w:rPr>
          <w:rFonts w:ascii="Myriad Pro" w:hAnsi="Myriad Pro"/>
          <w:sz w:val="24"/>
          <w:szCs w:val="24"/>
        </w:rPr>
        <w:t>employment opportunities</w:t>
      </w:r>
      <w:r w:rsidR="001A2578" w:rsidRPr="00C91C8C">
        <w:rPr>
          <w:rFonts w:ascii="Myriad Pro" w:hAnsi="Myriad Pro"/>
          <w:sz w:val="24"/>
          <w:szCs w:val="24"/>
        </w:rPr>
        <w:t xml:space="preserve"> for vulnerable groups</w:t>
      </w:r>
      <w:r w:rsidRPr="00C91C8C">
        <w:rPr>
          <w:rFonts w:ascii="Myriad Pro" w:hAnsi="Myriad Pro"/>
          <w:sz w:val="24"/>
          <w:szCs w:val="24"/>
        </w:rPr>
        <w:t>,</w:t>
      </w:r>
      <w:r w:rsidR="001A2578" w:rsidRPr="00C91C8C">
        <w:rPr>
          <w:rFonts w:ascii="Myriad Pro" w:hAnsi="Myriad Pro"/>
          <w:sz w:val="24"/>
          <w:szCs w:val="24"/>
        </w:rPr>
        <w:t xml:space="preserve"> </w:t>
      </w:r>
      <w:r w:rsidR="00721A01" w:rsidRPr="00C91C8C">
        <w:rPr>
          <w:rFonts w:ascii="Myriad Pro" w:hAnsi="Myriad Pro"/>
          <w:sz w:val="24"/>
          <w:szCs w:val="24"/>
        </w:rPr>
        <w:t xml:space="preserve">with </w:t>
      </w:r>
      <w:r w:rsidR="00F571A9" w:rsidRPr="00C91C8C">
        <w:rPr>
          <w:rFonts w:ascii="Myriad Pro" w:hAnsi="Myriad Pro"/>
          <w:sz w:val="24"/>
          <w:szCs w:val="24"/>
        </w:rPr>
        <w:t xml:space="preserve">a </w:t>
      </w:r>
      <w:r w:rsidR="00721A01" w:rsidRPr="00C91C8C">
        <w:rPr>
          <w:rFonts w:ascii="Myriad Pro" w:hAnsi="Myriad Pro"/>
          <w:sz w:val="24"/>
          <w:szCs w:val="24"/>
        </w:rPr>
        <w:t xml:space="preserve">special focus on </w:t>
      </w:r>
      <w:r w:rsidR="001A2578" w:rsidRPr="00C91C8C">
        <w:rPr>
          <w:rFonts w:ascii="Myriad Pro" w:hAnsi="Myriad Pro"/>
          <w:sz w:val="24"/>
          <w:szCs w:val="24"/>
        </w:rPr>
        <w:t>youth and women</w:t>
      </w:r>
      <w:r w:rsidR="00AB14F2" w:rsidRPr="00C91C8C">
        <w:rPr>
          <w:rFonts w:ascii="Myriad Pro" w:hAnsi="Myriad Pro"/>
          <w:sz w:val="24"/>
          <w:szCs w:val="24"/>
        </w:rPr>
        <w:t xml:space="preserve"> </w:t>
      </w:r>
    </w:p>
    <w:p w14:paraId="1FC33C7B" w14:textId="77777777" w:rsidR="00A50361" w:rsidRPr="00C91C8C" w:rsidRDefault="00952BAF" w:rsidP="00F828B6">
      <w:pPr>
        <w:pStyle w:val="ListParagraph"/>
        <w:numPr>
          <w:ilvl w:val="0"/>
          <w:numId w:val="19"/>
        </w:numPr>
        <w:tabs>
          <w:tab w:val="left" w:pos="1080"/>
        </w:tabs>
        <w:autoSpaceDE w:val="0"/>
        <w:autoSpaceDN w:val="0"/>
        <w:adjustRightInd w:val="0"/>
        <w:spacing w:after="120"/>
        <w:ind w:left="990"/>
        <w:contextualSpacing w:val="0"/>
        <w:jc w:val="both"/>
        <w:rPr>
          <w:rFonts w:ascii="Myriad Pro" w:hAnsi="Myriad Pro"/>
          <w:sz w:val="24"/>
          <w:szCs w:val="24"/>
        </w:rPr>
      </w:pPr>
      <w:r w:rsidRPr="00C91C8C">
        <w:rPr>
          <w:rFonts w:ascii="Myriad Pro" w:hAnsi="Myriad Pro"/>
          <w:sz w:val="24"/>
          <w:szCs w:val="24"/>
        </w:rPr>
        <w:t>F</w:t>
      </w:r>
      <w:r w:rsidR="00F43A8A" w:rsidRPr="00C91C8C">
        <w:rPr>
          <w:rFonts w:ascii="Myriad Pro" w:hAnsi="Myriad Pro"/>
          <w:sz w:val="24"/>
          <w:szCs w:val="24"/>
        </w:rPr>
        <w:t>urther addressing regional development disp</w:t>
      </w:r>
      <w:r w:rsidR="001A2578" w:rsidRPr="00C91C8C">
        <w:rPr>
          <w:rFonts w:ascii="Myriad Pro" w:hAnsi="Myriad Pro"/>
          <w:sz w:val="24"/>
          <w:szCs w:val="24"/>
        </w:rPr>
        <w:t>arities</w:t>
      </w:r>
      <w:r w:rsidR="00F43A8A" w:rsidRPr="00C91C8C">
        <w:rPr>
          <w:rFonts w:ascii="Myriad Pro" w:hAnsi="Myriad Pro"/>
          <w:sz w:val="24"/>
          <w:szCs w:val="24"/>
        </w:rPr>
        <w:t xml:space="preserve"> </w:t>
      </w:r>
    </w:p>
    <w:p w14:paraId="1FF3FDAC" w14:textId="77777777" w:rsidR="0065325E" w:rsidRPr="00C91C8C" w:rsidRDefault="00952BAF" w:rsidP="00F828B6">
      <w:pPr>
        <w:pStyle w:val="ListParagraph"/>
        <w:numPr>
          <w:ilvl w:val="0"/>
          <w:numId w:val="19"/>
        </w:numPr>
        <w:tabs>
          <w:tab w:val="left" w:pos="990"/>
        </w:tabs>
        <w:autoSpaceDE w:val="0"/>
        <w:autoSpaceDN w:val="0"/>
        <w:adjustRightInd w:val="0"/>
        <w:spacing w:after="120"/>
        <w:ind w:hanging="450"/>
        <w:contextualSpacing w:val="0"/>
        <w:jc w:val="both"/>
        <w:rPr>
          <w:rFonts w:ascii="Myriad Pro" w:hAnsi="Myriad Pro"/>
          <w:sz w:val="24"/>
          <w:szCs w:val="24"/>
        </w:rPr>
      </w:pPr>
      <w:r w:rsidRPr="00C91C8C">
        <w:rPr>
          <w:rFonts w:ascii="Myriad Pro" w:hAnsi="Myriad Pro"/>
          <w:sz w:val="24"/>
          <w:szCs w:val="24"/>
        </w:rPr>
        <w:t>E</w:t>
      </w:r>
      <w:r w:rsidR="00AB14F2" w:rsidRPr="00C91C8C">
        <w:rPr>
          <w:rFonts w:ascii="Myriad Pro" w:hAnsi="Myriad Pro"/>
          <w:sz w:val="24"/>
          <w:szCs w:val="24"/>
        </w:rPr>
        <w:t xml:space="preserve">nhancing national systems for protection and support of </w:t>
      </w:r>
      <w:r w:rsidR="00292C51" w:rsidRPr="00C91C8C">
        <w:rPr>
          <w:rFonts w:ascii="Myriad Pro" w:hAnsi="Myriad Pro"/>
          <w:sz w:val="24"/>
          <w:szCs w:val="24"/>
        </w:rPr>
        <w:t>labour</w:t>
      </w:r>
      <w:r w:rsidR="00AB14F2" w:rsidRPr="00C91C8C">
        <w:rPr>
          <w:rFonts w:ascii="Myriad Pro" w:hAnsi="Myriad Pro"/>
          <w:sz w:val="24"/>
          <w:szCs w:val="24"/>
        </w:rPr>
        <w:t xml:space="preserve"> migrants</w:t>
      </w:r>
    </w:p>
    <w:p w14:paraId="6E5771CB" w14:textId="407CDE96" w:rsidR="001730A5" w:rsidRPr="00C91C8C" w:rsidRDefault="00570B5E" w:rsidP="00F828B6">
      <w:pPr>
        <w:pStyle w:val="ListParagraph"/>
        <w:numPr>
          <w:ilvl w:val="2"/>
          <w:numId w:val="32"/>
        </w:numPr>
        <w:autoSpaceDE w:val="0"/>
        <w:autoSpaceDN w:val="0"/>
        <w:adjustRightInd w:val="0"/>
        <w:spacing w:after="120"/>
        <w:ind w:left="0" w:firstLine="0"/>
        <w:contextualSpacing w:val="0"/>
        <w:jc w:val="both"/>
        <w:rPr>
          <w:rFonts w:ascii="Myriad Pro" w:hAnsi="Myriad Pro"/>
          <w:sz w:val="24"/>
          <w:szCs w:val="24"/>
        </w:rPr>
      </w:pPr>
      <w:r w:rsidRPr="00C91C8C">
        <w:rPr>
          <w:rFonts w:ascii="Myriad Pro" w:hAnsi="Myriad Pro"/>
          <w:sz w:val="24"/>
          <w:szCs w:val="24"/>
        </w:rPr>
        <w:t xml:space="preserve">The </w:t>
      </w:r>
      <w:r w:rsidR="00D36906" w:rsidRPr="00C91C8C">
        <w:rPr>
          <w:rFonts w:ascii="Myriad Pro" w:hAnsi="Myriad Pro"/>
          <w:sz w:val="24"/>
          <w:szCs w:val="24"/>
        </w:rPr>
        <w:t>U</w:t>
      </w:r>
      <w:r w:rsidR="00952BAF" w:rsidRPr="00C91C8C">
        <w:rPr>
          <w:rFonts w:ascii="Myriad Pro" w:hAnsi="Myriad Pro"/>
          <w:sz w:val="24"/>
          <w:szCs w:val="24"/>
        </w:rPr>
        <w:t xml:space="preserve">nited </w:t>
      </w:r>
      <w:r w:rsidR="00D36906" w:rsidRPr="00C91C8C">
        <w:rPr>
          <w:rFonts w:ascii="Myriad Pro" w:hAnsi="Myriad Pro"/>
          <w:sz w:val="24"/>
          <w:szCs w:val="24"/>
        </w:rPr>
        <w:t>N</w:t>
      </w:r>
      <w:r w:rsidR="00952BAF" w:rsidRPr="00C91C8C">
        <w:rPr>
          <w:rFonts w:ascii="Myriad Pro" w:hAnsi="Myriad Pro"/>
          <w:sz w:val="24"/>
          <w:szCs w:val="24"/>
        </w:rPr>
        <w:t>ations</w:t>
      </w:r>
      <w:r w:rsidR="00D36906" w:rsidRPr="00C91C8C">
        <w:rPr>
          <w:rFonts w:ascii="Myriad Pro" w:hAnsi="Myriad Pro"/>
          <w:sz w:val="24"/>
          <w:szCs w:val="24"/>
        </w:rPr>
        <w:t xml:space="preserve"> </w:t>
      </w:r>
      <w:r w:rsidR="00952BAF" w:rsidRPr="00C91C8C">
        <w:rPr>
          <w:rFonts w:ascii="Myriad Pro" w:hAnsi="Myriad Pro"/>
          <w:sz w:val="24"/>
          <w:szCs w:val="24"/>
        </w:rPr>
        <w:t>S</w:t>
      </w:r>
      <w:r w:rsidR="00D36906" w:rsidRPr="00C91C8C">
        <w:rPr>
          <w:rFonts w:ascii="Myriad Pro" w:hAnsi="Myriad Pro"/>
          <w:sz w:val="24"/>
          <w:szCs w:val="24"/>
        </w:rPr>
        <w:t>ystem will continue its support in e</w:t>
      </w:r>
      <w:r w:rsidR="001D12CC" w:rsidRPr="00C91C8C">
        <w:rPr>
          <w:rFonts w:ascii="Myriad Pro" w:hAnsi="Myriad Pro"/>
          <w:sz w:val="24"/>
          <w:szCs w:val="24"/>
        </w:rPr>
        <w:t xml:space="preserve">nhancing </w:t>
      </w:r>
      <w:r w:rsidR="00214038" w:rsidRPr="00C91C8C">
        <w:rPr>
          <w:rFonts w:ascii="Myriad Pro" w:hAnsi="Myriad Pro"/>
          <w:sz w:val="24"/>
          <w:szCs w:val="24"/>
        </w:rPr>
        <w:t>national capacities</w:t>
      </w:r>
      <w:r w:rsidR="00952BAF" w:rsidRPr="00C91C8C">
        <w:rPr>
          <w:rFonts w:ascii="Myriad Pro" w:hAnsi="Myriad Pro"/>
          <w:sz w:val="24"/>
          <w:szCs w:val="24"/>
        </w:rPr>
        <w:t>, particularly in evidence-based policymaking,</w:t>
      </w:r>
      <w:r w:rsidR="001D12CC" w:rsidRPr="00C91C8C">
        <w:rPr>
          <w:rFonts w:ascii="Myriad Pro" w:hAnsi="Myriad Pro"/>
          <w:sz w:val="24"/>
          <w:szCs w:val="24"/>
        </w:rPr>
        <w:t xml:space="preserve"> and </w:t>
      </w:r>
      <w:r w:rsidR="00952BAF" w:rsidRPr="00C91C8C">
        <w:rPr>
          <w:rFonts w:ascii="Myriad Pro" w:hAnsi="Myriad Pro"/>
          <w:sz w:val="24"/>
          <w:szCs w:val="24"/>
        </w:rPr>
        <w:t xml:space="preserve">will </w:t>
      </w:r>
      <w:r w:rsidR="001D12CC" w:rsidRPr="00C91C8C">
        <w:rPr>
          <w:rFonts w:ascii="Myriad Pro" w:hAnsi="Myriad Pro"/>
          <w:sz w:val="24"/>
          <w:szCs w:val="24"/>
        </w:rPr>
        <w:t xml:space="preserve">assist in the </w:t>
      </w:r>
      <w:r w:rsidR="00644E0A" w:rsidRPr="00C91C8C">
        <w:rPr>
          <w:rFonts w:ascii="Myriad Pro" w:hAnsi="Myriad Pro"/>
          <w:sz w:val="24"/>
          <w:szCs w:val="24"/>
        </w:rPr>
        <w:t>formulation</w:t>
      </w:r>
      <w:r w:rsidR="001D12CC" w:rsidRPr="00C91C8C">
        <w:rPr>
          <w:rFonts w:ascii="Myriad Pro" w:hAnsi="Myriad Pro"/>
          <w:sz w:val="24"/>
          <w:szCs w:val="24"/>
        </w:rPr>
        <w:t xml:space="preserve"> of integrated national development strategies aimed at ensuring stable and high-quality economic growth</w:t>
      </w:r>
      <w:r w:rsidR="00952BAF" w:rsidRPr="00C91C8C">
        <w:rPr>
          <w:rFonts w:ascii="Myriad Pro" w:hAnsi="Myriad Pro"/>
          <w:sz w:val="24"/>
          <w:szCs w:val="24"/>
        </w:rPr>
        <w:t xml:space="preserve"> and increased opportunities for sustainable human development.</w:t>
      </w:r>
      <w:r w:rsidR="001D12CC" w:rsidRPr="00C91C8C">
        <w:rPr>
          <w:rFonts w:ascii="Myriad Pro" w:hAnsi="Myriad Pro"/>
          <w:sz w:val="24"/>
          <w:szCs w:val="24"/>
        </w:rPr>
        <w:t xml:space="preserve"> </w:t>
      </w:r>
      <w:r w:rsidR="00952BAF" w:rsidRPr="00C91C8C">
        <w:rPr>
          <w:rFonts w:ascii="Myriad Pro" w:hAnsi="Myriad Pro"/>
          <w:sz w:val="24"/>
          <w:szCs w:val="24"/>
        </w:rPr>
        <w:t>This will include attention to</w:t>
      </w:r>
      <w:r w:rsidR="001D12CC" w:rsidRPr="00C91C8C">
        <w:rPr>
          <w:rFonts w:ascii="Myriad Pro" w:hAnsi="Myriad Pro"/>
          <w:sz w:val="24"/>
          <w:szCs w:val="24"/>
        </w:rPr>
        <w:t xml:space="preserve"> the framework of </w:t>
      </w:r>
      <w:r w:rsidR="00F571A9" w:rsidRPr="00C91C8C">
        <w:rPr>
          <w:rFonts w:ascii="Myriad Pro" w:hAnsi="Myriad Pro"/>
          <w:sz w:val="24"/>
          <w:szCs w:val="24"/>
        </w:rPr>
        <w:t xml:space="preserve">the national </w:t>
      </w:r>
      <w:r w:rsidR="00F571A9" w:rsidRPr="00C91C8C">
        <w:rPr>
          <w:rFonts w:ascii="Myriad Pro" w:hAnsi="Myriad Pro"/>
          <w:sz w:val="24"/>
          <w:szCs w:val="24"/>
          <w:lang w:val="en-US"/>
        </w:rPr>
        <w:t>“</w:t>
      </w:r>
      <w:r w:rsidR="00657C7E" w:rsidRPr="00C91C8C">
        <w:rPr>
          <w:rFonts w:ascii="Myriad Pro" w:hAnsi="Myriad Pro"/>
          <w:sz w:val="24"/>
          <w:szCs w:val="24"/>
        </w:rPr>
        <w:t>Vision</w:t>
      </w:r>
      <w:r w:rsidR="001D12CC" w:rsidRPr="00C91C8C">
        <w:rPr>
          <w:rFonts w:ascii="Myriad Pro" w:hAnsi="Myriad Pro"/>
          <w:sz w:val="24"/>
          <w:szCs w:val="24"/>
        </w:rPr>
        <w:t xml:space="preserve"> 2030</w:t>
      </w:r>
      <w:r w:rsidR="00F571A9" w:rsidRPr="00C91C8C">
        <w:rPr>
          <w:rFonts w:ascii="Myriad Pro" w:hAnsi="Myriad Pro"/>
          <w:sz w:val="24"/>
          <w:szCs w:val="24"/>
          <w:lang w:val="en-US"/>
        </w:rPr>
        <w:t>”</w:t>
      </w:r>
      <w:r w:rsidR="001D12CC" w:rsidRPr="00C91C8C">
        <w:rPr>
          <w:rFonts w:ascii="Myriad Pro" w:hAnsi="Myriad Pro"/>
          <w:sz w:val="24"/>
          <w:szCs w:val="24"/>
        </w:rPr>
        <w:t xml:space="preserve"> and the formulation of national </w:t>
      </w:r>
      <w:r w:rsidR="00952BAF" w:rsidRPr="00C91C8C">
        <w:rPr>
          <w:rFonts w:ascii="Myriad Pro" w:hAnsi="Myriad Pro"/>
          <w:sz w:val="24"/>
          <w:szCs w:val="24"/>
        </w:rPr>
        <w:t>SDGs.</w:t>
      </w:r>
      <w:r w:rsidR="00D36906" w:rsidRPr="00C91C8C">
        <w:rPr>
          <w:rFonts w:ascii="Myriad Pro" w:hAnsi="Myriad Pro"/>
          <w:sz w:val="24"/>
          <w:szCs w:val="24"/>
        </w:rPr>
        <w:t xml:space="preserve">  </w:t>
      </w:r>
    </w:p>
    <w:p w14:paraId="2BB56F6F" w14:textId="77777777" w:rsidR="001730A5" w:rsidRPr="00C91C8C" w:rsidRDefault="00657C7E" w:rsidP="00F828B6">
      <w:pPr>
        <w:pStyle w:val="ListParagraph"/>
        <w:numPr>
          <w:ilvl w:val="2"/>
          <w:numId w:val="32"/>
        </w:numPr>
        <w:autoSpaceDE w:val="0"/>
        <w:autoSpaceDN w:val="0"/>
        <w:adjustRightInd w:val="0"/>
        <w:spacing w:after="120"/>
        <w:ind w:left="0" w:firstLine="0"/>
        <w:contextualSpacing w:val="0"/>
        <w:jc w:val="both"/>
        <w:rPr>
          <w:rFonts w:ascii="Myriad Pro" w:hAnsi="Myriad Pro"/>
          <w:sz w:val="24"/>
          <w:szCs w:val="24"/>
        </w:rPr>
      </w:pPr>
      <w:r w:rsidRPr="00C91C8C">
        <w:rPr>
          <w:rFonts w:ascii="Myriad Pro" w:hAnsi="Myriad Pro"/>
          <w:sz w:val="24"/>
          <w:szCs w:val="24"/>
        </w:rPr>
        <w:t xml:space="preserve">The evidence base upon which policy is made will be strengthened through </w:t>
      </w:r>
      <w:r w:rsidR="009A27F2" w:rsidRPr="00C91C8C">
        <w:rPr>
          <w:rFonts w:ascii="Myriad Pro" w:hAnsi="Myriad Pro"/>
          <w:sz w:val="24"/>
          <w:szCs w:val="24"/>
        </w:rPr>
        <w:t xml:space="preserve">collaboration in </w:t>
      </w:r>
      <w:r w:rsidRPr="00C91C8C">
        <w:rPr>
          <w:rFonts w:ascii="Myriad Pro" w:hAnsi="Myriad Pro"/>
          <w:sz w:val="24"/>
          <w:szCs w:val="24"/>
        </w:rPr>
        <w:t xml:space="preserve">enhancing the capacity of </w:t>
      </w:r>
      <w:r w:rsidR="00952BAF" w:rsidRPr="00C91C8C">
        <w:rPr>
          <w:rFonts w:ascii="Myriad Pro" w:hAnsi="Myriad Pro"/>
          <w:sz w:val="24"/>
          <w:szCs w:val="24"/>
        </w:rPr>
        <w:t>M</w:t>
      </w:r>
      <w:r w:rsidRPr="00C91C8C">
        <w:rPr>
          <w:rFonts w:ascii="Myriad Pro" w:hAnsi="Myriad Pro"/>
          <w:sz w:val="24"/>
          <w:szCs w:val="24"/>
        </w:rPr>
        <w:t xml:space="preserve">inistries and </w:t>
      </w:r>
      <w:r w:rsidR="00952BAF" w:rsidRPr="00C91C8C">
        <w:rPr>
          <w:rFonts w:ascii="Myriad Pro" w:hAnsi="Myriad Pro"/>
          <w:sz w:val="24"/>
          <w:szCs w:val="24"/>
        </w:rPr>
        <w:t xml:space="preserve">Government </w:t>
      </w:r>
      <w:r w:rsidRPr="00C91C8C">
        <w:rPr>
          <w:rFonts w:ascii="Myriad Pro" w:hAnsi="Myriad Pro"/>
          <w:sz w:val="24"/>
          <w:szCs w:val="24"/>
        </w:rPr>
        <w:t>statistical bodies</w:t>
      </w:r>
      <w:r w:rsidR="00214038" w:rsidRPr="00C91C8C">
        <w:rPr>
          <w:rFonts w:ascii="Myriad Pro" w:hAnsi="Myriad Pro"/>
          <w:sz w:val="24"/>
          <w:szCs w:val="24"/>
        </w:rPr>
        <w:t xml:space="preserve"> </w:t>
      </w:r>
      <w:r w:rsidRPr="00C91C8C">
        <w:rPr>
          <w:rFonts w:ascii="Myriad Pro" w:hAnsi="Myriad Pro"/>
          <w:sz w:val="24"/>
          <w:szCs w:val="24"/>
        </w:rPr>
        <w:t xml:space="preserve">to collect, </w:t>
      </w:r>
      <w:r w:rsidR="000D49DA" w:rsidRPr="00C91C8C">
        <w:rPr>
          <w:rFonts w:ascii="Myriad Pro" w:hAnsi="Myriad Pro"/>
          <w:sz w:val="24"/>
          <w:szCs w:val="24"/>
        </w:rPr>
        <w:t>analy</w:t>
      </w:r>
      <w:r w:rsidR="00952BAF" w:rsidRPr="00C91C8C">
        <w:rPr>
          <w:rFonts w:ascii="Myriad Pro" w:hAnsi="Myriad Pro"/>
          <w:sz w:val="24"/>
          <w:szCs w:val="24"/>
        </w:rPr>
        <w:t>z</w:t>
      </w:r>
      <w:r w:rsidR="000D49DA" w:rsidRPr="00C91C8C">
        <w:rPr>
          <w:rFonts w:ascii="Myriad Pro" w:hAnsi="Myriad Pro"/>
          <w:sz w:val="24"/>
          <w:szCs w:val="24"/>
        </w:rPr>
        <w:t>e</w:t>
      </w:r>
      <w:r w:rsidRPr="00C91C8C">
        <w:rPr>
          <w:rFonts w:ascii="Myriad Pro" w:hAnsi="Myriad Pro"/>
          <w:sz w:val="24"/>
          <w:szCs w:val="24"/>
        </w:rPr>
        <w:t xml:space="preserve"> and use gender-disaggregated data at national and regional levels,</w:t>
      </w:r>
      <w:r w:rsidR="00214038" w:rsidRPr="00C91C8C">
        <w:rPr>
          <w:rFonts w:ascii="Myriad Pro" w:hAnsi="Myriad Pro"/>
          <w:sz w:val="24"/>
          <w:szCs w:val="24"/>
        </w:rPr>
        <w:t xml:space="preserve"> </w:t>
      </w:r>
      <w:r w:rsidRPr="00C91C8C">
        <w:rPr>
          <w:rFonts w:ascii="Myriad Pro" w:hAnsi="Myriad Pro"/>
          <w:sz w:val="24"/>
          <w:szCs w:val="24"/>
        </w:rPr>
        <w:t xml:space="preserve">including </w:t>
      </w:r>
      <w:r w:rsidRPr="00C91C8C">
        <w:rPr>
          <w:rFonts w:ascii="Myriad Pro" w:hAnsi="Myriad Pro"/>
          <w:sz w:val="24"/>
          <w:szCs w:val="24"/>
        </w:rPr>
        <w:lastRenderedPageBreak/>
        <w:t xml:space="preserve">for young people and most-at-risk populations, </w:t>
      </w:r>
      <w:r w:rsidR="00952BAF" w:rsidRPr="00C91C8C">
        <w:rPr>
          <w:rFonts w:ascii="Myriad Pro" w:hAnsi="Myriad Pro"/>
          <w:sz w:val="24"/>
          <w:szCs w:val="24"/>
        </w:rPr>
        <w:t xml:space="preserve">so as </w:t>
      </w:r>
      <w:r w:rsidRPr="00C91C8C">
        <w:rPr>
          <w:rFonts w:ascii="Myriad Pro" w:hAnsi="Myriad Pro"/>
          <w:sz w:val="24"/>
          <w:szCs w:val="24"/>
        </w:rPr>
        <w:t>to better focus on achievement</w:t>
      </w:r>
      <w:r w:rsidR="00214038" w:rsidRPr="00C91C8C">
        <w:rPr>
          <w:rFonts w:ascii="Myriad Pro" w:hAnsi="Myriad Pro"/>
          <w:sz w:val="24"/>
          <w:szCs w:val="24"/>
        </w:rPr>
        <w:t xml:space="preserve"> </w:t>
      </w:r>
      <w:r w:rsidRPr="00C91C8C">
        <w:rPr>
          <w:rFonts w:ascii="Myriad Pro" w:hAnsi="Myriad Pro"/>
          <w:sz w:val="24"/>
          <w:szCs w:val="24"/>
        </w:rPr>
        <w:t xml:space="preserve">of the </w:t>
      </w:r>
      <w:r w:rsidR="00214038" w:rsidRPr="00C91C8C">
        <w:rPr>
          <w:rFonts w:ascii="Myriad Pro" w:hAnsi="Myriad Pro"/>
          <w:sz w:val="24"/>
          <w:szCs w:val="24"/>
        </w:rPr>
        <w:t>SD</w:t>
      </w:r>
      <w:r w:rsidRPr="00C91C8C">
        <w:rPr>
          <w:rFonts w:ascii="Myriad Pro" w:hAnsi="Myriad Pro"/>
          <w:sz w:val="24"/>
          <w:szCs w:val="24"/>
        </w:rPr>
        <w:t xml:space="preserve">Gs. </w:t>
      </w:r>
      <w:r w:rsidR="00D36906" w:rsidRPr="00C91C8C">
        <w:rPr>
          <w:rFonts w:ascii="Myriad Pro" w:hAnsi="Myriad Pro"/>
          <w:sz w:val="24"/>
          <w:szCs w:val="24"/>
        </w:rPr>
        <w:t xml:space="preserve"> </w:t>
      </w:r>
      <w:r w:rsidR="00214038" w:rsidRPr="00C91C8C">
        <w:rPr>
          <w:rFonts w:ascii="Myriad Pro" w:hAnsi="Myriad Pro"/>
          <w:sz w:val="24"/>
          <w:szCs w:val="24"/>
        </w:rPr>
        <w:t xml:space="preserve">New approaches in evidence-based policymaking for sustainable growth </w:t>
      </w:r>
      <w:r w:rsidR="00EA06B3" w:rsidRPr="00C91C8C">
        <w:rPr>
          <w:rFonts w:ascii="Myriad Pro" w:hAnsi="Myriad Pro"/>
          <w:sz w:val="24"/>
          <w:szCs w:val="24"/>
        </w:rPr>
        <w:t xml:space="preserve">also </w:t>
      </w:r>
      <w:r w:rsidR="00952BAF" w:rsidRPr="00C91C8C">
        <w:rPr>
          <w:rFonts w:ascii="Myriad Pro" w:hAnsi="Myriad Pro"/>
          <w:sz w:val="24"/>
          <w:szCs w:val="24"/>
        </w:rPr>
        <w:t xml:space="preserve">will </w:t>
      </w:r>
      <w:r w:rsidR="00214038" w:rsidRPr="00C91C8C">
        <w:rPr>
          <w:rFonts w:ascii="Myriad Pro" w:hAnsi="Myriad Pro"/>
          <w:sz w:val="24"/>
          <w:szCs w:val="24"/>
        </w:rPr>
        <w:t xml:space="preserve">be </w:t>
      </w:r>
      <w:r w:rsidR="00EA06B3" w:rsidRPr="00C91C8C">
        <w:rPr>
          <w:rFonts w:ascii="Myriad Pro" w:hAnsi="Myriad Pro"/>
          <w:sz w:val="24"/>
          <w:szCs w:val="24"/>
        </w:rPr>
        <w:t xml:space="preserve">promoted </w:t>
      </w:r>
      <w:r w:rsidR="00214038" w:rsidRPr="00C91C8C">
        <w:rPr>
          <w:rFonts w:ascii="Myriad Pro" w:hAnsi="Myriad Pro"/>
          <w:sz w:val="24"/>
          <w:szCs w:val="24"/>
        </w:rPr>
        <w:t>through partnership</w:t>
      </w:r>
      <w:r w:rsidR="00952BAF" w:rsidRPr="00C91C8C">
        <w:rPr>
          <w:rFonts w:ascii="Myriad Pro" w:hAnsi="Myriad Pro"/>
          <w:sz w:val="24"/>
          <w:szCs w:val="24"/>
        </w:rPr>
        <w:t>s</w:t>
      </w:r>
      <w:r w:rsidR="00214038" w:rsidRPr="00C91C8C">
        <w:rPr>
          <w:rFonts w:ascii="Myriad Pro" w:hAnsi="Myriad Pro"/>
          <w:sz w:val="24"/>
          <w:szCs w:val="24"/>
        </w:rPr>
        <w:t xml:space="preserve"> with national think</w:t>
      </w:r>
      <w:r w:rsidR="00952BAF" w:rsidRPr="00C91C8C">
        <w:rPr>
          <w:rFonts w:ascii="Myriad Pro" w:hAnsi="Myriad Pro"/>
          <w:sz w:val="24"/>
          <w:szCs w:val="24"/>
        </w:rPr>
        <w:t xml:space="preserve"> </w:t>
      </w:r>
      <w:r w:rsidR="00214038" w:rsidRPr="00C91C8C">
        <w:rPr>
          <w:rFonts w:ascii="Myriad Pro" w:hAnsi="Myriad Pro"/>
          <w:sz w:val="24"/>
          <w:szCs w:val="24"/>
        </w:rPr>
        <w:t xml:space="preserve">tanks.  </w:t>
      </w:r>
      <w:r w:rsidR="002E4752" w:rsidRPr="00C91C8C">
        <w:rPr>
          <w:rFonts w:ascii="Myriad Pro" w:hAnsi="Myriad Pro"/>
          <w:sz w:val="24"/>
          <w:szCs w:val="24"/>
        </w:rPr>
        <w:t>Attention</w:t>
      </w:r>
      <w:r w:rsidR="00D36906" w:rsidRPr="00C91C8C">
        <w:rPr>
          <w:rFonts w:ascii="Myriad Pro" w:hAnsi="Myriad Pro"/>
          <w:sz w:val="24"/>
          <w:szCs w:val="24"/>
        </w:rPr>
        <w:t xml:space="preserve"> will be given to re</w:t>
      </w:r>
      <w:r w:rsidR="00F571A9" w:rsidRPr="00C91C8C">
        <w:rPr>
          <w:rFonts w:ascii="Myriad Pro" w:hAnsi="Myriad Pro"/>
          <w:sz w:val="24"/>
          <w:szCs w:val="24"/>
        </w:rPr>
        <w:t>-</w:t>
      </w:r>
      <w:r w:rsidR="00D36906" w:rsidRPr="00C91C8C">
        <w:rPr>
          <w:rFonts w:ascii="Myriad Pro" w:hAnsi="Myriad Pro"/>
          <w:sz w:val="24"/>
          <w:szCs w:val="24"/>
        </w:rPr>
        <w:t>definition of poverty measurement c</w:t>
      </w:r>
      <w:r w:rsidR="00214038" w:rsidRPr="00C91C8C">
        <w:rPr>
          <w:rFonts w:ascii="Myriad Pro" w:hAnsi="Myriad Pro"/>
          <w:sz w:val="24"/>
          <w:szCs w:val="24"/>
        </w:rPr>
        <w:t xml:space="preserve">riteria </w:t>
      </w:r>
      <w:r w:rsidR="00603CE4" w:rsidRPr="00C91C8C">
        <w:rPr>
          <w:rFonts w:ascii="Myriad Pro" w:hAnsi="Myriad Pro"/>
          <w:sz w:val="24"/>
          <w:szCs w:val="24"/>
        </w:rPr>
        <w:t xml:space="preserve">and further improvement of </w:t>
      </w:r>
      <w:r w:rsidR="00F571A9" w:rsidRPr="00C91C8C">
        <w:rPr>
          <w:rFonts w:ascii="Myriad Pro" w:hAnsi="Myriad Pro"/>
          <w:sz w:val="24"/>
          <w:szCs w:val="24"/>
        </w:rPr>
        <w:t xml:space="preserve">the </w:t>
      </w:r>
      <w:r w:rsidR="00603CE4" w:rsidRPr="00C91C8C">
        <w:rPr>
          <w:rFonts w:ascii="Myriad Pro" w:hAnsi="Myriad Pro"/>
          <w:sz w:val="24"/>
          <w:szCs w:val="24"/>
        </w:rPr>
        <w:t xml:space="preserve">monitoring </w:t>
      </w:r>
      <w:r w:rsidR="00F571A9" w:rsidRPr="00C91C8C">
        <w:rPr>
          <w:rFonts w:ascii="Myriad Pro" w:hAnsi="Myriad Pro"/>
          <w:sz w:val="24"/>
          <w:szCs w:val="24"/>
        </w:rPr>
        <w:t xml:space="preserve">of </w:t>
      </w:r>
      <w:r w:rsidR="00603CE4" w:rsidRPr="00C91C8C">
        <w:rPr>
          <w:rFonts w:ascii="Myriad Pro" w:hAnsi="Myriad Pro"/>
          <w:sz w:val="24"/>
          <w:szCs w:val="24"/>
        </w:rPr>
        <w:t xml:space="preserve">living standards </w:t>
      </w:r>
      <w:r w:rsidR="00214038" w:rsidRPr="00C91C8C">
        <w:rPr>
          <w:rFonts w:ascii="Myriad Pro" w:hAnsi="Myriad Pro"/>
          <w:sz w:val="24"/>
          <w:szCs w:val="24"/>
        </w:rPr>
        <w:t>t</w:t>
      </w:r>
      <w:r w:rsidR="00952BAF" w:rsidRPr="00C91C8C">
        <w:rPr>
          <w:rFonts w:ascii="Myriad Pro" w:hAnsi="Myriad Pro"/>
          <w:sz w:val="24"/>
          <w:szCs w:val="24"/>
        </w:rPr>
        <w:t>o</w:t>
      </w:r>
      <w:r w:rsidR="00214038" w:rsidRPr="00C91C8C">
        <w:rPr>
          <w:rFonts w:ascii="Myriad Pro" w:hAnsi="Myriad Pro"/>
          <w:sz w:val="24"/>
          <w:szCs w:val="24"/>
        </w:rPr>
        <w:t xml:space="preserve"> reflect the new </w:t>
      </w:r>
      <w:r w:rsidR="00D40135" w:rsidRPr="00C91C8C">
        <w:rPr>
          <w:rFonts w:ascii="Myriad Pro" w:hAnsi="Myriad Pro"/>
          <w:sz w:val="24"/>
          <w:szCs w:val="24"/>
        </w:rPr>
        <w:t>realities</w:t>
      </w:r>
      <w:r w:rsidR="00214038" w:rsidRPr="00C91C8C">
        <w:rPr>
          <w:rFonts w:ascii="Myriad Pro" w:hAnsi="Myriad Pro"/>
          <w:sz w:val="24"/>
          <w:szCs w:val="24"/>
        </w:rPr>
        <w:t xml:space="preserve"> posed by the country’s </w:t>
      </w:r>
      <w:r w:rsidR="00D36906" w:rsidRPr="00C91C8C">
        <w:rPr>
          <w:rFonts w:ascii="Myriad Pro" w:hAnsi="Myriad Pro"/>
          <w:sz w:val="24"/>
          <w:szCs w:val="24"/>
        </w:rPr>
        <w:t>middle</w:t>
      </w:r>
      <w:r w:rsidR="00952BAF" w:rsidRPr="00C91C8C">
        <w:rPr>
          <w:rFonts w:ascii="Myriad Pro" w:hAnsi="Myriad Pro"/>
          <w:sz w:val="24"/>
          <w:szCs w:val="24"/>
        </w:rPr>
        <w:t>-</w:t>
      </w:r>
      <w:r w:rsidR="00D36906" w:rsidRPr="00C91C8C">
        <w:rPr>
          <w:rFonts w:ascii="Myriad Pro" w:hAnsi="Myriad Pro"/>
          <w:sz w:val="24"/>
          <w:szCs w:val="24"/>
        </w:rPr>
        <w:t xml:space="preserve">income </w:t>
      </w:r>
      <w:r w:rsidR="00952BAF" w:rsidRPr="00C91C8C">
        <w:rPr>
          <w:rFonts w:ascii="Myriad Pro" w:hAnsi="Myriad Pro"/>
          <w:sz w:val="24"/>
          <w:szCs w:val="24"/>
        </w:rPr>
        <w:t>status</w:t>
      </w:r>
      <w:r w:rsidR="00D36906" w:rsidRPr="00C91C8C">
        <w:rPr>
          <w:rFonts w:ascii="Myriad Pro" w:hAnsi="Myriad Pro"/>
          <w:sz w:val="24"/>
          <w:szCs w:val="24"/>
        </w:rPr>
        <w:t xml:space="preserve">.  </w:t>
      </w:r>
    </w:p>
    <w:p w14:paraId="6A80C45F" w14:textId="2190D918" w:rsidR="001730A5" w:rsidRPr="00C91C8C" w:rsidRDefault="00820360" w:rsidP="00F828B6">
      <w:pPr>
        <w:pStyle w:val="ListParagraph"/>
        <w:numPr>
          <w:ilvl w:val="2"/>
          <w:numId w:val="32"/>
        </w:numPr>
        <w:autoSpaceDE w:val="0"/>
        <w:autoSpaceDN w:val="0"/>
        <w:adjustRightInd w:val="0"/>
        <w:spacing w:after="120"/>
        <w:ind w:left="0" w:firstLine="0"/>
        <w:contextualSpacing w:val="0"/>
        <w:jc w:val="both"/>
        <w:rPr>
          <w:rFonts w:ascii="Myriad Pro" w:hAnsi="Myriad Pro"/>
          <w:sz w:val="24"/>
          <w:szCs w:val="24"/>
        </w:rPr>
      </w:pPr>
      <w:r w:rsidRPr="00C91C8C">
        <w:rPr>
          <w:rFonts w:ascii="Myriad Pro" w:hAnsi="Myriad Pro"/>
          <w:sz w:val="24"/>
          <w:szCs w:val="24"/>
        </w:rPr>
        <w:t xml:space="preserve"> </w:t>
      </w:r>
      <w:r w:rsidR="00DA6166" w:rsidRPr="00C91C8C">
        <w:rPr>
          <w:rFonts w:ascii="Myriad Pro" w:hAnsi="Myriad Pro"/>
          <w:sz w:val="24"/>
          <w:szCs w:val="24"/>
        </w:rPr>
        <w:t xml:space="preserve">Government measures on </w:t>
      </w:r>
      <w:r w:rsidR="003D44F2" w:rsidRPr="00C91C8C">
        <w:rPr>
          <w:rFonts w:ascii="Myriad Pro" w:hAnsi="Myriad Pro"/>
          <w:sz w:val="24"/>
          <w:szCs w:val="24"/>
        </w:rPr>
        <w:t xml:space="preserve">ensuring rapid growth of small businesses and </w:t>
      </w:r>
      <w:r w:rsidR="00603CE4" w:rsidRPr="00C91C8C">
        <w:rPr>
          <w:rFonts w:ascii="Myriad Pro" w:hAnsi="Myriad Pro"/>
          <w:sz w:val="24"/>
          <w:szCs w:val="24"/>
        </w:rPr>
        <w:t xml:space="preserve">the </w:t>
      </w:r>
      <w:r w:rsidR="003D44F2" w:rsidRPr="00C91C8C">
        <w:rPr>
          <w:rFonts w:ascii="Myriad Pro" w:hAnsi="Myriad Pro"/>
          <w:sz w:val="24"/>
          <w:szCs w:val="24"/>
        </w:rPr>
        <w:t xml:space="preserve">services sector, </w:t>
      </w:r>
      <w:r w:rsidR="00603CE4" w:rsidRPr="00C91C8C">
        <w:rPr>
          <w:rFonts w:ascii="Myriad Pro" w:hAnsi="Myriad Pro"/>
          <w:sz w:val="24"/>
          <w:szCs w:val="24"/>
        </w:rPr>
        <w:t xml:space="preserve">particularly </w:t>
      </w:r>
      <w:r w:rsidR="003D44F2" w:rsidRPr="00C91C8C">
        <w:rPr>
          <w:rFonts w:ascii="Myriad Pro" w:hAnsi="Myriad Pro"/>
          <w:sz w:val="24"/>
          <w:szCs w:val="24"/>
        </w:rPr>
        <w:t>in rural areas</w:t>
      </w:r>
      <w:r w:rsidR="00723EE2" w:rsidRPr="00C91C8C">
        <w:rPr>
          <w:rFonts w:ascii="Myriad Pro" w:hAnsi="Myriad Pro"/>
          <w:sz w:val="24"/>
          <w:szCs w:val="24"/>
        </w:rPr>
        <w:t>,</w:t>
      </w:r>
      <w:r w:rsidR="003D44F2" w:rsidRPr="00C91C8C">
        <w:rPr>
          <w:rFonts w:ascii="Myriad Pro" w:hAnsi="Myriad Pro"/>
          <w:sz w:val="24"/>
          <w:szCs w:val="24"/>
        </w:rPr>
        <w:t xml:space="preserve"> </w:t>
      </w:r>
      <w:r w:rsidR="00F571A9" w:rsidRPr="00C91C8C">
        <w:rPr>
          <w:rFonts w:ascii="Myriad Pro" w:hAnsi="Myriad Pro"/>
          <w:sz w:val="24"/>
          <w:szCs w:val="24"/>
        </w:rPr>
        <w:t>are expected to</w:t>
      </w:r>
      <w:r w:rsidR="003D44F2" w:rsidRPr="00C91C8C">
        <w:rPr>
          <w:rFonts w:ascii="Myriad Pro" w:hAnsi="Myriad Pro"/>
          <w:sz w:val="24"/>
          <w:szCs w:val="24"/>
        </w:rPr>
        <w:t xml:space="preserve"> have a significant positive impact on economic growth</w:t>
      </w:r>
      <w:r w:rsidR="00603CE4" w:rsidRPr="00C91C8C">
        <w:rPr>
          <w:rFonts w:ascii="Myriad Pro" w:hAnsi="Myriad Pro"/>
          <w:sz w:val="24"/>
          <w:szCs w:val="24"/>
        </w:rPr>
        <w:t>;</w:t>
      </w:r>
      <w:r w:rsidR="003D44F2" w:rsidRPr="00C91C8C">
        <w:rPr>
          <w:rFonts w:ascii="Myriad Pro" w:hAnsi="Myriad Pro"/>
          <w:sz w:val="24"/>
          <w:szCs w:val="24"/>
        </w:rPr>
        <w:t xml:space="preserve"> result in increasing employment and income</w:t>
      </w:r>
      <w:r w:rsidR="00603CE4" w:rsidRPr="00C91C8C">
        <w:rPr>
          <w:rFonts w:ascii="Myriad Pro" w:hAnsi="Myriad Pro"/>
          <w:sz w:val="24"/>
          <w:szCs w:val="24"/>
        </w:rPr>
        <w:t>;</w:t>
      </w:r>
      <w:r w:rsidR="003D44F2" w:rsidRPr="00C91C8C">
        <w:rPr>
          <w:rFonts w:ascii="Myriad Pro" w:hAnsi="Myriad Pro"/>
          <w:sz w:val="24"/>
          <w:szCs w:val="24"/>
        </w:rPr>
        <w:t xml:space="preserve"> and enhance the quality of life.  In line with this</w:t>
      </w:r>
      <w:r w:rsidR="00603CE4" w:rsidRPr="00C91C8C">
        <w:rPr>
          <w:rFonts w:ascii="Myriad Pro" w:hAnsi="Myriad Pro"/>
          <w:sz w:val="24"/>
          <w:szCs w:val="24"/>
        </w:rPr>
        <w:t>,</w:t>
      </w:r>
      <w:r w:rsidR="003D44F2" w:rsidRPr="00C91C8C">
        <w:rPr>
          <w:rFonts w:ascii="Myriad Pro" w:hAnsi="Myriad Pro"/>
          <w:sz w:val="24"/>
          <w:szCs w:val="24"/>
        </w:rPr>
        <w:t xml:space="preserve"> the U</w:t>
      </w:r>
      <w:r w:rsidR="00603CE4" w:rsidRPr="00C91C8C">
        <w:rPr>
          <w:rFonts w:ascii="Myriad Pro" w:hAnsi="Myriad Pro"/>
          <w:sz w:val="24"/>
          <w:szCs w:val="24"/>
        </w:rPr>
        <w:t xml:space="preserve">nited </w:t>
      </w:r>
      <w:r w:rsidR="003D44F2" w:rsidRPr="00C91C8C">
        <w:rPr>
          <w:rFonts w:ascii="Myriad Pro" w:hAnsi="Myriad Pro"/>
          <w:sz w:val="24"/>
          <w:szCs w:val="24"/>
        </w:rPr>
        <w:t>N</w:t>
      </w:r>
      <w:r w:rsidR="00603CE4" w:rsidRPr="00C91C8C">
        <w:rPr>
          <w:rFonts w:ascii="Myriad Pro" w:hAnsi="Myriad Pro"/>
          <w:sz w:val="24"/>
          <w:szCs w:val="24"/>
        </w:rPr>
        <w:t>ations</w:t>
      </w:r>
      <w:r w:rsidR="003D44F2" w:rsidRPr="00C91C8C">
        <w:rPr>
          <w:rFonts w:ascii="Myriad Pro" w:hAnsi="Myriad Pro"/>
          <w:sz w:val="24"/>
          <w:szCs w:val="24"/>
        </w:rPr>
        <w:t xml:space="preserve"> </w:t>
      </w:r>
      <w:r w:rsidR="00603CE4" w:rsidRPr="00C91C8C">
        <w:rPr>
          <w:rFonts w:ascii="Myriad Pro" w:hAnsi="Myriad Pro"/>
          <w:sz w:val="24"/>
          <w:szCs w:val="24"/>
        </w:rPr>
        <w:t>S</w:t>
      </w:r>
      <w:r w:rsidR="003D44F2" w:rsidRPr="00C91C8C">
        <w:rPr>
          <w:rFonts w:ascii="Myriad Pro" w:hAnsi="Myriad Pro"/>
          <w:sz w:val="24"/>
          <w:szCs w:val="24"/>
        </w:rPr>
        <w:t xml:space="preserve">ystem will collaborate </w:t>
      </w:r>
      <w:r w:rsidR="00F571A9" w:rsidRPr="00C91C8C">
        <w:rPr>
          <w:rFonts w:ascii="Myriad Pro" w:hAnsi="Myriad Pro"/>
          <w:sz w:val="24"/>
          <w:szCs w:val="24"/>
        </w:rPr>
        <w:t>o</w:t>
      </w:r>
      <w:r w:rsidR="003D44F2" w:rsidRPr="00C91C8C">
        <w:rPr>
          <w:rFonts w:ascii="Myriad Pro" w:hAnsi="Myriad Pro"/>
          <w:sz w:val="24"/>
          <w:szCs w:val="24"/>
        </w:rPr>
        <w:t>n develop</w:t>
      </w:r>
      <w:r w:rsidR="00603CE4" w:rsidRPr="00C91C8C">
        <w:rPr>
          <w:rFonts w:ascii="Myriad Pro" w:hAnsi="Myriad Pro"/>
          <w:sz w:val="24"/>
          <w:szCs w:val="24"/>
        </w:rPr>
        <w:t>ment</w:t>
      </w:r>
      <w:r w:rsidR="003D44F2" w:rsidRPr="00C91C8C">
        <w:rPr>
          <w:rFonts w:ascii="Myriad Pro" w:hAnsi="Myriad Pro"/>
          <w:sz w:val="24"/>
          <w:szCs w:val="24"/>
        </w:rPr>
        <w:t xml:space="preserve"> and implementation of policies aimed at improving </w:t>
      </w:r>
      <w:r w:rsidR="00603CE4" w:rsidRPr="00C91C8C">
        <w:rPr>
          <w:rFonts w:ascii="Myriad Pro" w:hAnsi="Myriad Pro"/>
          <w:sz w:val="24"/>
          <w:szCs w:val="24"/>
        </w:rPr>
        <w:t xml:space="preserve">the </w:t>
      </w:r>
      <w:r w:rsidR="003D44F2" w:rsidRPr="00C91C8C">
        <w:rPr>
          <w:rFonts w:ascii="Myriad Pro" w:hAnsi="Myriad Pro"/>
          <w:sz w:val="24"/>
          <w:szCs w:val="24"/>
        </w:rPr>
        <w:t>business climate and entrepreneurship opportunities</w:t>
      </w:r>
      <w:r w:rsidR="00603CE4" w:rsidRPr="00C91C8C">
        <w:rPr>
          <w:rFonts w:ascii="Myriad Pro" w:hAnsi="Myriad Pro"/>
          <w:sz w:val="24"/>
          <w:szCs w:val="24"/>
        </w:rPr>
        <w:t>,</w:t>
      </w:r>
      <w:r w:rsidR="007D210D" w:rsidRPr="00C91C8C">
        <w:rPr>
          <w:rFonts w:ascii="Myriad Pro" w:hAnsi="Myriad Pro"/>
          <w:sz w:val="24"/>
          <w:szCs w:val="24"/>
        </w:rPr>
        <w:t xml:space="preserve"> as well as </w:t>
      </w:r>
      <w:r w:rsidR="00603CE4" w:rsidRPr="00C91C8C">
        <w:rPr>
          <w:rFonts w:ascii="Myriad Pro" w:hAnsi="Myriad Pro"/>
          <w:sz w:val="24"/>
          <w:szCs w:val="24"/>
        </w:rPr>
        <w:t xml:space="preserve">in </w:t>
      </w:r>
      <w:r w:rsidR="007D210D" w:rsidRPr="00C91C8C">
        <w:rPr>
          <w:rFonts w:ascii="Myriad Pro" w:hAnsi="Myriad Pro"/>
          <w:sz w:val="24"/>
          <w:szCs w:val="24"/>
        </w:rPr>
        <w:t>gradual de-regulation of the economy</w:t>
      </w:r>
      <w:r w:rsidR="003D44F2" w:rsidRPr="00C91C8C">
        <w:rPr>
          <w:rFonts w:ascii="Myriad Pro" w:hAnsi="Myriad Pro"/>
          <w:sz w:val="24"/>
          <w:szCs w:val="24"/>
        </w:rPr>
        <w:t>.  Collaboration in this area will build upon the Government</w:t>
      </w:r>
      <w:r w:rsidR="00603CE4" w:rsidRPr="00C91C8C">
        <w:rPr>
          <w:rFonts w:ascii="Myriad Pro" w:hAnsi="Myriad Pro"/>
          <w:sz w:val="24"/>
          <w:szCs w:val="24"/>
        </w:rPr>
        <w:t>’s</w:t>
      </w:r>
      <w:r w:rsidR="003D44F2" w:rsidRPr="00C91C8C">
        <w:rPr>
          <w:rFonts w:ascii="Myriad Pro" w:hAnsi="Myriad Pro"/>
          <w:sz w:val="24"/>
          <w:szCs w:val="24"/>
        </w:rPr>
        <w:t xml:space="preserve"> Programme on additional measures to further improve the investment climate and business environment</w:t>
      </w:r>
      <w:r w:rsidR="00603CE4" w:rsidRPr="00C91C8C">
        <w:rPr>
          <w:rFonts w:ascii="Myriad Pro" w:hAnsi="Myriad Pro"/>
          <w:sz w:val="24"/>
          <w:szCs w:val="24"/>
        </w:rPr>
        <w:t xml:space="preserve"> and</w:t>
      </w:r>
      <w:r w:rsidR="003D44F2" w:rsidRPr="00C91C8C">
        <w:rPr>
          <w:rFonts w:ascii="Myriad Pro" w:hAnsi="Myriad Pro"/>
          <w:sz w:val="24"/>
          <w:szCs w:val="24"/>
        </w:rPr>
        <w:t xml:space="preserve"> improve the efficiency of stimulating the development of entrepreneurial activity in 2014-2015.</w:t>
      </w:r>
    </w:p>
    <w:p w14:paraId="68FA628D" w14:textId="61D6AC85" w:rsidR="001730A5" w:rsidRPr="00C91C8C" w:rsidRDefault="003D44F2" w:rsidP="00F828B6">
      <w:pPr>
        <w:pStyle w:val="ListParagraph"/>
        <w:numPr>
          <w:ilvl w:val="2"/>
          <w:numId w:val="32"/>
        </w:numPr>
        <w:autoSpaceDE w:val="0"/>
        <w:autoSpaceDN w:val="0"/>
        <w:adjustRightInd w:val="0"/>
        <w:spacing w:after="120"/>
        <w:ind w:left="0" w:firstLine="0"/>
        <w:contextualSpacing w:val="0"/>
        <w:jc w:val="both"/>
        <w:rPr>
          <w:rFonts w:ascii="Myriad Pro" w:hAnsi="Myriad Pro"/>
          <w:sz w:val="24"/>
          <w:szCs w:val="24"/>
        </w:rPr>
      </w:pPr>
      <w:r w:rsidRPr="00C91C8C">
        <w:rPr>
          <w:rFonts w:ascii="Myriad Pro" w:hAnsi="Myriad Pro"/>
          <w:sz w:val="24"/>
          <w:szCs w:val="24"/>
        </w:rPr>
        <w:t>Public-private partnership</w:t>
      </w:r>
      <w:r w:rsidR="00603CE4" w:rsidRPr="00C91C8C">
        <w:rPr>
          <w:rFonts w:ascii="Myriad Pro" w:hAnsi="Myriad Pro"/>
          <w:sz w:val="24"/>
          <w:szCs w:val="24"/>
        </w:rPr>
        <w:t>s</w:t>
      </w:r>
      <w:r w:rsidR="003521BC" w:rsidRPr="00C91C8C">
        <w:rPr>
          <w:rFonts w:ascii="Myriad Pro" w:hAnsi="Myriad Pro"/>
          <w:sz w:val="24"/>
          <w:szCs w:val="24"/>
        </w:rPr>
        <w:t xml:space="preserve">, along with </w:t>
      </w:r>
      <w:r w:rsidR="00F571A9" w:rsidRPr="00C91C8C">
        <w:rPr>
          <w:rFonts w:ascii="Myriad Pro" w:hAnsi="Myriad Pro"/>
          <w:sz w:val="24"/>
          <w:szCs w:val="24"/>
        </w:rPr>
        <w:t xml:space="preserve">the </w:t>
      </w:r>
      <w:r w:rsidR="003521BC" w:rsidRPr="00C91C8C">
        <w:rPr>
          <w:rFonts w:ascii="Myriad Pro" w:hAnsi="Myriad Pro"/>
          <w:sz w:val="24"/>
          <w:szCs w:val="24"/>
        </w:rPr>
        <w:t>necessary accompanying institutional reforms to ensure transparency and public accountability</w:t>
      </w:r>
      <w:r w:rsidR="009B47E0" w:rsidRPr="00C91C8C">
        <w:rPr>
          <w:rFonts w:ascii="Myriad Pro" w:hAnsi="Myriad Pro"/>
          <w:sz w:val="24"/>
          <w:szCs w:val="24"/>
        </w:rPr>
        <w:t xml:space="preserve"> as envisioned in </w:t>
      </w:r>
      <w:r w:rsidR="00F571A9" w:rsidRPr="00C91C8C">
        <w:rPr>
          <w:rFonts w:ascii="Myriad Pro" w:hAnsi="Myriad Pro"/>
          <w:sz w:val="24"/>
          <w:szCs w:val="24"/>
        </w:rPr>
        <w:t>the G</w:t>
      </w:r>
      <w:r w:rsidR="009B47E0" w:rsidRPr="00C91C8C">
        <w:rPr>
          <w:rFonts w:ascii="Myriad Pro" w:hAnsi="Myriad Pro"/>
          <w:sz w:val="24"/>
          <w:szCs w:val="24"/>
        </w:rPr>
        <w:t>overnance section below</w:t>
      </w:r>
      <w:r w:rsidR="003521BC" w:rsidRPr="00C91C8C">
        <w:rPr>
          <w:rFonts w:ascii="Myriad Pro" w:hAnsi="Myriad Pro"/>
          <w:sz w:val="24"/>
          <w:szCs w:val="24"/>
        </w:rPr>
        <w:t>,</w:t>
      </w:r>
      <w:r w:rsidRPr="00C91C8C">
        <w:rPr>
          <w:rFonts w:ascii="Myriad Pro" w:hAnsi="Myriad Pro"/>
          <w:sz w:val="24"/>
          <w:szCs w:val="24"/>
        </w:rPr>
        <w:t xml:space="preserve"> will be facilitated to rehabilitate infrastructure and improve service delivery</w:t>
      </w:r>
      <w:r w:rsidR="00F571A9" w:rsidRPr="00C91C8C">
        <w:rPr>
          <w:rFonts w:ascii="Myriad Pro" w:hAnsi="Myriad Pro"/>
          <w:sz w:val="24"/>
          <w:szCs w:val="24"/>
        </w:rPr>
        <w:t>.</w:t>
      </w:r>
      <w:r w:rsidRPr="00C91C8C">
        <w:rPr>
          <w:rFonts w:ascii="Myriad Pro" w:hAnsi="Myriad Pro"/>
          <w:sz w:val="24"/>
          <w:szCs w:val="24"/>
        </w:rPr>
        <w:t xml:space="preserve">  </w:t>
      </w:r>
      <w:r w:rsidR="00F571A9" w:rsidRPr="00C91C8C">
        <w:rPr>
          <w:rFonts w:ascii="Myriad Pro" w:hAnsi="Myriad Pro"/>
          <w:sz w:val="24"/>
          <w:szCs w:val="24"/>
        </w:rPr>
        <w:t>T</w:t>
      </w:r>
      <w:r w:rsidRPr="00C91C8C">
        <w:rPr>
          <w:rFonts w:ascii="Myriad Pro" w:hAnsi="Myriad Pro"/>
          <w:sz w:val="24"/>
          <w:szCs w:val="24"/>
        </w:rPr>
        <w:t>argeted interventions for vulnerable groups (women</w:t>
      </w:r>
      <w:r w:rsidR="00FE0903" w:rsidRPr="00C91C8C">
        <w:rPr>
          <w:rFonts w:ascii="Myriad Pro" w:hAnsi="Myriad Pro"/>
          <w:sz w:val="24"/>
          <w:szCs w:val="24"/>
        </w:rPr>
        <w:t xml:space="preserve"> in difficult socioeconomic situations</w:t>
      </w:r>
      <w:r w:rsidRPr="00C91C8C">
        <w:rPr>
          <w:rFonts w:ascii="Myriad Pro" w:hAnsi="Myriad Pro"/>
          <w:sz w:val="24"/>
          <w:szCs w:val="24"/>
        </w:rPr>
        <w:t xml:space="preserve"> and </w:t>
      </w:r>
      <w:r w:rsidR="00603CE4" w:rsidRPr="00C91C8C">
        <w:rPr>
          <w:rFonts w:ascii="Myriad Pro" w:hAnsi="Myriad Pro"/>
          <w:sz w:val="24"/>
          <w:szCs w:val="24"/>
        </w:rPr>
        <w:t>persons with disabilities</w:t>
      </w:r>
      <w:r w:rsidRPr="00C91C8C">
        <w:rPr>
          <w:rFonts w:ascii="Myriad Pro" w:hAnsi="Myriad Pro"/>
          <w:sz w:val="24"/>
          <w:szCs w:val="24"/>
        </w:rPr>
        <w:t>)</w:t>
      </w:r>
      <w:r w:rsidR="00F571A9" w:rsidRPr="00C91C8C">
        <w:rPr>
          <w:rFonts w:ascii="Myriad Pro" w:hAnsi="Myriad Pro"/>
          <w:sz w:val="24"/>
          <w:szCs w:val="24"/>
        </w:rPr>
        <w:t xml:space="preserve"> will be undertaken</w:t>
      </w:r>
      <w:r w:rsidRPr="00C91C8C">
        <w:rPr>
          <w:rFonts w:ascii="Myriad Pro" w:hAnsi="Myriad Pro"/>
          <w:sz w:val="24"/>
          <w:szCs w:val="24"/>
        </w:rPr>
        <w:t xml:space="preserve">. </w:t>
      </w:r>
      <w:r w:rsidR="00F571A9" w:rsidRPr="00C91C8C">
        <w:rPr>
          <w:rFonts w:ascii="Myriad Pro" w:hAnsi="Myriad Pro"/>
          <w:sz w:val="24"/>
          <w:szCs w:val="24"/>
        </w:rPr>
        <w:t>In addition, e</w:t>
      </w:r>
      <w:r w:rsidRPr="00C91C8C">
        <w:rPr>
          <w:rFonts w:ascii="Myriad Pro" w:hAnsi="Myriad Pro"/>
          <w:sz w:val="24"/>
          <w:szCs w:val="24"/>
        </w:rPr>
        <w:t xml:space="preserve">arlier interventions </w:t>
      </w:r>
      <w:r w:rsidR="00603CE4" w:rsidRPr="00C91C8C">
        <w:rPr>
          <w:rFonts w:ascii="Myriad Pro" w:hAnsi="Myriad Pro"/>
          <w:sz w:val="24"/>
          <w:szCs w:val="24"/>
        </w:rPr>
        <w:t>to</w:t>
      </w:r>
      <w:r w:rsidRPr="00C91C8C">
        <w:rPr>
          <w:rFonts w:ascii="Myriad Pro" w:hAnsi="Myriad Pro"/>
          <w:sz w:val="24"/>
          <w:szCs w:val="24"/>
        </w:rPr>
        <w:t xml:space="preserve"> promot</w:t>
      </w:r>
      <w:r w:rsidR="00603CE4" w:rsidRPr="00C91C8C">
        <w:rPr>
          <w:rFonts w:ascii="Myriad Pro" w:hAnsi="Myriad Pro"/>
          <w:sz w:val="24"/>
          <w:szCs w:val="24"/>
        </w:rPr>
        <w:t>e</w:t>
      </w:r>
      <w:r w:rsidRPr="00C91C8C">
        <w:rPr>
          <w:rFonts w:ascii="Myriad Pro" w:hAnsi="Myriad Pro"/>
          <w:sz w:val="24"/>
          <w:szCs w:val="24"/>
        </w:rPr>
        <w:t xml:space="preserve"> business services for entrepreneurs and inclusive market initiatives will be scaled up.</w:t>
      </w:r>
    </w:p>
    <w:p w14:paraId="68A3A698" w14:textId="05139025" w:rsidR="001730A5" w:rsidRPr="00C91C8C" w:rsidRDefault="009A27F2" w:rsidP="00F828B6">
      <w:pPr>
        <w:pStyle w:val="ListParagraph"/>
        <w:numPr>
          <w:ilvl w:val="2"/>
          <w:numId w:val="32"/>
        </w:numPr>
        <w:autoSpaceDE w:val="0"/>
        <w:autoSpaceDN w:val="0"/>
        <w:adjustRightInd w:val="0"/>
        <w:spacing w:after="120"/>
        <w:ind w:left="0" w:firstLine="0"/>
        <w:contextualSpacing w:val="0"/>
        <w:jc w:val="both"/>
        <w:rPr>
          <w:rFonts w:ascii="Myriad Pro" w:hAnsi="Myriad Pro"/>
          <w:sz w:val="24"/>
          <w:szCs w:val="24"/>
        </w:rPr>
      </w:pPr>
      <w:r w:rsidRPr="00C91C8C">
        <w:rPr>
          <w:rFonts w:ascii="Myriad Pro" w:hAnsi="Myriad Pro"/>
          <w:sz w:val="24"/>
          <w:szCs w:val="24"/>
        </w:rPr>
        <w:t>In promoting productive employment opportunities</w:t>
      </w:r>
      <w:r w:rsidR="00603CE4" w:rsidRPr="00C91C8C">
        <w:rPr>
          <w:rFonts w:ascii="Myriad Pro" w:hAnsi="Myriad Pro"/>
          <w:sz w:val="24"/>
          <w:szCs w:val="24"/>
        </w:rPr>
        <w:t xml:space="preserve"> for all</w:t>
      </w:r>
      <w:r w:rsidRPr="00C91C8C">
        <w:rPr>
          <w:rFonts w:ascii="Myriad Pro" w:hAnsi="Myriad Pro"/>
          <w:sz w:val="24"/>
          <w:szCs w:val="24"/>
        </w:rPr>
        <w:t xml:space="preserve">, </w:t>
      </w:r>
      <w:r w:rsidR="004164B6" w:rsidRPr="00C91C8C">
        <w:rPr>
          <w:rFonts w:ascii="Myriad Pro" w:hAnsi="Myriad Pro"/>
          <w:sz w:val="24"/>
          <w:szCs w:val="24"/>
        </w:rPr>
        <w:t xml:space="preserve">the </w:t>
      </w:r>
      <w:r w:rsidR="005D37A4" w:rsidRPr="00C91C8C">
        <w:rPr>
          <w:rFonts w:ascii="Myriad Pro" w:hAnsi="Myriad Pro"/>
          <w:sz w:val="24"/>
          <w:szCs w:val="24"/>
        </w:rPr>
        <w:t>United Nations</w:t>
      </w:r>
      <w:r w:rsidR="00603CE4" w:rsidRPr="00C91C8C">
        <w:rPr>
          <w:rFonts w:ascii="Myriad Pro" w:hAnsi="Myriad Pro"/>
          <w:sz w:val="24"/>
          <w:szCs w:val="24"/>
        </w:rPr>
        <w:t xml:space="preserve"> System</w:t>
      </w:r>
      <w:r w:rsidRPr="00C91C8C">
        <w:rPr>
          <w:rFonts w:ascii="Myriad Pro" w:hAnsi="Myriad Pro"/>
          <w:sz w:val="24"/>
          <w:szCs w:val="24"/>
        </w:rPr>
        <w:t>,</w:t>
      </w:r>
      <w:r w:rsidR="00D40135" w:rsidRPr="00C91C8C">
        <w:rPr>
          <w:rFonts w:ascii="Myriad Pro" w:hAnsi="Myriad Pro"/>
          <w:sz w:val="24"/>
          <w:szCs w:val="24"/>
        </w:rPr>
        <w:t xml:space="preserve"> drawing on</w:t>
      </w:r>
      <w:r w:rsidR="005D37A4" w:rsidRPr="00C91C8C">
        <w:rPr>
          <w:rFonts w:ascii="Myriad Pro" w:hAnsi="Myriad Pro"/>
          <w:sz w:val="24"/>
          <w:szCs w:val="24"/>
        </w:rPr>
        <w:t xml:space="preserve"> </w:t>
      </w:r>
      <w:r w:rsidR="00603CE4" w:rsidRPr="00C91C8C">
        <w:rPr>
          <w:rFonts w:ascii="Myriad Pro" w:hAnsi="Myriad Pro"/>
          <w:sz w:val="24"/>
          <w:szCs w:val="24"/>
        </w:rPr>
        <w:t xml:space="preserve">its </w:t>
      </w:r>
      <w:r w:rsidR="00D40135" w:rsidRPr="00C91C8C">
        <w:rPr>
          <w:rFonts w:ascii="Myriad Pro" w:hAnsi="Myriad Pro"/>
          <w:sz w:val="24"/>
          <w:szCs w:val="24"/>
        </w:rPr>
        <w:t>technical expertise</w:t>
      </w:r>
      <w:r w:rsidR="00603CE4" w:rsidRPr="00C91C8C">
        <w:rPr>
          <w:rFonts w:ascii="Myriad Pro" w:hAnsi="Myriad Pro"/>
          <w:sz w:val="24"/>
          <w:szCs w:val="24"/>
        </w:rPr>
        <w:t xml:space="preserve">, </w:t>
      </w:r>
      <w:r w:rsidR="005D37A4" w:rsidRPr="00C91C8C">
        <w:rPr>
          <w:rFonts w:ascii="Myriad Pro" w:hAnsi="Myriad Pro"/>
          <w:sz w:val="24"/>
          <w:szCs w:val="24"/>
        </w:rPr>
        <w:t xml:space="preserve">will </w:t>
      </w:r>
      <w:r w:rsidR="00603CE4" w:rsidRPr="00C91C8C">
        <w:rPr>
          <w:rFonts w:ascii="Myriad Pro" w:hAnsi="Myriad Pro"/>
          <w:sz w:val="24"/>
          <w:szCs w:val="24"/>
        </w:rPr>
        <w:t>give s</w:t>
      </w:r>
      <w:r w:rsidR="005D37A4" w:rsidRPr="00C91C8C">
        <w:rPr>
          <w:rFonts w:ascii="Myriad Pro" w:hAnsi="Myriad Pro"/>
          <w:sz w:val="24"/>
          <w:szCs w:val="24"/>
        </w:rPr>
        <w:t xml:space="preserve">pecial attention to progammes that support </w:t>
      </w:r>
      <w:r w:rsidRPr="00C91C8C">
        <w:rPr>
          <w:rFonts w:ascii="Myriad Pro" w:hAnsi="Myriad Pro"/>
          <w:sz w:val="24"/>
          <w:szCs w:val="24"/>
        </w:rPr>
        <w:t xml:space="preserve">women’s labour force participation and </w:t>
      </w:r>
      <w:r w:rsidR="005D37A4" w:rsidRPr="00C91C8C">
        <w:rPr>
          <w:rFonts w:ascii="Myriad Pro" w:hAnsi="Myriad Pro"/>
          <w:sz w:val="24"/>
          <w:szCs w:val="24"/>
        </w:rPr>
        <w:t>y</w:t>
      </w:r>
      <w:r w:rsidR="001D12CC" w:rsidRPr="00C91C8C">
        <w:rPr>
          <w:rFonts w:ascii="Myriad Pro" w:hAnsi="Myriad Pro"/>
          <w:sz w:val="24"/>
          <w:szCs w:val="24"/>
        </w:rPr>
        <w:t>outh entrepreneurship through entrepreneurship</w:t>
      </w:r>
      <w:r w:rsidR="00603CE4" w:rsidRPr="00C91C8C">
        <w:rPr>
          <w:rFonts w:ascii="Myriad Pro" w:hAnsi="Myriad Pro"/>
          <w:sz w:val="24"/>
          <w:szCs w:val="24"/>
        </w:rPr>
        <w:t>/</w:t>
      </w:r>
      <w:r w:rsidR="001D12CC" w:rsidRPr="00C91C8C">
        <w:rPr>
          <w:rFonts w:ascii="Myriad Pro" w:hAnsi="Myriad Pro"/>
          <w:sz w:val="24"/>
          <w:szCs w:val="24"/>
        </w:rPr>
        <w:t>skills training programmes</w:t>
      </w:r>
      <w:r w:rsidR="00DE7C67" w:rsidRPr="00C91C8C">
        <w:rPr>
          <w:rFonts w:ascii="Myriad Pro" w:hAnsi="Myriad Pro"/>
          <w:sz w:val="24"/>
          <w:szCs w:val="24"/>
        </w:rPr>
        <w:t xml:space="preserve"> and volunteerism</w:t>
      </w:r>
      <w:r w:rsidR="00603CE4" w:rsidRPr="00C91C8C">
        <w:rPr>
          <w:rFonts w:ascii="Myriad Pro" w:hAnsi="Myriad Pro"/>
          <w:sz w:val="24"/>
          <w:szCs w:val="24"/>
        </w:rPr>
        <w:t>, among others</w:t>
      </w:r>
      <w:r w:rsidR="005D37A4" w:rsidRPr="00C91C8C">
        <w:rPr>
          <w:rFonts w:ascii="Myriad Pro" w:hAnsi="Myriad Pro"/>
          <w:sz w:val="24"/>
          <w:szCs w:val="24"/>
        </w:rPr>
        <w:t xml:space="preserve">. </w:t>
      </w:r>
      <w:r w:rsidR="001D12CC" w:rsidRPr="00C91C8C">
        <w:rPr>
          <w:rFonts w:ascii="Myriad Pro" w:hAnsi="Myriad Pro"/>
          <w:sz w:val="24"/>
          <w:szCs w:val="24"/>
        </w:rPr>
        <w:t xml:space="preserve"> </w:t>
      </w:r>
      <w:r w:rsidR="005D37A4" w:rsidRPr="00C91C8C">
        <w:rPr>
          <w:rFonts w:ascii="Myriad Pro" w:hAnsi="Myriad Pro"/>
          <w:sz w:val="24"/>
          <w:szCs w:val="24"/>
        </w:rPr>
        <w:t xml:space="preserve">Policies and programmes will be supported </w:t>
      </w:r>
      <w:r w:rsidRPr="00C91C8C">
        <w:rPr>
          <w:rFonts w:ascii="Myriad Pro" w:hAnsi="Myriad Pro"/>
          <w:sz w:val="24"/>
          <w:szCs w:val="24"/>
        </w:rPr>
        <w:t xml:space="preserve">to enhance </w:t>
      </w:r>
      <w:r w:rsidR="005D37A4" w:rsidRPr="00C91C8C">
        <w:rPr>
          <w:rFonts w:ascii="Myriad Pro" w:hAnsi="Myriad Pro"/>
          <w:sz w:val="24"/>
          <w:szCs w:val="24"/>
        </w:rPr>
        <w:t xml:space="preserve">employment opportunities for people living in rural areas </w:t>
      </w:r>
      <w:r w:rsidR="00646BA9" w:rsidRPr="00C91C8C">
        <w:rPr>
          <w:rFonts w:ascii="Myriad Pro" w:hAnsi="Myriad Pro"/>
          <w:sz w:val="24"/>
          <w:szCs w:val="24"/>
        </w:rPr>
        <w:t>through</w:t>
      </w:r>
      <w:r w:rsidR="005D37A4" w:rsidRPr="00C91C8C">
        <w:rPr>
          <w:rFonts w:ascii="Myriad Pro" w:hAnsi="Myriad Pro"/>
          <w:sz w:val="24"/>
          <w:szCs w:val="24"/>
        </w:rPr>
        <w:t xml:space="preserve"> promoti</w:t>
      </w:r>
      <w:r w:rsidR="004164B6" w:rsidRPr="00C91C8C">
        <w:rPr>
          <w:rFonts w:ascii="Myriad Pro" w:hAnsi="Myriad Pro"/>
          <w:sz w:val="24"/>
          <w:szCs w:val="24"/>
        </w:rPr>
        <w:t xml:space="preserve">on of </w:t>
      </w:r>
      <w:r w:rsidR="005D37A4" w:rsidRPr="00C91C8C">
        <w:rPr>
          <w:rFonts w:ascii="Myriad Pro" w:hAnsi="Myriad Pro"/>
          <w:sz w:val="24"/>
          <w:szCs w:val="24"/>
        </w:rPr>
        <w:t>job creation in non-farm enterprises in rural areas, including in key growth areas such as labour</w:t>
      </w:r>
      <w:r w:rsidR="00603CE4" w:rsidRPr="00C91C8C">
        <w:rPr>
          <w:rFonts w:ascii="Myriad Pro" w:hAnsi="Myriad Pro"/>
          <w:sz w:val="24"/>
          <w:szCs w:val="24"/>
        </w:rPr>
        <w:t>-</w:t>
      </w:r>
      <w:r w:rsidR="005D37A4" w:rsidRPr="00C91C8C">
        <w:rPr>
          <w:rFonts w:ascii="Myriad Pro" w:hAnsi="Myriad Pro"/>
          <w:sz w:val="24"/>
          <w:szCs w:val="24"/>
        </w:rPr>
        <w:t>intensive processing sectors, traditional crafts and tourism.  Job</w:t>
      </w:r>
      <w:r w:rsidR="00603CE4" w:rsidRPr="00C91C8C">
        <w:rPr>
          <w:rFonts w:ascii="Myriad Pro" w:hAnsi="Myriad Pro"/>
          <w:sz w:val="24"/>
          <w:szCs w:val="24"/>
        </w:rPr>
        <w:t>-</w:t>
      </w:r>
      <w:r w:rsidR="005D37A4" w:rsidRPr="00C91C8C">
        <w:rPr>
          <w:rFonts w:ascii="Myriad Pro" w:hAnsi="Myriad Pro"/>
          <w:sz w:val="24"/>
          <w:szCs w:val="24"/>
        </w:rPr>
        <w:t xml:space="preserve">matching programmes and events </w:t>
      </w:r>
      <w:r w:rsidR="00603CE4" w:rsidRPr="00C91C8C">
        <w:rPr>
          <w:rFonts w:ascii="Myriad Pro" w:hAnsi="Myriad Pro"/>
          <w:sz w:val="24"/>
          <w:szCs w:val="24"/>
        </w:rPr>
        <w:t xml:space="preserve">also </w:t>
      </w:r>
      <w:r w:rsidR="005D37A4" w:rsidRPr="00C91C8C">
        <w:rPr>
          <w:rFonts w:ascii="Myriad Pro" w:hAnsi="Myriad Pro"/>
          <w:sz w:val="24"/>
          <w:szCs w:val="24"/>
        </w:rPr>
        <w:t xml:space="preserve">will be supported </w:t>
      </w:r>
      <w:r w:rsidR="004164B6" w:rsidRPr="00C91C8C">
        <w:rPr>
          <w:rFonts w:ascii="Myriad Pro" w:hAnsi="Myriad Pro"/>
          <w:sz w:val="24"/>
          <w:szCs w:val="24"/>
        </w:rPr>
        <w:t>as part of broader active labour market policies</w:t>
      </w:r>
      <w:r w:rsidR="005D37A4" w:rsidRPr="00C91C8C">
        <w:rPr>
          <w:rFonts w:ascii="Myriad Pro" w:hAnsi="Myriad Pro"/>
          <w:sz w:val="24"/>
          <w:szCs w:val="24"/>
        </w:rPr>
        <w:t xml:space="preserve">. </w:t>
      </w:r>
      <w:r w:rsidR="00603CE4" w:rsidRPr="00C91C8C">
        <w:rPr>
          <w:rFonts w:ascii="Myriad Pro" w:hAnsi="Myriad Pro"/>
          <w:sz w:val="24"/>
          <w:szCs w:val="24"/>
        </w:rPr>
        <w:t xml:space="preserve">The United Nations </w:t>
      </w:r>
      <w:r w:rsidR="00646BA9" w:rsidRPr="00C91C8C">
        <w:rPr>
          <w:rFonts w:ascii="Myriad Pro" w:hAnsi="Myriad Pro"/>
          <w:sz w:val="24"/>
          <w:szCs w:val="24"/>
        </w:rPr>
        <w:t xml:space="preserve">System </w:t>
      </w:r>
      <w:r w:rsidR="00603CE4" w:rsidRPr="00C91C8C">
        <w:rPr>
          <w:rFonts w:ascii="Myriad Pro" w:hAnsi="Myriad Pro"/>
          <w:sz w:val="24"/>
          <w:szCs w:val="24"/>
        </w:rPr>
        <w:t>also is well</w:t>
      </w:r>
      <w:r w:rsidR="00646BA9" w:rsidRPr="00C91C8C">
        <w:rPr>
          <w:rFonts w:ascii="Myriad Pro" w:hAnsi="Myriad Pro"/>
          <w:sz w:val="24"/>
          <w:szCs w:val="24"/>
        </w:rPr>
        <w:t xml:space="preserve"> </w:t>
      </w:r>
      <w:r w:rsidR="00603CE4" w:rsidRPr="00C91C8C">
        <w:rPr>
          <w:rFonts w:ascii="Myriad Pro" w:hAnsi="Myriad Pro"/>
          <w:sz w:val="24"/>
          <w:szCs w:val="24"/>
        </w:rPr>
        <w:t xml:space="preserve">placed to support the Government in further strengthening institutional capacity to protect the rights of migrants, helping them to better prepare and cope with challenges abroad and at home. </w:t>
      </w:r>
      <w:r w:rsidR="005D37A4" w:rsidRPr="00C91C8C">
        <w:rPr>
          <w:rFonts w:ascii="Myriad Pro" w:hAnsi="Myriad Pro"/>
          <w:sz w:val="24"/>
          <w:szCs w:val="24"/>
        </w:rPr>
        <w:t xml:space="preserve"> </w:t>
      </w:r>
    </w:p>
    <w:p w14:paraId="693AFA38" w14:textId="267CAC76" w:rsidR="00E3086E" w:rsidRPr="00C91C8C" w:rsidRDefault="00CD38AA" w:rsidP="00F828B6">
      <w:pPr>
        <w:pStyle w:val="ListParagraph"/>
        <w:numPr>
          <w:ilvl w:val="2"/>
          <w:numId w:val="32"/>
        </w:numPr>
        <w:autoSpaceDE w:val="0"/>
        <w:autoSpaceDN w:val="0"/>
        <w:adjustRightInd w:val="0"/>
        <w:spacing w:after="120"/>
        <w:ind w:left="0" w:firstLine="0"/>
        <w:contextualSpacing w:val="0"/>
        <w:jc w:val="both"/>
        <w:rPr>
          <w:rFonts w:ascii="Myriad Pro" w:hAnsi="Myriad Pro"/>
          <w:sz w:val="24"/>
          <w:szCs w:val="24"/>
        </w:rPr>
      </w:pPr>
      <w:r w:rsidRPr="00C91C8C">
        <w:rPr>
          <w:rFonts w:ascii="Myriad Pro" w:hAnsi="Myriad Pro"/>
          <w:sz w:val="24"/>
          <w:szCs w:val="24"/>
        </w:rPr>
        <w:t>The U</w:t>
      </w:r>
      <w:r w:rsidR="00646BA9" w:rsidRPr="00C91C8C">
        <w:rPr>
          <w:rFonts w:ascii="Myriad Pro" w:hAnsi="Myriad Pro"/>
          <w:sz w:val="24"/>
          <w:szCs w:val="24"/>
        </w:rPr>
        <w:t xml:space="preserve">nited </w:t>
      </w:r>
      <w:r w:rsidRPr="00C91C8C">
        <w:rPr>
          <w:rFonts w:ascii="Myriad Pro" w:hAnsi="Myriad Pro"/>
          <w:sz w:val="24"/>
          <w:szCs w:val="24"/>
        </w:rPr>
        <w:t>N</w:t>
      </w:r>
      <w:r w:rsidR="00646BA9" w:rsidRPr="00C91C8C">
        <w:rPr>
          <w:rFonts w:ascii="Myriad Pro" w:hAnsi="Myriad Pro"/>
          <w:sz w:val="24"/>
          <w:szCs w:val="24"/>
        </w:rPr>
        <w:t>ations System also</w:t>
      </w:r>
      <w:r w:rsidRPr="00C91C8C">
        <w:rPr>
          <w:rFonts w:ascii="Myriad Pro" w:hAnsi="Myriad Pro"/>
          <w:sz w:val="24"/>
          <w:szCs w:val="24"/>
        </w:rPr>
        <w:t xml:space="preserve"> will support the national efforts in better understanding and addressing the causes of </w:t>
      </w:r>
      <w:r w:rsidR="00646BA9" w:rsidRPr="00C91C8C">
        <w:rPr>
          <w:rFonts w:ascii="Myriad Pro" w:hAnsi="Myriad Pro"/>
          <w:sz w:val="24"/>
          <w:szCs w:val="24"/>
        </w:rPr>
        <w:t xml:space="preserve">income- and employment-related </w:t>
      </w:r>
      <w:r w:rsidRPr="00C91C8C">
        <w:rPr>
          <w:rFonts w:ascii="Myriad Pro" w:hAnsi="Myriad Pro"/>
          <w:sz w:val="24"/>
          <w:szCs w:val="24"/>
        </w:rPr>
        <w:t xml:space="preserve">disparities among the regions of the country to further enhance Government policies on balanced </w:t>
      </w:r>
      <w:r w:rsidR="00646BA9" w:rsidRPr="00C91C8C">
        <w:rPr>
          <w:rFonts w:ascii="Myriad Pro" w:hAnsi="Myriad Pro"/>
          <w:sz w:val="24"/>
          <w:szCs w:val="24"/>
        </w:rPr>
        <w:t xml:space="preserve">regional </w:t>
      </w:r>
      <w:r w:rsidRPr="00C91C8C">
        <w:rPr>
          <w:rFonts w:ascii="Myriad Pro" w:hAnsi="Myriad Pro"/>
          <w:sz w:val="24"/>
          <w:szCs w:val="24"/>
        </w:rPr>
        <w:t>socioeconomic development</w:t>
      </w:r>
      <w:r w:rsidR="00646BA9" w:rsidRPr="00C91C8C">
        <w:rPr>
          <w:rFonts w:ascii="Myriad Pro" w:hAnsi="Myriad Pro"/>
          <w:sz w:val="24"/>
          <w:szCs w:val="24"/>
        </w:rPr>
        <w:t>.</w:t>
      </w:r>
      <w:r w:rsidRPr="00C91C8C">
        <w:rPr>
          <w:rFonts w:ascii="Myriad Pro" w:hAnsi="Myriad Pro"/>
          <w:sz w:val="24"/>
          <w:szCs w:val="24"/>
        </w:rPr>
        <w:t xml:space="preserve"> </w:t>
      </w:r>
    </w:p>
    <w:p w14:paraId="169E30DB" w14:textId="77777777" w:rsidR="00CE0DC4" w:rsidRPr="00C91C8C" w:rsidRDefault="00CE0DC4" w:rsidP="00B30394">
      <w:pPr>
        <w:pStyle w:val="NormalWeb"/>
        <w:spacing w:before="0" w:beforeAutospacing="0" w:after="120" w:afterAutospacing="0"/>
        <w:jc w:val="both"/>
        <w:rPr>
          <w:rStyle w:val="notranslate"/>
          <w:rFonts w:ascii="Myriad Pro" w:hAnsi="Myriad Pro"/>
          <w:b/>
          <w:color w:val="000000"/>
        </w:rPr>
      </w:pPr>
    </w:p>
    <w:p w14:paraId="4DC4F45C" w14:textId="77777777" w:rsidR="00B30394" w:rsidRPr="00C91C8C" w:rsidRDefault="00B30394" w:rsidP="00B30394">
      <w:pPr>
        <w:pStyle w:val="NormalWeb"/>
        <w:spacing w:before="0" w:beforeAutospacing="0" w:after="120" w:afterAutospacing="0"/>
        <w:jc w:val="both"/>
        <w:rPr>
          <w:rStyle w:val="notranslate"/>
          <w:rFonts w:ascii="Myriad Pro" w:hAnsi="Myriad Pro"/>
          <w:b/>
          <w:color w:val="000000"/>
        </w:rPr>
      </w:pPr>
      <w:r w:rsidRPr="00C91C8C">
        <w:rPr>
          <w:rStyle w:val="notranslate"/>
          <w:rFonts w:ascii="Myriad Pro" w:hAnsi="Myriad Pro"/>
          <w:b/>
          <w:color w:val="000000"/>
        </w:rPr>
        <w:t>Social protection</w:t>
      </w:r>
    </w:p>
    <w:p w14:paraId="17DF4D1C" w14:textId="77777777" w:rsidR="001730A5" w:rsidRPr="00C91C8C" w:rsidRDefault="0085061A" w:rsidP="00F828B6">
      <w:pPr>
        <w:pStyle w:val="ListParagraph"/>
        <w:numPr>
          <w:ilvl w:val="2"/>
          <w:numId w:val="32"/>
        </w:numPr>
        <w:autoSpaceDE w:val="0"/>
        <w:autoSpaceDN w:val="0"/>
        <w:adjustRightInd w:val="0"/>
        <w:spacing w:after="120"/>
        <w:ind w:left="0" w:firstLine="0"/>
        <w:contextualSpacing w:val="0"/>
        <w:jc w:val="both"/>
        <w:rPr>
          <w:rFonts w:ascii="Myriad Pro" w:hAnsi="Myriad Pro"/>
          <w:sz w:val="24"/>
          <w:szCs w:val="24"/>
        </w:rPr>
      </w:pPr>
      <w:r w:rsidRPr="00C91C8C">
        <w:rPr>
          <w:rFonts w:ascii="Myriad Pro" w:hAnsi="Myriad Pro"/>
          <w:sz w:val="24"/>
          <w:szCs w:val="24"/>
        </w:rPr>
        <w:t>In terms of social protection of the most vulnerable populations</w:t>
      </w:r>
      <w:r w:rsidR="00E27B7C" w:rsidRPr="00C91C8C">
        <w:rPr>
          <w:rFonts w:ascii="Myriad Pro" w:hAnsi="Myriad Pro"/>
          <w:sz w:val="24"/>
          <w:szCs w:val="24"/>
        </w:rPr>
        <w:t>,</w:t>
      </w:r>
      <w:r w:rsidRPr="00C91C8C">
        <w:rPr>
          <w:rFonts w:ascii="Myriad Pro" w:hAnsi="Myriad Pro"/>
          <w:sz w:val="24"/>
          <w:szCs w:val="24"/>
        </w:rPr>
        <w:t xml:space="preserve"> </w:t>
      </w:r>
      <w:r w:rsidR="004164B6" w:rsidRPr="00C91C8C">
        <w:rPr>
          <w:rFonts w:ascii="Myriad Pro" w:hAnsi="Myriad Pro"/>
          <w:sz w:val="24"/>
          <w:szCs w:val="24"/>
        </w:rPr>
        <w:t xml:space="preserve">Government </w:t>
      </w:r>
      <w:r w:rsidRPr="00C91C8C">
        <w:rPr>
          <w:rFonts w:ascii="Myriad Pro" w:hAnsi="Myriad Pro"/>
          <w:sz w:val="24"/>
          <w:szCs w:val="24"/>
        </w:rPr>
        <w:t>priorities call for</w:t>
      </w:r>
      <w:r w:rsidR="00E27B7C" w:rsidRPr="00C91C8C">
        <w:rPr>
          <w:rFonts w:ascii="Myriad Pro" w:hAnsi="Myriad Pro"/>
          <w:sz w:val="24"/>
          <w:szCs w:val="24"/>
        </w:rPr>
        <w:t>:</w:t>
      </w:r>
      <w:r w:rsidRPr="00C91C8C">
        <w:rPr>
          <w:rFonts w:ascii="Myriad Pro" w:hAnsi="Myriad Pro"/>
          <w:sz w:val="24"/>
          <w:szCs w:val="24"/>
        </w:rPr>
        <w:t xml:space="preserve"> strengthening social and legal protection for children and adolescents deprived of parental care</w:t>
      </w:r>
      <w:r w:rsidR="00E27B7C" w:rsidRPr="00C91C8C">
        <w:rPr>
          <w:rFonts w:ascii="Myriad Pro" w:hAnsi="Myriad Pro"/>
          <w:sz w:val="24"/>
          <w:szCs w:val="24"/>
        </w:rPr>
        <w:t>;</w:t>
      </w:r>
      <w:r w:rsidRPr="00C91C8C">
        <w:rPr>
          <w:rFonts w:ascii="Myriad Pro" w:hAnsi="Myriad Pro"/>
          <w:sz w:val="24"/>
          <w:szCs w:val="24"/>
        </w:rPr>
        <w:t xml:space="preserve"> improving mechanisms for identifying vulnerable populations and developing targeted program</w:t>
      </w:r>
      <w:r w:rsidR="00E27B7C" w:rsidRPr="00C91C8C">
        <w:rPr>
          <w:rFonts w:ascii="Myriad Pro" w:hAnsi="Myriad Pro"/>
          <w:sz w:val="24"/>
          <w:szCs w:val="24"/>
        </w:rPr>
        <w:t>me</w:t>
      </w:r>
      <w:r w:rsidRPr="00C91C8C">
        <w:rPr>
          <w:rFonts w:ascii="Myriad Pro" w:hAnsi="Myriad Pro"/>
          <w:sz w:val="24"/>
          <w:szCs w:val="24"/>
        </w:rPr>
        <w:t>s to support them</w:t>
      </w:r>
      <w:r w:rsidR="00E27B7C" w:rsidRPr="00C91C8C">
        <w:rPr>
          <w:rFonts w:ascii="Myriad Pro" w:hAnsi="Myriad Pro"/>
          <w:sz w:val="24"/>
          <w:szCs w:val="24"/>
        </w:rPr>
        <w:t>;</w:t>
      </w:r>
      <w:r w:rsidRPr="00C91C8C">
        <w:rPr>
          <w:rFonts w:ascii="Myriad Pro" w:hAnsi="Myriad Pro"/>
          <w:sz w:val="24"/>
          <w:szCs w:val="24"/>
        </w:rPr>
        <w:t xml:space="preserve"> </w:t>
      </w:r>
      <w:r w:rsidR="00E27B7C" w:rsidRPr="00C91C8C">
        <w:rPr>
          <w:rFonts w:ascii="Myriad Pro" w:hAnsi="Myriad Pro"/>
          <w:sz w:val="24"/>
          <w:szCs w:val="24"/>
        </w:rPr>
        <w:t xml:space="preserve">and </w:t>
      </w:r>
      <w:r w:rsidRPr="00C91C8C">
        <w:rPr>
          <w:rFonts w:ascii="Myriad Pro" w:hAnsi="Myriad Pro"/>
          <w:sz w:val="24"/>
          <w:szCs w:val="24"/>
        </w:rPr>
        <w:t xml:space="preserve">strengthening the capacity of local authorities and self-governance bodies </w:t>
      </w:r>
      <w:r w:rsidR="00083C2D" w:rsidRPr="00C91C8C">
        <w:rPr>
          <w:rFonts w:ascii="Myriad Pro" w:hAnsi="Myriad Pro"/>
          <w:sz w:val="24"/>
          <w:szCs w:val="24"/>
        </w:rPr>
        <w:t>(</w:t>
      </w:r>
      <w:r w:rsidR="00814C10" w:rsidRPr="00C91C8C">
        <w:rPr>
          <w:rFonts w:ascii="Myriad Pro" w:hAnsi="Myriad Pro"/>
          <w:i/>
          <w:iCs/>
          <w:sz w:val="24"/>
          <w:szCs w:val="24"/>
        </w:rPr>
        <w:t>mahallas</w:t>
      </w:r>
      <w:r w:rsidR="00083C2D" w:rsidRPr="00C91C8C">
        <w:rPr>
          <w:rFonts w:ascii="Myriad Pro" w:hAnsi="Myriad Pro"/>
          <w:sz w:val="24"/>
          <w:szCs w:val="24"/>
        </w:rPr>
        <w:t xml:space="preserve">) </w:t>
      </w:r>
      <w:r w:rsidRPr="00C91C8C">
        <w:rPr>
          <w:rFonts w:ascii="Myriad Pro" w:hAnsi="Myriad Pro"/>
          <w:sz w:val="24"/>
          <w:szCs w:val="24"/>
        </w:rPr>
        <w:t xml:space="preserve">in social protection and enhancing their mechanisms to improve </w:t>
      </w:r>
      <w:r w:rsidR="00E27B7C" w:rsidRPr="00C91C8C">
        <w:rPr>
          <w:rFonts w:ascii="Myriad Pro" w:hAnsi="Myriad Pro"/>
          <w:sz w:val="24"/>
          <w:szCs w:val="24"/>
        </w:rPr>
        <w:t xml:space="preserve">targeted programme </w:t>
      </w:r>
      <w:r w:rsidRPr="00C91C8C">
        <w:rPr>
          <w:rFonts w:ascii="Myriad Pro" w:hAnsi="Myriad Pro"/>
          <w:sz w:val="24"/>
          <w:szCs w:val="24"/>
        </w:rPr>
        <w:t>implementation</w:t>
      </w:r>
      <w:r w:rsidR="00E27B7C" w:rsidRPr="00C91C8C">
        <w:rPr>
          <w:rFonts w:ascii="Myriad Pro" w:hAnsi="Myriad Pro"/>
          <w:sz w:val="24"/>
          <w:szCs w:val="24"/>
        </w:rPr>
        <w:t>.</w:t>
      </w:r>
      <w:r w:rsidRPr="00C91C8C">
        <w:rPr>
          <w:rFonts w:ascii="Myriad Pro" w:hAnsi="Myriad Pro"/>
          <w:sz w:val="24"/>
          <w:szCs w:val="24"/>
        </w:rPr>
        <w:t xml:space="preserve">  </w:t>
      </w:r>
    </w:p>
    <w:p w14:paraId="6C9DDCEC" w14:textId="1F52A0C9" w:rsidR="001730A5" w:rsidRPr="00C91C8C" w:rsidRDefault="0085061A" w:rsidP="00F828B6">
      <w:pPr>
        <w:pStyle w:val="ListParagraph"/>
        <w:numPr>
          <w:ilvl w:val="2"/>
          <w:numId w:val="32"/>
        </w:numPr>
        <w:autoSpaceDE w:val="0"/>
        <w:autoSpaceDN w:val="0"/>
        <w:adjustRightInd w:val="0"/>
        <w:spacing w:after="120"/>
        <w:ind w:left="0" w:firstLine="0"/>
        <w:contextualSpacing w:val="0"/>
        <w:jc w:val="both"/>
        <w:rPr>
          <w:rFonts w:ascii="Myriad Pro" w:hAnsi="Myriad Pro"/>
          <w:sz w:val="24"/>
          <w:szCs w:val="24"/>
        </w:rPr>
      </w:pPr>
      <w:r w:rsidRPr="00C91C8C">
        <w:rPr>
          <w:rFonts w:ascii="Myriad Pro" w:hAnsi="Myriad Pro"/>
          <w:sz w:val="24"/>
          <w:szCs w:val="24"/>
        </w:rPr>
        <w:t xml:space="preserve">As stated in the </w:t>
      </w:r>
      <w:r w:rsidR="00646BA9" w:rsidRPr="00C91C8C">
        <w:rPr>
          <w:rFonts w:ascii="Myriad Pro" w:hAnsi="Myriad Pro"/>
          <w:sz w:val="24"/>
          <w:szCs w:val="24"/>
        </w:rPr>
        <w:t xml:space="preserve">national </w:t>
      </w:r>
      <w:r w:rsidR="00DE724B" w:rsidRPr="00C91C8C">
        <w:rPr>
          <w:rFonts w:ascii="Myriad Pro" w:hAnsi="Myriad Pro"/>
          <w:sz w:val="24"/>
          <w:szCs w:val="24"/>
        </w:rPr>
        <w:t>MDG Report</w:t>
      </w:r>
      <w:r w:rsidR="00753084" w:rsidRPr="00C91C8C">
        <w:rPr>
          <w:rFonts w:ascii="Myriad Pro" w:hAnsi="Myriad Pro"/>
          <w:sz w:val="24"/>
          <w:szCs w:val="24"/>
        </w:rPr>
        <w:t xml:space="preserve"> 201</w:t>
      </w:r>
      <w:r w:rsidR="00000E72" w:rsidRPr="00C91C8C">
        <w:rPr>
          <w:rFonts w:ascii="Myriad Pro" w:hAnsi="Myriad Pro"/>
          <w:sz w:val="24"/>
          <w:szCs w:val="24"/>
        </w:rPr>
        <w:t>5</w:t>
      </w:r>
      <w:r w:rsidR="00646BA9" w:rsidRPr="00C91C8C">
        <w:rPr>
          <w:rFonts w:ascii="Myriad Pro" w:hAnsi="Myriad Pro"/>
          <w:sz w:val="24"/>
          <w:szCs w:val="24"/>
        </w:rPr>
        <w:t>,</w:t>
      </w:r>
      <w:r w:rsidRPr="00C91C8C">
        <w:rPr>
          <w:rFonts w:ascii="Myriad Pro" w:hAnsi="Myriad Pro"/>
          <w:sz w:val="24"/>
          <w:szCs w:val="24"/>
        </w:rPr>
        <w:t xml:space="preserve"> improve</w:t>
      </w:r>
      <w:r w:rsidR="00083C2D" w:rsidRPr="00C91C8C">
        <w:rPr>
          <w:rFonts w:ascii="Myriad Pro" w:hAnsi="Myriad Pro"/>
          <w:sz w:val="24"/>
          <w:szCs w:val="24"/>
        </w:rPr>
        <w:t>d</w:t>
      </w:r>
      <w:r w:rsidRPr="00C91C8C">
        <w:rPr>
          <w:rFonts w:ascii="Myriad Pro" w:hAnsi="Myriad Pro"/>
          <w:sz w:val="24"/>
          <w:szCs w:val="24"/>
        </w:rPr>
        <w:t xml:space="preserve"> target</w:t>
      </w:r>
      <w:r w:rsidR="00083C2D" w:rsidRPr="00C91C8C">
        <w:rPr>
          <w:rFonts w:ascii="Myriad Pro" w:hAnsi="Myriad Pro"/>
          <w:sz w:val="24"/>
          <w:szCs w:val="24"/>
        </w:rPr>
        <w:t xml:space="preserve">ing </w:t>
      </w:r>
      <w:r w:rsidRPr="00C91C8C">
        <w:rPr>
          <w:rFonts w:ascii="Myriad Pro" w:hAnsi="Myriad Pro"/>
          <w:sz w:val="24"/>
          <w:szCs w:val="24"/>
        </w:rPr>
        <w:t xml:space="preserve">of social protection </w:t>
      </w:r>
      <w:r w:rsidR="00083C2D" w:rsidRPr="00C91C8C">
        <w:rPr>
          <w:rFonts w:ascii="Myriad Pro" w:hAnsi="Myriad Pro"/>
          <w:sz w:val="24"/>
          <w:szCs w:val="24"/>
        </w:rPr>
        <w:t>for</w:t>
      </w:r>
      <w:r w:rsidRPr="00C91C8C">
        <w:rPr>
          <w:rFonts w:ascii="Myriad Pro" w:hAnsi="Myriad Pro"/>
          <w:sz w:val="24"/>
          <w:szCs w:val="24"/>
        </w:rPr>
        <w:t xml:space="preserve"> vulnerable populations </w:t>
      </w:r>
      <w:r w:rsidR="00DE724B" w:rsidRPr="00C91C8C">
        <w:rPr>
          <w:rFonts w:ascii="Myriad Pro" w:hAnsi="Myriad Pro"/>
          <w:sz w:val="24"/>
          <w:szCs w:val="24"/>
        </w:rPr>
        <w:t xml:space="preserve">will be </w:t>
      </w:r>
      <w:r w:rsidR="00083C2D" w:rsidRPr="00C91C8C">
        <w:rPr>
          <w:rFonts w:ascii="Myriad Pro" w:hAnsi="Myriad Pro"/>
          <w:sz w:val="24"/>
          <w:szCs w:val="24"/>
        </w:rPr>
        <w:t xml:space="preserve">focused on </w:t>
      </w:r>
      <w:r w:rsidRPr="00C91C8C">
        <w:rPr>
          <w:rFonts w:ascii="Myriad Pro" w:hAnsi="Myriad Pro"/>
          <w:sz w:val="24"/>
          <w:szCs w:val="24"/>
        </w:rPr>
        <w:t>people</w:t>
      </w:r>
      <w:r w:rsidR="00083C2D" w:rsidRPr="00C91C8C">
        <w:rPr>
          <w:rFonts w:ascii="Myriad Pro" w:hAnsi="Myriad Pro"/>
          <w:sz w:val="24"/>
          <w:szCs w:val="24"/>
        </w:rPr>
        <w:t>/children</w:t>
      </w:r>
      <w:r w:rsidRPr="00C91C8C">
        <w:rPr>
          <w:rFonts w:ascii="Myriad Pro" w:hAnsi="Myriad Pro"/>
          <w:sz w:val="24"/>
          <w:szCs w:val="24"/>
        </w:rPr>
        <w:t xml:space="preserve"> with disabilities</w:t>
      </w:r>
      <w:r w:rsidR="00CE0DC4" w:rsidRPr="00C91C8C">
        <w:rPr>
          <w:rFonts w:ascii="Myriad Pro" w:hAnsi="Myriad Pro"/>
          <w:sz w:val="24"/>
          <w:szCs w:val="24"/>
        </w:rPr>
        <w:t>, the</w:t>
      </w:r>
      <w:r w:rsidRPr="00C91C8C">
        <w:rPr>
          <w:rFonts w:ascii="Myriad Pro" w:hAnsi="Myriad Pro"/>
          <w:sz w:val="24"/>
          <w:szCs w:val="24"/>
        </w:rPr>
        <w:t xml:space="preserve"> elderly, </w:t>
      </w:r>
      <w:r w:rsidR="002E4752" w:rsidRPr="00C91C8C">
        <w:rPr>
          <w:rFonts w:ascii="Myriad Pro" w:hAnsi="Myriad Pro"/>
          <w:sz w:val="24"/>
          <w:szCs w:val="24"/>
        </w:rPr>
        <w:lastRenderedPageBreak/>
        <w:t>children</w:t>
      </w:r>
      <w:r w:rsidRPr="00C91C8C">
        <w:rPr>
          <w:rFonts w:ascii="Myriad Pro" w:hAnsi="Myriad Pro"/>
          <w:sz w:val="24"/>
          <w:szCs w:val="24"/>
        </w:rPr>
        <w:t xml:space="preserve"> without parental care, </w:t>
      </w:r>
      <w:r w:rsidR="00083C2D" w:rsidRPr="00C91C8C">
        <w:rPr>
          <w:rFonts w:ascii="Myriad Pro" w:hAnsi="Myriad Pro"/>
          <w:sz w:val="24"/>
          <w:szCs w:val="24"/>
        </w:rPr>
        <w:t xml:space="preserve">and the </w:t>
      </w:r>
      <w:r w:rsidRPr="00C91C8C">
        <w:rPr>
          <w:rFonts w:ascii="Myriad Pro" w:hAnsi="Myriad Pro"/>
          <w:sz w:val="24"/>
          <w:szCs w:val="24"/>
        </w:rPr>
        <w:t>unemployed</w:t>
      </w:r>
      <w:r w:rsidR="00083C2D" w:rsidRPr="00C91C8C">
        <w:rPr>
          <w:rFonts w:ascii="Myriad Pro" w:hAnsi="Myriad Pro"/>
          <w:sz w:val="24"/>
          <w:szCs w:val="24"/>
        </w:rPr>
        <w:t>,</w:t>
      </w:r>
      <w:r w:rsidRPr="00C91C8C">
        <w:rPr>
          <w:rFonts w:ascii="Myriad Pro" w:hAnsi="Myriad Pro"/>
          <w:sz w:val="24"/>
          <w:szCs w:val="24"/>
        </w:rPr>
        <w:t xml:space="preserve"> a</w:t>
      </w:r>
      <w:r w:rsidR="00083C2D" w:rsidRPr="00C91C8C">
        <w:rPr>
          <w:rFonts w:ascii="Myriad Pro" w:hAnsi="Myriad Pro"/>
          <w:sz w:val="24"/>
          <w:szCs w:val="24"/>
        </w:rPr>
        <w:t>mong</w:t>
      </w:r>
      <w:r w:rsidRPr="00C91C8C">
        <w:rPr>
          <w:rFonts w:ascii="Myriad Pro" w:hAnsi="Myriad Pro"/>
          <w:sz w:val="24"/>
          <w:szCs w:val="24"/>
        </w:rPr>
        <w:t xml:space="preserve"> other</w:t>
      </w:r>
      <w:r w:rsidR="00083C2D" w:rsidRPr="00C91C8C">
        <w:rPr>
          <w:rFonts w:ascii="Myriad Pro" w:hAnsi="Myriad Pro"/>
          <w:sz w:val="24"/>
          <w:szCs w:val="24"/>
        </w:rPr>
        <w:t>s.</w:t>
      </w:r>
      <w:r w:rsidRPr="00C91C8C">
        <w:rPr>
          <w:rFonts w:ascii="Myriad Pro" w:hAnsi="Myriad Pro"/>
          <w:sz w:val="24"/>
          <w:szCs w:val="24"/>
        </w:rPr>
        <w:t xml:space="preserve">   </w:t>
      </w:r>
      <w:r w:rsidR="00646BA9" w:rsidRPr="00C91C8C">
        <w:rPr>
          <w:rFonts w:ascii="Myriad Pro" w:hAnsi="Myriad Pro"/>
          <w:sz w:val="24"/>
          <w:szCs w:val="24"/>
        </w:rPr>
        <w:t>M</w:t>
      </w:r>
      <w:r w:rsidRPr="00C91C8C">
        <w:rPr>
          <w:rFonts w:ascii="Myriad Pro" w:hAnsi="Myriad Pro"/>
          <w:sz w:val="24"/>
          <w:szCs w:val="24"/>
        </w:rPr>
        <w:t xml:space="preserve">easures </w:t>
      </w:r>
      <w:r w:rsidR="00DE724B" w:rsidRPr="00C91C8C">
        <w:rPr>
          <w:rFonts w:ascii="Myriad Pro" w:hAnsi="Myriad Pro"/>
          <w:sz w:val="24"/>
          <w:szCs w:val="24"/>
        </w:rPr>
        <w:t xml:space="preserve">will be taken </w:t>
      </w:r>
      <w:r w:rsidRPr="00C91C8C">
        <w:rPr>
          <w:rFonts w:ascii="Myriad Pro" w:hAnsi="Myriad Pro"/>
          <w:sz w:val="24"/>
          <w:szCs w:val="24"/>
        </w:rPr>
        <w:t xml:space="preserve">to further reduce </w:t>
      </w:r>
      <w:r w:rsidR="00083C2D" w:rsidRPr="00C91C8C">
        <w:rPr>
          <w:rFonts w:ascii="Myriad Pro" w:hAnsi="Myriad Pro"/>
          <w:sz w:val="24"/>
          <w:szCs w:val="24"/>
        </w:rPr>
        <w:t xml:space="preserve">income </w:t>
      </w:r>
      <w:r w:rsidRPr="00C91C8C">
        <w:rPr>
          <w:rFonts w:ascii="Myriad Pro" w:hAnsi="Myriad Pro"/>
          <w:sz w:val="24"/>
          <w:szCs w:val="24"/>
        </w:rPr>
        <w:t>inequities</w:t>
      </w:r>
      <w:r w:rsidR="00083C2D" w:rsidRPr="00C91C8C">
        <w:rPr>
          <w:rFonts w:ascii="Myriad Pro" w:hAnsi="Myriad Pro"/>
          <w:sz w:val="24"/>
          <w:szCs w:val="24"/>
        </w:rPr>
        <w:t>,</w:t>
      </w:r>
      <w:r w:rsidRPr="00C91C8C">
        <w:rPr>
          <w:rFonts w:ascii="Myriad Pro" w:hAnsi="Myriad Pro"/>
          <w:sz w:val="24"/>
          <w:szCs w:val="24"/>
        </w:rPr>
        <w:t xml:space="preserve"> </w:t>
      </w:r>
      <w:r w:rsidR="00083C2D" w:rsidRPr="00C91C8C">
        <w:rPr>
          <w:rFonts w:ascii="Myriad Pro" w:hAnsi="Myriad Pro"/>
          <w:sz w:val="24"/>
          <w:szCs w:val="24"/>
        </w:rPr>
        <w:t xml:space="preserve">to </w:t>
      </w:r>
      <w:r w:rsidRPr="00C91C8C">
        <w:rPr>
          <w:rFonts w:ascii="Myriad Pro" w:hAnsi="Myriad Pro"/>
          <w:sz w:val="24"/>
          <w:szCs w:val="24"/>
        </w:rPr>
        <w:t>fair</w:t>
      </w:r>
      <w:r w:rsidR="00083C2D" w:rsidRPr="00C91C8C">
        <w:rPr>
          <w:rFonts w:ascii="Myriad Pro" w:hAnsi="Myriad Pro"/>
          <w:sz w:val="24"/>
          <w:szCs w:val="24"/>
        </w:rPr>
        <w:t>ly</w:t>
      </w:r>
      <w:r w:rsidRPr="00C91C8C">
        <w:rPr>
          <w:rFonts w:ascii="Myriad Pro" w:hAnsi="Myriad Pro"/>
          <w:sz w:val="24"/>
          <w:szCs w:val="24"/>
        </w:rPr>
        <w:t xml:space="preserve"> distribut</w:t>
      </w:r>
      <w:r w:rsidR="00083C2D" w:rsidRPr="00C91C8C">
        <w:rPr>
          <w:rFonts w:ascii="Myriad Pro" w:hAnsi="Myriad Pro"/>
          <w:sz w:val="24"/>
          <w:szCs w:val="24"/>
        </w:rPr>
        <w:t>e</w:t>
      </w:r>
      <w:r w:rsidRPr="00C91C8C">
        <w:rPr>
          <w:rFonts w:ascii="Myriad Pro" w:hAnsi="Myriad Pro"/>
          <w:sz w:val="24"/>
          <w:szCs w:val="24"/>
        </w:rPr>
        <w:t xml:space="preserve"> </w:t>
      </w:r>
      <w:r w:rsidR="00083C2D" w:rsidRPr="00C91C8C">
        <w:rPr>
          <w:rFonts w:ascii="Myriad Pro" w:hAnsi="Myriad Pro"/>
          <w:sz w:val="24"/>
          <w:szCs w:val="24"/>
        </w:rPr>
        <w:t xml:space="preserve">the </w:t>
      </w:r>
      <w:r w:rsidR="0036415E" w:rsidRPr="00C91C8C">
        <w:rPr>
          <w:rFonts w:ascii="Myriad Pro" w:hAnsi="Myriad Pro"/>
          <w:sz w:val="24"/>
          <w:szCs w:val="24"/>
        </w:rPr>
        <w:t xml:space="preserve">benefits of economic growth among all </w:t>
      </w:r>
      <w:r w:rsidR="00083C2D" w:rsidRPr="00C91C8C">
        <w:rPr>
          <w:rFonts w:ascii="Myriad Pro" w:hAnsi="Myriad Pro"/>
          <w:sz w:val="24"/>
          <w:szCs w:val="24"/>
        </w:rPr>
        <w:t xml:space="preserve">people, </w:t>
      </w:r>
      <w:r w:rsidR="005C6F91" w:rsidRPr="00C91C8C">
        <w:rPr>
          <w:rFonts w:ascii="Myriad Pro" w:hAnsi="Myriad Pro"/>
          <w:sz w:val="24"/>
          <w:szCs w:val="24"/>
        </w:rPr>
        <w:t xml:space="preserve">and </w:t>
      </w:r>
      <w:r w:rsidR="00083C2D" w:rsidRPr="00C91C8C">
        <w:rPr>
          <w:rFonts w:ascii="Myriad Pro" w:hAnsi="Myriad Pro"/>
          <w:sz w:val="24"/>
          <w:szCs w:val="24"/>
        </w:rPr>
        <w:t xml:space="preserve">to </w:t>
      </w:r>
      <w:r w:rsidRPr="00C91C8C">
        <w:rPr>
          <w:rFonts w:ascii="Myriad Pro" w:hAnsi="Myriad Pro"/>
          <w:sz w:val="24"/>
          <w:szCs w:val="24"/>
        </w:rPr>
        <w:t xml:space="preserve">further enhance insurance principles within the pension system. </w:t>
      </w:r>
    </w:p>
    <w:p w14:paraId="7F313AF3" w14:textId="15643633" w:rsidR="001730A5" w:rsidRPr="00C91C8C" w:rsidRDefault="00DE724B" w:rsidP="00F828B6">
      <w:pPr>
        <w:pStyle w:val="ListParagraph"/>
        <w:numPr>
          <w:ilvl w:val="2"/>
          <w:numId w:val="32"/>
        </w:numPr>
        <w:autoSpaceDE w:val="0"/>
        <w:autoSpaceDN w:val="0"/>
        <w:adjustRightInd w:val="0"/>
        <w:spacing w:after="120"/>
        <w:ind w:left="0" w:firstLine="0"/>
        <w:contextualSpacing w:val="0"/>
        <w:jc w:val="both"/>
        <w:rPr>
          <w:rFonts w:ascii="Myriad Pro" w:hAnsi="Myriad Pro"/>
          <w:sz w:val="24"/>
          <w:szCs w:val="24"/>
        </w:rPr>
      </w:pPr>
      <w:r w:rsidRPr="00C91C8C">
        <w:rPr>
          <w:rFonts w:ascii="Myriad Pro" w:hAnsi="Myriad Pro"/>
          <w:sz w:val="24"/>
          <w:szCs w:val="24"/>
        </w:rPr>
        <w:t xml:space="preserve"> </w:t>
      </w:r>
      <w:r w:rsidR="004164B6" w:rsidRPr="00C91C8C">
        <w:rPr>
          <w:rFonts w:ascii="Myriad Pro" w:hAnsi="Myriad Pro"/>
          <w:sz w:val="24"/>
          <w:szCs w:val="24"/>
        </w:rPr>
        <w:t>In light of these national priorities, t</w:t>
      </w:r>
      <w:r w:rsidR="000C5488" w:rsidRPr="00C91C8C">
        <w:rPr>
          <w:rFonts w:ascii="Myriad Pro" w:hAnsi="Myriad Pro"/>
          <w:sz w:val="24"/>
          <w:szCs w:val="24"/>
        </w:rPr>
        <w:t>he focus in the coming years will need to be on</w:t>
      </w:r>
      <w:r w:rsidR="002E4752" w:rsidRPr="00C91C8C">
        <w:rPr>
          <w:rFonts w:ascii="Myriad Pro" w:hAnsi="Myriad Pro"/>
          <w:sz w:val="24"/>
          <w:szCs w:val="24"/>
        </w:rPr>
        <w:t xml:space="preserve"> </w:t>
      </w:r>
      <w:r w:rsidR="0042120A" w:rsidRPr="00C91C8C">
        <w:rPr>
          <w:rFonts w:ascii="Myriad Pro" w:hAnsi="Myriad Pro"/>
          <w:sz w:val="24"/>
          <w:szCs w:val="24"/>
          <w:lang w:val="en-US"/>
        </w:rPr>
        <w:t xml:space="preserve">initiating </w:t>
      </w:r>
      <w:r w:rsidR="00083C2D" w:rsidRPr="00C91C8C">
        <w:rPr>
          <w:rFonts w:ascii="Myriad Pro" w:hAnsi="Myriad Pro"/>
          <w:sz w:val="24"/>
          <w:szCs w:val="24"/>
          <w:lang w:val="en-US"/>
        </w:rPr>
        <w:t>a</w:t>
      </w:r>
      <w:r w:rsidR="00377F2E" w:rsidRPr="00C91C8C">
        <w:rPr>
          <w:rFonts w:ascii="Myriad Pro" w:hAnsi="Myriad Pro"/>
          <w:sz w:val="24"/>
          <w:szCs w:val="24"/>
          <w:lang w:val="en-US"/>
        </w:rPr>
        <w:t xml:space="preserve"> debate to</w:t>
      </w:r>
      <w:r w:rsidR="0042120A" w:rsidRPr="00C91C8C">
        <w:rPr>
          <w:rFonts w:ascii="Myriad Pro" w:hAnsi="Myriad Pro"/>
          <w:sz w:val="24"/>
          <w:szCs w:val="24"/>
          <w:lang w:val="en-US"/>
        </w:rPr>
        <w:t xml:space="preserve"> </w:t>
      </w:r>
      <w:r w:rsidR="00377F2E" w:rsidRPr="00C91C8C">
        <w:rPr>
          <w:rFonts w:ascii="Myriad Pro" w:hAnsi="Myriad Pro"/>
          <w:sz w:val="24"/>
          <w:szCs w:val="24"/>
          <w:lang w:val="en-US"/>
        </w:rPr>
        <w:t>strengthen</w:t>
      </w:r>
      <w:r w:rsidR="0042120A" w:rsidRPr="00C91C8C">
        <w:rPr>
          <w:rFonts w:ascii="Myriad Pro" w:hAnsi="Myriad Pro"/>
          <w:sz w:val="24"/>
          <w:szCs w:val="24"/>
          <w:lang w:val="en-US"/>
        </w:rPr>
        <w:t xml:space="preserve"> a right</w:t>
      </w:r>
      <w:r w:rsidR="00083C2D" w:rsidRPr="00C91C8C">
        <w:rPr>
          <w:rFonts w:ascii="Myriad Pro" w:hAnsi="Myriad Pro"/>
          <w:sz w:val="24"/>
          <w:szCs w:val="24"/>
          <w:lang w:val="en-US"/>
        </w:rPr>
        <w:t>s</w:t>
      </w:r>
      <w:r w:rsidR="0042120A" w:rsidRPr="00C91C8C">
        <w:rPr>
          <w:rFonts w:ascii="Myriad Pro" w:hAnsi="Myriad Pro"/>
          <w:sz w:val="24"/>
          <w:szCs w:val="24"/>
          <w:lang w:val="en-US"/>
        </w:rPr>
        <w:t>-based approach to social protection</w:t>
      </w:r>
      <w:r w:rsidR="00083C2D" w:rsidRPr="00C91C8C">
        <w:rPr>
          <w:rFonts w:ascii="Myriad Pro" w:hAnsi="Myriad Pro"/>
          <w:sz w:val="24"/>
          <w:szCs w:val="24"/>
          <w:lang w:val="en-US"/>
        </w:rPr>
        <w:t>,</w:t>
      </w:r>
      <w:r w:rsidR="0042120A" w:rsidRPr="00C91C8C">
        <w:rPr>
          <w:rFonts w:ascii="Myriad Pro" w:hAnsi="Myriad Pro"/>
          <w:sz w:val="24"/>
          <w:szCs w:val="24"/>
          <w:lang w:val="en-US"/>
        </w:rPr>
        <w:t xml:space="preserve"> </w:t>
      </w:r>
      <w:r w:rsidR="00083C2D" w:rsidRPr="00C91C8C">
        <w:rPr>
          <w:rFonts w:ascii="Myriad Pro" w:hAnsi="Myriad Pro"/>
          <w:sz w:val="24"/>
          <w:szCs w:val="24"/>
          <w:lang w:val="en-US"/>
        </w:rPr>
        <w:t xml:space="preserve">on </w:t>
      </w:r>
      <w:r w:rsidR="0042120A" w:rsidRPr="00C91C8C">
        <w:rPr>
          <w:rFonts w:ascii="Myriad Pro" w:hAnsi="Myriad Pro"/>
          <w:sz w:val="24"/>
          <w:szCs w:val="24"/>
          <w:lang w:val="en-US"/>
        </w:rPr>
        <w:t>mobilizing sustainable financing</w:t>
      </w:r>
      <w:r w:rsidR="00083C2D" w:rsidRPr="00C91C8C">
        <w:rPr>
          <w:rFonts w:ascii="Myriad Pro" w:hAnsi="Myriad Pro"/>
          <w:sz w:val="24"/>
          <w:szCs w:val="24"/>
          <w:lang w:val="en-US"/>
        </w:rPr>
        <w:t>,</w:t>
      </w:r>
      <w:r w:rsidR="0042120A" w:rsidRPr="00C91C8C">
        <w:rPr>
          <w:rFonts w:ascii="Myriad Pro" w:hAnsi="Myriad Pro"/>
          <w:sz w:val="24"/>
          <w:szCs w:val="24"/>
          <w:lang w:val="en-US"/>
        </w:rPr>
        <w:t xml:space="preserve"> </w:t>
      </w:r>
      <w:r w:rsidR="00083C2D" w:rsidRPr="00C91C8C">
        <w:rPr>
          <w:rFonts w:ascii="Myriad Pro" w:hAnsi="Myriad Pro"/>
          <w:sz w:val="24"/>
          <w:szCs w:val="24"/>
          <w:lang w:val="en-US"/>
        </w:rPr>
        <w:t>and on</w:t>
      </w:r>
      <w:r w:rsidR="0042120A" w:rsidRPr="00C91C8C">
        <w:rPr>
          <w:rFonts w:ascii="Myriad Pro" w:hAnsi="Myriad Pro"/>
          <w:sz w:val="24"/>
          <w:szCs w:val="24"/>
          <w:lang w:val="en-US"/>
        </w:rPr>
        <w:t xml:space="preserve"> </w:t>
      </w:r>
      <w:r w:rsidR="002E4752" w:rsidRPr="00C91C8C">
        <w:rPr>
          <w:rFonts w:ascii="Myriad Pro" w:hAnsi="Myriad Pro"/>
          <w:sz w:val="24"/>
          <w:szCs w:val="24"/>
        </w:rPr>
        <w:t>enhancing national capacities to</w:t>
      </w:r>
      <w:r w:rsidR="000C5488" w:rsidRPr="00C91C8C">
        <w:rPr>
          <w:rFonts w:ascii="Myriad Pro" w:hAnsi="Myriad Pro"/>
          <w:sz w:val="24"/>
          <w:szCs w:val="24"/>
        </w:rPr>
        <w:t xml:space="preserve"> redesign the social security system to allow it to take on roles mo</w:t>
      </w:r>
      <w:r w:rsidR="00083C2D" w:rsidRPr="00C91C8C">
        <w:rPr>
          <w:rFonts w:ascii="Myriad Pro" w:hAnsi="Myriad Pro"/>
          <w:sz w:val="24"/>
          <w:szCs w:val="24"/>
        </w:rPr>
        <w:t>st</w:t>
      </w:r>
      <w:r w:rsidR="000C5488" w:rsidRPr="00C91C8C">
        <w:rPr>
          <w:rFonts w:ascii="Myriad Pro" w:hAnsi="Myriad Pro"/>
          <w:sz w:val="24"/>
          <w:szCs w:val="24"/>
        </w:rPr>
        <w:t xml:space="preserve"> appropriate to Uzbekistan’s current stage of development</w:t>
      </w:r>
      <w:r w:rsidR="00FC7511" w:rsidRPr="00C91C8C">
        <w:rPr>
          <w:rFonts w:ascii="Myriad Pro" w:hAnsi="Myriad Pro"/>
          <w:sz w:val="24"/>
          <w:szCs w:val="24"/>
        </w:rPr>
        <w:t>.</w:t>
      </w:r>
      <w:r w:rsidR="000C5488" w:rsidRPr="00C91C8C">
        <w:rPr>
          <w:rFonts w:ascii="Myriad Pro" w:hAnsi="Myriad Pro"/>
          <w:sz w:val="24"/>
          <w:szCs w:val="24"/>
        </w:rPr>
        <w:t xml:space="preserve"> </w:t>
      </w:r>
      <w:r w:rsidR="00FC7511" w:rsidRPr="00C91C8C">
        <w:rPr>
          <w:rFonts w:ascii="Myriad Pro" w:hAnsi="Myriad Pro"/>
          <w:sz w:val="24"/>
          <w:szCs w:val="24"/>
        </w:rPr>
        <w:t xml:space="preserve"> E</w:t>
      </w:r>
      <w:r w:rsidR="000C5488" w:rsidRPr="00C91C8C">
        <w:rPr>
          <w:rFonts w:ascii="Myriad Pro" w:hAnsi="Myriad Pro"/>
          <w:sz w:val="24"/>
          <w:szCs w:val="24"/>
        </w:rPr>
        <w:t xml:space="preserve">nhancing </w:t>
      </w:r>
      <w:r w:rsidR="00FC7511" w:rsidRPr="00C91C8C">
        <w:rPr>
          <w:rFonts w:ascii="Myriad Pro" w:hAnsi="Myriad Pro"/>
          <w:sz w:val="24"/>
          <w:szCs w:val="24"/>
        </w:rPr>
        <w:t>the efficiency of the social allowance system</w:t>
      </w:r>
      <w:r w:rsidR="000C5488" w:rsidRPr="00C91C8C">
        <w:rPr>
          <w:rFonts w:ascii="Myriad Pro" w:hAnsi="Myriad Pro"/>
          <w:sz w:val="24"/>
          <w:szCs w:val="24"/>
        </w:rPr>
        <w:t>, examining ways to ensure better coordination between social protection and other social policy goals, and achieving better integration with economic and environmental goals</w:t>
      </w:r>
      <w:r w:rsidR="00FC7511" w:rsidRPr="00C91C8C">
        <w:rPr>
          <w:rFonts w:ascii="Myriad Pro" w:hAnsi="Myriad Pro"/>
          <w:sz w:val="24"/>
          <w:szCs w:val="24"/>
        </w:rPr>
        <w:t xml:space="preserve"> w</w:t>
      </w:r>
      <w:r w:rsidR="00083C2D" w:rsidRPr="00C91C8C">
        <w:rPr>
          <w:rFonts w:ascii="Myriad Pro" w:hAnsi="Myriad Pro"/>
          <w:sz w:val="24"/>
          <w:szCs w:val="24"/>
        </w:rPr>
        <w:t xml:space="preserve">ill </w:t>
      </w:r>
      <w:r w:rsidR="00FC7511" w:rsidRPr="00C91C8C">
        <w:rPr>
          <w:rFonts w:ascii="Myriad Pro" w:hAnsi="Myriad Pro"/>
          <w:sz w:val="24"/>
          <w:szCs w:val="24"/>
        </w:rPr>
        <w:t xml:space="preserve">be key </w:t>
      </w:r>
      <w:r w:rsidR="00083C2D" w:rsidRPr="00C91C8C">
        <w:rPr>
          <w:rFonts w:ascii="Myriad Pro" w:hAnsi="Myriad Pro"/>
          <w:sz w:val="24"/>
          <w:szCs w:val="24"/>
        </w:rPr>
        <w:t>to</w:t>
      </w:r>
      <w:r w:rsidR="00FC7511" w:rsidRPr="00C91C8C">
        <w:rPr>
          <w:rFonts w:ascii="Myriad Pro" w:hAnsi="Myriad Pro"/>
          <w:sz w:val="24"/>
          <w:szCs w:val="24"/>
        </w:rPr>
        <w:t xml:space="preserve"> th</w:t>
      </w:r>
      <w:r w:rsidR="00083C2D" w:rsidRPr="00C91C8C">
        <w:rPr>
          <w:rFonts w:ascii="Myriad Pro" w:hAnsi="Myriad Pro"/>
          <w:sz w:val="24"/>
          <w:szCs w:val="24"/>
        </w:rPr>
        <w:t>is</w:t>
      </w:r>
      <w:r w:rsidR="00FC7511" w:rsidRPr="00C91C8C">
        <w:rPr>
          <w:rFonts w:ascii="Myriad Pro" w:hAnsi="Myriad Pro"/>
          <w:sz w:val="24"/>
          <w:szCs w:val="24"/>
        </w:rPr>
        <w:t xml:space="preserve"> next stage</w:t>
      </w:r>
      <w:r w:rsidR="000C5488" w:rsidRPr="00C91C8C">
        <w:rPr>
          <w:rFonts w:ascii="Myriad Pro" w:hAnsi="Myriad Pro"/>
          <w:sz w:val="24"/>
          <w:szCs w:val="24"/>
        </w:rPr>
        <w:t xml:space="preserve">. </w:t>
      </w:r>
      <w:r w:rsidR="00083C2D" w:rsidRPr="00C91C8C">
        <w:rPr>
          <w:rFonts w:ascii="Myriad Pro" w:hAnsi="Myriad Pro"/>
          <w:sz w:val="24"/>
          <w:szCs w:val="24"/>
        </w:rPr>
        <w:t>In turn, t</w:t>
      </w:r>
      <w:r w:rsidR="000C5488" w:rsidRPr="00C91C8C">
        <w:rPr>
          <w:rFonts w:ascii="Myriad Pro" w:hAnsi="Myriad Pro"/>
          <w:sz w:val="24"/>
          <w:szCs w:val="24"/>
        </w:rPr>
        <w:t xml:space="preserve">his </w:t>
      </w:r>
      <w:r w:rsidR="00FC7511" w:rsidRPr="00C91C8C">
        <w:rPr>
          <w:rFonts w:ascii="Myriad Pro" w:hAnsi="Myriad Pro"/>
          <w:sz w:val="24"/>
          <w:szCs w:val="24"/>
        </w:rPr>
        <w:t xml:space="preserve">may </w:t>
      </w:r>
      <w:r w:rsidR="000C5488" w:rsidRPr="00C91C8C">
        <w:rPr>
          <w:rFonts w:ascii="Myriad Pro" w:hAnsi="Myriad Pro"/>
          <w:sz w:val="24"/>
          <w:szCs w:val="24"/>
        </w:rPr>
        <w:t xml:space="preserve">require rethinking of the roles expected of the different components of social protection – social assistance benefits, social insurance, and social services – </w:t>
      </w:r>
      <w:r w:rsidR="00083C2D" w:rsidRPr="00C91C8C">
        <w:rPr>
          <w:rFonts w:ascii="Myriad Pro" w:hAnsi="Myriad Pro"/>
          <w:sz w:val="24"/>
          <w:szCs w:val="24"/>
        </w:rPr>
        <w:t>to</w:t>
      </w:r>
      <w:r w:rsidR="000C5488" w:rsidRPr="00C91C8C">
        <w:rPr>
          <w:rFonts w:ascii="Myriad Pro" w:hAnsi="Myriad Pro"/>
          <w:sz w:val="24"/>
          <w:szCs w:val="24"/>
        </w:rPr>
        <w:t xml:space="preserve"> promot</w:t>
      </w:r>
      <w:r w:rsidR="00083C2D" w:rsidRPr="00C91C8C">
        <w:rPr>
          <w:rFonts w:ascii="Myriad Pro" w:hAnsi="Myriad Pro"/>
          <w:sz w:val="24"/>
          <w:szCs w:val="24"/>
        </w:rPr>
        <w:t>e</w:t>
      </w:r>
      <w:r w:rsidR="000C5488" w:rsidRPr="00C91C8C">
        <w:rPr>
          <w:rFonts w:ascii="Myriad Pro" w:hAnsi="Myriad Pro"/>
          <w:sz w:val="24"/>
          <w:szCs w:val="24"/>
        </w:rPr>
        <w:t xml:space="preserve"> social inclusion and </w:t>
      </w:r>
      <w:r w:rsidR="00FC7511" w:rsidRPr="00C91C8C">
        <w:rPr>
          <w:rFonts w:ascii="Myriad Pro" w:hAnsi="Myriad Pro"/>
          <w:sz w:val="24"/>
          <w:szCs w:val="24"/>
        </w:rPr>
        <w:t>protection of the vulnerable acr</w:t>
      </w:r>
      <w:r w:rsidR="000C5488" w:rsidRPr="00C91C8C">
        <w:rPr>
          <w:rFonts w:ascii="Myriad Pro" w:hAnsi="Myriad Pro"/>
          <w:sz w:val="24"/>
          <w:szCs w:val="24"/>
        </w:rPr>
        <w:t xml:space="preserve">oss the life cycle. </w:t>
      </w:r>
      <w:r w:rsidR="00E51D67" w:rsidRPr="00C91C8C">
        <w:rPr>
          <w:rFonts w:ascii="Myriad Pro" w:hAnsi="Myriad Pro"/>
          <w:sz w:val="24"/>
          <w:szCs w:val="24"/>
        </w:rPr>
        <w:t xml:space="preserve"> Introduction of </w:t>
      </w:r>
      <w:r w:rsidR="00E51D67" w:rsidRPr="00C91C8C">
        <w:rPr>
          <w:rFonts w:ascii="Myriad Pro" w:hAnsi="Myriad Pro"/>
          <w:sz w:val="24"/>
          <w:szCs w:val="24"/>
          <w:lang w:val="en-US"/>
        </w:rPr>
        <w:t>an effective social protection floor, which provides protection against a range of life course risks and vulnerabilities, and which has been recognized by the U</w:t>
      </w:r>
      <w:r w:rsidR="00083C2D" w:rsidRPr="00C91C8C">
        <w:rPr>
          <w:rFonts w:ascii="Myriad Pro" w:hAnsi="Myriad Pro"/>
          <w:sz w:val="24"/>
          <w:szCs w:val="24"/>
          <w:lang w:val="en-US"/>
        </w:rPr>
        <w:t xml:space="preserve">nited </w:t>
      </w:r>
      <w:r w:rsidR="00E51D67" w:rsidRPr="00C91C8C">
        <w:rPr>
          <w:rFonts w:ascii="Myriad Pro" w:hAnsi="Myriad Pro"/>
          <w:sz w:val="24"/>
          <w:szCs w:val="24"/>
          <w:lang w:val="en-US"/>
        </w:rPr>
        <w:t>N</w:t>
      </w:r>
      <w:r w:rsidR="00083C2D" w:rsidRPr="00C91C8C">
        <w:rPr>
          <w:rFonts w:ascii="Myriad Pro" w:hAnsi="Myriad Pro"/>
          <w:sz w:val="24"/>
          <w:szCs w:val="24"/>
          <w:lang w:val="en-US"/>
        </w:rPr>
        <w:t>ations</w:t>
      </w:r>
      <w:r w:rsidR="00E51D67" w:rsidRPr="00C91C8C">
        <w:rPr>
          <w:rFonts w:ascii="Myriad Pro" w:hAnsi="Myriad Pro"/>
          <w:sz w:val="24"/>
          <w:szCs w:val="24"/>
          <w:lang w:val="en-US"/>
        </w:rPr>
        <w:t xml:space="preserve"> as an essential provision by all </w:t>
      </w:r>
      <w:r w:rsidR="00083C2D" w:rsidRPr="00C91C8C">
        <w:rPr>
          <w:rFonts w:ascii="Myriad Pro" w:hAnsi="Myriad Pro"/>
          <w:sz w:val="24"/>
          <w:szCs w:val="24"/>
          <w:lang w:val="en-US"/>
        </w:rPr>
        <w:t>S</w:t>
      </w:r>
      <w:r w:rsidR="00E51D67" w:rsidRPr="00C91C8C">
        <w:rPr>
          <w:rFonts w:ascii="Myriad Pro" w:hAnsi="Myriad Pro"/>
          <w:sz w:val="24"/>
          <w:szCs w:val="24"/>
          <w:lang w:val="en-US"/>
        </w:rPr>
        <w:t>tates, w</w:t>
      </w:r>
      <w:r w:rsidR="00646BA9" w:rsidRPr="00C91C8C">
        <w:rPr>
          <w:rFonts w:ascii="Myriad Pro" w:hAnsi="Myriad Pro"/>
          <w:sz w:val="24"/>
          <w:szCs w:val="24"/>
          <w:lang w:val="en-US"/>
        </w:rPr>
        <w:t>ill</w:t>
      </w:r>
      <w:r w:rsidR="00E51D67" w:rsidRPr="00C91C8C">
        <w:rPr>
          <w:rFonts w:ascii="Myriad Pro" w:hAnsi="Myriad Pro"/>
          <w:sz w:val="24"/>
          <w:szCs w:val="24"/>
          <w:lang w:val="en-US"/>
        </w:rPr>
        <w:t xml:space="preserve"> be a possible option to </w:t>
      </w:r>
      <w:r w:rsidR="00083C2D" w:rsidRPr="00C91C8C">
        <w:rPr>
          <w:rFonts w:ascii="Myriad Pro" w:hAnsi="Myriad Pro"/>
          <w:sz w:val="24"/>
          <w:szCs w:val="24"/>
          <w:lang w:val="en-US"/>
        </w:rPr>
        <w:t xml:space="preserve">comprehensively </w:t>
      </w:r>
      <w:r w:rsidR="00E51D67" w:rsidRPr="00C91C8C">
        <w:rPr>
          <w:rFonts w:ascii="Myriad Pro" w:hAnsi="Myriad Pro"/>
          <w:sz w:val="24"/>
          <w:szCs w:val="24"/>
          <w:lang w:val="en-US"/>
        </w:rPr>
        <w:t>address social protection issues</w:t>
      </w:r>
      <w:r w:rsidR="00083C2D" w:rsidRPr="00C91C8C">
        <w:rPr>
          <w:rFonts w:ascii="Myriad Pro" w:hAnsi="Myriad Pro"/>
          <w:sz w:val="24"/>
          <w:szCs w:val="24"/>
          <w:lang w:val="en-US"/>
        </w:rPr>
        <w:t>.</w:t>
      </w:r>
    </w:p>
    <w:p w14:paraId="1EAF67CD" w14:textId="77777777" w:rsidR="000C5488" w:rsidRPr="00C91C8C" w:rsidRDefault="00C0556A" w:rsidP="00F828B6">
      <w:pPr>
        <w:pStyle w:val="ListParagraph"/>
        <w:numPr>
          <w:ilvl w:val="2"/>
          <w:numId w:val="32"/>
        </w:numPr>
        <w:autoSpaceDE w:val="0"/>
        <w:autoSpaceDN w:val="0"/>
        <w:adjustRightInd w:val="0"/>
        <w:spacing w:after="120"/>
        <w:ind w:left="0" w:firstLine="0"/>
        <w:contextualSpacing w:val="0"/>
        <w:jc w:val="both"/>
        <w:rPr>
          <w:rFonts w:ascii="Myriad Pro" w:hAnsi="Myriad Pro"/>
          <w:sz w:val="24"/>
          <w:szCs w:val="24"/>
        </w:rPr>
      </w:pPr>
      <w:r w:rsidRPr="00C91C8C">
        <w:rPr>
          <w:rFonts w:ascii="Myriad Pro" w:hAnsi="Myriad Pro"/>
          <w:sz w:val="24"/>
          <w:szCs w:val="24"/>
        </w:rPr>
        <w:t>As an important social welfare issue, child protection services also require a str</w:t>
      </w:r>
      <w:r w:rsidR="00083C2D" w:rsidRPr="00C91C8C">
        <w:rPr>
          <w:rFonts w:ascii="Myriad Pro" w:hAnsi="Myriad Pro"/>
          <w:sz w:val="24"/>
          <w:szCs w:val="24"/>
        </w:rPr>
        <w:t>engthened</w:t>
      </w:r>
      <w:r w:rsidRPr="00C91C8C">
        <w:rPr>
          <w:rFonts w:ascii="Myriad Pro" w:hAnsi="Myriad Pro"/>
          <w:sz w:val="24"/>
          <w:szCs w:val="24"/>
        </w:rPr>
        <w:t xml:space="preserve"> national underpinning, including further enhancement of family support services to contribute to better social security nets and creation of a protective environment. </w:t>
      </w:r>
      <w:r w:rsidR="00083C2D" w:rsidRPr="00C91C8C">
        <w:rPr>
          <w:rFonts w:ascii="Myriad Pro" w:hAnsi="Myriad Pro"/>
          <w:sz w:val="24"/>
          <w:szCs w:val="24"/>
        </w:rPr>
        <w:t xml:space="preserve">Vulnerable </w:t>
      </w:r>
      <w:r w:rsidRPr="00C91C8C">
        <w:rPr>
          <w:rFonts w:ascii="Myriad Pro" w:hAnsi="Myriad Pro"/>
          <w:sz w:val="24"/>
          <w:szCs w:val="24"/>
        </w:rPr>
        <w:t>groups of children, including those with disabilities or deprived of parental care, and children in conflict with the law</w:t>
      </w:r>
      <w:r w:rsidR="00083C2D" w:rsidRPr="00C91C8C">
        <w:rPr>
          <w:rFonts w:ascii="Myriad Pro" w:hAnsi="Myriad Pro"/>
          <w:sz w:val="24"/>
          <w:szCs w:val="24"/>
        </w:rPr>
        <w:t>, are particularly critical</w:t>
      </w:r>
      <w:r w:rsidRPr="00C91C8C">
        <w:rPr>
          <w:rFonts w:ascii="Myriad Pro" w:hAnsi="Myriad Pro"/>
          <w:sz w:val="24"/>
          <w:szCs w:val="24"/>
        </w:rPr>
        <w:t xml:space="preserve">.  </w:t>
      </w:r>
      <w:r w:rsidR="00097FB9" w:rsidRPr="00C91C8C">
        <w:rPr>
          <w:rFonts w:ascii="Myriad Pro" w:hAnsi="Myriad Pro"/>
          <w:sz w:val="24"/>
          <w:szCs w:val="24"/>
        </w:rPr>
        <w:t xml:space="preserve">Acknowledging the role of effective social protection in ensuring equitable growth, the </w:t>
      </w:r>
      <w:r w:rsidR="00083C2D" w:rsidRPr="00C91C8C">
        <w:rPr>
          <w:rFonts w:ascii="Myriad Pro" w:hAnsi="Myriad Pro"/>
          <w:sz w:val="24"/>
          <w:szCs w:val="24"/>
        </w:rPr>
        <w:t xml:space="preserve">Government and the </w:t>
      </w:r>
      <w:r w:rsidR="00097FB9" w:rsidRPr="00C91C8C">
        <w:rPr>
          <w:rFonts w:ascii="Myriad Pro" w:hAnsi="Myriad Pro"/>
          <w:sz w:val="24"/>
          <w:szCs w:val="24"/>
        </w:rPr>
        <w:t>U</w:t>
      </w:r>
      <w:r w:rsidR="00083C2D" w:rsidRPr="00C91C8C">
        <w:rPr>
          <w:rFonts w:ascii="Myriad Pro" w:hAnsi="Myriad Pro"/>
          <w:sz w:val="24"/>
          <w:szCs w:val="24"/>
        </w:rPr>
        <w:t xml:space="preserve">nited </w:t>
      </w:r>
      <w:r w:rsidR="00097FB9" w:rsidRPr="00C91C8C">
        <w:rPr>
          <w:rFonts w:ascii="Myriad Pro" w:hAnsi="Myriad Pro"/>
          <w:sz w:val="24"/>
          <w:szCs w:val="24"/>
        </w:rPr>
        <w:t>N</w:t>
      </w:r>
      <w:r w:rsidR="00083C2D" w:rsidRPr="00C91C8C">
        <w:rPr>
          <w:rFonts w:ascii="Myriad Pro" w:hAnsi="Myriad Pro"/>
          <w:sz w:val="24"/>
          <w:szCs w:val="24"/>
        </w:rPr>
        <w:t>ations System</w:t>
      </w:r>
      <w:r w:rsidR="00097FB9" w:rsidRPr="00C91C8C">
        <w:rPr>
          <w:rFonts w:ascii="Myriad Pro" w:hAnsi="Myriad Pro"/>
          <w:sz w:val="24"/>
          <w:szCs w:val="24"/>
        </w:rPr>
        <w:t xml:space="preserve"> have agreed </w:t>
      </w:r>
      <w:r w:rsidR="00F64A52" w:rsidRPr="00C91C8C">
        <w:rPr>
          <w:rFonts w:ascii="Myriad Pro" w:hAnsi="Myriad Pro"/>
          <w:sz w:val="24"/>
          <w:szCs w:val="24"/>
        </w:rPr>
        <w:t>on the following two outcomes</w:t>
      </w:r>
      <w:r w:rsidR="00083C2D" w:rsidRPr="00C91C8C">
        <w:rPr>
          <w:rFonts w:ascii="Myriad Pro" w:hAnsi="Myriad Pro"/>
          <w:sz w:val="24"/>
          <w:szCs w:val="24"/>
        </w:rPr>
        <w:t>:</w:t>
      </w:r>
      <w:r w:rsidR="00F64A52" w:rsidRPr="00C91C8C">
        <w:rPr>
          <w:rFonts w:ascii="Myriad Pro" w:hAnsi="Myriad Pro"/>
          <w:sz w:val="24"/>
          <w:szCs w:val="24"/>
        </w:rPr>
        <w:t xml:space="preserve"> </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EEAF6" w:themeFill="accent1" w:themeFillTint="33"/>
        <w:tblLook w:val="04A0" w:firstRow="1" w:lastRow="0" w:firstColumn="1" w:lastColumn="0" w:noHBand="0" w:noVBand="1"/>
      </w:tblPr>
      <w:tblGrid>
        <w:gridCol w:w="9316"/>
      </w:tblGrid>
      <w:tr w:rsidR="00130A72" w:rsidRPr="00C91C8C" w14:paraId="34691B71" w14:textId="77777777" w:rsidTr="00F40C1F">
        <w:tc>
          <w:tcPr>
            <w:tcW w:w="9659" w:type="dxa"/>
            <w:shd w:val="clear" w:color="auto" w:fill="DEEAF6" w:themeFill="accent1" w:themeFillTint="33"/>
          </w:tcPr>
          <w:p w14:paraId="4A2DF020" w14:textId="407FF002" w:rsidR="00130A72" w:rsidRPr="00BD0641" w:rsidRDefault="00C839E4" w:rsidP="00BD0641">
            <w:pPr>
              <w:spacing w:before="120" w:after="120"/>
              <w:jc w:val="both"/>
              <w:rPr>
                <w:rFonts w:ascii="Myriad Pro" w:hAnsi="Myriad Pro"/>
                <w:sz w:val="24"/>
                <w:szCs w:val="24"/>
                <w:lang w:val="en-GB"/>
              </w:rPr>
            </w:pPr>
            <w:r w:rsidRPr="00BD0641">
              <w:rPr>
                <w:rFonts w:ascii="Myriad Pro" w:hAnsi="Myriad Pro"/>
                <w:b/>
                <w:sz w:val="24"/>
                <w:szCs w:val="24"/>
                <w:u w:val="single"/>
              </w:rPr>
              <w:t xml:space="preserve">UNDAF </w:t>
            </w:r>
            <w:r w:rsidR="00130A72" w:rsidRPr="00BD0641">
              <w:rPr>
                <w:rFonts w:ascii="Myriad Pro" w:hAnsi="Myriad Pro"/>
                <w:b/>
                <w:sz w:val="24"/>
                <w:szCs w:val="24"/>
                <w:u w:val="single"/>
              </w:rPr>
              <w:t xml:space="preserve">Outcome </w:t>
            </w:r>
            <w:r w:rsidR="00854E5E" w:rsidRPr="00BD0641">
              <w:rPr>
                <w:rFonts w:ascii="Myriad Pro" w:hAnsi="Myriad Pro"/>
                <w:b/>
                <w:sz w:val="24"/>
                <w:szCs w:val="24"/>
                <w:u w:val="single"/>
              </w:rPr>
              <w:t>2</w:t>
            </w:r>
            <w:r w:rsidR="00130A72" w:rsidRPr="00BD0641">
              <w:rPr>
                <w:rFonts w:ascii="Myriad Pro" w:hAnsi="Myriad Pro"/>
                <w:b/>
                <w:sz w:val="24"/>
                <w:szCs w:val="24"/>
                <w:u w:val="single"/>
              </w:rPr>
              <w:t>:</w:t>
            </w:r>
            <w:r w:rsidR="00130A72" w:rsidRPr="00BD0641">
              <w:rPr>
                <w:rFonts w:ascii="Myriad Pro" w:hAnsi="Myriad Pro"/>
                <w:b/>
                <w:sz w:val="24"/>
                <w:szCs w:val="24"/>
              </w:rPr>
              <w:t xml:space="preserve"> </w:t>
            </w:r>
            <w:r w:rsidR="0001121F" w:rsidRPr="00BD0641">
              <w:rPr>
                <w:rFonts w:ascii="Myriad Pro" w:hAnsi="Myriad Pro"/>
                <w:b/>
                <w:sz w:val="24"/>
                <w:szCs w:val="24"/>
                <w:lang w:val="en-GB"/>
              </w:rPr>
              <w:t>By 2020 vulnerable groups benefit more from</w:t>
            </w:r>
            <w:r w:rsidR="00646BA9" w:rsidRPr="00BD0641">
              <w:rPr>
                <w:rFonts w:ascii="Myriad Pro" w:hAnsi="Myriad Pro"/>
                <w:b/>
                <w:sz w:val="24"/>
                <w:szCs w:val="24"/>
                <w:lang w:val="en-GB"/>
              </w:rPr>
              <w:t xml:space="preserve"> an</w:t>
            </w:r>
            <w:r w:rsidR="0001121F" w:rsidRPr="00BD0641">
              <w:rPr>
                <w:rFonts w:ascii="Myriad Pro" w:hAnsi="Myriad Pro"/>
                <w:b/>
                <w:sz w:val="24"/>
                <w:szCs w:val="24"/>
                <w:lang w:val="en-GB"/>
              </w:rPr>
              <w:t xml:space="preserve"> inclusive, financially sustainable and efficient social protection system </w:t>
            </w:r>
            <w:r w:rsidR="00130A72" w:rsidRPr="00BD0641">
              <w:rPr>
                <w:rFonts w:ascii="Myriad Pro" w:hAnsi="Myriad Pro"/>
                <w:sz w:val="24"/>
                <w:szCs w:val="24"/>
                <w:vertAlign w:val="superscript"/>
                <w:lang w:val="en-GB"/>
              </w:rPr>
              <w:footnoteReference w:id="6"/>
            </w:r>
          </w:p>
          <w:p w14:paraId="5F61CE7E" w14:textId="07276063" w:rsidR="006A5580" w:rsidRPr="00BD0641" w:rsidRDefault="00C839E4" w:rsidP="006A5580">
            <w:pPr>
              <w:spacing w:after="120"/>
              <w:jc w:val="both"/>
              <w:rPr>
                <w:rFonts w:ascii="Myriad Pro" w:hAnsi="Myriad Pro"/>
                <w:b/>
                <w:sz w:val="24"/>
                <w:szCs w:val="24"/>
              </w:rPr>
            </w:pPr>
            <w:r w:rsidRPr="00BD0641">
              <w:rPr>
                <w:rFonts w:ascii="Myriad Pro" w:hAnsi="Myriad Pro"/>
                <w:b/>
                <w:sz w:val="24"/>
                <w:szCs w:val="24"/>
                <w:u w:val="single"/>
              </w:rPr>
              <w:t xml:space="preserve">UNDAF </w:t>
            </w:r>
            <w:r w:rsidR="006A5580" w:rsidRPr="00BD0641">
              <w:rPr>
                <w:rFonts w:ascii="Myriad Pro" w:hAnsi="Myriad Pro"/>
                <w:b/>
                <w:sz w:val="24"/>
                <w:szCs w:val="24"/>
                <w:u w:val="single"/>
              </w:rPr>
              <w:t>Outcome 3</w:t>
            </w:r>
            <w:r w:rsidR="006A5580" w:rsidRPr="00BD0641">
              <w:rPr>
                <w:rFonts w:ascii="Myriad Pro" w:hAnsi="Myriad Pro"/>
                <w:b/>
                <w:sz w:val="24"/>
                <w:szCs w:val="24"/>
              </w:rPr>
              <w:t xml:space="preserve">: </w:t>
            </w:r>
            <w:r w:rsidR="0001121F" w:rsidRPr="00BD0641">
              <w:rPr>
                <w:rFonts w:ascii="Myriad Pro" w:hAnsi="Myriad Pro"/>
                <w:b/>
                <w:sz w:val="24"/>
                <w:szCs w:val="24"/>
              </w:rPr>
              <w:t xml:space="preserve">By 2020, children and women in need of protection are covered </w:t>
            </w:r>
            <w:r w:rsidR="00646BA9" w:rsidRPr="00BD0641">
              <w:rPr>
                <w:rFonts w:ascii="Myriad Pro" w:hAnsi="Myriad Pro"/>
                <w:b/>
                <w:sz w:val="24"/>
                <w:szCs w:val="24"/>
              </w:rPr>
              <w:t>by</w:t>
            </w:r>
            <w:r w:rsidR="0001121F" w:rsidRPr="00BD0641">
              <w:rPr>
                <w:rFonts w:ascii="Myriad Pro" w:hAnsi="Myriad Pro"/>
                <w:b/>
                <w:sz w:val="24"/>
                <w:szCs w:val="24"/>
              </w:rPr>
              <w:t xml:space="preserve"> comprehensive support in line with human rights standards</w:t>
            </w:r>
          </w:p>
          <w:p w14:paraId="463BB3EE" w14:textId="77777777" w:rsidR="00130A72" w:rsidRPr="00C91C8C" w:rsidRDefault="00CD38AA" w:rsidP="00F40C1F">
            <w:pPr>
              <w:pStyle w:val="NormalWeb"/>
              <w:spacing w:before="0" w:beforeAutospacing="0" w:after="120" w:afterAutospacing="0"/>
              <w:jc w:val="both"/>
              <w:rPr>
                <w:rFonts w:ascii="Myriad Pro" w:hAnsi="Myriad Pro"/>
                <w:b/>
                <w:color w:val="000000"/>
                <w:lang w:val="en-GB"/>
              </w:rPr>
            </w:pPr>
            <w:r w:rsidRPr="00C91C8C">
              <w:rPr>
                <w:rFonts w:ascii="Myriad Pro" w:hAnsi="Myriad Pro"/>
                <w:b/>
                <w:u w:val="single"/>
                <w:lang w:val="en-GB"/>
              </w:rPr>
              <w:t>National Priorities</w:t>
            </w:r>
            <w:r w:rsidR="00130A72" w:rsidRPr="00C91C8C">
              <w:rPr>
                <w:rFonts w:ascii="Myriad Pro" w:hAnsi="Myriad Pro"/>
                <w:b/>
                <w:lang w:val="en-GB"/>
              </w:rPr>
              <w:t xml:space="preserve">: </w:t>
            </w:r>
          </w:p>
          <w:p w14:paraId="7B728A79" w14:textId="77777777" w:rsidR="00130A72" w:rsidRPr="00C91C8C" w:rsidRDefault="00130A72" w:rsidP="00F828B6">
            <w:pPr>
              <w:pStyle w:val="NormalWeb"/>
              <w:numPr>
                <w:ilvl w:val="0"/>
                <w:numId w:val="11"/>
              </w:numPr>
              <w:spacing w:before="0" w:beforeAutospacing="0" w:after="0" w:afterAutospacing="0"/>
              <w:jc w:val="both"/>
              <w:rPr>
                <w:rFonts w:ascii="Myriad Pro" w:hAnsi="Myriad Pro"/>
                <w:color w:val="000000"/>
              </w:rPr>
            </w:pPr>
            <w:r w:rsidRPr="00C91C8C">
              <w:rPr>
                <w:rStyle w:val="notranslate"/>
                <w:rFonts w:ascii="Myriad Pro" w:hAnsi="Myriad Pro"/>
                <w:color w:val="000000"/>
              </w:rPr>
              <w:t>Improve mechanisms for identifying vulnerable populations and develop targeted program</w:t>
            </w:r>
            <w:r w:rsidR="00083C2D" w:rsidRPr="00C91C8C">
              <w:rPr>
                <w:rStyle w:val="notranslate"/>
                <w:rFonts w:ascii="Myriad Pro" w:hAnsi="Myriad Pro"/>
                <w:color w:val="000000"/>
              </w:rPr>
              <w:t>me</w:t>
            </w:r>
            <w:r w:rsidRPr="00C91C8C">
              <w:rPr>
                <w:rStyle w:val="notranslate"/>
                <w:rFonts w:ascii="Myriad Pro" w:hAnsi="Myriad Pro"/>
                <w:color w:val="000000"/>
              </w:rPr>
              <w:t>s to support them</w:t>
            </w:r>
          </w:p>
          <w:p w14:paraId="74373C10" w14:textId="77777777" w:rsidR="00130A72" w:rsidRPr="00C91C8C" w:rsidRDefault="00130A72" w:rsidP="00F828B6">
            <w:pPr>
              <w:pStyle w:val="ListParagraph"/>
              <w:numPr>
                <w:ilvl w:val="0"/>
                <w:numId w:val="11"/>
              </w:numPr>
              <w:jc w:val="both"/>
              <w:rPr>
                <w:rStyle w:val="notranslate"/>
                <w:rFonts w:ascii="Myriad Pro" w:hAnsi="Myriad Pro"/>
                <w:color w:val="000000"/>
                <w:sz w:val="24"/>
                <w:szCs w:val="24"/>
              </w:rPr>
            </w:pPr>
            <w:r w:rsidRPr="00C91C8C">
              <w:rPr>
                <w:rStyle w:val="notranslate"/>
                <w:rFonts w:ascii="Myriad Pro" w:hAnsi="Myriad Pro"/>
                <w:color w:val="000000"/>
                <w:sz w:val="24"/>
                <w:szCs w:val="24"/>
              </w:rPr>
              <w:t xml:space="preserve">Strengthen the capacity of local authorities and self-governance bodies in </w:t>
            </w:r>
            <w:r w:rsidR="00083C2D" w:rsidRPr="00C91C8C">
              <w:rPr>
                <w:rStyle w:val="notranslate"/>
                <w:rFonts w:ascii="Myriad Pro" w:hAnsi="Myriad Pro"/>
                <w:color w:val="000000"/>
                <w:sz w:val="24"/>
                <w:szCs w:val="24"/>
              </w:rPr>
              <w:t>s</w:t>
            </w:r>
            <w:r w:rsidRPr="00C91C8C">
              <w:rPr>
                <w:rStyle w:val="notranslate"/>
                <w:rFonts w:ascii="Myriad Pro" w:hAnsi="Myriad Pro"/>
                <w:color w:val="000000"/>
                <w:sz w:val="24"/>
                <w:szCs w:val="24"/>
              </w:rPr>
              <w:t>ocial protection</w:t>
            </w:r>
            <w:r w:rsidR="00083C2D" w:rsidRPr="00C91C8C">
              <w:rPr>
                <w:rStyle w:val="notranslate"/>
                <w:rFonts w:ascii="Myriad Pro" w:hAnsi="Myriad Pro"/>
                <w:color w:val="000000"/>
                <w:sz w:val="24"/>
                <w:szCs w:val="24"/>
              </w:rPr>
              <w:t>,</w:t>
            </w:r>
            <w:r w:rsidRPr="00C91C8C">
              <w:rPr>
                <w:rStyle w:val="notranslate"/>
                <w:rFonts w:ascii="Myriad Pro" w:hAnsi="Myriad Pro"/>
                <w:color w:val="000000"/>
                <w:sz w:val="24"/>
                <w:szCs w:val="24"/>
              </w:rPr>
              <w:t xml:space="preserve"> and enhance their mechanisms to improve implementation of the targeted program</w:t>
            </w:r>
            <w:r w:rsidR="00083C2D" w:rsidRPr="00C91C8C">
              <w:rPr>
                <w:rStyle w:val="notranslate"/>
                <w:rFonts w:ascii="Myriad Pro" w:hAnsi="Myriad Pro"/>
                <w:color w:val="000000"/>
                <w:sz w:val="24"/>
                <w:szCs w:val="24"/>
              </w:rPr>
              <w:t>me</w:t>
            </w:r>
            <w:r w:rsidRPr="00C91C8C">
              <w:rPr>
                <w:rStyle w:val="notranslate"/>
                <w:rFonts w:ascii="Myriad Pro" w:hAnsi="Myriad Pro"/>
                <w:color w:val="000000"/>
                <w:sz w:val="24"/>
                <w:szCs w:val="24"/>
              </w:rPr>
              <w:t>s</w:t>
            </w:r>
          </w:p>
          <w:p w14:paraId="0608389D" w14:textId="77777777" w:rsidR="00476B3B" w:rsidRPr="00C91C8C" w:rsidRDefault="00FF219E" w:rsidP="00F828B6">
            <w:pPr>
              <w:pStyle w:val="NormalWeb"/>
              <w:numPr>
                <w:ilvl w:val="0"/>
                <w:numId w:val="11"/>
              </w:numPr>
              <w:spacing w:before="0" w:beforeAutospacing="0" w:after="120" w:afterAutospacing="0"/>
              <w:jc w:val="both"/>
              <w:rPr>
                <w:rStyle w:val="notranslate"/>
                <w:rFonts w:ascii="Myriad Pro" w:hAnsi="Myriad Pro"/>
                <w:color w:val="000000"/>
              </w:rPr>
            </w:pPr>
            <w:r w:rsidRPr="00C91C8C">
              <w:rPr>
                <w:rStyle w:val="notranslate"/>
                <w:rFonts w:ascii="Myriad Pro" w:hAnsi="Myriad Pro"/>
                <w:color w:val="000000"/>
              </w:rPr>
              <w:t>Strengthen social and legal protection for children and adolescents deprived of parental care</w:t>
            </w:r>
          </w:p>
          <w:p w14:paraId="047089D3" w14:textId="77777777" w:rsidR="00325045" w:rsidRPr="00C91C8C" w:rsidRDefault="00CD38AA" w:rsidP="00325045">
            <w:pPr>
              <w:pStyle w:val="NormalWeb"/>
              <w:spacing w:before="0" w:beforeAutospacing="0" w:after="0" w:afterAutospacing="0"/>
              <w:jc w:val="both"/>
              <w:rPr>
                <w:rStyle w:val="notranslate"/>
                <w:rFonts w:ascii="Myriad Pro" w:hAnsi="Myriad Pro"/>
                <w:b/>
              </w:rPr>
            </w:pPr>
            <w:r w:rsidRPr="00C91C8C">
              <w:rPr>
                <w:rStyle w:val="notranslate"/>
                <w:rFonts w:ascii="Myriad Pro" w:hAnsi="Myriad Pro"/>
                <w:b/>
                <w:u w:val="single"/>
              </w:rPr>
              <w:t>State programmes and policies</w:t>
            </w:r>
            <w:r w:rsidR="00325045" w:rsidRPr="00C91C8C">
              <w:rPr>
                <w:rStyle w:val="notranslate"/>
                <w:rFonts w:ascii="Myriad Pro" w:hAnsi="Myriad Pro"/>
                <w:b/>
              </w:rPr>
              <w:t>:</w:t>
            </w:r>
          </w:p>
          <w:p w14:paraId="6C640C43" w14:textId="57D7C166" w:rsidR="00DE53BA" w:rsidRPr="00C91C8C" w:rsidRDefault="00DE53BA" w:rsidP="00F828B6">
            <w:pPr>
              <w:numPr>
                <w:ilvl w:val="0"/>
                <w:numId w:val="11"/>
              </w:numPr>
              <w:spacing w:after="0" w:line="240" w:lineRule="auto"/>
              <w:jc w:val="both"/>
              <w:rPr>
                <w:rFonts w:ascii="Myriad Pro" w:hAnsi="Myriad Pro" w:cs="Times New Roman"/>
                <w:sz w:val="24"/>
                <w:szCs w:val="24"/>
              </w:rPr>
            </w:pPr>
            <w:r w:rsidRPr="00C91C8C">
              <w:rPr>
                <w:rFonts w:ascii="Myriad Pro" w:hAnsi="Myriad Pro" w:cs="Times New Roman"/>
                <w:sz w:val="24"/>
                <w:szCs w:val="24"/>
              </w:rPr>
              <w:t xml:space="preserve">Uzbekistan Development Strategy </w:t>
            </w:r>
            <w:r w:rsidR="00646BA9" w:rsidRPr="00C91C8C">
              <w:rPr>
                <w:rFonts w:ascii="Myriad Pro" w:hAnsi="Myriad Pro" w:cs="Times New Roman"/>
                <w:sz w:val="24"/>
                <w:szCs w:val="24"/>
              </w:rPr>
              <w:t>“</w:t>
            </w:r>
            <w:r w:rsidRPr="00C91C8C">
              <w:rPr>
                <w:rFonts w:ascii="Myriad Pro" w:hAnsi="Myriad Pro" w:cs="Times New Roman"/>
                <w:sz w:val="24"/>
                <w:szCs w:val="24"/>
              </w:rPr>
              <w:t>Vision-2030</w:t>
            </w:r>
            <w:r w:rsidR="00646BA9" w:rsidRPr="00C91C8C">
              <w:rPr>
                <w:rFonts w:ascii="Myriad Pro" w:hAnsi="Myriad Pro" w:cs="Times New Roman"/>
                <w:sz w:val="24"/>
                <w:szCs w:val="24"/>
              </w:rPr>
              <w:t>”</w:t>
            </w:r>
            <w:r w:rsidRPr="00C91C8C">
              <w:rPr>
                <w:rFonts w:ascii="Myriad Pro" w:hAnsi="Myriad Pro" w:cs="Times New Roman"/>
                <w:sz w:val="24"/>
                <w:szCs w:val="24"/>
              </w:rPr>
              <w:t xml:space="preserve"> (under formulation) </w:t>
            </w:r>
          </w:p>
          <w:p w14:paraId="55375169" w14:textId="0B233F00" w:rsidR="00325045" w:rsidRPr="00C91C8C" w:rsidRDefault="00DE724B" w:rsidP="00F828B6">
            <w:pPr>
              <w:pStyle w:val="NormalWeb"/>
              <w:numPr>
                <w:ilvl w:val="0"/>
                <w:numId w:val="11"/>
              </w:numPr>
              <w:spacing w:before="0" w:beforeAutospacing="0" w:after="120" w:afterAutospacing="0"/>
              <w:jc w:val="both"/>
              <w:rPr>
                <w:rFonts w:ascii="Myriad Pro" w:hAnsi="Myriad Pro"/>
              </w:rPr>
            </w:pPr>
            <w:r w:rsidRPr="00C91C8C" w:rsidDel="00DE724B">
              <w:rPr>
                <w:rFonts w:ascii="Myriad Pro" w:hAnsi="Myriad Pro"/>
              </w:rPr>
              <w:t xml:space="preserve"> </w:t>
            </w:r>
            <w:r w:rsidR="00325045" w:rsidRPr="00C91C8C">
              <w:rPr>
                <w:rFonts w:ascii="Myriad Pro" w:hAnsi="Myriad Pro"/>
              </w:rPr>
              <w:t>“</w:t>
            </w:r>
            <w:r w:rsidR="0029507B" w:rsidRPr="00C91C8C">
              <w:rPr>
                <w:rFonts w:ascii="Myriad Pro" w:hAnsi="Myriad Pro"/>
              </w:rPr>
              <w:t>Year of Attention and Care for Elder People</w:t>
            </w:r>
            <w:r w:rsidR="00325045" w:rsidRPr="00C91C8C">
              <w:rPr>
                <w:rFonts w:ascii="Myriad Pro" w:hAnsi="Myriad Pro"/>
              </w:rPr>
              <w:t>” State Programme for 2015</w:t>
            </w:r>
          </w:p>
          <w:p w14:paraId="463B18B6" w14:textId="77777777" w:rsidR="00476B3B" w:rsidRPr="00C91C8C" w:rsidRDefault="00CD38AA" w:rsidP="00325045">
            <w:pPr>
              <w:pStyle w:val="NormalWeb"/>
              <w:spacing w:before="0" w:beforeAutospacing="0" w:after="0" w:afterAutospacing="0"/>
              <w:jc w:val="both"/>
              <w:rPr>
                <w:rFonts w:ascii="Myriad Pro" w:hAnsi="Myriad Pro"/>
                <w:b/>
                <w:color w:val="000000"/>
              </w:rPr>
            </w:pPr>
            <w:r w:rsidRPr="00C91C8C">
              <w:rPr>
                <w:rStyle w:val="notranslate"/>
                <w:rFonts w:ascii="Myriad Pro" w:hAnsi="Myriad Pro"/>
                <w:b/>
                <w:u w:val="single"/>
              </w:rPr>
              <w:t>Global mandate</w:t>
            </w:r>
            <w:r w:rsidR="00476B3B" w:rsidRPr="00C91C8C">
              <w:rPr>
                <w:rStyle w:val="notranslate"/>
                <w:rFonts w:ascii="Myriad Pro" w:hAnsi="Myriad Pro"/>
                <w:b/>
              </w:rPr>
              <w:t xml:space="preserve">: </w:t>
            </w:r>
          </w:p>
          <w:p w14:paraId="642FE9B6" w14:textId="77777777" w:rsidR="00274FFB" w:rsidRPr="00C91C8C" w:rsidRDefault="00130A72" w:rsidP="00F828B6">
            <w:pPr>
              <w:pStyle w:val="ListParagraph"/>
              <w:numPr>
                <w:ilvl w:val="0"/>
                <w:numId w:val="11"/>
              </w:numPr>
              <w:jc w:val="both"/>
              <w:rPr>
                <w:rFonts w:ascii="Myriad Pro" w:hAnsi="Myriad Pro"/>
                <w:sz w:val="24"/>
                <w:szCs w:val="24"/>
              </w:rPr>
            </w:pPr>
            <w:r w:rsidRPr="00C91C8C">
              <w:rPr>
                <w:rFonts w:ascii="Myriad Pro" w:hAnsi="Myriad Pro"/>
                <w:sz w:val="24"/>
                <w:szCs w:val="24"/>
              </w:rPr>
              <w:t>SDG</w:t>
            </w:r>
            <w:r w:rsidR="00033284" w:rsidRPr="00C91C8C">
              <w:rPr>
                <w:rFonts w:ascii="Myriad Pro" w:hAnsi="Myriad Pro"/>
                <w:sz w:val="24"/>
                <w:szCs w:val="24"/>
              </w:rPr>
              <w:t xml:space="preserve"> 10</w:t>
            </w:r>
            <w:r w:rsidR="00083C2D" w:rsidRPr="00C91C8C">
              <w:rPr>
                <w:rFonts w:ascii="Myriad Pro" w:hAnsi="Myriad Pro"/>
                <w:sz w:val="24"/>
                <w:szCs w:val="24"/>
              </w:rPr>
              <w:t>:</w:t>
            </w:r>
            <w:r w:rsidR="00033284" w:rsidRPr="00C91C8C">
              <w:rPr>
                <w:rFonts w:ascii="Myriad Pro" w:hAnsi="Myriad Pro"/>
                <w:sz w:val="24"/>
                <w:szCs w:val="24"/>
              </w:rPr>
              <w:t xml:space="preserve"> </w:t>
            </w:r>
            <w:r w:rsidR="00805E62" w:rsidRPr="00C91C8C">
              <w:rPr>
                <w:rFonts w:ascii="Myriad Pro" w:hAnsi="Myriad Pro"/>
                <w:sz w:val="24"/>
                <w:szCs w:val="24"/>
              </w:rPr>
              <w:t>Reduce inequality within and among countries</w:t>
            </w:r>
          </w:p>
          <w:p w14:paraId="1D25E507" w14:textId="77777777" w:rsidR="00130A72" w:rsidRPr="00C91C8C" w:rsidRDefault="00033284" w:rsidP="00F828B6">
            <w:pPr>
              <w:pStyle w:val="ListParagraph"/>
              <w:numPr>
                <w:ilvl w:val="0"/>
                <w:numId w:val="11"/>
              </w:numPr>
              <w:spacing w:after="120"/>
              <w:jc w:val="both"/>
              <w:rPr>
                <w:rFonts w:ascii="Myriad Pro" w:hAnsi="Myriad Pro"/>
                <w:sz w:val="24"/>
                <w:szCs w:val="24"/>
              </w:rPr>
            </w:pPr>
            <w:r w:rsidRPr="00C91C8C">
              <w:rPr>
                <w:rFonts w:ascii="Myriad Pro" w:eastAsiaTheme="minorEastAsia" w:hAnsi="Myriad Pro"/>
                <w:sz w:val="24"/>
                <w:szCs w:val="24"/>
              </w:rPr>
              <w:lastRenderedPageBreak/>
              <w:t>SDG 5</w:t>
            </w:r>
            <w:r w:rsidR="00083C2D" w:rsidRPr="00C91C8C">
              <w:rPr>
                <w:rFonts w:ascii="Myriad Pro" w:eastAsiaTheme="minorEastAsia" w:hAnsi="Myriad Pro"/>
                <w:sz w:val="24"/>
                <w:szCs w:val="24"/>
              </w:rPr>
              <w:t>:</w:t>
            </w:r>
            <w:r w:rsidRPr="00C91C8C">
              <w:rPr>
                <w:rFonts w:ascii="Myriad Pro" w:eastAsiaTheme="minorEastAsia" w:hAnsi="Myriad Pro"/>
                <w:sz w:val="24"/>
                <w:szCs w:val="24"/>
              </w:rPr>
              <w:t xml:space="preserve"> </w:t>
            </w:r>
            <w:r w:rsidR="00805E62" w:rsidRPr="00C91C8C">
              <w:rPr>
                <w:rFonts w:ascii="Myriad Pro" w:eastAsiaTheme="minorEastAsia" w:hAnsi="Myriad Pro"/>
                <w:sz w:val="24"/>
                <w:szCs w:val="24"/>
              </w:rPr>
              <w:t>Achieve gender equality and empower all women and girls</w:t>
            </w:r>
          </w:p>
          <w:p w14:paraId="51D00553" w14:textId="77777777" w:rsidR="0035420A" w:rsidRPr="00C91C8C" w:rsidRDefault="0035420A" w:rsidP="00F828B6">
            <w:pPr>
              <w:pStyle w:val="ListParagraph"/>
              <w:numPr>
                <w:ilvl w:val="0"/>
                <w:numId w:val="11"/>
              </w:numPr>
              <w:spacing w:after="120"/>
              <w:jc w:val="both"/>
              <w:rPr>
                <w:rFonts w:ascii="Myriad Pro" w:hAnsi="Myriad Pro"/>
                <w:sz w:val="24"/>
                <w:szCs w:val="24"/>
              </w:rPr>
            </w:pPr>
            <w:r w:rsidRPr="00C91C8C">
              <w:rPr>
                <w:rFonts w:ascii="Myriad Pro" w:eastAsiaTheme="minorEastAsia" w:hAnsi="Myriad Pro"/>
                <w:sz w:val="24"/>
                <w:szCs w:val="24"/>
              </w:rPr>
              <w:t>Relevant provisions of U</w:t>
            </w:r>
            <w:r w:rsidR="00083C2D" w:rsidRPr="00C91C8C">
              <w:rPr>
                <w:rFonts w:ascii="Myriad Pro" w:eastAsiaTheme="minorEastAsia" w:hAnsi="Myriad Pro"/>
                <w:sz w:val="24"/>
                <w:szCs w:val="24"/>
              </w:rPr>
              <w:t xml:space="preserve">nited </w:t>
            </w:r>
            <w:r w:rsidRPr="00C91C8C">
              <w:rPr>
                <w:rFonts w:ascii="Myriad Pro" w:eastAsiaTheme="minorEastAsia" w:hAnsi="Myriad Pro"/>
                <w:sz w:val="24"/>
                <w:szCs w:val="24"/>
              </w:rPr>
              <w:t>N</w:t>
            </w:r>
            <w:r w:rsidR="00083C2D" w:rsidRPr="00C91C8C">
              <w:rPr>
                <w:rFonts w:ascii="Myriad Pro" w:eastAsiaTheme="minorEastAsia" w:hAnsi="Myriad Pro"/>
                <w:sz w:val="24"/>
                <w:szCs w:val="24"/>
              </w:rPr>
              <w:t>ations</w:t>
            </w:r>
            <w:r w:rsidRPr="00C91C8C">
              <w:rPr>
                <w:rFonts w:ascii="Myriad Pro" w:eastAsiaTheme="minorEastAsia" w:hAnsi="Myriad Pro"/>
                <w:sz w:val="24"/>
                <w:szCs w:val="24"/>
              </w:rPr>
              <w:t xml:space="preserve"> </w:t>
            </w:r>
            <w:r w:rsidR="00083C2D" w:rsidRPr="00C91C8C">
              <w:rPr>
                <w:rFonts w:ascii="Myriad Pro" w:eastAsiaTheme="minorEastAsia" w:hAnsi="Myriad Pro"/>
                <w:sz w:val="24"/>
                <w:szCs w:val="24"/>
              </w:rPr>
              <w:t>C</w:t>
            </w:r>
            <w:r w:rsidRPr="00C91C8C">
              <w:rPr>
                <w:rFonts w:ascii="Myriad Pro" w:eastAsiaTheme="minorEastAsia" w:hAnsi="Myriad Pro"/>
                <w:sz w:val="24"/>
                <w:szCs w:val="24"/>
              </w:rPr>
              <w:t>onventions ratified by the country</w:t>
            </w:r>
          </w:p>
        </w:tc>
      </w:tr>
    </w:tbl>
    <w:p w14:paraId="3F4E932B" w14:textId="77777777" w:rsidR="00F64A52" w:rsidRPr="00C91C8C" w:rsidRDefault="00F64A52" w:rsidP="00F40C1F">
      <w:pPr>
        <w:spacing w:after="0" w:line="240" w:lineRule="auto"/>
        <w:jc w:val="both"/>
        <w:rPr>
          <w:rFonts w:ascii="Myriad Pro" w:hAnsi="Myriad Pro" w:cs="Times New Roman"/>
          <w:color w:val="000000"/>
          <w:sz w:val="24"/>
          <w:szCs w:val="24"/>
        </w:rPr>
      </w:pPr>
    </w:p>
    <w:p w14:paraId="4470BFA6" w14:textId="6234876A" w:rsidR="00C9757C" w:rsidRPr="00C91C8C" w:rsidRDefault="00F64A52" w:rsidP="00F828B6">
      <w:pPr>
        <w:pStyle w:val="ListParagraph"/>
        <w:numPr>
          <w:ilvl w:val="2"/>
          <w:numId w:val="32"/>
        </w:numPr>
        <w:autoSpaceDE w:val="0"/>
        <w:autoSpaceDN w:val="0"/>
        <w:adjustRightInd w:val="0"/>
        <w:spacing w:after="120"/>
        <w:ind w:left="0" w:firstLine="0"/>
        <w:contextualSpacing w:val="0"/>
        <w:jc w:val="both"/>
        <w:rPr>
          <w:rFonts w:ascii="Myriad Pro" w:hAnsi="Myriad Pro"/>
          <w:sz w:val="24"/>
          <w:szCs w:val="24"/>
        </w:rPr>
      </w:pPr>
      <w:r w:rsidRPr="00C91C8C">
        <w:rPr>
          <w:rFonts w:ascii="Myriad Pro" w:hAnsi="Myriad Pro"/>
          <w:sz w:val="24"/>
          <w:szCs w:val="24"/>
        </w:rPr>
        <w:t xml:space="preserve">Collaboration under these </w:t>
      </w:r>
      <w:r w:rsidR="00646BA9" w:rsidRPr="00C91C8C">
        <w:rPr>
          <w:rFonts w:ascii="Myriad Pro" w:hAnsi="Myriad Pro"/>
          <w:sz w:val="24"/>
          <w:szCs w:val="24"/>
        </w:rPr>
        <w:t>O</w:t>
      </w:r>
      <w:r w:rsidRPr="00C91C8C">
        <w:rPr>
          <w:rFonts w:ascii="Myriad Pro" w:hAnsi="Myriad Pro"/>
          <w:sz w:val="24"/>
          <w:szCs w:val="24"/>
        </w:rPr>
        <w:t xml:space="preserve">utcomes will </w:t>
      </w:r>
      <w:r w:rsidR="0035420A" w:rsidRPr="00C91C8C">
        <w:rPr>
          <w:rFonts w:ascii="Myriad Pro" w:hAnsi="Myriad Pro"/>
          <w:sz w:val="24"/>
          <w:szCs w:val="24"/>
        </w:rPr>
        <w:t xml:space="preserve">encompass </w:t>
      </w:r>
      <w:r w:rsidRPr="00C91C8C">
        <w:rPr>
          <w:rFonts w:ascii="Myriad Pro" w:hAnsi="Myriad Pro"/>
          <w:sz w:val="24"/>
          <w:szCs w:val="24"/>
        </w:rPr>
        <w:t xml:space="preserve">the following areas: </w:t>
      </w:r>
    </w:p>
    <w:p w14:paraId="347513C7" w14:textId="77777777" w:rsidR="00C9757C" w:rsidRPr="00C91C8C" w:rsidRDefault="00083C2D" w:rsidP="00F828B6">
      <w:pPr>
        <w:pStyle w:val="ListParagraph"/>
        <w:numPr>
          <w:ilvl w:val="0"/>
          <w:numId w:val="24"/>
        </w:numPr>
        <w:autoSpaceDE w:val="0"/>
        <w:autoSpaceDN w:val="0"/>
        <w:adjustRightInd w:val="0"/>
        <w:spacing w:after="120"/>
        <w:contextualSpacing w:val="0"/>
        <w:jc w:val="both"/>
        <w:rPr>
          <w:rFonts w:ascii="Myriad Pro" w:hAnsi="Myriad Pro"/>
          <w:sz w:val="24"/>
          <w:szCs w:val="24"/>
        </w:rPr>
      </w:pPr>
      <w:r w:rsidRPr="00C91C8C">
        <w:rPr>
          <w:rFonts w:ascii="Myriad Pro" w:hAnsi="Myriad Pro"/>
          <w:sz w:val="24"/>
          <w:szCs w:val="24"/>
        </w:rPr>
        <w:t>S</w:t>
      </w:r>
      <w:r w:rsidR="00F64A52" w:rsidRPr="00C91C8C">
        <w:rPr>
          <w:rFonts w:ascii="Myriad Pro" w:hAnsi="Myriad Pro"/>
          <w:sz w:val="24"/>
          <w:szCs w:val="24"/>
        </w:rPr>
        <w:t>trengthening the effectiveness and sustainability of the system of social allowance</w:t>
      </w:r>
      <w:r w:rsidR="002E4752" w:rsidRPr="00C91C8C">
        <w:rPr>
          <w:rFonts w:ascii="Myriad Pro" w:hAnsi="Myriad Pro"/>
          <w:sz w:val="24"/>
          <w:szCs w:val="24"/>
        </w:rPr>
        <w:t>s</w:t>
      </w:r>
      <w:r w:rsidR="0035420A" w:rsidRPr="00C91C8C">
        <w:rPr>
          <w:rFonts w:ascii="Myriad Pro" w:hAnsi="Myriad Pro"/>
          <w:sz w:val="24"/>
          <w:szCs w:val="24"/>
        </w:rPr>
        <w:t xml:space="preserve"> and the pension system</w:t>
      </w:r>
      <w:r w:rsidR="00F64A52" w:rsidRPr="00C91C8C">
        <w:rPr>
          <w:rFonts w:ascii="Myriad Pro" w:hAnsi="Myriad Pro"/>
          <w:sz w:val="24"/>
          <w:szCs w:val="24"/>
        </w:rPr>
        <w:t xml:space="preserve"> </w:t>
      </w:r>
    </w:p>
    <w:p w14:paraId="0A849648" w14:textId="77777777" w:rsidR="00496868" w:rsidRPr="00C91C8C" w:rsidRDefault="00083C2D" w:rsidP="00F828B6">
      <w:pPr>
        <w:pStyle w:val="ListParagraph"/>
        <w:numPr>
          <w:ilvl w:val="0"/>
          <w:numId w:val="24"/>
        </w:numPr>
        <w:autoSpaceDE w:val="0"/>
        <w:autoSpaceDN w:val="0"/>
        <w:adjustRightInd w:val="0"/>
        <w:spacing w:after="120"/>
        <w:contextualSpacing w:val="0"/>
        <w:jc w:val="both"/>
        <w:rPr>
          <w:rFonts w:ascii="Myriad Pro" w:hAnsi="Myriad Pro"/>
          <w:sz w:val="24"/>
          <w:szCs w:val="24"/>
        </w:rPr>
      </w:pPr>
      <w:r w:rsidRPr="00C91C8C">
        <w:rPr>
          <w:rFonts w:ascii="Myriad Pro" w:hAnsi="Myriad Pro"/>
          <w:sz w:val="24"/>
          <w:szCs w:val="24"/>
        </w:rPr>
        <w:t>F</w:t>
      </w:r>
      <w:r w:rsidR="00F64A52" w:rsidRPr="00C91C8C">
        <w:rPr>
          <w:rFonts w:ascii="Myriad Pro" w:hAnsi="Myriad Pro"/>
          <w:sz w:val="24"/>
          <w:szCs w:val="24"/>
        </w:rPr>
        <w:t xml:space="preserve">urther improving social services </w:t>
      </w:r>
      <w:r w:rsidR="0035420A" w:rsidRPr="00C91C8C">
        <w:rPr>
          <w:rFonts w:ascii="Myriad Pro" w:hAnsi="Myriad Pro"/>
          <w:sz w:val="24"/>
          <w:szCs w:val="24"/>
        </w:rPr>
        <w:t>for</w:t>
      </w:r>
      <w:r w:rsidR="00F64A52" w:rsidRPr="00C91C8C">
        <w:rPr>
          <w:rFonts w:ascii="Myriad Pro" w:hAnsi="Myriad Pro"/>
          <w:sz w:val="24"/>
          <w:szCs w:val="24"/>
        </w:rPr>
        <w:t xml:space="preserve"> children</w:t>
      </w:r>
      <w:r w:rsidR="00121D6E" w:rsidRPr="00C91C8C">
        <w:rPr>
          <w:rFonts w:ascii="Myriad Pro" w:hAnsi="Myriad Pro"/>
          <w:sz w:val="24"/>
          <w:szCs w:val="24"/>
        </w:rPr>
        <w:t xml:space="preserve"> deprived of parental care</w:t>
      </w:r>
      <w:r w:rsidR="00F64A52" w:rsidRPr="00C91C8C">
        <w:rPr>
          <w:rFonts w:ascii="Myriad Pro" w:hAnsi="Myriad Pro"/>
          <w:sz w:val="24"/>
          <w:szCs w:val="24"/>
        </w:rPr>
        <w:t xml:space="preserve">, </w:t>
      </w:r>
      <w:r w:rsidR="00646BA9" w:rsidRPr="00C91C8C">
        <w:rPr>
          <w:rFonts w:ascii="Myriad Pro" w:hAnsi="Myriad Pro"/>
          <w:sz w:val="24"/>
          <w:szCs w:val="24"/>
        </w:rPr>
        <w:t xml:space="preserve">the </w:t>
      </w:r>
      <w:r w:rsidR="00F64A52" w:rsidRPr="00C91C8C">
        <w:rPr>
          <w:rFonts w:ascii="Myriad Pro" w:hAnsi="Myriad Pro"/>
          <w:sz w:val="24"/>
          <w:szCs w:val="24"/>
        </w:rPr>
        <w:t>elderly</w:t>
      </w:r>
      <w:r w:rsidR="00646BA9" w:rsidRPr="00C91C8C">
        <w:rPr>
          <w:rFonts w:ascii="Myriad Pro" w:hAnsi="Myriad Pro"/>
          <w:sz w:val="24"/>
          <w:szCs w:val="24"/>
        </w:rPr>
        <w:t>,</w:t>
      </w:r>
      <w:r w:rsidR="00F64A52" w:rsidRPr="00C91C8C">
        <w:rPr>
          <w:rFonts w:ascii="Myriad Pro" w:hAnsi="Myriad Pro"/>
          <w:sz w:val="24"/>
          <w:szCs w:val="24"/>
        </w:rPr>
        <w:t xml:space="preserve"> and people with disabilities</w:t>
      </w:r>
      <w:r w:rsidRPr="00C91C8C">
        <w:rPr>
          <w:rFonts w:ascii="Myriad Pro" w:hAnsi="Myriad Pro"/>
          <w:sz w:val="24"/>
          <w:szCs w:val="24"/>
        </w:rPr>
        <w:t xml:space="preserve"> </w:t>
      </w:r>
    </w:p>
    <w:p w14:paraId="1B860B98" w14:textId="77777777" w:rsidR="00130A72" w:rsidRPr="00C91C8C" w:rsidRDefault="00083C2D" w:rsidP="00F828B6">
      <w:pPr>
        <w:pStyle w:val="ListParagraph"/>
        <w:numPr>
          <w:ilvl w:val="0"/>
          <w:numId w:val="24"/>
        </w:numPr>
        <w:autoSpaceDE w:val="0"/>
        <w:autoSpaceDN w:val="0"/>
        <w:adjustRightInd w:val="0"/>
        <w:spacing w:after="120"/>
        <w:contextualSpacing w:val="0"/>
        <w:jc w:val="both"/>
        <w:rPr>
          <w:rFonts w:ascii="Myriad Pro" w:hAnsi="Myriad Pro"/>
          <w:sz w:val="24"/>
          <w:szCs w:val="24"/>
        </w:rPr>
      </w:pPr>
      <w:r w:rsidRPr="00C91C8C">
        <w:rPr>
          <w:rFonts w:ascii="Myriad Pro" w:hAnsi="Myriad Pro"/>
          <w:sz w:val="24"/>
          <w:szCs w:val="24"/>
        </w:rPr>
        <w:t>P</w:t>
      </w:r>
      <w:r w:rsidR="00F64A52" w:rsidRPr="00C91C8C">
        <w:rPr>
          <w:rFonts w:ascii="Myriad Pro" w:hAnsi="Myriad Pro"/>
          <w:sz w:val="24"/>
          <w:szCs w:val="24"/>
        </w:rPr>
        <w:t>roviding comprehensive support to children and women in need of protection</w:t>
      </w:r>
    </w:p>
    <w:p w14:paraId="00778BFB" w14:textId="7E668339" w:rsidR="0085061A" w:rsidRPr="00C91C8C" w:rsidRDefault="000C5488" w:rsidP="00F828B6">
      <w:pPr>
        <w:pStyle w:val="ListParagraph"/>
        <w:numPr>
          <w:ilvl w:val="2"/>
          <w:numId w:val="32"/>
        </w:numPr>
        <w:autoSpaceDE w:val="0"/>
        <w:autoSpaceDN w:val="0"/>
        <w:adjustRightInd w:val="0"/>
        <w:spacing w:after="120"/>
        <w:ind w:left="0" w:firstLine="0"/>
        <w:contextualSpacing w:val="0"/>
        <w:jc w:val="both"/>
        <w:rPr>
          <w:rFonts w:ascii="Myriad Pro" w:hAnsi="Myriad Pro"/>
          <w:sz w:val="24"/>
          <w:szCs w:val="24"/>
        </w:rPr>
      </w:pPr>
      <w:r w:rsidRPr="00C91C8C">
        <w:rPr>
          <w:rFonts w:ascii="Myriad Pro" w:hAnsi="Myriad Pro"/>
          <w:sz w:val="24"/>
          <w:szCs w:val="24"/>
        </w:rPr>
        <w:t>The U</w:t>
      </w:r>
      <w:r w:rsidR="00083C2D" w:rsidRPr="00C91C8C">
        <w:rPr>
          <w:rFonts w:ascii="Myriad Pro" w:hAnsi="Myriad Pro"/>
          <w:sz w:val="24"/>
          <w:szCs w:val="24"/>
        </w:rPr>
        <w:t xml:space="preserve">nited </w:t>
      </w:r>
      <w:r w:rsidRPr="00C91C8C">
        <w:rPr>
          <w:rFonts w:ascii="Myriad Pro" w:hAnsi="Myriad Pro"/>
          <w:sz w:val="24"/>
          <w:szCs w:val="24"/>
        </w:rPr>
        <w:t>N</w:t>
      </w:r>
      <w:r w:rsidR="00083C2D" w:rsidRPr="00C91C8C">
        <w:rPr>
          <w:rFonts w:ascii="Myriad Pro" w:hAnsi="Myriad Pro"/>
          <w:sz w:val="24"/>
          <w:szCs w:val="24"/>
        </w:rPr>
        <w:t>ations System</w:t>
      </w:r>
      <w:r w:rsidRPr="00C91C8C">
        <w:rPr>
          <w:rFonts w:ascii="Myriad Pro" w:hAnsi="Myriad Pro"/>
          <w:sz w:val="24"/>
          <w:szCs w:val="24"/>
        </w:rPr>
        <w:t xml:space="preserve"> will assist </w:t>
      </w:r>
      <w:r w:rsidR="00646BA9" w:rsidRPr="00C91C8C">
        <w:rPr>
          <w:rFonts w:ascii="Myriad Pro" w:hAnsi="Myriad Pro"/>
          <w:sz w:val="24"/>
          <w:szCs w:val="24"/>
        </w:rPr>
        <w:t xml:space="preserve">in </w:t>
      </w:r>
      <w:r w:rsidRPr="00C91C8C">
        <w:rPr>
          <w:rFonts w:ascii="Myriad Pro" w:hAnsi="Myriad Pro"/>
          <w:sz w:val="24"/>
          <w:szCs w:val="24"/>
        </w:rPr>
        <w:t>enhanc</w:t>
      </w:r>
      <w:r w:rsidR="00646BA9" w:rsidRPr="00C91C8C">
        <w:rPr>
          <w:rFonts w:ascii="Myriad Pro" w:hAnsi="Myriad Pro"/>
          <w:sz w:val="24"/>
          <w:szCs w:val="24"/>
        </w:rPr>
        <w:t>ing</w:t>
      </w:r>
      <w:r w:rsidRPr="00C91C8C">
        <w:rPr>
          <w:rFonts w:ascii="Myriad Pro" w:hAnsi="Myriad Pro"/>
          <w:sz w:val="24"/>
          <w:szCs w:val="24"/>
        </w:rPr>
        <w:t xml:space="preserve"> the social protection system based on </w:t>
      </w:r>
      <w:r w:rsidR="00083C2D" w:rsidRPr="00C91C8C">
        <w:rPr>
          <w:rFonts w:ascii="Myriad Pro" w:hAnsi="Myriad Pro"/>
          <w:sz w:val="24"/>
          <w:szCs w:val="24"/>
        </w:rPr>
        <w:t>a</w:t>
      </w:r>
      <w:r w:rsidRPr="00C91C8C">
        <w:rPr>
          <w:rFonts w:ascii="Myriad Pro" w:hAnsi="Myriad Pro"/>
          <w:sz w:val="24"/>
          <w:szCs w:val="24"/>
        </w:rPr>
        <w:t xml:space="preserve"> </w:t>
      </w:r>
      <w:r w:rsidR="00083C2D" w:rsidRPr="00C91C8C">
        <w:rPr>
          <w:rFonts w:ascii="Myriad Pro" w:hAnsi="Myriad Pro"/>
          <w:sz w:val="24"/>
          <w:szCs w:val="24"/>
        </w:rPr>
        <w:t>s</w:t>
      </w:r>
      <w:r w:rsidRPr="00C91C8C">
        <w:rPr>
          <w:rFonts w:ascii="Myriad Pro" w:hAnsi="Myriad Pro"/>
          <w:sz w:val="24"/>
          <w:szCs w:val="24"/>
        </w:rPr>
        <w:t xml:space="preserve">ocial protection </w:t>
      </w:r>
      <w:r w:rsidR="00083C2D" w:rsidRPr="00C91C8C">
        <w:rPr>
          <w:rFonts w:ascii="Myriad Pro" w:hAnsi="Myriad Pro"/>
          <w:sz w:val="24"/>
          <w:szCs w:val="24"/>
        </w:rPr>
        <w:t>f</w:t>
      </w:r>
      <w:r w:rsidRPr="00C91C8C">
        <w:rPr>
          <w:rFonts w:ascii="Myriad Pro" w:hAnsi="Myriad Pro"/>
          <w:sz w:val="24"/>
          <w:szCs w:val="24"/>
        </w:rPr>
        <w:t xml:space="preserve">loor initiative and </w:t>
      </w:r>
      <w:r w:rsidR="00083C2D" w:rsidRPr="00C91C8C">
        <w:rPr>
          <w:rFonts w:ascii="Myriad Pro" w:hAnsi="Myriad Pro"/>
          <w:sz w:val="24"/>
          <w:szCs w:val="24"/>
        </w:rPr>
        <w:t>c</w:t>
      </w:r>
      <w:r w:rsidRPr="00C91C8C">
        <w:rPr>
          <w:rFonts w:ascii="Myriad Pro" w:hAnsi="Myriad Pro"/>
          <w:sz w:val="24"/>
          <w:szCs w:val="24"/>
        </w:rPr>
        <w:t>hild-</w:t>
      </w:r>
      <w:r w:rsidR="00083C2D" w:rsidRPr="00C91C8C">
        <w:rPr>
          <w:rFonts w:ascii="Myriad Pro" w:hAnsi="Myriad Pro"/>
          <w:sz w:val="24"/>
          <w:szCs w:val="24"/>
        </w:rPr>
        <w:t>s</w:t>
      </w:r>
      <w:r w:rsidRPr="00C91C8C">
        <w:rPr>
          <w:rFonts w:ascii="Myriad Pro" w:hAnsi="Myriad Pro"/>
          <w:sz w:val="24"/>
          <w:szCs w:val="24"/>
        </w:rPr>
        <w:t xml:space="preserve">ensitive </w:t>
      </w:r>
      <w:r w:rsidR="00083C2D" w:rsidRPr="00C91C8C">
        <w:rPr>
          <w:rFonts w:ascii="Myriad Pro" w:hAnsi="Myriad Pro"/>
          <w:sz w:val="24"/>
          <w:szCs w:val="24"/>
        </w:rPr>
        <w:t>s</w:t>
      </w:r>
      <w:r w:rsidRPr="00C91C8C">
        <w:rPr>
          <w:rFonts w:ascii="Myriad Pro" w:hAnsi="Myriad Pro"/>
          <w:sz w:val="24"/>
          <w:szCs w:val="24"/>
        </w:rPr>
        <w:t xml:space="preserve">ocial </w:t>
      </w:r>
      <w:r w:rsidR="00083C2D" w:rsidRPr="00C91C8C">
        <w:rPr>
          <w:rFonts w:ascii="Myriad Pro" w:hAnsi="Myriad Pro"/>
          <w:sz w:val="24"/>
          <w:szCs w:val="24"/>
        </w:rPr>
        <w:t>p</w:t>
      </w:r>
      <w:r w:rsidRPr="00C91C8C">
        <w:rPr>
          <w:rFonts w:ascii="Myriad Pro" w:hAnsi="Myriad Pro"/>
          <w:sz w:val="24"/>
          <w:szCs w:val="24"/>
        </w:rPr>
        <w:t>rotection initiatives</w:t>
      </w:r>
      <w:r w:rsidR="00083C2D" w:rsidRPr="00C91C8C">
        <w:rPr>
          <w:rFonts w:ascii="Myriad Pro" w:hAnsi="Myriad Pro"/>
          <w:sz w:val="24"/>
          <w:szCs w:val="24"/>
        </w:rPr>
        <w:t>. This will be</w:t>
      </w:r>
      <w:r w:rsidRPr="00C91C8C">
        <w:rPr>
          <w:rFonts w:ascii="Myriad Pro" w:hAnsi="Myriad Pro"/>
          <w:sz w:val="24"/>
          <w:szCs w:val="24"/>
        </w:rPr>
        <w:t xml:space="preserve"> supported through </w:t>
      </w:r>
      <w:r w:rsidR="00646BA9" w:rsidRPr="00C91C8C">
        <w:rPr>
          <w:rFonts w:ascii="Myriad Pro" w:hAnsi="Myriad Pro"/>
          <w:sz w:val="24"/>
          <w:szCs w:val="24"/>
        </w:rPr>
        <w:t xml:space="preserve">(1) </w:t>
      </w:r>
      <w:r w:rsidRPr="00C91C8C">
        <w:rPr>
          <w:rFonts w:ascii="Myriad Pro" w:hAnsi="Myriad Pro"/>
          <w:sz w:val="24"/>
          <w:szCs w:val="24"/>
        </w:rPr>
        <w:t xml:space="preserve">building institutional and functional capacities of national and local authorities </w:t>
      </w:r>
      <w:r w:rsidR="00083C2D" w:rsidRPr="00C91C8C">
        <w:rPr>
          <w:rFonts w:ascii="Myriad Pro" w:hAnsi="Myriad Pro"/>
          <w:sz w:val="24"/>
          <w:szCs w:val="24"/>
        </w:rPr>
        <w:t>i</w:t>
      </w:r>
      <w:r w:rsidRPr="00C91C8C">
        <w:rPr>
          <w:rFonts w:ascii="Myriad Pro" w:hAnsi="Myriad Pro"/>
          <w:sz w:val="24"/>
          <w:szCs w:val="24"/>
        </w:rPr>
        <w:t xml:space="preserve">n equity-based planning and results-based management; </w:t>
      </w:r>
      <w:r w:rsidR="00646BA9" w:rsidRPr="00C91C8C">
        <w:rPr>
          <w:rFonts w:ascii="Myriad Pro" w:hAnsi="Myriad Pro"/>
          <w:sz w:val="24"/>
          <w:szCs w:val="24"/>
        </w:rPr>
        <w:t xml:space="preserve">(2) </w:t>
      </w:r>
      <w:r w:rsidRPr="00C91C8C">
        <w:rPr>
          <w:rFonts w:ascii="Myriad Pro" w:hAnsi="Myriad Pro"/>
          <w:sz w:val="24"/>
          <w:szCs w:val="24"/>
        </w:rPr>
        <w:t>promotin</w:t>
      </w:r>
      <w:r w:rsidR="00083C2D" w:rsidRPr="00C91C8C">
        <w:rPr>
          <w:rFonts w:ascii="Myriad Pro" w:hAnsi="Myriad Pro"/>
          <w:sz w:val="24"/>
          <w:szCs w:val="24"/>
        </w:rPr>
        <w:t>g</w:t>
      </w:r>
      <w:r w:rsidRPr="00C91C8C">
        <w:rPr>
          <w:rFonts w:ascii="Myriad Pro" w:hAnsi="Myriad Pro"/>
          <w:sz w:val="24"/>
          <w:szCs w:val="24"/>
        </w:rPr>
        <w:t xml:space="preserve"> evidence-based decision making </w:t>
      </w:r>
      <w:r w:rsidR="00083C2D" w:rsidRPr="00C91C8C">
        <w:rPr>
          <w:rFonts w:ascii="Myriad Pro" w:hAnsi="Myriad Pro"/>
          <w:sz w:val="24"/>
          <w:szCs w:val="24"/>
        </w:rPr>
        <w:t>through the</w:t>
      </w:r>
      <w:r w:rsidRPr="00C91C8C">
        <w:rPr>
          <w:rFonts w:ascii="Myriad Pro" w:hAnsi="Myriad Pro"/>
          <w:sz w:val="24"/>
          <w:szCs w:val="24"/>
        </w:rPr>
        <w:t xml:space="preserve"> commissioning </w:t>
      </w:r>
      <w:r w:rsidR="00083C2D" w:rsidRPr="00C91C8C">
        <w:rPr>
          <w:rFonts w:ascii="Myriad Pro" w:hAnsi="Myriad Pro"/>
          <w:sz w:val="24"/>
          <w:szCs w:val="24"/>
        </w:rPr>
        <w:t xml:space="preserve">of </w:t>
      </w:r>
      <w:r w:rsidRPr="00C91C8C">
        <w:rPr>
          <w:rFonts w:ascii="Myriad Pro" w:hAnsi="Myriad Pro"/>
          <w:sz w:val="24"/>
          <w:szCs w:val="24"/>
        </w:rPr>
        <w:t>comprehensive studies that take into account both capacities of duty bearers and perceptions of rights holders</w:t>
      </w:r>
      <w:r w:rsidR="0089632A" w:rsidRPr="00C91C8C">
        <w:rPr>
          <w:rFonts w:ascii="Myriad Pro" w:hAnsi="Myriad Pro"/>
          <w:sz w:val="24"/>
          <w:szCs w:val="24"/>
        </w:rPr>
        <w:t xml:space="preserve">; </w:t>
      </w:r>
      <w:r w:rsidR="00646BA9" w:rsidRPr="00C91C8C">
        <w:rPr>
          <w:rFonts w:ascii="Myriad Pro" w:hAnsi="Myriad Pro"/>
          <w:sz w:val="24"/>
          <w:szCs w:val="24"/>
        </w:rPr>
        <w:t xml:space="preserve">(3) </w:t>
      </w:r>
      <w:r w:rsidR="0089632A" w:rsidRPr="00C91C8C">
        <w:rPr>
          <w:rFonts w:ascii="Myriad Pro" w:hAnsi="Myriad Pro"/>
          <w:sz w:val="24"/>
          <w:szCs w:val="24"/>
        </w:rPr>
        <w:t>c</w:t>
      </w:r>
      <w:r w:rsidRPr="00C91C8C">
        <w:rPr>
          <w:rFonts w:ascii="Myriad Pro" w:hAnsi="Myriad Pro"/>
          <w:sz w:val="24"/>
          <w:szCs w:val="24"/>
        </w:rPr>
        <w:t>ontinuing to promote inter-sectoral collaboration and synergy among national stakeholders</w:t>
      </w:r>
      <w:r w:rsidR="0089632A" w:rsidRPr="00C91C8C">
        <w:rPr>
          <w:rFonts w:ascii="Myriad Pro" w:hAnsi="Myriad Pro"/>
          <w:sz w:val="24"/>
          <w:szCs w:val="24"/>
        </w:rPr>
        <w:t xml:space="preserve">; </w:t>
      </w:r>
      <w:r w:rsidR="00083C2D" w:rsidRPr="00C91C8C">
        <w:rPr>
          <w:rFonts w:ascii="Myriad Pro" w:hAnsi="Myriad Pro"/>
          <w:sz w:val="24"/>
          <w:szCs w:val="24"/>
        </w:rPr>
        <w:t xml:space="preserve">and </w:t>
      </w:r>
      <w:r w:rsidR="00646BA9" w:rsidRPr="00C91C8C">
        <w:rPr>
          <w:rFonts w:ascii="Myriad Pro" w:hAnsi="Myriad Pro"/>
          <w:sz w:val="24"/>
          <w:szCs w:val="24"/>
        </w:rPr>
        <w:t xml:space="preserve">(4) </w:t>
      </w:r>
      <w:r w:rsidR="0089632A" w:rsidRPr="00C91C8C">
        <w:rPr>
          <w:rFonts w:ascii="Myriad Pro" w:hAnsi="Myriad Pro"/>
          <w:sz w:val="24"/>
          <w:szCs w:val="24"/>
        </w:rPr>
        <w:t>s</w:t>
      </w:r>
      <w:r w:rsidRPr="00C91C8C">
        <w:rPr>
          <w:rFonts w:ascii="Myriad Pro" w:hAnsi="Myriad Pro"/>
          <w:sz w:val="24"/>
          <w:szCs w:val="24"/>
        </w:rPr>
        <w:t>upporting improved data collection and a comprehensive database system</w:t>
      </w:r>
      <w:r w:rsidR="0089632A" w:rsidRPr="00C91C8C">
        <w:rPr>
          <w:rFonts w:ascii="Myriad Pro" w:hAnsi="Myriad Pro"/>
          <w:sz w:val="24"/>
          <w:szCs w:val="24"/>
        </w:rPr>
        <w:t xml:space="preserve"> that w</w:t>
      </w:r>
      <w:r w:rsidR="00777BDB" w:rsidRPr="00C91C8C">
        <w:rPr>
          <w:rFonts w:ascii="Myriad Pro" w:hAnsi="Myriad Pro"/>
          <w:sz w:val="24"/>
          <w:szCs w:val="24"/>
        </w:rPr>
        <w:t>ill</w:t>
      </w:r>
      <w:r w:rsidR="0089632A" w:rsidRPr="00C91C8C">
        <w:rPr>
          <w:rFonts w:ascii="Myriad Pro" w:hAnsi="Myriad Pro"/>
          <w:sz w:val="24"/>
          <w:szCs w:val="24"/>
        </w:rPr>
        <w:t xml:space="preserve"> allow better assessment of vulnerabilities.  </w:t>
      </w:r>
    </w:p>
    <w:p w14:paraId="0541D3C9" w14:textId="77777777" w:rsidR="001730A5" w:rsidRPr="00C91C8C" w:rsidRDefault="00B915E2" w:rsidP="00F828B6">
      <w:pPr>
        <w:pStyle w:val="ListParagraph"/>
        <w:numPr>
          <w:ilvl w:val="2"/>
          <w:numId w:val="32"/>
        </w:numPr>
        <w:autoSpaceDE w:val="0"/>
        <w:autoSpaceDN w:val="0"/>
        <w:adjustRightInd w:val="0"/>
        <w:spacing w:after="120"/>
        <w:ind w:left="0" w:firstLine="0"/>
        <w:contextualSpacing w:val="0"/>
        <w:jc w:val="both"/>
        <w:rPr>
          <w:rFonts w:ascii="Myriad Pro" w:hAnsi="Myriad Pro"/>
          <w:sz w:val="24"/>
          <w:szCs w:val="24"/>
        </w:rPr>
      </w:pPr>
      <w:r w:rsidRPr="00C91C8C">
        <w:rPr>
          <w:rFonts w:ascii="Myriad Pro" w:hAnsi="Myriad Pro"/>
          <w:sz w:val="24"/>
          <w:szCs w:val="24"/>
        </w:rPr>
        <w:t xml:space="preserve">To further enhance pension system reforms, </w:t>
      </w:r>
      <w:r w:rsidR="00777BDB" w:rsidRPr="00C91C8C">
        <w:rPr>
          <w:rFonts w:ascii="Myriad Pro" w:hAnsi="Myriad Pro"/>
          <w:sz w:val="24"/>
          <w:szCs w:val="24"/>
        </w:rPr>
        <w:t xml:space="preserve">the United Nations System, </w:t>
      </w:r>
      <w:r w:rsidRPr="00C91C8C">
        <w:rPr>
          <w:rFonts w:ascii="Myriad Pro" w:hAnsi="Myriad Pro"/>
          <w:sz w:val="24"/>
          <w:szCs w:val="24"/>
        </w:rPr>
        <w:t>b</w:t>
      </w:r>
      <w:r w:rsidR="00CB525B" w:rsidRPr="00C91C8C">
        <w:rPr>
          <w:rFonts w:ascii="Myriad Pro" w:hAnsi="Myriad Pro"/>
          <w:sz w:val="24"/>
          <w:szCs w:val="24"/>
        </w:rPr>
        <w:t>ased on its wide exposure to international best practices</w:t>
      </w:r>
      <w:r w:rsidRPr="00C91C8C">
        <w:rPr>
          <w:rFonts w:ascii="Myriad Pro" w:hAnsi="Myriad Pro"/>
          <w:sz w:val="24"/>
          <w:szCs w:val="24"/>
        </w:rPr>
        <w:t>,</w:t>
      </w:r>
      <w:r w:rsidR="00CB525B" w:rsidRPr="00C91C8C">
        <w:rPr>
          <w:rFonts w:ascii="Myriad Pro" w:hAnsi="Myriad Pro"/>
          <w:sz w:val="24"/>
          <w:szCs w:val="24"/>
        </w:rPr>
        <w:t xml:space="preserve"> will offer its support to</w:t>
      </w:r>
      <w:r w:rsidR="0089632A" w:rsidRPr="00C91C8C">
        <w:rPr>
          <w:rFonts w:ascii="Myriad Pro" w:hAnsi="Myriad Pro"/>
          <w:sz w:val="24"/>
          <w:szCs w:val="24"/>
        </w:rPr>
        <w:t xml:space="preserve"> the Government to develop recommendations on achieving and maintaining adequate universal </w:t>
      </w:r>
      <w:r w:rsidR="00777BDB" w:rsidRPr="00C91C8C">
        <w:rPr>
          <w:rFonts w:ascii="Myriad Pro" w:hAnsi="Myriad Pro"/>
          <w:sz w:val="24"/>
          <w:szCs w:val="24"/>
        </w:rPr>
        <w:t xml:space="preserve">pension </w:t>
      </w:r>
      <w:r w:rsidR="0089632A" w:rsidRPr="00C91C8C">
        <w:rPr>
          <w:rFonts w:ascii="Myriad Pro" w:hAnsi="Myriad Pro"/>
          <w:sz w:val="24"/>
          <w:szCs w:val="24"/>
        </w:rPr>
        <w:t xml:space="preserve">coverage </w:t>
      </w:r>
      <w:r w:rsidR="00777BDB" w:rsidRPr="00C91C8C">
        <w:rPr>
          <w:rFonts w:ascii="Myriad Pro" w:hAnsi="Myriad Pro"/>
          <w:sz w:val="24"/>
          <w:szCs w:val="24"/>
        </w:rPr>
        <w:t xml:space="preserve">and enhanced </w:t>
      </w:r>
      <w:r w:rsidR="00791283" w:rsidRPr="00C91C8C">
        <w:rPr>
          <w:rFonts w:ascii="Myriad Pro" w:hAnsi="Myriad Pro"/>
          <w:sz w:val="24"/>
          <w:szCs w:val="24"/>
        </w:rPr>
        <w:t>sustainability of the pension system</w:t>
      </w:r>
      <w:r w:rsidR="0089632A" w:rsidRPr="00C91C8C">
        <w:rPr>
          <w:rFonts w:ascii="Myriad Pro" w:hAnsi="Myriad Pro"/>
          <w:sz w:val="24"/>
          <w:szCs w:val="24"/>
        </w:rPr>
        <w:t xml:space="preserve">.  </w:t>
      </w:r>
      <w:r w:rsidR="00791283" w:rsidRPr="00C91C8C">
        <w:rPr>
          <w:rFonts w:ascii="Myriad Pro" w:hAnsi="Myriad Pro"/>
          <w:sz w:val="24"/>
          <w:szCs w:val="24"/>
        </w:rPr>
        <w:t xml:space="preserve">This will include </w:t>
      </w:r>
      <w:r w:rsidR="00777BDB" w:rsidRPr="00C91C8C">
        <w:rPr>
          <w:rFonts w:ascii="Myriad Pro" w:hAnsi="Myriad Pro"/>
          <w:sz w:val="24"/>
          <w:szCs w:val="24"/>
        </w:rPr>
        <w:t>support to</w:t>
      </w:r>
      <w:r w:rsidR="00791283" w:rsidRPr="00C91C8C">
        <w:rPr>
          <w:rFonts w:ascii="Myriad Pro" w:hAnsi="Myriad Pro"/>
          <w:sz w:val="24"/>
          <w:szCs w:val="24"/>
        </w:rPr>
        <w:t xml:space="preserve"> </w:t>
      </w:r>
      <w:r w:rsidR="0089632A" w:rsidRPr="00C91C8C">
        <w:rPr>
          <w:rFonts w:ascii="Myriad Pro" w:hAnsi="Myriad Pro"/>
          <w:sz w:val="24"/>
          <w:szCs w:val="24"/>
        </w:rPr>
        <w:t xml:space="preserve">implementation of policies on promoting formal employment covered by pensions to ensure </w:t>
      </w:r>
      <w:r w:rsidR="00777BDB" w:rsidRPr="00C91C8C">
        <w:rPr>
          <w:rFonts w:ascii="Myriad Pro" w:hAnsi="Myriad Pro"/>
          <w:sz w:val="24"/>
          <w:szCs w:val="24"/>
        </w:rPr>
        <w:t xml:space="preserve">a </w:t>
      </w:r>
      <w:r w:rsidR="0089632A" w:rsidRPr="00C91C8C">
        <w:rPr>
          <w:rFonts w:ascii="Myriad Pro" w:hAnsi="Myriad Pro"/>
          <w:sz w:val="24"/>
          <w:szCs w:val="24"/>
        </w:rPr>
        <w:t xml:space="preserve">sustainable and adequate pension system.  Introduction of </w:t>
      </w:r>
      <w:r w:rsidR="00777BDB" w:rsidRPr="00C91C8C">
        <w:rPr>
          <w:rFonts w:ascii="Myriad Pro" w:hAnsi="Myriad Pro"/>
          <w:sz w:val="24"/>
          <w:szCs w:val="24"/>
        </w:rPr>
        <w:t xml:space="preserve">a </w:t>
      </w:r>
      <w:r w:rsidR="0089632A" w:rsidRPr="00C91C8C">
        <w:rPr>
          <w:rFonts w:ascii="Myriad Pro" w:hAnsi="Myriad Pro"/>
          <w:sz w:val="24"/>
          <w:szCs w:val="24"/>
        </w:rPr>
        <w:t xml:space="preserve">unified information system on pensioners </w:t>
      </w:r>
      <w:r w:rsidR="00791283" w:rsidRPr="00C91C8C">
        <w:rPr>
          <w:rFonts w:ascii="Myriad Pro" w:hAnsi="Myriad Pro"/>
          <w:sz w:val="24"/>
          <w:szCs w:val="24"/>
        </w:rPr>
        <w:t xml:space="preserve">also </w:t>
      </w:r>
      <w:r w:rsidR="00777BDB" w:rsidRPr="00C91C8C">
        <w:rPr>
          <w:rFonts w:ascii="Myriad Pro" w:hAnsi="Myriad Pro"/>
          <w:sz w:val="24"/>
          <w:szCs w:val="24"/>
        </w:rPr>
        <w:t xml:space="preserve">will </w:t>
      </w:r>
      <w:r w:rsidR="0089632A" w:rsidRPr="00C91C8C">
        <w:rPr>
          <w:rFonts w:ascii="Myriad Pro" w:hAnsi="Myriad Pro"/>
          <w:sz w:val="24"/>
          <w:szCs w:val="24"/>
        </w:rPr>
        <w:t xml:space="preserve">be part </w:t>
      </w:r>
      <w:r w:rsidR="0035420A" w:rsidRPr="00C91C8C">
        <w:rPr>
          <w:rFonts w:ascii="Myriad Pro" w:hAnsi="Myriad Pro"/>
          <w:sz w:val="24"/>
          <w:szCs w:val="24"/>
        </w:rPr>
        <w:t xml:space="preserve">of </w:t>
      </w:r>
      <w:r w:rsidR="0089632A" w:rsidRPr="00C91C8C">
        <w:rPr>
          <w:rFonts w:ascii="Myriad Pro" w:hAnsi="Myriad Pro"/>
          <w:sz w:val="24"/>
          <w:szCs w:val="24"/>
        </w:rPr>
        <w:t xml:space="preserve">this work. </w:t>
      </w:r>
    </w:p>
    <w:p w14:paraId="496670F4" w14:textId="3DC52522" w:rsidR="001730A5" w:rsidRPr="00C91C8C" w:rsidRDefault="00777BDB" w:rsidP="00F828B6">
      <w:pPr>
        <w:pStyle w:val="ListParagraph"/>
        <w:numPr>
          <w:ilvl w:val="2"/>
          <w:numId w:val="32"/>
        </w:numPr>
        <w:autoSpaceDE w:val="0"/>
        <w:autoSpaceDN w:val="0"/>
        <w:adjustRightInd w:val="0"/>
        <w:spacing w:after="120"/>
        <w:ind w:left="0" w:firstLine="0"/>
        <w:contextualSpacing w:val="0"/>
        <w:jc w:val="both"/>
        <w:rPr>
          <w:rFonts w:ascii="Myriad Pro" w:hAnsi="Myriad Pro"/>
          <w:sz w:val="24"/>
          <w:szCs w:val="24"/>
        </w:rPr>
      </w:pPr>
      <w:r w:rsidRPr="00C91C8C">
        <w:rPr>
          <w:rFonts w:ascii="Myriad Pro" w:hAnsi="Myriad Pro"/>
          <w:sz w:val="24"/>
          <w:szCs w:val="24"/>
        </w:rPr>
        <w:t>T</w:t>
      </w:r>
      <w:r w:rsidR="0089632A" w:rsidRPr="00C91C8C">
        <w:rPr>
          <w:rFonts w:ascii="Myriad Pro" w:hAnsi="Myriad Pro"/>
          <w:sz w:val="24"/>
          <w:szCs w:val="24"/>
        </w:rPr>
        <w:t>he U</w:t>
      </w:r>
      <w:r w:rsidRPr="00C91C8C">
        <w:rPr>
          <w:rFonts w:ascii="Myriad Pro" w:hAnsi="Myriad Pro"/>
          <w:sz w:val="24"/>
          <w:szCs w:val="24"/>
        </w:rPr>
        <w:t xml:space="preserve">nited </w:t>
      </w:r>
      <w:r w:rsidR="0089632A" w:rsidRPr="00C91C8C">
        <w:rPr>
          <w:rFonts w:ascii="Myriad Pro" w:hAnsi="Myriad Pro"/>
          <w:sz w:val="24"/>
          <w:szCs w:val="24"/>
        </w:rPr>
        <w:t>N</w:t>
      </w:r>
      <w:r w:rsidRPr="00C91C8C">
        <w:rPr>
          <w:rFonts w:ascii="Myriad Pro" w:hAnsi="Myriad Pro"/>
          <w:sz w:val="24"/>
          <w:szCs w:val="24"/>
        </w:rPr>
        <w:t xml:space="preserve">ations System </w:t>
      </w:r>
      <w:r w:rsidR="0089632A" w:rsidRPr="00C91C8C">
        <w:rPr>
          <w:rFonts w:ascii="Myriad Pro" w:hAnsi="Myriad Pro"/>
          <w:sz w:val="24"/>
          <w:szCs w:val="24"/>
        </w:rPr>
        <w:t xml:space="preserve">will </w:t>
      </w:r>
      <w:r w:rsidRPr="00C91C8C">
        <w:rPr>
          <w:rFonts w:ascii="Myriad Pro" w:hAnsi="Myriad Pro"/>
          <w:sz w:val="24"/>
          <w:szCs w:val="24"/>
        </w:rPr>
        <w:t>further support</w:t>
      </w:r>
      <w:r w:rsidR="0089632A" w:rsidRPr="00C91C8C">
        <w:rPr>
          <w:rFonts w:ascii="Myriad Pro" w:hAnsi="Myriad Pro"/>
          <w:sz w:val="24"/>
          <w:szCs w:val="24"/>
        </w:rPr>
        <w:t xml:space="preserve"> </w:t>
      </w:r>
      <w:r w:rsidRPr="00C91C8C">
        <w:rPr>
          <w:rFonts w:ascii="Myriad Pro" w:hAnsi="Myriad Pro"/>
          <w:sz w:val="24"/>
          <w:szCs w:val="24"/>
        </w:rPr>
        <w:t xml:space="preserve">the </w:t>
      </w:r>
      <w:r w:rsidR="0089632A" w:rsidRPr="00C91C8C">
        <w:rPr>
          <w:rFonts w:ascii="Myriad Pro" w:hAnsi="Myriad Pro"/>
          <w:sz w:val="24"/>
          <w:szCs w:val="24"/>
        </w:rPr>
        <w:t>develop</w:t>
      </w:r>
      <w:r w:rsidR="00791283" w:rsidRPr="00C91C8C">
        <w:rPr>
          <w:rFonts w:ascii="Myriad Pro" w:hAnsi="Myriad Pro"/>
          <w:sz w:val="24"/>
          <w:szCs w:val="24"/>
        </w:rPr>
        <w:t>ment</w:t>
      </w:r>
      <w:r w:rsidR="0089632A" w:rsidRPr="00C91C8C">
        <w:rPr>
          <w:rFonts w:ascii="Myriad Pro" w:hAnsi="Myriad Pro"/>
          <w:sz w:val="24"/>
          <w:szCs w:val="24"/>
        </w:rPr>
        <w:t xml:space="preserve"> and implementation of policies that aim </w:t>
      </w:r>
      <w:r w:rsidRPr="00C91C8C">
        <w:rPr>
          <w:rFonts w:ascii="Myriad Pro" w:hAnsi="Myriad Pro"/>
          <w:sz w:val="24"/>
          <w:szCs w:val="24"/>
        </w:rPr>
        <w:t>at</w:t>
      </w:r>
      <w:r w:rsidR="00E46186" w:rsidRPr="00C91C8C">
        <w:rPr>
          <w:rFonts w:ascii="Myriad Pro" w:hAnsi="Myriad Pro"/>
          <w:sz w:val="24"/>
          <w:szCs w:val="24"/>
        </w:rPr>
        <w:t xml:space="preserve"> im</w:t>
      </w:r>
      <w:r w:rsidR="0089632A" w:rsidRPr="00C91C8C">
        <w:rPr>
          <w:rFonts w:ascii="Myriad Pro" w:hAnsi="Myriad Pro"/>
          <w:sz w:val="24"/>
          <w:szCs w:val="24"/>
        </w:rPr>
        <w:t>prove</w:t>
      </w:r>
      <w:r w:rsidRPr="00C91C8C">
        <w:rPr>
          <w:rFonts w:ascii="Myriad Pro" w:hAnsi="Myriad Pro"/>
          <w:sz w:val="24"/>
          <w:szCs w:val="24"/>
        </w:rPr>
        <w:t>d</w:t>
      </w:r>
      <w:r w:rsidR="0089632A" w:rsidRPr="00C91C8C">
        <w:rPr>
          <w:rFonts w:ascii="Myriad Pro" w:hAnsi="Myriad Pro"/>
          <w:sz w:val="24"/>
          <w:szCs w:val="24"/>
        </w:rPr>
        <w:t xml:space="preserve"> social service delivery for </w:t>
      </w:r>
      <w:r w:rsidRPr="00C91C8C">
        <w:rPr>
          <w:rFonts w:ascii="Myriad Pro" w:hAnsi="Myriad Pro"/>
          <w:sz w:val="24"/>
          <w:szCs w:val="24"/>
        </w:rPr>
        <w:t xml:space="preserve">the </w:t>
      </w:r>
      <w:r w:rsidR="0089632A" w:rsidRPr="00C91C8C">
        <w:rPr>
          <w:rFonts w:ascii="Myriad Pro" w:hAnsi="Myriad Pro"/>
          <w:sz w:val="24"/>
          <w:szCs w:val="24"/>
        </w:rPr>
        <w:t>elderly and persons with disabilities</w:t>
      </w:r>
      <w:r w:rsidRPr="00C91C8C">
        <w:rPr>
          <w:rFonts w:ascii="Myriad Pro" w:hAnsi="Myriad Pro"/>
          <w:sz w:val="24"/>
          <w:szCs w:val="24"/>
        </w:rPr>
        <w:t>.</w:t>
      </w:r>
      <w:r w:rsidR="0089632A" w:rsidRPr="00C91C8C">
        <w:rPr>
          <w:rFonts w:ascii="Myriad Pro" w:hAnsi="Myriad Pro"/>
          <w:sz w:val="24"/>
          <w:szCs w:val="24"/>
        </w:rPr>
        <w:t xml:space="preserve"> </w:t>
      </w:r>
      <w:r w:rsidRPr="00C91C8C">
        <w:rPr>
          <w:rFonts w:ascii="Myriad Pro" w:hAnsi="Myriad Pro"/>
          <w:sz w:val="24"/>
          <w:szCs w:val="24"/>
        </w:rPr>
        <w:t xml:space="preserve">It will particularly </w:t>
      </w:r>
      <w:r w:rsidR="0089632A" w:rsidRPr="00C91C8C">
        <w:rPr>
          <w:rFonts w:ascii="Myriad Pro" w:hAnsi="Myriad Pro"/>
          <w:sz w:val="24"/>
          <w:szCs w:val="24"/>
        </w:rPr>
        <w:t>assist</w:t>
      </w:r>
      <w:r w:rsidRPr="00C91C8C">
        <w:rPr>
          <w:rFonts w:ascii="Myriad Pro" w:hAnsi="Myriad Pro"/>
          <w:sz w:val="24"/>
          <w:szCs w:val="24"/>
        </w:rPr>
        <w:t xml:space="preserve"> </w:t>
      </w:r>
      <w:r w:rsidR="00646BA9" w:rsidRPr="00C91C8C">
        <w:rPr>
          <w:rFonts w:ascii="Myriad Pro" w:hAnsi="Myriad Pro"/>
          <w:sz w:val="24"/>
          <w:szCs w:val="24"/>
        </w:rPr>
        <w:t xml:space="preserve">in </w:t>
      </w:r>
      <w:r w:rsidR="0089632A" w:rsidRPr="00C91C8C">
        <w:rPr>
          <w:rFonts w:ascii="Myriad Pro" w:hAnsi="Myriad Pro"/>
          <w:sz w:val="24"/>
          <w:szCs w:val="24"/>
        </w:rPr>
        <w:t xml:space="preserve">the development </w:t>
      </w:r>
      <w:r w:rsidR="00BC3BA6" w:rsidRPr="00C91C8C">
        <w:rPr>
          <w:rFonts w:ascii="Myriad Pro" w:hAnsi="Myriad Pro"/>
          <w:sz w:val="24"/>
          <w:szCs w:val="24"/>
        </w:rPr>
        <w:t>and enhancement</w:t>
      </w:r>
      <w:r w:rsidR="0089632A" w:rsidRPr="00C91C8C">
        <w:rPr>
          <w:rFonts w:ascii="Myriad Pro" w:hAnsi="Myriad Pro"/>
          <w:sz w:val="24"/>
          <w:szCs w:val="24"/>
        </w:rPr>
        <w:t xml:space="preserve"> of </w:t>
      </w:r>
      <w:r w:rsidRPr="00C91C8C">
        <w:rPr>
          <w:rFonts w:ascii="Myriad Pro" w:hAnsi="Myriad Pro"/>
          <w:sz w:val="24"/>
          <w:szCs w:val="24"/>
        </w:rPr>
        <w:t xml:space="preserve">the </w:t>
      </w:r>
      <w:r w:rsidR="0089632A" w:rsidRPr="00C91C8C">
        <w:rPr>
          <w:rFonts w:ascii="Myriad Pro" w:hAnsi="Myriad Pro"/>
          <w:sz w:val="24"/>
          <w:szCs w:val="24"/>
        </w:rPr>
        <w:t>respective normative base</w:t>
      </w:r>
      <w:r w:rsidRPr="00C91C8C">
        <w:rPr>
          <w:rFonts w:ascii="Myriad Pro" w:hAnsi="Myriad Pro"/>
          <w:sz w:val="24"/>
          <w:szCs w:val="24"/>
        </w:rPr>
        <w:t>s</w:t>
      </w:r>
      <w:r w:rsidR="0089632A" w:rsidRPr="00C91C8C">
        <w:rPr>
          <w:rFonts w:ascii="Myriad Pro" w:hAnsi="Myriad Pro"/>
          <w:sz w:val="24"/>
          <w:szCs w:val="24"/>
        </w:rPr>
        <w:t xml:space="preserve"> on social service and social work, including home care service</w:t>
      </w:r>
      <w:r w:rsidRPr="00C91C8C">
        <w:rPr>
          <w:rFonts w:ascii="Myriad Pro" w:hAnsi="Myriad Pro"/>
          <w:sz w:val="24"/>
          <w:szCs w:val="24"/>
        </w:rPr>
        <w:t>s</w:t>
      </w:r>
      <w:r w:rsidR="0089632A" w:rsidRPr="00C91C8C">
        <w:rPr>
          <w:rFonts w:ascii="Myriad Pro" w:hAnsi="Myriad Pro"/>
          <w:sz w:val="24"/>
          <w:szCs w:val="24"/>
        </w:rPr>
        <w:t xml:space="preserve">, homes for </w:t>
      </w:r>
      <w:r w:rsidRPr="00C91C8C">
        <w:rPr>
          <w:rFonts w:ascii="Myriad Pro" w:hAnsi="Myriad Pro"/>
          <w:sz w:val="24"/>
          <w:szCs w:val="24"/>
        </w:rPr>
        <w:t xml:space="preserve">the </w:t>
      </w:r>
      <w:r w:rsidR="0089632A" w:rsidRPr="00C91C8C">
        <w:rPr>
          <w:rFonts w:ascii="Myriad Pro" w:hAnsi="Myriad Pro"/>
          <w:sz w:val="24"/>
          <w:szCs w:val="24"/>
        </w:rPr>
        <w:t>elderly</w:t>
      </w:r>
      <w:r w:rsidRPr="00C91C8C">
        <w:rPr>
          <w:rFonts w:ascii="Myriad Pro" w:hAnsi="Myriad Pro"/>
          <w:sz w:val="24"/>
          <w:szCs w:val="24"/>
        </w:rPr>
        <w:t>,</w:t>
      </w:r>
      <w:r w:rsidR="0089632A" w:rsidRPr="00C91C8C">
        <w:rPr>
          <w:rFonts w:ascii="Myriad Pro" w:hAnsi="Myriad Pro"/>
          <w:sz w:val="24"/>
          <w:szCs w:val="24"/>
        </w:rPr>
        <w:t xml:space="preserve"> homes for people with disabilities, social service delivery </w:t>
      </w:r>
      <w:r w:rsidRPr="00C91C8C">
        <w:rPr>
          <w:rFonts w:ascii="Myriad Pro" w:hAnsi="Myriad Pro"/>
          <w:sz w:val="24"/>
          <w:szCs w:val="24"/>
        </w:rPr>
        <w:t xml:space="preserve">and minimum food packages </w:t>
      </w:r>
      <w:r w:rsidR="0089632A" w:rsidRPr="00C91C8C">
        <w:rPr>
          <w:rFonts w:ascii="Myriad Pro" w:hAnsi="Myriad Pro"/>
          <w:sz w:val="24"/>
          <w:szCs w:val="24"/>
        </w:rPr>
        <w:t xml:space="preserve">in </w:t>
      </w:r>
      <w:r w:rsidR="0035420A" w:rsidRPr="00C91C8C">
        <w:rPr>
          <w:rFonts w:ascii="Myriad Pro" w:hAnsi="Myriad Pro"/>
          <w:sz w:val="24"/>
          <w:szCs w:val="24"/>
        </w:rPr>
        <w:t xml:space="preserve">centres </w:t>
      </w:r>
      <w:r w:rsidR="0089632A" w:rsidRPr="00C91C8C">
        <w:rPr>
          <w:rFonts w:ascii="Myriad Pro" w:hAnsi="Myriad Pro"/>
          <w:sz w:val="24"/>
          <w:szCs w:val="24"/>
        </w:rPr>
        <w:t>of rehabilitation</w:t>
      </w:r>
      <w:r w:rsidRPr="00C91C8C">
        <w:rPr>
          <w:rFonts w:ascii="Myriad Pro" w:hAnsi="Myriad Pro"/>
          <w:sz w:val="24"/>
          <w:szCs w:val="24"/>
        </w:rPr>
        <w:t>,</w:t>
      </w:r>
      <w:r w:rsidR="0089632A" w:rsidRPr="00C91C8C">
        <w:rPr>
          <w:rFonts w:ascii="Myriad Pro" w:hAnsi="Myriad Pro"/>
          <w:sz w:val="24"/>
          <w:szCs w:val="24"/>
        </w:rPr>
        <w:t xml:space="preserve"> </w:t>
      </w:r>
      <w:r w:rsidRPr="00C91C8C">
        <w:rPr>
          <w:rFonts w:ascii="Myriad Pro" w:hAnsi="Myriad Pro"/>
          <w:sz w:val="24"/>
          <w:szCs w:val="24"/>
        </w:rPr>
        <w:t xml:space="preserve">and </w:t>
      </w:r>
      <w:r w:rsidR="0089632A" w:rsidRPr="00C91C8C">
        <w:rPr>
          <w:rFonts w:ascii="Myriad Pro" w:hAnsi="Myriad Pro"/>
          <w:sz w:val="24"/>
          <w:szCs w:val="24"/>
        </w:rPr>
        <w:t xml:space="preserve">standards on social services for </w:t>
      </w:r>
      <w:r w:rsidRPr="00C91C8C">
        <w:rPr>
          <w:rFonts w:ascii="Myriad Pro" w:hAnsi="Myriad Pro"/>
          <w:sz w:val="24"/>
          <w:szCs w:val="24"/>
        </w:rPr>
        <w:t xml:space="preserve">the </w:t>
      </w:r>
      <w:r w:rsidR="0089632A" w:rsidRPr="00C91C8C">
        <w:rPr>
          <w:rFonts w:ascii="Myriad Pro" w:hAnsi="Myriad Pro"/>
          <w:sz w:val="24"/>
          <w:szCs w:val="24"/>
        </w:rPr>
        <w:t xml:space="preserve">elderly and </w:t>
      </w:r>
      <w:r w:rsidRPr="00C91C8C">
        <w:rPr>
          <w:rFonts w:ascii="Myriad Pro" w:hAnsi="Myriad Pro"/>
          <w:sz w:val="24"/>
          <w:szCs w:val="24"/>
        </w:rPr>
        <w:t>people with disabilities</w:t>
      </w:r>
      <w:r w:rsidR="0089632A" w:rsidRPr="00C91C8C">
        <w:rPr>
          <w:rFonts w:ascii="Myriad Pro" w:hAnsi="Myriad Pro"/>
          <w:sz w:val="24"/>
          <w:szCs w:val="24"/>
        </w:rPr>
        <w:t xml:space="preserve">.  </w:t>
      </w:r>
      <w:r w:rsidR="004915A6" w:rsidRPr="00C91C8C">
        <w:rPr>
          <w:rFonts w:ascii="Myriad Pro" w:hAnsi="Myriad Pro"/>
          <w:sz w:val="24"/>
          <w:szCs w:val="24"/>
        </w:rPr>
        <w:t>The U</w:t>
      </w:r>
      <w:r w:rsidRPr="00C91C8C">
        <w:rPr>
          <w:rFonts w:ascii="Myriad Pro" w:hAnsi="Myriad Pro"/>
          <w:sz w:val="24"/>
          <w:szCs w:val="24"/>
        </w:rPr>
        <w:t xml:space="preserve">nited </w:t>
      </w:r>
      <w:r w:rsidR="004915A6" w:rsidRPr="00C91C8C">
        <w:rPr>
          <w:rFonts w:ascii="Myriad Pro" w:hAnsi="Myriad Pro"/>
          <w:sz w:val="24"/>
          <w:szCs w:val="24"/>
        </w:rPr>
        <w:t>N</w:t>
      </w:r>
      <w:r w:rsidRPr="00C91C8C">
        <w:rPr>
          <w:rFonts w:ascii="Myriad Pro" w:hAnsi="Myriad Pro"/>
          <w:sz w:val="24"/>
          <w:szCs w:val="24"/>
        </w:rPr>
        <w:t>ations System</w:t>
      </w:r>
      <w:r w:rsidR="004915A6" w:rsidRPr="00C91C8C">
        <w:rPr>
          <w:rFonts w:ascii="Myriad Pro" w:hAnsi="Myriad Pro"/>
          <w:sz w:val="24"/>
          <w:szCs w:val="24"/>
        </w:rPr>
        <w:t xml:space="preserve"> </w:t>
      </w:r>
      <w:r w:rsidRPr="00C91C8C">
        <w:rPr>
          <w:rFonts w:ascii="Myriad Pro" w:hAnsi="Myriad Pro"/>
          <w:sz w:val="24"/>
          <w:szCs w:val="24"/>
        </w:rPr>
        <w:t xml:space="preserve">also </w:t>
      </w:r>
      <w:r w:rsidR="004915A6" w:rsidRPr="00C91C8C">
        <w:rPr>
          <w:rFonts w:ascii="Myriad Pro" w:hAnsi="Myriad Pro"/>
          <w:sz w:val="24"/>
          <w:szCs w:val="24"/>
        </w:rPr>
        <w:t xml:space="preserve">will continue its support </w:t>
      </w:r>
      <w:r w:rsidR="00E46186" w:rsidRPr="00C91C8C">
        <w:rPr>
          <w:rFonts w:ascii="Myriad Pro" w:hAnsi="Myriad Pro"/>
          <w:sz w:val="24"/>
          <w:szCs w:val="24"/>
        </w:rPr>
        <w:t xml:space="preserve">to further strengthen institutional capacities for training social workers </w:t>
      </w:r>
      <w:r w:rsidRPr="00C91C8C">
        <w:rPr>
          <w:rFonts w:ascii="Myriad Pro" w:hAnsi="Myriad Pro"/>
          <w:sz w:val="24"/>
          <w:szCs w:val="24"/>
        </w:rPr>
        <w:t>under</w:t>
      </w:r>
      <w:r w:rsidR="00E46186" w:rsidRPr="00C91C8C">
        <w:rPr>
          <w:rFonts w:ascii="Myriad Pro" w:hAnsi="Myriad Pro"/>
          <w:sz w:val="24"/>
          <w:szCs w:val="24"/>
        </w:rPr>
        <w:t xml:space="preserve"> </w:t>
      </w:r>
      <w:r w:rsidRPr="00C91C8C">
        <w:rPr>
          <w:rFonts w:ascii="Myriad Pro" w:hAnsi="Myriad Pro"/>
          <w:sz w:val="24"/>
          <w:szCs w:val="24"/>
        </w:rPr>
        <w:t xml:space="preserve">an </w:t>
      </w:r>
      <w:r w:rsidR="00E46186" w:rsidRPr="00C91C8C">
        <w:rPr>
          <w:rFonts w:ascii="Myriad Pro" w:hAnsi="Myriad Pro"/>
          <w:sz w:val="24"/>
          <w:szCs w:val="24"/>
        </w:rPr>
        <w:t>enriched</w:t>
      </w:r>
      <w:r w:rsidR="004915A6" w:rsidRPr="00C91C8C">
        <w:rPr>
          <w:rFonts w:ascii="Myriad Pro" w:hAnsi="Myriad Pro"/>
          <w:sz w:val="24"/>
          <w:szCs w:val="24"/>
        </w:rPr>
        <w:t xml:space="preserve"> c</w:t>
      </w:r>
      <w:r w:rsidR="0089632A" w:rsidRPr="00C91C8C">
        <w:rPr>
          <w:rFonts w:ascii="Myriad Pro" w:hAnsi="Myriad Pro"/>
          <w:sz w:val="24"/>
          <w:szCs w:val="24"/>
        </w:rPr>
        <w:t>urriculum</w:t>
      </w:r>
      <w:r w:rsidRPr="00C91C8C">
        <w:rPr>
          <w:rFonts w:ascii="Myriad Pro" w:hAnsi="Myriad Pro"/>
          <w:sz w:val="24"/>
          <w:szCs w:val="24"/>
        </w:rPr>
        <w:t>.</w:t>
      </w:r>
    </w:p>
    <w:p w14:paraId="7A08290C" w14:textId="77777777" w:rsidR="001730A5" w:rsidRPr="00C91C8C" w:rsidRDefault="00777BDB" w:rsidP="00F828B6">
      <w:pPr>
        <w:pStyle w:val="ListParagraph"/>
        <w:numPr>
          <w:ilvl w:val="2"/>
          <w:numId w:val="32"/>
        </w:numPr>
        <w:autoSpaceDE w:val="0"/>
        <w:autoSpaceDN w:val="0"/>
        <w:adjustRightInd w:val="0"/>
        <w:spacing w:after="120"/>
        <w:ind w:left="0" w:firstLine="0"/>
        <w:contextualSpacing w:val="0"/>
        <w:jc w:val="both"/>
        <w:rPr>
          <w:rFonts w:ascii="Myriad Pro" w:hAnsi="Myriad Pro"/>
          <w:sz w:val="24"/>
          <w:szCs w:val="24"/>
        </w:rPr>
      </w:pPr>
      <w:r w:rsidRPr="00C91C8C">
        <w:rPr>
          <w:rFonts w:ascii="Myriad Pro" w:hAnsi="Myriad Pro"/>
          <w:sz w:val="24"/>
          <w:szCs w:val="24"/>
        </w:rPr>
        <w:t xml:space="preserve">With regard to </w:t>
      </w:r>
      <w:r w:rsidR="00816D24" w:rsidRPr="00C91C8C">
        <w:rPr>
          <w:rFonts w:ascii="Myriad Pro" w:hAnsi="Myriad Pro"/>
          <w:sz w:val="24"/>
          <w:szCs w:val="24"/>
        </w:rPr>
        <w:t>interventions aimed at enhancing the well</w:t>
      </w:r>
      <w:r w:rsidRPr="00C91C8C">
        <w:rPr>
          <w:rFonts w:ascii="Myriad Pro" w:hAnsi="Myriad Pro"/>
          <w:sz w:val="24"/>
          <w:szCs w:val="24"/>
        </w:rPr>
        <w:t>-</w:t>
      </w:r>
      <w:r w:rsidR="00816D24" w:rsidRPr="00C91C8C">
        <w:rPr>
          <w:rFonts w:ascii="Myriad Pro" w:hAnsi="Myriad Pro"/>
          <w:sz w:val="24"/>
          <w:szCs w:val="24"/>
        </w:rPr>
        <w:t>being of people with disabilities</w:t>
      </w:r>
      <w:r w:rsidRPr="00C91C8C">
        <w:rPr>
          <w:rFonts w:ascii="Myriad Pro" w:hAnsi="Myriad Pro"/>
          <w:sz w:val="24"/>
          <w:szCs w:val="24"/>
        </w:rPr>
        <w:t>,</w:t>
      </w:r>
      <w:r w:rsidR="00816D24" w:rsidRPr="00C91C8C">
        <w:rPr>
          <w:rFonts w:ascii="Myriad Pro" w:hAnsi="Myriad Pro"/>
          <w:sz w:val="24"/>
          <w:szCs w:val="24"/>
        </w:rPr>
        <w:t xml:space="preserve"> U</w:t>
      </w:r>
      <w:r w:rsidRPr="00C91C8C">
        <w:rPr>
          <w:rFonts w:ascii="Myriad Pro" w:hAnsi="Myriad Pro"/>
          <w:sz w:val="24"/>
          <w:szCs w:val="24"/>
        </w:rPr>
        <w:t xml:space="preserve">nited </w:t>
      </w:r>
      <w:r w:rsidR="00816D24" w:rsidRPr="00C91C8C">
        <w:rPr>
          <w:rFonts w:ascii="Myriad Pro" w:hAnsi="Myriad Pro"/>
          <w:sz w:val="24"/>
          <w:szCs w:val="24"/>
        </w:rPr>
        <w:t>N</w:t>
      </w:r>
      <w:r w:rsidRPr="00C91C8C">
        <w:rPr>
          <w:rFonts w:ascii="Myriad Pro" w:hAnsi="Myriad Pro"/>
          <w:sz w:val="24"/>
          <w:szCs w:val="24"/>
        </w:rPr>
        <w:t>ations System</w:t>
      </w:r>
      <w:r w:rsidR="00816D24" w:rsidRPr="00C91C8C">
        <w:rPr>
          <w:rFonts w:ascii="Myriad Pro" w:hAnsi="Myriad Pro"/>
          <w:sz w:val="24"/>
          <w:szCs w:val="24"/>
        </w:rPr>
        <w:t xml:space="preserve"> engagement with national partners will be guided </w:t>
      </w:r>
      <w:r w:rsidR="00AE766F" w:rsidRPr="00C91C8C">
        <w:rPr>
          <w:rFonts w:ascii="Myriad Pro" w:hAnsi="Myriad Pro"/>
          <w:sz w:val="24"/>
          <w:szCs w:val="24"/>
        </w:rPr>
        <w:t>by</w:t>
      </w:r>
      <w:r w:rsidR="00816D24" w:rsidRPr="00C91C8C">
        <w:rPr>
          <w:rFonts w:ascii="Myriad Pro" w:hAnsi="Myriad Pro"/>
          <w:sz w:val="24"/>
          <w:szCs w:val="24"/>
        </w:rPr>
        <w:t xml:space="preserve"> further support to the ratification and implementation of the Convention on Rights of </w:t>
      </w:r>
      <w:r w:rsidR="00496868" w:rsidRPr="00C91C8C">
        <w:rPr>
          <w:rFonts w:ascii="Myriad Pro" w:hAnsi="Myriad Pro"/>
          <w:sz w:val="24"/>
          <w:szCs w:val="24"/>
        </w:rPr>
        <w:t xml:space="preserve">People </w:t>
      </w:r>
      <w:r w:rsidR="00816D24" w:rsidRPr="00C91C8C">
        <w:rPr>
          <w:rFonts w:ascii="Myriad Pro" w:hAnsi="Myriad Pro"/>
          <w:sz w:val="24"/>
          <w:szCs w:val="24"/>
        </w:rPr>
        <w:t>with Disabilities</w:t>
      </w:r>
      <w:r w:rsidR="00646BA9" w:rsidRPr="00C91C8C">
        <w:rPr>
          <w:rFonts w:ascii="Myriad Pro" w:hAnsi="Myriad Pro"/>
          <w:sz w:val="24"/>
          <w:szCs w:val="24"/>
        </w:rPr>
        <w:t xml:space="preserve"> (CRPD)</w:t>
      </w:r>
      <w:r w:rsidR="00816D24" w:rsidRPr="00C91C8C">
        <w:rPr>
          <w:rFonts w:ascii="Myriad Pro" w:hAnsi="Myriad Pro"/>
          <w:sz w:val="24"/>
          <w:szCs w:val="24"/>
        </w:rPr>
        <w:t>.</w:t>
      </w:r>
    </w:p>
    <w:p w14:paraId="261B9B3C" w14:textId="4F2E53E8" w:rsidR="001730A5" w:rsidRPr="00C91C8C" w:rsidRDefault="00777BDB" w:rsidP="00F828B6">
      <w:pPr>
        <w:pStyle w:val="ListParagraph"/>
        <w:numPr>
          <w:ilvl w:val="2"/>
          <w:numId w:val="32"/>
        </w:numPr>
        <w:autoSpaceDE w:val="0"/>
        <w:autoSpaceDN w:val="0"/>
        <w:adjustRightInd w:val="0"/>
        <w:spacing w:after="120"/>
        <w:ind w:left="0" w:firstLine="0"/>
        <w:contextualSpacing w:val="0"/>
        <w:jc w:val="both"/>
        <w:rPr>
          <w:rFonts w:ascii="Myriad Pro" w:hAnsi="Myriad Pro"/>
          <w:sz w:val="24"/>
          <w:szCs w:val="24"/>
        </w:rPr>
      </w:pPr>
      <w:r w:rsidRPr="00C91C8C">
        <w:rPr>
          <w:rFonts w:ascii="Myriad Pro" w:hAnsi="Myriad Pro"/>
          <w:sz w:val="24"/>
          <w:szCs w:val="24"/>
        </w:rPr>
        <w:t>T</w:t>
      </w:r>
      <w:r w:rsidR="00130A72" w:rsidRPr="00C91C8C">
        <w:rPr>
          <w:rFonts w:ascii="Myriad Pro" w:hAnsi="Myriad Pro"/>
          <w:sz w:val="24"/>
          <w:szCs w:val="24"/>
        </w:rPr>
        <w:t>he U</w:t>
      </w:r>
      <w:r w:rsidRPr="00C91C8C">
        <w:rPr>
          <w:rFonts w:ascii="Myriad Pro" w:hAnsi="Myriad Pro"/>
          <w:sz w:val="24"/>
          <w:szCs w:val="24"/>
        </w:rPr>
        <w:t xml:space="preserve">nited </w:t>
      </w:r>
      <w:r w:rsidR="00130A72" w:rsidRPr="00C91C8C">
        <w:rPr>
          <w:rFonts w:ascii="Myriad Pro" w:hAnsi="Myriad Pro"/>
          <w:sz w:val="24"/>
          <w:szCs w:val="24"/>
        </w:rPr>
        <w:t>N</w:t>
      </w:r>
      <w:r w:rsidRPr="00C91C8C">
        <w:rPr>
          <w:rFonts w:ascii="Myriad Pro" w:hAnsi="Myriad Pro"/>
          <w:sz w:val="24"/>
          <w:szCs w:val="24"/>
        </w:rPr>
        <w:t>ations System also</w:t>
      </w:r>
      <w:r w:rsidR="00130A72" w:rsidRPr="00C91C8C">
        <w:rPr>
          <w:rFonts w:ascii="Myriad Pro" w:hAnsi="Myriad Pro"/>
          <w:sz w:val="24"/>
          <w:szCs w:val="24"/>
        </w:rPr>
        <w:t xml:space="preserve"> will assist </w:t>
      </w:r>
      <w:r w:rsidR="00646BA9" w:rsidRPr="00C91C8C">
        <w:rPr>
          <w:rFonts w:ascii="Myriad Pro" w:hAnsi="Myriad Pro"/>
          <w:sz w:val="24"/>
          <w:szCs w:val="24"/>
        </w:rPr>
        <w:t xml:space="preserve">in a </w:t>
      </w:r>
      <w:r w:rsidR="00130A72" w:rsidRPr="00C91C8C">
        <w:rPr>
          <w:rFonts w:ascii="Myriad Pro" w:hAnsi="Myriad Pro"/>
          <w:sz w:val="24"/>
          <w:szCs w:val="24"/>
        </w:rPr>
        <w:t>si</w:t>
      </w:r>
      <w:r w:rsidR="0089632A" w:rsidRPr="00C91C8C">
        <w:rPr>
          <w:rFonts w:ascii="Myriad Pro" w:hAnsi="Myriad Pro"/>
          <w:sz w:val="24"/>
          <w:szCs w:val="24"/>
        </w:rPr>
        <w:t xml:space="preserve">tuation analysis on children placed in institutions, including </w:t>
      </w:r>
      <w:r w:rsidRPr="00C91C8C">
        <w:rPr>
          <w:rFonts w:ascii="Myriad Pro" w:hAnsi="Myriad Pro"/>
          <w:sz w:val="24"/>
          <w:szCs w:val="24"/>
        </w:rPr>
        <w:t xml:space="preserve">a </w:t>
      </w:r>
      <w:r w:rsidR="0089632A" w:rsidRPr="00C91C8C">
        <w:rPr>
          <w:rFonts w:ascii="Myriad Pro" w:hAnsi="Myriad Pro"/>
          <w:sz w:val="24"/>
          <w:szCs w:val="24"/>
        </w:rPr>
        <w:t>cost-benefit analysis</w:t>
      </w:r>
      <w:r w:rsidR="00130A72" w:rsidRPr="00C91C8C">
        <w:rPr>
          <w:rFonts w:ascii="Myriad Pro" w:hAnsi="Myriad Pro"/>
          <w:sz w:val="24"/>
          <w:szCs w:val="24"/>
        </w:rPr>
        <w:t xml:space="preserve"> of their reintegration into </w:t>
      </w:r>
      <w:r w:rsidRPr="00C91C8C">
        <w:rPr>
          <w:rFonts w:ascii="Myriad Pro" w:hAnsi="Myriad Pro"/>
          <w:sz w:val="24"/>
          <w:szCs w:val="24"/>
        </w:rPr>
        <w:t xml:space="preserve">a </w:t>
      </w:r>
      <w:r w:rsidR="00130A72" w:rsidRPr="00C91C8C">
        <w:rPr>
          <w:rFonts w:ascii="Myriad Pro" w:hAnsi="Myriad Pro"/>
          <w:sz w:val="24"/>
          <w:szCs w:val="24"/>
        </w:rPr>
        <w:t>family</w:t>
      </w:r>
      <w:r w:rsidRPr="00C91C8C">
        <w:rPr>
          <w:rFonts w:ascii="Myriad Pro" w:hAnsi="Myriad Pro"/>
          <w:sz w:val="24"/>
          <w:szCs w:val="24"/>
        </w:rPr>
        <w:t>-</w:t>
      </w:r>
      <w:r w:rsidR="00130A72" w:rsidRPr="00C91C8C">
        <w:rPr>
          <w:rFonts w:ascii="Myriad Pro" w:hAnsi="Myriad Pro"/>
          <w:sz w:val="24"/>
          <w:szCs w:val="24"/>
        </w:rPr>
        <w:t xml:space="preserve">based environment.  </w:t>
      </w:r>
      <w:r w:rsidR="0089632A" w:rsidRPr="00C91C8C">
        <w:rPr>
          <w:rFonts w:ascii="Myriad Pro" w:hAnsi="Myriad Pro"/>
          <w:sz w:val="24"/>
          <w:szCs w:val="24"/>
        </w:rPr>
        <w:t xml:space="preserve">Support </w:t>
      </w:r>
      <w:r w:rsidR="00130A72" w:rsidRPr="00C91C8C">
        <w:rPr>
          <w:rFonts w:ascii="Myriad Pro" w:hAnsi="Myriad Pro"/>
          <w:sz w:val="24"/>
          <w:szCs w:val="24"/>
        </w:rPr>
        <w:t xml:space="preserve">will be provided </w:t>
      </w:r>
      <w:r w:rsidRPr="00C91C8C">
        <w:rPr>
          <w:rFonts w:ascii="Myriad Pro" w:hAnsi="Myriad Pro"/>
          <w:sz w:val="24"/>
          <w:szCs w:val="24"/>
        </w:rPr>
        <w:t>to</w:t>
      </w:r>
      <w:r w:rsidR="00130A72" w:rsidRPr="00C91C8C">
        <w:rPr>
          <w:rFonts w:ascii="Myriad Pro" w:hAnsi="Myriad Pro"/>
          <w:sz w:val="24"/>
          <w:szCs w:val="24"/>
        </w:rPr>
        <w:t xml:space="preserve"> </w:t>
      </w:r>
      <w:r w:rsidR="00FC7511" w:rsidRPr="00C91C8C">
        <w:rPr>
          <w:rFonts w:ascii="Myriad Pro" w:hAnsi="Myriad Pro"/>
          <w:sz w:val="24"/>
          <w:szCs w:val="24"/>
        </w:rPr>
        <w:t xml:space="preserve">development of </w:t>
      </w:r>
      <w:r w:rsidRPr="00C91C8C">
        <w:rPr>
          <w:rFonts w:ascii="Myriad Pro" w:hAnsi="Myriad Pro"/>
          <w:sz w:val="24"/>
          <w:szCs w:val="24"/>
        </w:rPr>
        <w:t xml:space="preserve">a </w:t>
      </w:r>
      <w:r w:rsidR="00FC7511" w:rsidRPr="00C91C8C">
        <w:rPr>
          <w:rFonts w:ascii="Myriad Pro" w:hAnsi="Myriad Pro"/>
          <w:sz w:val="24"/>
          <w:szCs w:val="24"/>
        </w:rPr>
        <w:t>normative framework to introduce functional gatekeeping structures at regional and national levels</w:t>
      </w:r>
      <w:r w:rsidRPr="00C91C8C">
        <w:rPr>
          <w:rFonts w:ascii="Myriad Pro" w:hAnsi="Myriad Pro"/>
          <w:sz w:val="24"/>
          <w:szCs w:val="24"/>
        </w:rPr>
        <w:t>,</w:t>
      </w:r>
      <w:r w:rsidR="00FC7511" w:rsidRPr="00C91C8C">
        <w:rPr>
          <w:rFonts w:ascii="Myriad Pro" w:hAnsi="Myriad Pro"/>
          <w:sz w:val="24"/>
          <w:szCs w:val="24"/>
        </w:rPr>
        <w:t xml:space="preserve"> as well as </w:t>
      </w:r>
      <w:r w:rsidRPr="00C91C8C">
        <w:rPr>
          <w:rFonts w:ascii="Myriad Pro" w:hAnsi="Myriad Pro"/>
          <w:sz w:val="24"/>
          <w:szCs w:val="24"/>
        </w:rPr>
        <w:t xml:space="preserve">to </w:t>
      </w:r>
      <w:r w:rsidR="0089632A" w:rsidRPr="00C91C8C">
        <w:rPr>
          <w:rFonts w:ascii="Myriad Pro" w:hAnsi="Myriad Pro"/>
          <w:sz w:val="24"/>
          <w:szCs w:val="24"/>
        </w:rPr>
        <w:t>development of alternative family</w:t>
      </w:r>
      <w:r w:rsidR="00CA63F1" w:rsidRPr="00C91C8C">
        <w:rPr>
          <w:rFonts w:ascii="Myriad Pro" w:hAnsi="Myriad Pro"/>
          <w:sz w:val="24"/>
          <w:szCs w:val="24"/>
        </w:rPr>
        <w:t>-based</w:t>
      </w:r>
      <w:r w:rsidR="0089632A" w:rsidRPr="00C91C8C">
        <w:rPr>
          <w:rFonts w:ascii="Myriad Pro" w:hAnsi="Myriad Pro"/>
          <w:sz w:val="24"/>
          <w:szCs w:val="24"/>
        </w:rPr>
        <w:t xml:space="preserve"> care services</w:t>
      </w:r>
      <w:r w:rsidR="00FC7511" w:rsidRPr="00C91C8C">
        <w:rPr>
          <w:rFonts w:ascii="Myriad Pro" w:hAnsi="Myriad Pro"/>
          <w:sz w:val="24"/>
          <w:szCs w:val="24"/>
        </w:rPr>
        <w:t xml:space="preserve"> for children deprived of parental care</w:t>
      </w:r>
      <w:r w:rsidR="0089632A" w:rsidRPr="00C91C8C">
        <w:rPr>
          <w:rFonts w:ascii="Myriad Pro" w:hAnsi="Myriad Pro"/>
          <w:sz w:val="24"/>
          <w:szCs w:val="24"/>
        </w:rPr>
        <w:t>.</w:t>
      </w:r>
      <w:r w:rsidR="00130A72" w:rsidRPr="00C91C8C">
        <w:rPr>
          <w:rFonts w:ascii="Myriad Pro" w:hAnsi="Myriad Pro"/>
          <w:sz w:val="24"/>
          <w:szCs w:val="24"/>
        </w:rPr>
        <w:t xml:space="preserve">  </w:t>
      </w:r>
    </w:p>
    <w:p w14:paraId="0C1F199A" w14:textId="77777777" w:rsidR="0089632A" w:rsidRPr="00C91C8C" w:rsidRDefault="00130A72" w:rsidP="00F828B6">
      <w:pPr>
        <w:pStyle w:val="ListParagraph"/>
        <w:numPr>
          <w:ilvl w:val="2"/>
          <w:numId w:val="32"/>
        </w:numPr>
        <w:autoSpaceDE w:val="0"/>
        <w:autoSpaceDN w:val="0"/>
        <w:adjustRightInd w:val="0"/>
        <w:spacing w:after="120"/>
        <w:ind w:left="0" w:firstLine="0"/>
        <w:contextualSpacing w:val="0"/>
        <w:jc w:val="both"/>
        <w:rPr>
          <w:rFonts w:ascii="Myriad Pro" w:hAnsi="Myriad Pro"/>
          <w:sz w:val="24"/>
          <w:szCs w:val="24"/>
        </w:rPr>
      </w:pPr>
      <w:r w:rsidRPr="00C91C8C">
        <w:rPr>
          <w:rFonts w:ascii="Myriad Pro" w:hAnsi="Myriad Pro"/>
          <w:sz w:val="24"/>
          <w:szCs w:val="24"/>
        </w:rPr>
        <w:t xml:space="preserve">Advocacy work will be continued </w:t>
      </w:r>
      <w:r w:rsidR="00777BDB" w:rsidRPr="00C91C8C">
        <w:rPr>
          <w:rFonts w:ascii="Myriad Pro" w:hAnsi="Myriad Pro"/>
          <w:sz w:val="24"/>
          <w:szCs w:val="24"/>
        </w:rPr>
        <w:t>for</w:t>
      </w:r>
      <w:r w:rsidRPr="00C91C8C">
        <w:rPr>
          <w:rFonts w:ascii="Myriad Pro" w:hAnsi="Myriad Pro"/>
          <w:sz w:val="24"/>
          <w:szCs w:val="24"/>
        </w:rPr>
        <w:t xml:space="preserve"> </w:t>
      </w:r>
      <w:r w:rsidR="0089632A" w:rsidRPr="00C91C8C">
        <w:rPr>
          <w:rFonts w:ascii="Myriad Pro" w:hAnsi="Myriad Pro"/>
          <w:sz w:val="24"/>
          <w:szCs w:val="24"/>
        </w:rPr>
        <w:t xml:space="preserve">adoption of national laws and regulations </w:t>
      </w:r>
      <w:r w:rsidR="00777BDB" w:rsidRPr="00C91C8C">
        <w:rPr>
          <w:rFonts w:ascii="Myriad Pro" w:hAnsi="Myriad Pro"/>
          <w:sz w:val="24"/>
          <w:szCs w:val="24"/>
        </w:rPr>
        <w:t>to</w:t>
      </w:r>
      <w:r w:rsidR="0089632A" w:rsidRPr="00C91C8C">
        <w:rPr>
          <w:rFonts w:ascii="Myriad Pro" w:hAnsi="Myriad Pro"/>
          <w:sz w:val="24"/>
          <w:szCs w:val="24"/>
        </w:rPr>
        <w:t xml:space="preserve"> prevent</w:t>
      </w:r>
      <w:r w:rsidRPr="00C91C8C">
        <w:rPr>
          <w:rFonts w:ascii="Myriad Pro" w:hAnsi="Myriad Pro"/>
          <w:sz w:val="24"/>
          <w:szCs w:val="24"/>
        </w:rPr>
        <w:t xml:space="preserve"> </w:t>
      </w:r>
      <w:r w:rsidR="0089632A" w:rsidRPr="00C91C8C">
        <w:rPr>
          <w:rFonts w:ascii="Myriad Pro" w:hAnsi="Myriad Pro"/>
          <w:sz w:val="24"/>
          <w:szCs w:val="24"/>
        </w:rPr>
        <w:t>domestic violence</w:t>
      </w:r>
      <w:r w:rsidR="00777BDB" w:rsidRPr="00C91C8C">
        <w:rPr>
          <w:rFonts w:ascii="Myriad Pro" w:hAnsi="Myriad Pro"/>
          <w:sz w:val="24"/>
          <w:szCs w:val="24"/>
        </w:rPr>
        <w:t>, complemented by</w:t>
      </w:r>
      <w:r w:rsidRPr="00C91C8C">
        <w:rPr>
          <w:rFonts w:ascii="Myriad Pro" w:hAnsi="Myriad Pro"/>
          <w:sz w:val="24"/>
          <w:szCs w:val="24"/>
        </w:rPr>
        <w:t xml:space="preserve"> further strengthen</w:t>
      </w:r>
      <w:r w:rsidR="00777BDB" w:rsidRPr="00C91C8C">
        <w:rPr>
          <w:rFonts w:ascii="Myriad Pro" w:hAnsi="Myriad Pro"/>
          <w:sz w:val="24"/>
          <w:szCs w:val="24"/>
        </w:rPr>
        <w:t>ing of</w:t>
      </w:r>
      <w:r w:rsidRPr="00C91C8C">
        <w:rPr>
          <w:rFonts w:ascii="Myriad Pro" w:hAnsi="Myriad Pro"/>
          <w:sz w:val="24"/>
          <w:szCs w:val="24"/>
        </w:rPr>
        <w:t xml:space="preserve"> </w:t>
      </w:r>
      <w:r w:rsidR="0089632A" w:rsidRPr="00C91C8C">
        <w:rPr>
          <w:rFonts w:ascii="Myriad Pro" w:hAnsi="Myriad Pro"/>
          <w:sz w:val="24"/>
          <w:szCs w:val="24"/>
        </w:rPr>
        <w:t xml:space="preserve">services for </w:t>
      </w:r>
      <w:r w:rsidRPr="00C91C8C">
        <w:rPr>
          <w:rFonts w:ascii="Myriad Pro" w:hAnsi="Myriad Pro"/>
          <w:sz w:val="24"/>
          <w:szCs w:val="24"/>
        </w:rPr>
        <w:t xml:space="preserve">victims of </w:t>
      </w:r>
      <w:r w:rsidRPr="00C91C8C">
        <w:rPr>
          <w:rFonts w:ascii="Myriad Pro" w:hAnsi="Myriad Pro"/>
          <w:sz w:val="24"/>
          <w:szCs w:val="24"/>
        </w:rPr>
        <w:lastRenderedPageBreak/>
        <w:t>gender</w:t>
      </w:r>
      <w:r w:rsidR="00777BDB" w:rsidRPr="00C91C8C">
        <w:rPr>
          <w:rFonts w:ascii="Myriad Pro" w:hAnsi="Myriad Pro"/>
          <w:sz w:val="24"/>
          <w:szCs w:val="24"/>
        </w:rPr>
        <w:t>-</w:t>
      </w:r>
      <w:r w:rsidRPr="00C91C8C">
        <w:rPr>
          <w:rFonts w:ascii="Myriad Pro" w:hAnsi="Myriad Pro"/>
          <w:sz w:val="24"/>
          <w:szCs w:val="24"/>
        </w:rPr>
        <w:t>based violence</w:t>
      </w:r>
      <w:r w:rsidR="005776BB" w:rsidRPr="00C91C8C">
        <w:rPr>
          <w:rFonts w:ascii="Myriad Pro" w:hAnsi="Myriad Pro"/>
          <w:sz w:val="24"/>
          <w:szCs w:val="24"/>
        </w:rPr>
        <w:t xml:space="preserve"> and awareness raising at community level to address gender stereotypes in families</w:t>
      </w:r>
      <w:r w:rsidRPr="00C91C8C">
        <w:rPr>
          <w:rFonts w:ascii="Myriad Pro" w:hAnsi="Myriad Pro"/>
          <w:sz w:val="24"/>
          <w:szCs w:val="24"/>
        </w:rPr>
        <w:t>.</w:t>
      </w:r>
    </w:p>
    <w:p w14:paraId="2025E364" w14:textId="77777777" w:rsidR="00FE0250" w:rsidRPr="00C91C8C" w:rsidRDefault="00FE0250" w:rsidP="00C6605F">
      <w:pPr>
        <w:spacing w:after="120"/>
        <w:rPr>
          <w:rStyle w:val="IntenseReference"/>
          <w:rFonts w:ascii="Myriad Pro" w:hAnsi="Myriad Pro" w:cs="Times New Roman"/>
          <w:color w:val="2E74B5" w:themeColor="accent1" w:themeShade="BF"/>
          <w:sz w:val="24"/>
          <w:szCs w:val="24"/>
        </w:rPr>
      </w:pPr>
    </w:p>
    <w:p w14:paraId="689140E0" w14:textId="2D8E60EE" w:rsidR="00932431" w:rsidRDefault="00814C10" w:rsidP="00397DEF">
      <w:pPr>
        <w:spacing w:after="240"/>
        <w:rPr>
          <w:rStyle w:val="Heading3Char"/>
          <w:rFonts w:ascii="Myriad Pro" w:hAnsi="Myriad Pro"/>
          <w:b/>
          <w:i/>
          <w:color w:val="5B9BD5" w:themeColor="accent1"/>
          <w:sz w:val="28"/>
          <w:szCs w:val="28"/>
        </w:rPr>
      </w:pPr>
      <w:bookmarkStart w:id="20" w:name="_Toc421536123"/>
      <w:r w:rsidRPr="00C91C8C">
        <w:rPr>
          <w:rStyle w:val="Heading3Char"/>
          <w:rFonts w:ascii="Myriad Pro" w:hAnsi="Myriad Pro" w:cs="Arial"/>
          <w:b/>
          <w:color w:val="599AD5"/>
          <w:sz w:val="28"/>
          <w:szCs w:val="28"/>
          <w:u w:val="single"/>
        </w:rPr>
        <w:t>Thematic Area 2:</w:t>
      </w:r>
      <w:bookmarkEnd w:id="20"/>
      <w:r w:rsidRPr="00C91C8C">
        <w:rPr>
          <w:rFonts w:ascii="Myriad Pro" w:eastAsiaTheme="majorEastAsia" w:hAnsi="Myriad Pro" w:cs="Arial"/>
          <w:i/>
          <w:smallCaps/>
          <w:color w:val="599AD5"/>
          <w:sz w:val="28"/>
          <w:szCs w:val="28"/>
        </w:rPr>
        <w:t xml:space="preserve">  </w:t>
      </w:r>
      <w:r w:rsidR="00397DEF">
        <w:rPr>
          <w:rFonts w:ascii="Myriad Pro" w:eastAsiaTheme="majorEastAsia" w:hAnsi="Myriad Pro" w:cs="Arial"/>
          <w:i/>
          <w:smallCaps/>
          <w:color w:val="599AD5"/>
          <w:sz w:val="28"/>
          <w:szCs w:val="28"/>
        </w:rPr>
        <w:t xml:space="preserve"> </w:t>
      </w:r>
      <w:r w:rsidR="00932431" w:rsidRPr="00397DEF">
        <w:rPr>
          <w:rStyle w:val="Heading3Char"/>
          <w:rFonts w:ascii="Myriad Pro" w:hAnsi="Myriad Pro"/>
          <w:b/>
          <w:i/>
          <w:color w:val="5B9BD5" w:themeColor="accent1"/>
          <w:sz w:val="28"/>
          <w:szCs w:val="28"/>
        </w:rPr>
        <w:t>Quality health and education to fully realize human potential</w:t>
      </w:r>
      <w:r w:rsidRPr="00397DEF">
        <w:rPr>
          <w:rStyle w:val="Heading3Char"/>
          <w:rFonts w:ascii="Myriad Pro" w:hAnsi="Myriad Pro"/>
          <w:b/>
          <w:i/>
          <w:color w:val="5B9BD5" w:themeColor="accent1"/>
          <w:sz w:val="28"/>
          <w:szCs w:val="28"/>
        </w:rPr>
        <w:t xml:space="preserve"> </w:t>
      </w:r>
    </w:p>
    <w:p w14:paraId="2772D181" w14:textId="77777777" w:rsidR="003747E1" w:rsidRPr="00C91C8C" w:rsidRDefault="00C6605F" w:rsidP="00397DEF">
      <w:pPr>
        <w:pStyle w:val="ListParagraph"/>
        <w:numPr>
          <w:ilvl w:val="2"/>
          <w:numId w:val="32"/>
        </w:numPr>
        <w:autoSpaceDE w:val="0"/>
        <w:autoSpaceDN w:val="0"/>
        <w:adjustRightInd w:val="0"/>
        <w:spacing w:before="120" w:after="120"/>
        <w:ind w:left="0" w:firstLine="0"/>
        <w:contextualSpacing w:val="0"/>
        <w:jc w:val="both"/>
        <w:rPr>
          <w:rFonts w:ascii="Myriad Pro" w:hAnsi="Myriad Pro"/>
          <w:sz w:val="24"/>
          <w:szCs w:val="24"/>
        </w:rPr>
      </w:pPr>
      <w:r w:rsidRPr="00C91C8C">
        <w:rPr>
          <w:rFonts w:ascii="Myriad Pro" w:hAnsi="Myriad Pro"/>
          <w:sz w:val="24"/>
          <w:szCs w:val="24"/>
        </w:rPr>
        <w:t xml:space="preserve">The structure of </w:t>
      </w:r>
      <w:r w:rsidR="003747E1" w:rsidRPr="00C91C8C">
        <w:rPr>
          <w:rFonts w:ascii="Myriad Pro" w:hAnsi="Myriad Pro"/>
          <w:sz w:val="24"/>
          <w:szCs w:val="24"/>
        </w:rPr>
        <w:t>Uzbekistan’s Human Development Index</w:t>
      </w:r>
      <w:r w:rsidRPr="00C91C8C">
        <w:rPr>
          <w:rFonts w:ascii="Myriad Pro" w:hAnsi="Myriad Pro"/>
          <w:sz w:val="24"/>
          <w:szCs w:val="24"/>
        </w:rPr>
        <w:t xml:space="preserve"> </w:t>
      </w:r>
      <w:r w:rsidR="00646BA9" w:rsidRPr="00C91C8C">
        <w:rPr>
          <w:rFonts w:ascii="Myriad Pro" w:hAnsi="Myriad Pro"/>
          <w:sz w:val="24"/>
          <w:szCs w:val="24"/>
        </w:rPr>
        <w:t xml:space="preserve">(HDI) </w:t>
      </w:r>
      <w:r w:rsidR="004A33C1" w:rsidRPr="00C91C8C">
        <w:rPr>
          <w:rFonts w:ascii="Myriad Pro" w:hAnsi="Myriad Pro"/>
          <w:sz w:val="24"/>
          <w:szCs w:val="24"/>
        </w:rPr>
        <w:t>methodology acknowledges</w:t>
      </w:r>
      <w:r w:rsidR="003747E1" w:rsidRPr="00C91C8C">
        <w:rPr>
          <w:rFonts w:ascii="Myriad Pro" w:hAnsi="Myriad Pro"/>
          <w:sz w:val="24"/>
          <w:szCs w:val="24"/>
        </w:rPr>
        <w:t xml:space="preserve"> that the </w:t>
      </w:r>
      <w:r w:rsidR="00777BDB" w:rsidRPr="00C91C8C">
        <w:rPr>
          <w:rFonts w:ascii="Myriad Pro" w:hAnsi="Myriad Pro"/>
          <w:sz w:val="24"/>
          <w:szCs w:val="24"/>
        </w:rPr>
        <w:t>most significant</w:t>
      </w:r>
      <w:r w:rsidR="003747E1" w:rsidRPr="00C91C8C">
        <w:rPr>
          <w:rFonts w:ascii="Myriad Pro" w:hAnsi="Myriad Pro"/>
          <w:sz w:val="24"/>
          <w:szCs w:val="24"/>
        </w:rPr>
        <w:t xml:space="preserve"> </w:t>
      </w:r>
      <w:r w:rsidR="004A33C1" w:rsidRPr="00C91C8C">
        <w:rPr>
          <w:rFonts w:ascii="Myriad Pro" w:hAnsi="Myriad Pro"/>
          <w:sz w:val="24"/>
          <w:szCs w:val="24"/>
        </w:rPr>
        <w:t xml:space="preserve">development </w:t>
      </w:r>
      <w:r w:rsidR="003747E1" w:rsidRPr="00C91C8C">
        <w:rPr>
          <w:rFonts w:ascii="Myriad Pro" w:hAnsi="Myriad Pro"/>
          <w:sz w:val="24"/>
          <w:szCs w:val="24"/>
        </w:rPr>
        <w:t xml:space="preserve">impact </w:t>
      </w:r>
      <w:r w:rsidR="00777BDB" w:rsidRPr="00C91C8C">
        <w:rPr>
          <w:rFonts w:ascii="Myriad Pro" w:hAnsi="Myriad Pro"/>
          <w:sz w:val="24"/>
          <w:szCs w:val="24"/>
        </w:rPr>
        <w:t>has been</w:t>
      </w:r>
      <w:r w:rsidR="003747E1" w:rsidRPr="00C91C8C">
        <w:rPr>
          <w:rFonts w:ascii="Myriad Pro" w:hAnsi="Myriad Pro"/>
          <w:sz w:val="24"/>
          <w:szCs w:val="24"/>
        </w:rPr>
        <w:t xml:space="preserve"> </w:t>
      </w:r>
      <w:r w:rsidR="004A33C1" w:rsidRPr="00C91C8C">
        <w:rPr>
          <w:rFonts w:ascii="Myriad Pro" w:hAnsi="Myriad Pro"/>
          <w:sz w:val="24"/>
          <w:szCs w:val="24"/>
        </w:rPr>
        <w:t xml:space="preserve">derived </w:t>
      </w:r>
      <w:r w:rsidR="003747E1" w:rsidRPr="00C91C8C">
        <w:rPr>
          <w:rFonts w:ascii="Myriad Pro" w:hAnsi="Myriad Pro"/>
          <w:sz w:val="24"/>
          <w:szCs w:val="24"/>
        </w:rPr>
        <w:t>from the education and life expectancy indicators</w:t>
      </w:r>
      <w:r w:rsidR="00777BDB" w:rsidRPr="00C91C8C">
        <w:rPr>
          <w:rFonts w:ascii="Myriad Pro" w:hAnsi="Myriad Pro"/>
          <w:sz w:val="24"/>
          <w:szCs w:val="24"/>
        </w:rPr>
        <w:t>;</w:t>
      </w:r>
      <w:r w:rsidR="003747E1" w:rsidRPr="00C91C8C">
        <w:rPr>
          <w:rFonts w:ascii="Myriad Pro" w:hAnsi="Myriad Pro"/>
          <w:sz w:val="24"/>
          <w:szCs w:val="24"/>
        </w:rPr>
        <w:t xml:space="preserve"> </w:t>
      </w:r>
      <w:r w:rsidR="00777BDB" w:rsidRPr="00C91C8C">
        <w:rPr>
          <w:rFonts w:ascii="Myriad Pro" w:hAnsi="Myriad Pro"/>
          <w:sz w:val="24"/>
          <w:szCs w:val="24"/>
        </w:rPr>
        <w:t>t</w:t>
      </w:r>
      <w:r w:rsidR="003747E1" w:rsidRPr="00C91C8C">
        <w:rPr>
          <w:rFonts w:ascii="Myriad Pro" w:hAnsi="Myriad Pro"/>
          <w:sz w:val="24"/>
          <w:szCs w:val="24"/>
        </w:rPr>
        <w:t xml:space="preserve">hese indicators are high and exceed such indicators in some developed countries.  As </w:t>
      </w:r>
      <w:r w:rsidR="00777BDB" w:rsidRPr="00C91C8C">
        <w:rPr>
          <w:rFonts w:ascii="Myriad Pro" w:hAnsi="Myriad Pro"/>
          <w:sz w:val="24"/>
          <w:szCs w:val="24"/>
        </w:rPr>
        <w:t>noted above,</w:t>
      </w:r>
      <w:r w:rsidR="003747E1" w:rsidRPr="00C91C8C">
        <w:rPr>
          <w:rFonts w:ascii="Myriad Pro" w:hAnsi="Myriad Pro"/>
          <w:sz w:val="24"/>
          <w:szCs w:val="24"/>
        </w:rPr>
        <w:t xml:space="preserve"> Uzbekistan has already achieved the </w:t>
      </w:r>
      <w:r w:rsidR="00777BDB" w:rsidRPr="00C91C8C">
        <w:rPr>
          <w:rFonts w:ascii="Myriad Pro" w:hAnsi="Myriad Pro"/>
          <w:sz w:val="24"/>
          <w:szCs w:val="24"/>
        </w:rPr>
        <w:t>MDGs</w:t>
      </w:r>
      <w:r w:rsidR="003747E1" w:rsidRPr="00C91C8C">
        <w:rPr>
          <w:rFonts w:ascii="Myriad Pro" w:hAnsi="Myriad Pro"/>
          <w:sz w:val="24"/>
          <w:szCs w:val="24"/>
        </w:rPr>
        <w:t xml:space="preserve"> related to universal coverage </w:t>
      </w:r>
      <w:r w:rsidR="00E4498C" w:rsidRPr="00C91C8C">
        <w:rPr>
          <w:rFonts w:ascii="Myriad Pro" w:hAnsi="Myriad Pro"/>
          <w:sz w:val="24"/>
          <w:szCs w:val="24"/>
        </w:rPr>
        <w:t>in</w:t>
      </w:r>
      <w:r w:rsidR="003747E1" w:rsidRPr="00C91C8C">
        <w:rPr>
          <w:rFonts w:ascii="Myriad Pro" w:hAnsi="Myriad Pro"/>
          <w:sz w:val="24"/>
          <w:szCs w:val="24"/>
        </w:rPr>
        <w:t xml:space="preserve"> primary and secondary education and </w:t>
      </w:r>
      <w:r w:rsidR="00E4498C" w:rsidRPr="00C91C8C">
        <w:rPr>
          <w:rFonts w:ascii="Myriad Pro" w:hAnsi="Myriad Pro"/>
          <w:sz w:val="24"/>
          <w:szCs w:val="24"/>
        </w:rPr>
        <w:t xml:space="preserve">to </w:t>
      </w:r>
      <w:r w:rsidR="003747E1" w:rsidRPr="00C91C8C">
        <w:rPr>
          <w:rFonts w:ascii="Myriad Pro" w:hAnsi="Myriad Pro"/>
          <w:sz w:val="24"/>
          <w:szCs w:val="24"/>
        </w:rPr>
        <w:t>reduction</w:t>
      </w:r>
      <w:r w:rsidR="00E4498C" w:rsidRPr="00C91C8C">
        <w:rPr>
          <w:rFonts w:ascii="Myriad Pro" w:hAnsi="Myriad Pro"/>
          <w:sz w:val="24"/>
          <w:szCs w:val="24"/>
        </w:rPr>
        <w:t>s</w:t>
      </w:r>
      <w:r w:rsidR="003747E1" w:rsidRPr="00C91C8C">
        <w:rPr>
          <w:rFonts w:ascii="Myriad Pro" w:hAnsi="Myriad Pro"/>
          <w:sz w:val="24"/>
          <w:szCs w:val="24"/>
        </w:rPr>
        <w:t xml:space="preserve"> </w:t>
      </w:r>
      <w:r w:rsidR="00E4498C" w:rsidRPr="00C91C8C">
        <w:rPr>
          <w:rFonts w:ascii="Myriad Pro" w:hAnsi="Myriad Pro"/>
          <w:sz w:val="24"/>
          <w:szCs w:val="24"/>
        </w:rPr>
        <w:t>in</w:t>
      </w:r>
      <w:r w:rsidR="003747E1" w:rsidRPr="00C91C8C">
        <w:rPr>
          <w:rFonts w:ascii="Myriad Pro" w:hAnsi="Myriad Pro"/>
          <w:sz w:val="24"/>
          <w:szCs w:val="24"/>
        </w:rPr>
        <w:t xml:space="preserve"> maternal mortality</w:t>
      </w:r>
      <w:r w:rsidR="00E4498C" w:rsidRPr="00C91C8C">
        <w:rPr>
          <w:rFonts w:ascii="Myriad Pro" w:hAnsi="Myriad Pro"/>
          <w:sz w:val="24"/>
          <w:szCs w:val="24"/>
        </w:rPr>
        <w:t>.</w:t>
      </w:r>
      <w:r w:rsidR="003747E1" w:rsidRPr="00C91C8C">
        <w:rPr>
          <w:rFonts w:ascii="Myriad Pro" w:hAnsi="Myriad Pro"/>
          <w:sz w:val="24"/>
          <w:szCs w:val="24"/>
        </w:rPr>
        <w:t xml:space="preserve">  </w:t>
      </w:r>
      <w:r w:rsidR="00E4498C" w:rsidRPr="00C91C8C">
        <w:rPr>
          <w:rFonts w:ascii="Myriad Pro" w:hAnsi="Myriad Pro"/>
          <w:sz w:val="24"/>
          <w:szCs w:val="24"/>
        </w:rPr>
        <w:t>At the same time, however,</w:t>
      </w:r>
      <w:r w:rsidR="003747E1" w:rsidRPr="00C91C8C">
        <w:rPr>
          <w:rFonts w:ascii="Myriad Pro" w:hAnsi="Myriad Pro"/>
          <w:sz w:val="24"/>
          <w:szCs w:val="24"/>
        </w:rPr>
        <w:t xml:space="preserve"> challenges remain in terms of the quality of both health and education services. </w:t>
      </w:r>
    </w:p>
    <w:p w14:paraId="7ADC0C90" w14:textId="77777777" w:rsidR="003747E1" w:rsidRPr="00C91C8C" w:rsidRDefault="003747E1" w:rsidP="00F40C1F">
      <w:pPr>
        <w:widowControl w:val="0"/>
        <w:spacing w:after="120" w:line="240" w:lineRule="auto"/>
        <w:jc w:val="both"/>
        <w:rPr>
          <w:rFonts w:ascii="Myriad Pro" w:hAnsi="Myriad Pro" w:cs="Times New Roman"/>
          <w:sz w:val="24"/>
          <w:szCs w:val="24"/>
        </w:rPr>
      </w:pPr>
      <w:r w:rsidRPr="00C91C8C">
        <w:rPr>
          <w:rFonts w:ascii="Myriad Pro" w:hAnsi="Myriad Pro" w:cs="Times New Roman"/>
          <w:b/>
          <w:bCs/>
          <w:sz w:val="24"/>
          <w:szCs w:val="24"/>
        </w:rPr>
        <w:t>Universal Access to Quality Health Services</w:t>
      </w:r>
    </w:p>
    <w:p w14:paraId="66DAF42F" w14:textId="77777777" w:rsidR="003747E1" w:rsidRPr="00C91C8C" w:rsidRDefault="003747E1" w:rsidP="00F828B6">
      <w:pPr>
        <w:pStyle w:val="ListParagraph"/>
        <w:numPr>
          <w:ilvl w:val="2"/>
          <w:numId w:val="32"/>
        </w:numPr>
        <w:autoSpaceDE w:val="0"/>
        <w:autoSpaceDN w:val="0"/>
        <w:adjustRightInd w:val="0"/>
        <w:spacing w:after="120"/>
        <w:ind w:left="0" w:firstLine="0"/>
        <w:contextualSpacing w:val="0"/>
        <w:jc w:val="both"/>
        <w:rPr>
          <w:rFonts w:ascii="Myriad Pro" w:hAnsi="Myriad Pro"/>
          <w:sz w:val="24"/>
          <w:szCs w:val="24"/>
        </w:rPr>
      </w:pPr>
      <w:r w:rsidRPr="00C91C8C">
        <w:rPr>
          <w:rFonts w:ascii="Myriad Pro" w:hAnsi="Myriad Pro"/>
          <w:sz w:val="24"/>
          <w:szCs w:val="24"/>
        </w:rPr>
        <w:t xml:space="preserve">Uzbekistan is still transitioning from a highly centralized model of health care </w:t>
      </w:r>
      <w:r w:rsidR="004A33C1" w:rsidRPr="00C91C8C">
        <w:rPr>
          <w:rFonts w:ascii="Myriad Pro" w:hAnsi="Myriad Pro"/>
          <w:sz w:val="24"/>
          <w:szCs w:val="24"/>
        </w:rPr>
        <w:t xml:space="preserve">delivery </w:t>
      </w:r>
      <w:r w:rsidRPr="00C91C8C">
        <w:rPr>
          <w:rFonts w:ascii="Myriad Pro" w:hAnsi="Myriad Pro"/>
          <w:sz w:val="24"/>
          <w:szCs w:val="24"/>
        </w:rPr>
        <w:t xml:space="preserve">to a multi-stakeholder, collaborative system. In such a holistic framework, strengthening the provision of quality health care services remains a priority </w:t>
      </w:r>
      <w:r w:rsidR="004A33C1" w:rsidRPr="00C91C8C">
        <w:rPr>
          <w:rFonts w:ascii="Myriad Pro" w:hAnsi="Myriad Pro"/>
          <w:sz w:val="24"/>
          <w:szCs w:val="24"/>
        </w:rPr>
        <w:t xml:space="preserve">within </w:t>
      </w:r>
      <w:r w:rsidRPr="00C91C8C">
        <w:rPr>
          <w:rFonts w:ascii="Myriad Pro" w:hAnsi="Myriad Pro"/>
          <w:sz w:val="24"/>
          <w:szCs w:val="24"/>
        </w:rPr>
        <w:t xml:space="preserve">health sector reform. </w:t>
      </w:r>
    </w:p>
    <w:p w14:paraId="78D6A349" w14:textId="56438764" w:rsidR="003747E1" w:rsidRPr="00C91C8C" w:rsidRDefault="00E4498C" w:rsidP="00F828B6">
      <w:pPr>
        <w:pStyle w:val="ListParagraph"/>
        <w:numPr>
          <w:ilvl w:val="2"/>
          <w:numId w:val="32"/>
        </w:numPr>
        <w:autoSpaceDE w:val="0"/>
        <w:autoSpaceDN w:val="0"/>
        <w:adjustRightInd w:val="0"/>
        <w:spacing w:after="120"/>
        <w:ind w:left="0" w:firstLine="0"/>
        <w:contextualSpacing w:val="0"/>
        <w:jc w:val="both"/>
        <w:rPr>
          <w:rFonts w:ascii="Myriad Pro" w:hAnsi="Myriad Pro"/>
          <w:sz w:val="24"/>
          <w:szCs w:val="24"/>
        </w:rPr>
      </w:pPr>
      <w:r w:rsidRPr="00C91C8C">
        <w:rPr>
          <w:rFonts w:ascii="Myriad Pro" w:hAnsi="Myriad Pro"/>
          <w:sz w:val="24"/>
          <w:szCs w:val="24"/>
        </w:rPr>
        <w:t xml:space="preserve">Overall, </w:t>
      </w:r>
      <w:r w:rsidR="002E4752" w:rsidRPr="00C91C8C">
        <w:rPr>
          <w:rFonts w:ascii="Myriad Pro" w:hAnsi="Myriad Pro"/>
          <w:sz w:val="24"/>
          <w:szCs w:val="24"/>
        </w:rPr>
        <w:t>Uzbekistan show</w:t>
      </w:r>
      <w:r w:rsidRPr="00C91C8C">
        <w:rPr>
          <w:rFonts w:ascii="Myriad Pro" w:hAnsi="Myriad Pro"/>
          <w:sz w:val="24"/>
          <w:szCs w:val="24"/>
        </w:rPr>
        <w:t>ed</w:t>
      </w:r>
      <w:r w:rsidR="002E4752" w:rsidRPr="00C91C8C">
        <w:rPr>
          <w:rFonts w:ascii="Myriad Pro" w:hAnsi="Myriad Pro"/>
          <w:sz w:val="24"/>
          <w:szCs w:val="24"/>
        </w:rPr>
        <w:t xml:space="preserve"> good progress on MDGs related to maternal</w:t>
      </w:r>
      <w:r w:rsidR="009B4D5F" w:rsidRPr="00C91C8C">
        <w:rPr>
          <w:rFonts w:ascii="Myriad Pro" w:hAnsi="Myriad Pro"/>
          <w:sz w:val="24"/>
          <w:szCs w:val="24"/>
        </w:rPr>
        <w:t>,</w:t>
      </w:r>
      <w:r w:rsidR="002E4752" w:rsidRPr="00C91C8C">
        <w:rPr>
          <w:rFonts w:ascii="Myriad Pro" w:hAnsi="Myriad Pro"/>
          <w:sz w:val="24"/>
          <w:szCs w:val="24"/>
        </w:rPr>
        <w:t xml:space="preserve"> child</w:t>
      </w:r>
      <w:r w:rsidR="009B4D5F" w:rsidRPr="00C91C8C">
        <w:rPr>
          <w:rFonts w:ascii="Myriad Pro" w:hAnsi="Myriad Pro"/>
          <w:sz w:val="24"/>
          <w:szCs w:val="24"/>
        </w:rPr>
        <w:t xml:space="preserve"> and reproductive</w:t>
      </w:r>
      <w:r w:rsidR="002E4752" w:rsidRPr="00C91C8C">
        <w:rPr>
          <w:rFonts w:ascii="Myriad Pro" w:hAnsi="Myriad Pro"/>
          <w:sz w:val="24"/>
          <w:szCs w:val="24"/>
        </w:rPr>
        <w:t xml:space="preserve"> health</w:t>
      </w:r>
      <w:r w:rsidRPr="00C91C8C">
        <w:rPr>
          <w:rFonts w:ascii="Myriad Pro" w:hAnsi="Myriad Pro"/>
          <w:sz w:val="24"/>
          <w:szCs w:val="24"/>
        </w:rPr>
        <w:t xml:space="preserve"> alike. </w:t>
      </w:r>
      <w:r w:rsidR="001A3375" w:rsidRPr="00C91C8C">
        <w:rPr>
          <w:rFonts w:ascii="Myriad Pro" w:hAnsi="Myriad Pro"/>
          <w:sz w:val="24"/>
          <w:szCs w:val="24"/>
        </w:rPr>
        <w:t xml:space="preserve">Despite these gains, children still often </w:t>
      </w:r>
      <w:r w:rsidRPr="00C91C8C">
        <w:rPr>
          <w:rFonts w:ascii="Myriad Pro" w:hAnsi="Myriad Pro"/>
          <w:sz w:val="24"/>
          <w:szCs w:val="24"/>
        </w:rPr>
        <w:t xml:space="preserve">die </w:t>
      </w:r>
      <w:r w:rsidR="001A3375" w:rsidRPr="00C91C8C">
        <w:rPr>
          <w:rFonts w:ascii="Myriad Pro" w:hAnsi="Myriad Pro"/>
          <w:sz w:val="24"/>
          <w:szCs w:val="24"/>
        </w:rPr>
        <w:t xml:space="preserve">from preventable causes such as pneumonia, </w:t>
      </w:r>
      <w:r w:rsidR="00EB226B" w:rsidRPr="00C91C8C">
        <w:rPr>
          <w:rFonts w:ascii="Myriad Pro" w:hAnsi="Myriad Pro"/>
          <w:sz w:val="24"/>
          <w:szCs w:val="24"/>
        </w:rPr>
        <w:t>diarrhoea</w:t>
      </w:r>
      <w:r w:rsidR="001A3375" w:rsidRPr="00C91C8C">
        <w:rPr>
          <w:rFonts w:ascii="Myriad Pro" w:hAnsi="Myriad Pro"/>
          <w:sz w:val="24"/>
          <w:szCs w:val="24"/>
        </w:rPr>
        <w:t xml:space="preserve">, and complications and infections during the delivery and </w:t>
      </w:r>
      <w:r w:rsidR="00BC3BA6" w:rsidRPr="00C91C8C">
        <w:rPr>
          <w:rFonts w:ascii="Myriad Pro" w:hAnsi="Myriad Pro"/>
          <w:sz w:val="24"/>
          <w:szCs w:val="24"/>
        </w:rPr>
        <w:t>newborn</w:t>
      </w:r>
      <w:r w:rsidR="001A3375" w:rsidRPr="00C91C8C">
        <w:rPr>
          <w:rFonts w:ascii="Myriad Pro" w:hAnsi="Myriad Pro"/>
          <w:sz w:val="24"/>
          <w:szCs w:val="24"/>
        </w:rPr>
        <w:t xml:space="preserve"> period. </w:t>
      </w:r>
      <w:r w:rsidRPr="00C91C8C">
        <w:rPr>
          <w:rFonts w:ascii="Myriad Pro" w:hAnsi="Myriad Pro"/>
          <w:sz w:val="24"/>
          <w:szCs w:val="24"/>
        </w:rPr>
        <w:t>R</w:t>
      </w:r>
      <w:r w:rsidR="009B4D5F" w:rsidRPr="00C91C8C">
        <w:rPr>
          <w:rFonts w:ascii="Myriad Pro" w:hAnsi="Myriad Pro"/>
          <w:sz w:val="24"/>
          <w:szCs w:val="24"/>
        </w:rPr>
        <w:t>egional differences in maternal and child mortality require further attention.  The quality of antenatal care</w:t>
      </w:r>
      <w:r w:rsidR="001A3375" w:rsidRPr="00C91C8C">
        <w:rPr>
          <w:rFonts w:ascii="Myriad Pro" w:hAnsi="Myriad Pro"/>
          <w:sz w:val="24"/>
          <w:szCs w:val="24"/>
        </w:rPr>
        <w:t>,</w:t>
      </w:r>
      <w:r w:rsidR="009B4D5F" w:rsidRPr="00C91C8C">
        <w:rPr>
          <w:rFonts w:ascii="Myriad Pro" w:hAnsi="Myriad Pro"/>
          <w:sz w:val="24"/>
          <w:szCs w:val="24"/>
        </w:rPr>
        <w:t xml:space="preserve"> obstetric </w:t>
      </w:r>
      <w:r w:rsidR="001A3375" w:rsidRPr="00C91C8C">
        <w:rPr>
          <w:rFonts w:ascii="Myriad Pro" w:hAnsi="Myriad Pro"/>
          <w:sz w:val="24"/>
          <w:szCs w:val="24"/>
        </w:rPr>
        <w:t>and child health</w:t>
      </w:r>
      <w:r w:rsidRPr="00C91C8C">
        <w:rPr>
          <w:rFonts w:ascii="Myriad Pro" w:hAnsi="Myriad Pro"/>
          <w:sz w:val="24"/>
          <w:szCs w:val="24"/>
        </w:rPr>
        <w:t xml:space="preserve"> </w:t>
      </w:r>
      <w:r w:rsidR="001A3375" w:rsidRPr="00C91C8C">
        <w:rPr>
          <w:rFonts w:ascii="Myriad Pro" w:hAnsi="Myriad Pro"/>
          <w:sz w:val="24"/>
          <w:szCs w:val="24"/>
        </w:rPr>
        <w:t xml:space="preserve">care </w:t>
      </w:r>
      <w:r w:rsidR="009B4D5F" w:rsidRPr="00C91C8C">
        <w:rPr>
          <w:rFonts w:ascii="Myriad Pro" w:hAnsi="Myriad Pro"/>
          <w:sz w:val="24"/>
          <w:szCs w:val="24"/>
        </w:rPr>
        <w:t>services</w:t>
      </w:r>
      <w:r w:rsidRPr="00C91C8C">
        <w:rPr>
          <w:rFonts w:ascii="Myriad Pro" w:hAnsi="Myriad Pro"/>
          <w:sz w:val="24"/>
          <w:szCs w:val="24"/>
        </w:rPr>
        <w:t>,</w:t>
      </w:r>
      <w:r w:rsidR="009B4D5F" w:rsidRPr="00C91C8C">
        <w:rPr>
          <w:rFonts w:ascii="Myriad Pro" w:hAnsi="Myriad Pro"/>
          <w:sz w:val="24"/>
          <w:szCs w:val="24"/>
        </w:rPr>
        <w:t xml:space="preserve"> </w:t>
      </w:r>
      <w:r w:rsidRPr="00C91C8C">
        <w:rPr>
          <w:rFonts w:ascii="Myriad Pro" w:hAnsi="Myriad Pro"/>
          <w:sz w:val="24"/>
          <w:szCs w:val="24"/>
        </w:rPr>
        <w:t xml:space="preserve">and </w:t>
      </w:r>
      <w:r w:rsidR="00646BA9" w:rsidRPr="00C91C8C">
        <w:rPr>
          <w:rFonts w:ascii="Myriad Pro" w:hAnsi="Myriad Pro"/>
          <w:sz w:val="24"/>
          <w:szCs w:val="24"/>
        </w:rPr>
        <w:t>reproductive health</w:t>
      </w:r>
      <w:r w:rsidRPr="00C91C8C">
        <w:rPr>
          <w:rFonts w:ascii="Myriad Pro" w:hAnsi="Myriad Pro"/>
          <w:sz w:val="24"/>
          <w:szCs w:val="24"/>
        </w:rPr>
        <w:t xml:space="preserve"> issues</w:t>
      </w:r>
      <w:r w:rsidR="009B4D5F" w:rsidRPr="00C91C8C">
        <w:rPr>
          <w:rFonts w:ascii="Myriad Pro" w:hAnsi="Myriad Pro"/>
          <w:sz w:val="24"/>
          <w:szCs w:val="24"/>
        </w:rPr>
        <w:t xml:space="preserve"> </w:t>
      </w:r>
      <w:r w:rsidRPr="00C91C8C">
        <w:rPr>
          <w:rFonts w:ascii="Myriad Pro" w:hAnsi="Myriad Pro"/>
          <w:sz w:val="24"/>
          <w:szCs w:val="24"/>
        </w:rPr>
        <w:t>also can be further strengthened</w:t>
      </w:r>
      <w:r w:rsidR="009B4D5F" w:rsidRPr="00C91C8C">
        <w:rPr>
          <w:rFonts w:ascii="Myriad Pro" w:hAnsi="Myriad Pro"/>
          <w:sz w:val="24"/>
          <w:szCs w:val="24"/>
        </w:rPr>
        <w:t xml:space="preserve"> to </w:t>
      </w:r>
      <w:r w:rsidRPr="00C91C8C">
        <w:rPr>
          <w:rFonts w:ascii="Myriad Pro" w:hAnsi="Myriad Pro"/>
          <w:sz w:val="24"/>
          <w:szCs w:val="24"/>
        </w:rPr>
        <w:t xml:space="preserve">ensure </w:t>
      </w:r>
      <w:r w:rsidR="009B4D5F" w:rsidRPr="00C91C8C">
        <w:rPr>
          <w:rFonts w:ascii="Myriad Pro" w:hAnsi="Myriad Pro"/>
          <w:sz w:val="24"/>
          <w:szCs w:val="24"/>
        </w:rPr>
        <w:t xml:space="preserve">sustainable progress on these </w:t>
      </w:r>
      <w:r w:rsidRPr="00C91C8C">
        <w:rPr>
          <w:rFonts w:ascii="Myriad Pro" w:hAnsi="Myriad Pro"/>
          <w:sz w:val="24"/>
          <w:szCs w:val="24"/>
        </w:rPr>
        <w:t>goals.</w:t>
      </w:r>
    </w:p>
    <w:p w14:paraId="5D431D28" w14:textId="77777777" w:rsidR="00C50B24" w:rsidRPr="00C91C8C" w:rsidRDefault="00C50B24" w:rsidP="00F828B6">
      <w:pPr>
        <w:pStyle w:val="ListParagraph"/>
        <w:numPr>
          <w:ilvl w:val="2"/>
          <w:numId w:val="32"/>
        </w:numPr>
        <w:autoSpaceDE w:val="0"/>
        <w:autoSpaceDN w:val="0"/>
        <w:adjustRightInd w:val="0"/>
        <w:spacing w:after="120"/>
        <w:ind w:left="0" w:firstLine="0"/>
        <w:contextualSpacing w:val="0"/>
        <w:jc w:val="both"/>
        <w:rPr>
          <w:rFonts w:ascii="Myriad Pro" w:hAnsi="Myriad Pro"/>
          <w:sz w:val="24"/>
          <w:szCs w:val="24"/>
        </w:rPr>
      </w:pPr>
      <w:r w:rsidRPr="00C91C8C">
        <w:rPr>
          <w:rFonts w:ascii="Myriad Pro" w:hAnsi="Myriad Pro"/>
          <w:sz w:val="24"/>
          <w:szCs w:val="24"/>
        </w:rPr>
        <w:t xml:space="preserve">The Government’s efforts to move toward self-financing of programmes to counter </w:t>
      </w:r>
      <w:r w:rsidR="00E4498C" w:rsidRPr="00C91C8C">
        <w:rPr>
          <w:rFonts w:ascii="Myriad Pro" w:hAnsi="Myriad Pro"/>
          <w:sz w:val="24"/>
          <w:szCs w:val="24"/>
        </w:rPr>
        <w:t xml:space="preserve">communicable </w:t>
      </w:r>
      <w:r w:rsidRPr="00C91C8C">
        <w:rPr>
          <w:rFonts w:ascii="Myriad Pro" w:hAnsi="Myriad Pro"/>
          <w:sz w:val="24"/>
          <w:szCs w:val="24"/>
        </w:rPr>
        <w:t xml:space="preserve">diseases </w:t>
      </w:r>
      <w:r w:rsidR="00646BA9" w:rsidRPr="00C91C8C">
        <w:rPr>
          <w:rFonts w:ascii="Myriad Pro" w:hAnsi="Myriad Pro"/>
          <w:sz w:val="24"/>
          <w:szCs w:val="24"/>
        </w:rPr>
        <w:t xml:space="preserve">again </w:t>
      </w:r>
      <w:r w:rsidRPr="00C91C8C">
        <w:rPr>
          <w:rFonts w:ascii="Myriad Pro" w:hAnsi="Myriad Pro"/>
          <w:sz w:val="24"/>
          <w:szCs w:val="24"/>
        </w:rPr>
        <w:t xml:space="preserve">reflect its new status as a middle-income country. </w:t>
      </w:r>
      <w:r w:rsidR="00EA3229" w:rsidRPr="00C91C8C">
        <w:rPr>
          <w:rFonts w:ascii="Myriad Pro" w:hAnsi="Myriad Pro"/>
          <w:sz w:val="24"/>
          <w:szCs w:val="24"/>
        </w:rPr>
        <w:t xml:space="preserve"> </w:t>
      </w:r>
      <w:r w:rsidR="00E4498C" w:rsidRPr="00C91C8C">
        <w:rPr>
          <w:rFonts w:ascii="Myriad Pro" w:hAnsi="Myriad Pro"/>
          <w:sz w:val="24"/>
          <w:szCs w:val="24"/>
        </w:rPr>
        <w:t xml:space="preserve">Nonetheless, in light of remaining institutional challenges, as well as some negative attitudes of stigma and discrimination on communicable diseases such as </w:t>
      </w:r>
      <w:r w:rsidRPr="00C91C8C">
        <w:rPr>
          <w:rFonts w:ascii="Myriad Pro" w:hAnsi="Myriad Pro"/>
          <w:sz w:val="24"/>
          <w:szCs w:val="24"/>
        </w:rPr>
        <w:t>HIV</w:t>
      </w:r>
      <w:r w:rsidR="00E4498C" w:rsidRPr="00C91C8C">
        <w:rPr>
          <w:rFonts w:ascii="Myriad Pro" w:hAnsi="Myriad Pro"/>
          <w:sz w:val="24"/>
          <w:szCs w:val="24"/>
        </w:rPr>
        <w:t>,</w:t>
      </w:r>
      <w:r w:rsidRPr="00C91C8C">
        <w:rPr>
          <w:rFonts w:ascii="Myriad Pro" w:hAnsi="Myriad Pro"/>
          <w:sz w:val="24"/>
          <w:szCs w:val="24"/>
        </w:rPr>
        <w:t xml:space="preserve"> </w:t>
      </w:r>
      <w:r w:rsidR="00E4498C" w:rsidRPr="00C91C8C">
        <w:rPr>
          <w:rFonts w:ascii="Myriad Pro" w:hAnsi="Myriad Pro"/>
          <w:sz w:val="24"/>
          <w:szCs w:val="24"/>
        </w:rPr>
        <w:t>f</w:t>
      </w:r>
      <w:r w:rsidRPr="00C91C8C">
        <w:rPr>
          <w:rFonts w:ascii="Myriad Pro" w:hAnsi="Myriad Pro"/>
          <w:sz w:val="24"/>
          <w:szCs w:val="24"/>
        </w:rPr>
        <w:t>urther attention is needed to strengthen the system</w:t>
      </w:r>
      <w:r w:rsidR="00E4498C" w:rsidRPr="00C91C8C">
        <w:rPr>
          <w:rFonts w:ascii="Myriad Pro" w:hAnsi="Myriad Pro"/>
          <w:sz w:val="24"/>
          <w:szCs w:val="24"/>
        </w:rPr>
        <w:t xml:space="preserve"> as a whole</w:t>
      </w:r>
      <w:r w:rsidRPr="00C91C8C">
        <w:rPr>
          <w:rFonts w:ascii="Myriad Pro" w:hAnsi="Myriad Pro"/>
          <w:sz w:val="24"/>
          <w:szCs w:val="24"/>
        </w:rPr>
        <w:t xml:space="preserve">, as well as to better inform people to help change attitudes and behaviours.  </w:t>
      </w:r>
    </w:p>
    <w:p w14:paraId="72C26843" w14:textId="2FE4551B" w:rsidR="00147647" w:rsidRPr="00C91C8C" w:rsidRDefault="00147647" w:rsidP="00F828B6">
      <w:pPr>
        <w:pStyle w:val="ListParagraph"/>
        <w:numPr>
          <w:ilvl w:val="2"/>
          <w:numId w:val="32"/>
        </w:numPr>
        <w:autoSpaceDE w:val="0"/>
        <w:autoSpaceDN w:val="0"/>
        <w:adjustRightInd w:val="0"/>
        <w:spacing w:after="120"/>
        <w:ind w:left="0" w:firstLine="0"/>
        <w:contextualSpacing w:val="0"/>
        <w:jc w:val="both"/>
        <w:rPr>
          <w:rFonts w:ascii="Myriad Pro" w:hAnsi="Myriad Pro"/>
          <w:sz w:val="24"/>
          <w:szCs w:val="24"/>
        </w:rPr>
      </w:pPr>
      <w:r w:rsidRPr="00C91C8C">
        <w:rPr>
          <w:rFonts w:ascii="Myriad Pro" w:hAnsi="Myriad Pro"/>
          <w:sz w:val="24"/>
          <w:szCs w:val="24"/>
        </w:rPr>
        <w:t>In 2012</w:t>
      </w:r>
      <w:r w:rsidR="00646BA9" w:rsidRPr="00C91C8C">
        <w:rPr>
          <w:rFonts w:ascii="Myriad Pro" w:hAnsi="Myriad Pro"/>
          <w:sz w:val="24"/>
          <w:szCs w:val="24"/>
        </w:rPr>
        <w:t>,</w:t>
      </w:r>
      <w:r w:rsidRPr="00C91C8C">
        <w:rPr>
          <w:rFonts w:ascii="Myriad Pro" w:hAnsi="Myriad Pro"/>
          <w:sz w:val="24"/>
          <w:szCs w:val="24"/>
        </w:rPr>
        <w:t xml:space="preserve"> non-communicable diseases (NCDs) were the registered cause of about 80 percent of all deaths, with circulatory system diseases and cancer </w:t>
      </w:r>
      <w:r w:rsidR="00EA3229" w:rsidRPr="00C91C8C">
        <w:rPr>
          <w:rFonts w:ascii="Myriad Pro" w:hAnsi="Myriad Pro"/>
          <w:sz w:val="24"/>
          <w:szCs w:val="24"/>
        </w:rPr>
        <w:t xml:space="preserve">as </w:t>
      </w:r>
      <w:r w:rsidRPr="00C91C8C">
        <w:rPr>
          <w:rFonts w:ascii="Myriad Pro" w:hAnsi="Myriad Pro"/>
          <w:sz w:val="24"/>
          <w:szCs w:val="24"/>
        </w:rPr>
        <w:t>the most common. Uzbekistan has recognized the preventability of NCDs and defined them as a major health priority</w:t>
      </w:r>
      <w:r w:rsidR="00646BA9" w:rsidRPr="00C91C8C">
        <w:rPr>
          <w:rFonts w:ascii="Myriad Pro" w:hAnsi="Myriad Pro"/>
          <w:sz w:val="24"/>
          <w:szCs w:val="24"/>
        </w:rPr>
        <w:t>,</w:t>
      </w:r>
      <w:r w:rsidR="007E19FD" w:rsidRPr="00C91C8C">
        <w:rPr>
          <w:rFonts w:ascii="Myriad Pro" w:hAnsi="Myriad Pro"/>
          <w:sz w:val="24"/>
          <w:szCs w:val="24"/>
        </w:rPr>
        <w:t xml:space="preserve"> </w:t>
      </w:r>
      <w:r w:rsidR="00646BA9" w:rsidRPr="00C91C8C">
        <w:rPr>
          <w:rFonts w:ascii="Myriad Pro" w:hAnsi="Myriad Pro"/>
          <w:sz w:val="24"/>
          <w:szCs w:val="24"/>
        </w:rPr>
        <w:t>focusing on</w:t>
      </w:r>
      <w:r w:rsidR="007E19FD" w:rsidRPr="00C91C8C">
        <w:rPr>
          <w:rFonts w:ascii="Myriad Pro" w:hAnsi="Myriad Pro"/>
          <w:sz w:val="24"/>
          <w:szCs w:val="24"/>
        </w:rPr>
        <w:t xml:space="preserve"> the four key risk factors for NCDs (tobacco, alcohol, nutrition and physical activity)</w:t>
      </w:r>
      <w:r w:rsidRPr="00C91C8C">
        <w:rPr>
          <w:rFonts w:ascii="Myriad Pro" w:hAnsi="Myriad Pro"/>
          <w:sz w:val="24"/>
          <w:szCs w:val="24"/>
        </w:rPr>
        <w:t xml:space="preserve">. However, the health system as a whole requires further strengthening to offer quality preventive and curative services </w:t>
      </w:r>
      <w:r w:rsidR="004A33C1" w:rsidRPr="00C91C8C">
        <w:rPr>
          <w:rFonts w:ascii="Myriad Pro" w:hAnsi="Myriad Pro"/>
          <w:sz w:val="24"/>
          <w:szCs w:val="24"/>
        </w:rPr>
        <w:t xml:space="preserve">in the </w:t>
      </w:r>
      <w:r w:rsidR="00646BA9" w:rsidRPr="00C91C8C">
        <w:rPr>
          <w:rFonts w:ascii="Myriad Pro" w:hAnsi="Myriad Pro"/>
          <w:sz w:val="24"/>
          <w:szCs w:val="24"/>
        </w:rPr>
        <w:t>area</w:t>
      </w:r>
      <w:r w:rsidR="004A33C1" w:rsidRPr="00C91C8C">
        <w:rPr>
          <w:rFonts w:ascii="Myriad Pro" w:hAnsi="Myriad Pro"/>
          <w:sz w:val="24"/>
          <w:szCs w:val="24"/>
        </w:rPr>
        <w:t xml:space="preserve"> of </w:t>
      </w:r>
      <w:r w:rsidRPr="00C91C8C">
        <w:rPr>
          <w:rFonts w:ascii="Myriad Pro" w:hAnsi="Myriad Pro"/>
          <w:sz w:val="24"/>
          <w:szCs w:val="24"/>
        </w:rPr>
        <w:t>NCDs.</w:t>
      </w:r>
      <w:r w:rsidR="001F6477" w:rsidRPr="00C91C8C">
        <w:rPr>
          <w:rFonts w:ascii="Myriad Pro" w:hAnsi="Myriad Pro"/>
          <w:sz w:val="24"/>
          <w:szCs w:val="24"/>
        </w:rPr>
        <w:t xml:space="preserve">  </w:t>
      </w:r>
      <w:r w:rsidR="00646BA9" w:rsidRPr="00C91C8C">
        <w:rPr>
          <w:rFonts w:ascii="Myriad Pro" w:hAnsi="Myriad Pro"/>
          <w:sz w:val="24"/>
          <w:szCs w:val="24"/>
        </w:rPr>
        <w:t xml:space="preserve">Overall, </w:t>
      </w:r>
      <w:r w:rsidR="001F6477" w:rsidRPr="00C91C8C">
        <w:rPr>
          <w:rFonts w:ascii="Myriad Pro" w:hAnsi="Myriad Pro"/>
          <w:sz w:val="24"/>
          <w:szCs w:val="24"/>
        </w:rPr>
        <w:t>NCDs may have socioeconomic consequences and constitute a double burden to sustainable social and economic development</w:t>
      </w:r>
      <w:r w:rsidR="00646BA9" w:rsidRPr="00C91C8C">
        <w:rPr>
          <w:rFonts w:ascii="Myriad Pro" w:hAnsi="Myriad Pro"/>
          <w:sz w:val="24"/>
          <w:szCs w:val="24"/>
        </w:rPr>
        <w:t>;</w:t>
      </w:r>
      <w:r w:rsidR="001F6477" w:rsidRPr="00C91C8C">
        <w:rPr>
          <w:rFonts w:ascii="Myriad Pro" w:hAnsi="Myriad Pro"/>
          <w:sz w:val="24"/>
          <w:szCs w:val="24"/>
        </w:rPr>
        <w:t xml:space="preserve"> </w:t>
      </w:r>
      <w:r w:rsidR="00646BA9" w:rsidRPr="00C91C8C">
        <w:rPr>
          <w:rFonts w:ascii="Myriad Pro" w:hAnsi="Myriad Pro"/>
          <w:sz w:val="24"/>
          <w:szCs w:val="24"/>
        </w:rPr>
        <w:t xml:space="preserve">in </w:t>
      </w:r>
      <w:r w:rsidR="001F6477" w:rsidRPr="00C91C8C">
        <w:rPr>
          <w:rFonts w:ascii="Myriad Pro" w:hAnsi="Myriad Pro"/>
          <w:sz w:val="24"/>
          <w:szCs w:val="24"/>
        </w:rPr>
        <w:t>particular</w:t>
      </w:r>
      <w:r w:rsidR="00646BA9" w:rsidRPr="00C91C8C">
        <w:rPr>
          <w:rFonts w:ascii="Myriad Pro" w:hAnsi="Myriad Pro"/>
          <w:sz w:val="24"/>
          <w:szCs w:val="24"/>
        </w:rPr>
        <w:t>, they</w:t>
      </w:r>
      <w:r w:rsidR="001F6477" w:rsidRPr="00C91C8C">
        <w:rPr>
          <w:rFonts w:ascii="Myriad Pro" w:hAnsi="Myriad Pro"/>
          <w:sz w:val="24"/>
          <w:szCs w:val="24"/>
        </w:rPr>
        <w:t xml:space="preserve"> can </w:t>
      </w:r>
      <w:r w:rsidR="00646BA9" w:rsidRPr="00C91C8C">
        <w:rPr>
          <w:rFonts w:ascii="Myriad Pro" w:hAnsi="Myriad Pro"/>
          <w:sz w:val="24"/>
          <w:szCs w:val="24"/>
        </w:rPr>
        <w:t xml:space="preserve">result in </w:t>
      </w:r>
      <w:r w:rsidR="001F6477" w:rsidRPr="00C91C8C">
        <w:rPr>
          <w:rFonts w:ascii="Myriad Pro" w:hAnsi="Myriad Pro"/>
          <w:sz w:val="24"/>
          <w:szCs w:val="24"/>
        </w:rPr>
        <w:t>reduced income, early retirement, decreased productivity and employee turnover</w:t>
      </w:r>
      <w:r w:rsidR="00646BA9" w:rsidRPr="00C91C8C">
        <w:rPr>
          <w:rFonts w:ascii="Myriad Pro" w:hAnsi="Myriad Pro"/>
          <w:sz w:val="24"/>
          <w:szCs w:val="24"/>
        </w:rPr>
        <w:t>, with</w:t>
      </w:r>
      <w:r w:rsidR="001F6477" w:rsidRPr="00C91C8C">
        <w:rPr>
          <w:rFonts w:ascii="Myriad Pro" w:hAnsi="Myriad Pro"/>
          <w:sz w:val="24"/>
          <w:szCs w:val="24"/>
        </w:rPr>
        <w:t xml:space="preserve"> </w:t>
      </w:r>
      <w:r w:rsidR="00646BA9" w:rsidRPr="00C91C8C">
        <w:rPr>
          <w:rFonts w:ascii="Myriad Pro" w:hAnsi="Myriad Pro"/>
          <w:sz w:val="24"/>
          <w:szCs w:val="24"/>
        </w:rPr>
        <w:t xml:space="preserve">further </w:t>
      </w:r>
      <w:r w:rsidR="001F6477" w:rsidRPr="00C91C8C">
        <w:rPr>
          <w:rFonts w:ascii="Myriad Pro" w:hAnsi="Myriad Pro"/>
          <w:sz w:val="24"/>
          <w:szCs w:val="24"/>
        </w:rPr>
        <w:t xml:space="preserve">implications </w:t>
      </w:r>
      <w:r w:rsidR="00646BA9" w:rsidRPr="00C91C8C">
        <w:rPr>
          <w:rFonts w:ascii="Myriad Pro" w:hAnsi="Myriad Pro"/>
          <w:sz w:val="24"/>
          <w:szCs w:val="24"/>
        </w:rPr>
        <w:t>for</w:t>
      </w:r>
      <w:r w:rsidR="001F6477" w:rsidRPr="00C91C8C">
        <w:rPr>
          <w:rFonts w:ascii="Myriad Pro" w:hAnsi="Myriad Pro"/>
          <w:sz w:val="24"/>
          <w:szCs w:val="24"/>
        </w:rPr>
        <w:t xml:space="preserve"> social protection costs.</w:t>
      </w:r>
    </w:p>
    <w:p w14:paraId="2726BF4A" w14:textId="65A1C6A5" w:rsidR="003747E1" w:rsidRPr="00C91C8C" w:rsidRDefault="00147647" w:rsidP="00F828B6">
      <w:pPr>
        <w:pStyle w:val="ListParagraph"/>
        <w:numPr>
          <w:ilvl w:val="2"/>
          <w:numId w:val="32"/>
        </w:numPr>
        <w:autoSpaceDE w:val="0"/>
        <w:autoSpaceDN w:val="0"/>
        <w:adjustRightInd w:val="0"/>
        <w:spacing w:after="120"/>
        <w:ind w:left="0" w:firstLine="0"/>
        <w:contextualSpacing w:val="0"/>
        <w:jc w:val="both"/>
        <w:rPr>
          <w:rFonts w:ascii="Myriad Pro" w:hAnsi="Myriad Pro"/>
          <w:sz w:val="24"/>
          <w:szCs w:val="24"/>
        </w:rPr>
      </w:pPr>
      <w:r w:rsidRPr="00C91C8C">
        <w:rPr>
          <w:rFonts w:ascii="Myriad Pro" w:hAnsi="Myriad Pro"/>
          <w:sz w:val="24"/>
          <w:szCs w:val="24"/>
        </w:rPr>
        <w:t>I</w:t>
      </w:r>
      <w:r w:rsidR="003747E1" w:rsidRPr="00C91C8C">
        <w:rPr>
          <w:rFonts w:ascii="Myriad Pro" w:hAnsi="Myriad Pro"/>
          <w:sz w:val="24"/>
          <w:szCs w:val="24"/>
        </w:rPr>
        <w:t xml:space="preserve">mproving the quality of health care services, particularly in remote rural areas, is connected with the need to strengthen administration of services </w:t>
      </w:r>
      <w:r w:rsidR="00EA3229" w:rsidRPr="00C91C8C">
        <w:rPr>
          <w:rFonts w:ascii="Myriad Pro" w:hAnsi="Myriad Pro"/>
          <w:sz w:val="24"/>
          <w:szCs w:val="24"/>
        </w:rPr>
        <w:t xml:space="preserve">as well as the </w:t>
      </w:r>
      <w:r w:rsidR="003747E1" w:rsidRPr="00C91C8C">
        <w:rPr>
          <w:rFonts w:ascii="Myriad Pro" w:hAnsi="Myriad Pro"/>
          <w:sz w:val="24"/>
          <w:szCs w:val="24"/>
        </w:rPr>
        <w:t xml:space="preserve">technical and institutional capacity </w:t>
      </w:r>
      <w:r w:rsidR="00C50B24" w:rsidRPr="00C91C8C">
        <w:rPr>
          <w:rFonts w:ascii="Myriad Pro" w:hAnsi="Myriad Pro"/>
          <w:sz w:val="24"/>
          <w:szCs w:val="24"/>
        </w:rPr>
        <w:t>and financing of</w:t>
      </w:r>
      <w:r w:rsidR="003747E1" w:rsidRPr="00C91C8C">
        <w:rPr>
          <w:rFonts w:ascii="Myriad Pro" w:hAnsi="Myriad Pro"/>
          <w:sz w:val="24"/>
          <w:szCs w:val="24"/>
        </w:rPr>
        <w:t xml:space="preserve"> the public health system. Another need is to more sufficiently orient the health care system toward preventive medicine, given that most fund</w:t>
      </w:r>
      <w:r w:rsidR="00E4498C" w:rsidRPr="00C91C8C">
        <w:rPr>
          <w:rFonts w:ascii="Myriad Pro" w:hAnsi="Myriad Pro"/>
          <w:sz w:val="24"/>
          <w:szCs w:val="24"/>
        </w:rPr>
        <w:t>ing in the past</w:t>
      </w:r>
      <w:r w:rsidR="003747E1" w:rsidRPr="00C91C8C">
        <w:rPr>
          <w:rFonts w:ascii="Myriad Pro" w:hAnsi="Myriad Pro"/>
          <w:sz w:val="24"/>
          <w:szCs w:val="24"/>
        </w:rPr>
        <w:t xml:space="preserve"> ha</w:t>
      </w:r>
      <w:r w:rsidR="00E4498C" w:rsidRPr="00C91C8C">
        <w:rPr>
          <w:rFonts w:ascii="Myriad Pro" w:hAnsi="Myriad Pro"/>
          <w:sz w:val="24"/>
          <w:szCs w:val="24"/>
        </w:rPr>
        <w:t>s</w:t>
      </w:r>
      <w:r w:rsidR="003747E1" w:rsidRPr="00C91C8C">
        <w:rPr>
          <w:rFonts w:ascii="Myriad Pro" w:hAnsi="Myriad Pro"/>
          <w:sz w:val="24"/>
          <w:szCs w:val="24"/>
        </w:rPr>
        <w:t xml:space="preserve"> been spent on treatment. </w:t>
      </w:r>
    </w:p>
    <w:p w14:paraId="1485318F" w14:textId="0582B31A" w:rsidR="0065325E" w:rsidRDefault="00E83CB5" w:rsidP="00F828B6">
      <w:pPr>
        <w:pStyle w:val="ListParagraph"/>
        <w:numPr>
          <w:ilvl w:val="2"/>
          <w:numId w:val="32"/>
        </w:numPr>
        <w:autoSpaceDE w:val="0"/>
        <w:autoSpaceDN w:val="0"/>
        <w:adjustRightInd w:val="0"/>
        <w:spacing w:after="120"/>
        <w:ind w:left="0" w:firstLine="0"/>
        <w:contextualSpacing w:val="0"/>
        <w:jc w:val="both"/>
        <w:rPr>
          <w:rFonts w:ascii="Myriad Pro" w:hAnsi="Myriad Pro"/>
          <w:sz w:val="24"/>
          <w:szCs w:val="24"/>
        </w:rPr>
      </w:pPr>
      <w:r w:rsidRPr="00C91C8C">
        <w:rPr>
          <w:rFonts w:ascii="Myriad Pro" w:hAnsi="Myriad Pro"/>
          <w:sz w:val="24"/>
          <w:szCs w:val="24"/>
        </w:rPr>
        <w:t>National</w:t>
      </w:r>
      <w:r w:rsidR="00C50B24" w:rsidRPr="00C91C8C">
        <w:rPr>
          <w:rFonts w:ascii="Myriad Pro" w:hAnsi="Myriad Pro"/>
          <w:sz w:val="24"/>
          <w:szCs w:val="24"/>
        </w:rPr>
        <w:t xml:space="preserve"> </w:t>
      </w:r>
      <w:r w:rsidRPr="00C91C8C">
        <w:rPr>
          <w:rFonts w:ascii="Myriad Pro" w:hAnsi="Myriad Pro"/>
          <w:sz w:val="24"/>
          <w:szCs w:val="24"/>
        </w:rPr>
        <w:t xml:space="preserve">priorities </w:t>
      </w:r>
      <w:r w:rsidR="00C50B24" w:rsidRPr="00C91C8C">
        <w:rPr>
          <w:rFonts w:ascii="Myriad Pro" w:hAnsi="Myriad Pro"/>
          <w:sz w:val="24"/>
          <w:szCs w:val="24"/>
        </w:rPr>
        <w:t>in the health sector call for improving the quality and efficiency of health</w:t>
      </w:r>
      <w:r w:rsidR="00E4498C" w:rsidRPr="00C91C8C">
        <w:rPr>
          <w:rFonts w:ascii="Myriad Pro" w:hAnsi="Myriad Pro"/>
          <w:sz w:val="24"/>
          <w:szCs w:val="24"/>
        </w:rPr>
        <w:t xml:space="preserve"> </w:t>
      </w:r>
      <w:r w:rsidR="00C50B24" w:rsidRPr="00C91C8C">
        <w:rPr>
          <w:rFonts w:ascii="Myriad Pro" w:hAnsi="Myriad Pro"/>
          <w:sz w:val="24"/>
          <w:szCs w:val="24"/>
        </w:rPr>
        <w:t>care, including prevention issues and promotion of a healthy lifestyle</w:t>
      </w:r>
      <w:r w:rsidR="00E4498C" w:rsidRPr="00C91C8C">
        <w:rPr>
          <w:rFonts w:ascii="Myriad Pro" w:hAnsi="Myriad Pro"/>
          <w:sz w:val="24"/>
          <w:szCs w:val="24"/>
        </w:rPr>
        <w:t>,</w:t>
      </w:r>
      <w:r w:rsidR="00C50B24" w:rsidRPr="00C91C8C">
        <w:rPr>
          <w:rFonts w:ascii="Myriad Pro" w:hAnsi="Myriad Pro"/>
          <w:sz w:val="24"/>
          <w:szCs w:val="24"/>
        </w:rPr>
        <w:t xml:space="preserve"> with a focus on </w:t>
      </w:r>
      <w:r w:rsidR="00C50B24" w:rsidRPr="00C91C8C">
        <w:rPr>
          <w:rFonts w:ascii="Myriad Pro" w:hAnsi="Myriad Pro"/>
          <w:sz w:val="24"/>
          <w:szCs w:val="24"/>
        </w:rPr>
        <w:lastRenderedPageBreak/>
        <w:t>ensuring access to health services for the most vulnerable</w:t>
      </w:r>
      <w:r w:rsidRPr="00C91C8C">
        <w:rPr>
          <w:rFonts w:ascii="Myriad Pro" w:hAnsi="Myriad Pro"/>
          <w:sz w:val="24"/>
          <w:szCs w:val="24"/>
        </w:rPr>
        <w:t xml:space="preserve"> </w:t>
      </w:r>
      <w:r w:rsidR="00C50B24" w:rsidRPr="00C91C8C">
        <w:rPr>
          <w:rFonts w:ascii="Myriad Pro" w:hAnsi="Myriad Pro"/>
          <w:sz w:val="24"/>
          <w:szCs w:val="24"/>
        </w:rPr>
        <w:t>populations and developing a health</w:t>
      </w:r>
      <w:r w:rsidR="00E4498C" w:rsidRPr="00C91C8C">
        <w:rPr>
          <w:rFonts w:ascii="Myriad Pro" w:hAnsi="Myriad Pro"/>
          <w:sz w:val="24"/>
          <w:szCs w:val="24"/>
        </w:rPr>
        <w:t xml:space="preserve"> </w:t>
      </w:r>
      <w:r w:rsidR="00C50B24" w:rsidRPr="00C91C8C">
        <w:rPr>
          <w:rFonts w:ascii="Myriad Pro" w:hAnsi="Myriad Pro"/>
          <w:sz w:val="24"/>
          <w:szCs w:val="24"/>
        </w:rPr>
        <w:t>care quality assessment system consistent with international standards.</w:t>
      </w:r>
      <w:r w:rsidR="00B85234" w:rsidRPr="00C91C8C">
        <w:rPr>
          <w:rFonts w:ascii="Myriad Pro" w:hAnsi="Myriad Pro"/>
          <w:sz w:val="24"/>
          <w:szCs w:val="24"/>
        </w:rPr>
        <w:t xml:space="preserve"> </w:t>
      </w:r>
      <w:r w:rsidRPr="00C91C8C">
        <w:rPr>
          <w:rFonts w:ascii="Myriad Pro" w:hAnsi="Myriad Pro"/>
          <w:sz w:val="24"/>
          <w:szCs w:val="24"/>
        </w:rPr>
        <w:t xml:space="preserve"> These priorities are </w:t>
      </w:r>
      <w:r w:rsidR="00E4498C" w:rsidRPr="00C91C8C">
        <w:rPr>
          <w:rFonts w:ascii="Myriad Pro" w:hAnsi="Myriad Pro"/>
          <w:sz w:val="24"/>
          <w:szCs w:val="24"/>
        </w:rPr>
        <w:t xml:space="preserve">aligned with </w:t>
      </w:r>
      <w:r w:rsidR="00712C62" w:rsidRPr="00C91C8C">
        <w:rPr>
          <w:rFonts w:ascii="Myriad Pro" w:hAnsi="Myriad Pro"/>
          <w:sz w:val="24"/>
          <w:szCs w:val="24"/>
        </w:rPr>
        <w:t xml:space="preserve">the </w:t>
      </w:r>
      <w:r w:rsidR="00E4498C" w:rsidRPr="00C91C8C">
        <w:rPr>
          <w:rFonts w:ascii="Myriad Pro" w:hAnsi="Myriad Pro"/>
          <w:sz w:val="24"/>
          <w:szCs w:val="24"/>
        </w:rPr>
        <w:t xml:space="preserve">SDGs, </w:t>
      </w:r>
      <w:r w:rsidRPr="00C91C8C">
        <w:rPr>
          <w:rFonts w:ascii="Myriad Pro" w:hAnsi="Myriad Pro"/>
          <w:sz w:val="24"/>
          <w:szCs w:val="24"/>
        </w:rPr>
        <w:t xml:space="preserve">which emphasize the need </w:t>
      </w:r>
      <w:r w:rsidR="007E19FD" w:rsidRPr="00C91C8C">
        <w:rPr>
          <w:rFonts w:ascii="Myriad Pro" w:hAnsi="Myriad Pro"/>
          <w:sz w:val="24"/>
          <w:szCs w:val="24"/>
        </w:rPr>
        <w:t xml:space="preserve">for </w:t>
      </w:r>
      <w:r w:rsidR="00712C62" w:rsidRPr="00C91C8C">
        <w:rPr>
          <w:rFonts w:ascii="Myriad Pro" w:hAnsi="Myriad Pro"/>
          <w:sz w:val="24"/>
          <w:szCs w:val="24"/>
        </w:rPr>
        <w:t xml:space="preserve">a </w:t>
      </w:r>
      <w:r w:rsidR="007E19FD" w:rsidRPr="00C91C8C">
        <w:rPr>
          <w:rFonts w:ascii="Myriad Pro" w:hAnsi="Myriad Pro"/>
          <w:sz w:val="24"/>
          <w:szCs w:val="24"/>
        </w:rPr>
        <w:t>multi-sectoral approach</w:t>
      </w:r>
      <w:r w:rsidR="00712C62" w:rsidRPr="00C91C8C">
        <w:rPr>
          <w:rFonts w:ascii="Myriad Pro" w:hAnsi="Myriad Pro"/>
          <w:sz w:val="24"/>
          <w:szCs w:val="24"/>
        </w:rPr>
        <w:t xml:space="preserve"> </w:t>
      </w:r>
      <w:r w:rsidR="007E19FD" w:rsidRPr="00C91C8C">
        <w:rPr>
          <w:rFonts w:ascii="Myriad Pro" w:hAnsi="Myriad Pro"/>
          <w:sz w:val="24"/>
          <w:szCs w:val="24"/>
        </w:rPr>
        <w:t>to effectively address the drivers of NCDs</w:t>
      </w:r>
      <w:r w:rsidR="00712C62" w:rsidRPr="00C91C8C">
        <w:rPr>
          <w:rFonts w:ascii="Myriad Pro" w:hAnsi="Myriad Pro"/>
          <w:sz w:val="24"/>
          <w:szCs w:val="24"/>
        </w:rPr>
        <w:t xml:space="preserve"> and</w:t>
      </w:r>
      <w:r w:rsidR="007E19FD" w:rsidRPr="00C91C8C">
        <w:rPr>
          <w:rFonts w:ascii="Myriad Pro" w:hAnsi="Myriad Pro"/>
          <w:sz w:val="24"/>
          <w:szCs w:val="24"/>
        </w:rPr>
        <w:t xml:space="preserve"> social determinants of health</w:t>
      </w:r>
      <w:r w:rsidR="00712C62" w:rsidRPr="00C91C8C">
        <w:rPr>
          <w:rFonts w:ascii="Myriad Pro" w:hAnsi="Myriad Pro"/>
          <w:sz w:val="24"/>
          <w:szCs w:val="24"/>
        </w:rPr>
        <w:t>, while also</w:t>
      </w:r>
      <w:r w:rsidR="007E19FD" w:rsidRPr="00C91C8C">
        <w:rPr>
          <w:rFonts w:ascii="Myriad Pro" w:hAnsi="Myriad Pro"/>
          <w:sz w:val="24"/>
          <w:szCs w:val="24"/>
        </w:rPr>
        <w:t xml:space="preserve"> </w:t>
      </w:r>
      <w:r w:rsidRPr="00C91C8C">
        <w:rPr>
          <w:rFonts w:ascii="Myriad Pro" w:hAnsi="Myriad Pro"/>
          <w:sz w:val="24"/>
          <w:szCs w:val="24"/>
        </w:rPr>
        <w:t>ensur</w:t>
      </w:r>
      <w:r w:rsidR="00712C62" w:rsidRPr="00C91C8C">
        <w:rPr>
          <w:rFonts w:ascii="Myriad Pro" w:hAnsi="Myriad Pro"/>
          <w:sz w:val="24"/>
          <w:szCs w:val="24"/>
        </w:rPr>
        <w:t>ing</w:t>
      </w:r>
      <w:r w:rsidRPr="00C91C8C">
        <w:rPr>
          <w:rFonts w:ascii="Myriad Pro" w:hAnsi="Myriad Pro"/>
          <w:sz w:val="24"/>
          <w:szCs w:val="24"/>
        </w:rPr>
        <w:t xml:space="preserve"> healthy lives and promot</w:t>
      </w:r>
      <w:r w:rsidR="00712C62" w:rsidRPr="00C91C8C">
        <w:rPr>
          <w:rFonts w:ascii="Myriad Pro" w:hAnsi="Myriad Pro"/>
          <w:sz w:val="24"/>
          <w:szCs w:val="24"/>
        </w:rPr>
        <w:t>ing</w:t>
      </w:r>
      <w:r w:rsidRPr="00C91C8C">
        <w:rPr>
          <w:rFonts w:ascii="Myriad Pro" w:hAnsi="Myriad Pro"/>
          <w:sz w:val="24"/>
          <w:szCs w:val="24"/>
        </w:rPr>
        <w:t xml:space="preserve"> well-being for all at all ages.  </w:t>
      </w:r>
      <w:r w:rsidR="003E11D8" w:rsidRPr="00C91C8C">
        <w:rPr>
          <w:rFonts w:ascii="Myriad Pro" w:hAnsi="Myriad Pro"/>
          <w:sz w:val="24"/>
          <w:szCs w:val="24"/>
        </w:rPr>
        <w:t>In light of the</w:t>
      </w:r>
      <w:r w:rsidRPr="00C91C8C">
        <w:rPr>
          <w:rFonts w:ascii="Myriad Pro" w:hAnsi="Myriad Pro"/>
          <w:sz w:val="24"/>
          <w:szCs w:val="24"/>
        </w:rPr>
        <w:t>se priorities</w:t>
      </w:r>
      <w:r w:rsidR="00E4498C" w:rsidRPr="00C91C8C">
        <w:rPr>
          <w:rFonts w:ascii="Myriad Pro" w:hAnsi="Myriad Pro"/>
          <w:sz w:val="24"/>
          <w:szCs w:val="24"/>
        </w:rPr>
        <w:t>,</w:t>
      </w:r>
      <w:r w:rsidRPr="00C91C8C">
        <w:rPr>
          <w:rFonts w:ascii="Myriad Pro" w:hAnsi="Myriad Pro"/>
          <w:sz w:val="24"/>
          <w:szCs w:val="24"/>
        </w:rPr>
        <w:t xml:space="preserve"> </w:t>
      </w:r>
      <w:r w:rsidR="003E11D8" w:rsidRPr="00C91C8C">
        <w:rPr>
          <w:rFonts w:ascii="Myriad Pro" w:hAnsi="Myriad Pro"/>
          <w:sz w:val="24"/>
          <w:szCs w:val="24"/>
        </w:rPr>
        <w:t xml:space="preserve">the </w:t>
      </w:r>
      <w:r w:rsidR="00144090" w:rsidRPr="00C91C8C">
        <w:rPr>
          <w:rFonts w:ascii="Myriad Pro" w:hAnsi="Myriad Pro"/>
          <w:sz w:val="24"/>
          <w:szCs w:val="24"/>
        </w:rPr>
        <w:t xml:space="preserve">Government and the </w:t>
      </w:r>
      <w:r w:rsidR="003E11D8" w:rsidRPr="00C91C8C">
        <w:rPr>
          <w:rFonts w:ascii="Myriad Pro" w:hAnsi="Myriad Pro"/>
          <w:sz w:val="24"/>
          <w:szCs w:val="24"/>
        </w:rPr>
        <w:t>U</w:t>
      </w:r>
      <w:r w:rsidR="00E4498C" w:rsidRPr="00C91C8C">
        <w:rPr>
          <w:rFonts w:ascii="Myriad Pro" w:hAnsi="Myriad Pro"/>
          <w:sz w:val="24"/>
          <w:szCs w:val="24"/>
        </w:rPr>
        <w:t xml:space="preserve">nited </w:t>
      </w:r>
      <w:r w:rsidR="003E11D8" w:rsidRPr="00C91C8C">
        <w:rPr>
          <w:rFonts w:ascii="Myriad Pro" w:hAnsi="Myriad Pro"/>
          <w:sz w:val="24"/>
          <w:szCs w:val="24"/>
        </w:rPr>
        <w:t>N</w:t>
      </w:r>
      <w:r w:rsidR="00E4498C" w:rsidRPr="00C91C8C">
        <w:rPr>
          <w:rFonts w:ascii="Myriad Pro" w:hAnsi="Myriad Pro"/>
          <w:sz w:val="24"/>
          <w:szCs w:val="24"/>
        </w:rPr>
        <w:t>ations System</w:t>
      </w:r>
      <w:r w:rsidR="003E11D8" w:rsidRPr="00C91C8C">
        <w:rPr>
          <w:rFonts w:ascii="Myriad Pro" w:hAnsi="Myriad Pro"/>
          <w:sz w:val="24"/>
          <w:szCs w:val="24"/>
        </w:rPr>
        <w:t xml:space="preserve"> have agreed </w:t>
      </w:r>
      <w:r w:rsidR="00712C62" w:rsidRPr="00C91C8C">
        <w:rPr>
          <w:rFonts w:ascii="Myriad Pro" w:hAnsi="Myriad Pro"/>
          <w:sz w:val="24"/>
          <w:szCs w:val="24"/>
        </w:rPr>
        <w:t xml:space="preserve">to </w:t>
      </w:r>
      <w:r w:rsidR="007901EB" w:rsidRPr="00C91C8C">
        <w:rPr>
          <w:rFonts w:ascii="Myriad Pro" w:hAnsi="Myriad Pro"/>
          <w:sz w:val="24"/>
          <w:szCs w:val="24"/>
        </w:rPr>
        <w:t xml:space="preserve">the </w:t>
      </w:r>
      <w:r w:rsidR="003E11D8" w:rsidRPr="00C91C8C">
        <w:rPr>
          <w:rFonts w:ascii="Myriad Pro" w:hAnsi="Myriad Pro"/>
          <w:sz w:val="24"/>
          <w:szCs w:val="24"/>
        </w:rPr>
        <w:t xml:space="preserve">following </w:t>
      </w:r>
      <w:r w:rsidR="00712C62" w:rsidRPr="00C91C8C">
        <w:rPr>
          <w:rFonts w:ascii="Myriad Pro" w:hAnsi="Myriad Pro"/>
          <w:sz w:val="24"/>
          <w:szCs w:val="24"/>
        </w:rPr>
        <w:t>O</w:t>
      </w:r>
      <w:r w:rsidR="003E11D8" w:rsidRPr="00C91C8C">
        <w:rPr>
          <w:rFonts w:ascii="Myriad Pro" w:hAnsi="Myriad Pro"/>
          <w:sz w:val="24"/>
          <w:szCs w:val="24"/>
        </w:rPr>
        <w:t>utcome</w:t>
      </w:r>
      <w:r w:rsidR="00E4498C" w:rsidRPr="00C91C8C">
        <w:rPr>
          <w:rFonts w:ascii="Myriad Pro" w:hAnsi="Myriad Pro"/>
          <w:sz w:val="24"/>
          <w:szCs w:val="24"/>
        </w:rPr>
        <w:t>:</w:t>
      </w:r>
    </w:p>
    <w:p w14:paraId="00128F33" w14:textId="77777777" w:rsidR="00397DEF" w:rsidRDefault="00397DEF" w:rsidP="00397DEF">
      <w:pPr>
        <w:autoSpaceDE w:val="0"/>
        <w:autoSpaceDN w:val="0"/>
        <w:adjustRightInd w:val="0"/>
        <w:spacing w:after="120"/>
        <w:jc w:val="both"/>
        <w:rPr>
          <w:rFonts w:ascii="Myriad Pro" w:hAnsi="Myriad Pro"/>
          <w:sz w:val="24"/>
          <w:szCs w:val="24"/>
        </w:rPr>
      </w:pPr>
    </w:p>
    <w:p w14:paraId="404DB71D" w14:textId="77777777" w:rsidR="00397DEF" w:rsidRDefault="00397DEF" w:rsidP="00397DEF">
      <w:pPr>
        <w:autoSpaceDE w:val="0"/>
        <w:autoSpaceDN w:val="0"/>
        <w:adjustRightInd w:val="0"/>
        <w:spacing w:after="120"/>
        <w:jc w:val="both"/>
        <w:rPr>
          <w:rFonts w:ascii="Myriad Pro" w:hAnsi="Myriad Pro"/>
          <w:sz w:val="24"/>
          <w:szCs w:val="24"/>
        </w:rPr>
      </w:pPr>
    </w:p>
    <w:p w14:paraId="0076B6E5" w14:textId="77777777" w:rsidR="00397DEF" w:rsidRPr="00397DEF" w:rsidRDefault="00397DEF" w:rsidP="00397DEF">
      <w:pPr>
        <w:autoSpaceDE w:val="0"/>
        <w:autoSpaceDN w:val="0"/>
        <w:adjustRightInd w:val="0"/>
        <w:spacing w:after="120"/>
        <w:jc w:val="both"/>
        <w:rPr>
          <w:rFonts w:ascii="Myriad Pro" w:hAnsi="Myriad Pro"/>
          <w:sz w:val="24"/>
          <w:szCs w:val="24"/>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EEAF6" w:themeFill="accent1" w:themeFillTint="33"/>
        <w:tblLook w:val="04A0" w:firstRow="1" w:lastRow="0" w:firstColumn="1" w:lastColumn="0" w:noHBand="0" w:noVBand="1"/>
      </w:tblPr>
      <w:tblGrid>
        <w:gridCol w:w="9316"/>
      </w:tblGrid>
      <w:tr w:rsidR="008C54F1" w:rsidRPr="00C91C8C" w14:paraId="2ACA5EB0" w14:textId="77777777" w:rsidTr="00BD0641">
        <w:tc>
          <w:tcPr>
            <w:tcW w:w="9316" w:type="dxa"/>
            <w:shd w:val="clear" w:color="auto" w:fill="DEEAF6" w:themeFill="accent1" w:themeFillTint="33"/>
          </w:tcPr>
          <w:p w14:paraId="54CAECDA" w14:textId="021DA2B3" w:rsidR="003E11D8" w:rsidRPr="00BD0641" w:rsidRDefault="00C839E4" w:rsidP="00BD0641">
            <w:pPr>
              <w:spacing w:before="120" w:after="120"/>
              <w:jc w:val="both"/>
              <w:rPr>
                <w:rFonts w:ascii="Myriad Pro" w:hAnsi="Myriad Pro"/>
                <w:b/>
                <w:bCs/>
                <w:sz w:val="24"/>
                <w:szCs w:val="24"/>
              </w:rPr>
            </w:pPr>
            <w:r w:rsidRPr="00BD0641">
              <w:rPr>
                <w:rFonts w:ascii="Myriad Pro" w:hAnsi="Myriad Pro"/>
                <w:b/>
                <w:bCs/>
                <w:sz w:val="24"/>
                <w:szCs w:val="24"/>
                <w:u w:val="single"/>
              </w:rPr>
              <w:t xml:space="preserve">UNDAF </w:t>
            </w:r>
            <w:r w:rsidR="003C0508" w:rsidRPr="00BD0641">
              <w:rPr>
                <w:rFonts w:ascii="Myriad Pro" w:hAnsi="Myriad Pro"/>
                <w:b/>
                <w:bCs/>
                <w:sz w:val="24"/>
                <w:szCs w:val="24"/>
                <w:u w:val="single"/>
              </w:rPr>
              <w:t xml:space="preserve">Outcome </w:t>
            </w:r>
            <w:r w:rsidR="00854E5E" w:rsidRPr="00BD0641">
              <w:rPr>
                <w:rFonts w:ascii="Myriad Pro" w:hAnsi="Myriad Pro"/>
                <w:b/>
                <w:bCs/>
                <w:sz w:val="24"/>
                <w:szCs w:val="24"/>
                <w:u w:val="single"/>
              </w:rPr>
              <w:t>4</w:t>
            </w:r>
            <w:r w:rsidR="003C0508" w:rsidRPr="00BD0641">
              <w:rPr>
                <w:rFonts w:ascii="Myriad Pro" w:hAnsi="Myriad Pro"/>
                <w:b/>
                <w:bCs/>
                <w:sz w:val="24"/>
                <w:szCs w:val="24"/>
                <w:u w:val="single"/>
              </w:rPr>
              <w:t>:</w:t>
            </w:r>
            <w:r w:rsidR="003C0508" w:rsidRPr="00BD0641">
              <w:rPr>
                <w:rFonts w:ascii="Myriad Pro" w:hAnsi="Myriad Pro"/>
                <w:b/>
                <w:bCs/>
                <w:sz w:val="24"/>
                <w:szCs w:val="24"/>
              </w:rPr>
              <w:t xml:space="preserve"> </w:t>
            </w:r>
            <w:r w:rsidR="0001121F" w:rsidRPr="00BD0641">
              <w:rPr>
                <w:rFonts w:ascii="Myriad Pro" w:hAnsi="Myriad Pro"/>
                <w:b/>
                <w:bCs/>
                <w:sz w:val="24"/>
                <w:szCs w:val="24"/>
              </w:rPr>
              <w:t>By 2020, all people benefit from quality</w:t>
            </w:r>
            <w:r w:rsidR="00712C62" w:rsidRPr="00BD0641">
              <w:rPr>
                <w:rFonts w:ascii="Myriad Pro" w:hAnsi="Myriad Pro"/>
                <w:b/>
                <w:bCs/>
                <w:sz w:val="24"/>
                <w:szCs w:val="24"/>
              </w:rPr>
              <w:t>,</w:t>
            </w:r>
            <w:r w:rsidR="0001121F" w:rsidRPr="00BD0641">
              <w:rPr>
                <w:rStyle w:val="FootnoteReference"/>
                <w:rFonts w:ascii="Myriad Pro" w:hAnsi="Myriad Pro"/>
                <w:b/>
                <w:bCs/>
                <w:sz w:val="24"/>
                <w:szCs w:val="24"/>
              </w:rPr>
              <w:footnoteReference w:id="7"/>
            </w:r>
            <w:r w:rsidR="0001121F" w:rsidRPr="00BD0641">
              <w:rPr>
                <w:rFonts w:ascii="Myriad Pro" w:hAnsi="Myriad Pro"/>
                <w:b/>
                <w:bCs/>
                <w:sz w:val="24"/>
                <w:szCs w:val="24"/>
              </w:rPr>
              <w:t xml:space="preserve"> equitable and accessible</w:t>
            </w:r>
            <w:r w:rsidR="0001121F" w:rsidRPr="00BD0641">
              <w:rPr>
                <w:rStyle w:val="FootnoteReference"/>
                <w:rFonts w:ascii="Myriad Pro" w:hAnsi="Myriad Pro"/>
                <w:b/>
                <w:bCs/>
                <w:sz w:val="24"/>
                <w:szCs w:val="24"/>
              </w:rPr>
              <w:footnoteReference w:id="8"/>
            </w:r>
            <w:r w:rsidR="0001121F" w:rsidRPr="00BD0641">
              <w:rPr>
                <w:rFonts w:ascii="Myriad Pro" w:hAnsi="Myriad Pro"/>
                <w:b/>
                <w:bCs/>
                <w:sz w:val="24"/>
                <w:szCs w:val="24"/>
              </w:rPr>
              <w:t xml:space="preserve">  health services throughout their life course</w:t>
            </w:r>
          </w:p>
          <w:p w14:paraId="07ED3FFD" w14:textId="77777777" w:rsidR="003258DB" w:rsidRPr="00BD0641" w:rsidRDefault="003C0508" w:rsidP="00F40C1F">
            <w:pPr>
              <w:spacing w:after="120"/>
              <w:jc w:val="both"/>
              <w:rPr>
                <w:rStyle w:val="notranslate"/>
                <w:rFonts w:ascii="Myriad Pro" w:hAnsi="Myriad Pro"/>
                <w:sz w:val="24"/>
                <w:szCs w:val="24"/>
              </w:rPr>
            </w:pPr>
            <w:r w:rsidRPr="00BD0641">
              <w:rPr>
                <w:rFonts w:ascii="Myriad Pro" w:hAnsi="Myriad Pro"/>
                <w:b/>
                <w:bCs/>
                <w:sz w:val="24"/>
                <w:szCs w:val="24"/>
                <w:u w:val="single"/>
              </w:rPr>
              <w:t>National Priorities:</w:t>
            </w:r>
            <w:r w:rsidRPr="00BD0641">
              <w:rPr>
                <w:rFonts w:ascii="Myriad Pro" w:hAnsi="Myriad Pro"/>
                <w:b/>
                <w:bCs/>
                <w:sz w:val="24"/>
                <w:szCs w:val="24"/>
              </w:rPr>
              <w:t xml:space="preserve"> </w:t>
            </w:r>
          </w:p>
          <w:p w14:paraId="33BC89C1" w14:textId="77777777" w:rsidR="00A14E09" w:rsidRPr="00C91C8C" w:rsidRDefault="003C0508" w:rsidP="00F828B6">
            <w:pPr>
              <w:pStyle w:val="ListParagraph"/>
              <w:numPr>
                <w:ilvl w:val="0"/>
                <w:numId w:val="26"/>
              </w:numPr>
              <w:spacing w:after="120"/>
              <w:jc w:val="both"/>
              <w:rPr>
                <w:rStyle w:val="notranslate"/>
                <w:rFonts w:ascii="Myriad Pro" w:hAnsi="Myriad Pro"/>
                <w:sz w:val="24"/>
                <w:szCs w:val="24"/>
              </w:rPr>
            </w:pPr>
            <w:r w:rsidRPr="00C91C8C">
              <w:rPr>
                <w:rStyle w:val="notranslate"/>
                <w:rFonts w:ascii="Myriad Pro" w:hAnsi="Myriad Pro"/>
                <w:sz w:val="24"/>
                <w:szCs w:val="24"/>
              </w:rPr>
              <w:t>Improve the quality and efficiency of health</w:t>
            </w:r>
            <w:r w:rsidR="00E4498C" w:rsidRPr="00C91C8C">
              <w:rPr>
                <w:rStyle w:val="notranslate"/>
                <w:rFonts w:ascii="Myriad Pro" w:hAnsi="Myriad Pro"/>
                <w:sz w:val="24"/>
                <w:szCs w:val="24"/>
              </w:rPr>
              <w:t xml:space="preserve"> </w:t>
            </w:r>
            <w:r w:rsidRPr="00C91C8C">
              <w:rPr>
                <w:rStyle w:val="notranslate"/>
                <w:rFonts w:ascii="Myriad Pro" w:hAnsi="Myriad Pro"/>
                <w:sz w:val="24"/>
                <w:szCs w:val="24"/>
              </w:rPr>
              <w:t>care, including prevention issues and promotion of a healthy lifestyle</w:t>
            </w:r>
            <w:r w:rsidR="00E4498C" w:rsidRPr="00C91C8C">
              <w:rPr>
                <w:rStyle w:val="notranslate"/>
                <w:rFonts w:ascii="Myriad Pro" w:hAnsi="Myriad Pro"/>
                <w:sz w:val="24"/>
                <w:szCs w:val="24"/>
              </w:rPr>
              <w:t>,</w:t>
            </w:r>
            <w:r w:rsidRPr="00C91C8C">
              <w:rPr>
                <w:rStyle w:val="notranslate"/>
                <w:rFonts w:ascii="Myriad Pro" w:hAnsi="Myriad Pro"/>
                <w:sz w:val="24"/>
                <w:szCs w:val="24"/>
              </w:rPr>
              <w:t xml:space="preserve"> with a focus on ensuring access to health services </w:t>
            </w:r>
            <w:r w:rsidR="00CD38AA" w:rsidRPr="00C91C8C">
              <w:rPr>
                <w:rStyle w:val="notranslate"/>
                <w:rFonts w:ascii="Myriad Pro" w:hAnsi="Myriad Pro"/>
                <w:sz w:val="24"/>
                <w:szCs w:val="24"/>
              </w:rPr>
              <w:t>for the most vulnerable</w:t>
            </w:r>
            <w:r w:rsidR="00CD38AA" w:rsidRPr="00C91C8C">
              <w:rPr>
                <w:rStyle w:val="apple-converted-space"/>
                <w:rFonts w:ascii="Myriad Pro" w:hAnsi="Myriad Pro"/>
                <w:sz w:val="24"/>
                <w:szCs w:val="24"/>
              </w:rPr>
              <w:t> </w:t>
            </w:r>
            <w:r w:rsidR="00CD38AA" w:rsidRPr="00C91C8C">
              <w:rPr>
                <w:rStyle w:val="notranslate"/>
                <w:rFonts w:ascii="Myriad Pro" w:hAnsi="Myriad Pro"/>
                <w:sz w:val="24"/>
                <w:szCs w:val="24"/>
              </w:rPr>
              <w:t>populations</w:t>
            </w:r>
            <w:r w:rsidRPr="00C91C8C">
              <w:rPr>
                <w:rStyle w:val="notranslate"/>
                <w:rFonts w:ascii="Myriad Pro" w:hAnsi="Myriad Pro"/>
                <w:bCs/>
                <w:sz w:val="24"/>
                <w:szCs w:val="24"/>
              </w:rPr>
              <w:t xml:space="preserve"> </w:t>
            </w:r>
          </w:p>
          <w:p w14:paraId="62FD7778" w14:textId="77777777" w:rsidR="00A14E09" w:rsidRPr="00C91C8C" w:rsidRDefault="003258DB" w:rsidP="00F828B6">
            <w:pPr>
              <w:pStyle w:val="ListParagraph"/>
              <w:numPr>
                <w:ilvl w:val="0"/>
                <w:numId w:val="26"/>
              </w:numPr>
              <w:spacing w:after="120"/>
              <w:jc w:val="both"/>
              <w:rPr>
                <w:rStyle w:val="notranslate"/>
                <w:rFonts w:ascii="Myriad Pro" w:hAnsi="Myriad Pro"/>
                <w:sz w:val="24"/>
                <w:szCs w:val="24"/>
              </w:rPr>
            </w:pPr>
            <w:r w:rsidRPr="00C91C8C">
              <w:rPr>
                <w:rStyle w:val="notranslate"/>
                <w:rFonts w:ascii="Myriad Pro" w:hAnsi="Myriad Pro"/>
                <w:bCs/>
                <w:sz w:val="24"/>
                <w:szCs w:val="24"/>
              </w:rPr>
              <w:t>D</w:t>
            </w:r>
            <w:r w:rsidR="003C0508" w:rsidRPr="00C91C8C">
              <w:rPr>
                <w:rStyle w:val="notranslate"/>
                <w:rFonts w:ascii="Myriad Pro" w:hAnsi="Myriad Pro"/>
                <w:bCs/>
                <w:sz w:val="24"/>
                <w:szCs w:val="24"/>
              </w:rPr>
              <w:t>evelop a health</w:t>
            </w:r>
            <w:r w:rsidR="00E4498C" w:rsidRPr="00C91C8C">
              <w:rPr>
                <w:rStyle w:val="notranslate"/>
                <w:rFonts w:ascii="Myriad Pro" w:hAnsi="Myriad Pro"/>
                <w:bCs/>
                <w:sz w:val="24"/>
                <w:szCs w:val="24"/>
              </w:rPr>
              <w:t xml:space="preserve"> </w:t>
            </w:r>
            <w:r w:rsidR="003C0508" w:rsidRPr="00C91C8C">
              <w:rPr>
                <w:rStyle w:val="notranslate"/>
                <w:rFonts w:ascii="Myriad Pro" w:hAnsi="Myriad Pro"/>
                <w:bCs/>
                <w:sz w:val="24"/>
                <w:szCs w:val="24"/>
              </w:rPr>
              <w:t xml:space="preserve">care </w:t>
            </w:r>
            <w:r w:rsidR="003C0508" w:rsidRPr="00C91C8C">
              <w:rPr>
                <w:rStyle w:val="notranslate"/>
                <w:rFonts w:ascii="Myriad Pro" w:hAnsi="Myriad Pro"/>
                <w:sz w:val="24"/>
                <w:szCs w:val="24"/>
              </w:rPr>
              <w:t>quality assessment system consistent with international standards</w:t>
            </w:r>
          </w:p>
          <w:p w14:paraId="30DD25F0" w14:textId="77777777" w:rsidR="00D52861" w:rsidRPr="00BD0641" w:rsidRDefault="00CD38AA" w:rsidP="00F40C1F">
            <w:pPr>
              <w:jc w:val="both"/>
              <w:rPr>
                <w:rStyle w:val="notranslate"/>
                <w:rFonts w:ascii="Myriad Pro" w:hAnsi="Myriad Pro"/>
                <w:b/>
                <w:sz w:val="24"/>
                <w:szCs w:val="24"/>
              </w:rPr>
            </w:pPr>
            <w:r w:rsidRPr="00BD0641">
              <w:rPr>
                <w:rStyle w:val="notranslate"/>
                <w:rFonts w:ascii="Myriad Pro" w:hAnsi="Myriad Pro"/>
                <w:b/>
                <w:sz w:val="24"/>
                <w:szCs w:val="24"/>
                <w:u w:val="single"/>
              </w:rPr>
              <w:t>State policies and programmes</w:t>
            </w:r>
            <w:r w:rsidR="00D52861" w:rsidRPr="00BD0641">
              <w:rPr>
                <w:rStyle w:val="notranslate"/>
                <w:rFonts w:ascii="Myriad Pro" w:hAnsi="Myriad Pro"/>
                <w:b/>
                <w:sz w:val="24"/>
                <w:szCs w:val="24"/>
              </w:rPr>
              <w:t>:</w:t>
            </w:r>
          </w:p>
          <w:p w14:paraId="2F053EE2" w14:textId="77777777" w:rsidR="00EC3094" w:rsidRPr="00C91C8C" w:rsidRDefault="00EC3094" w:rsidP="00F828B6">
            <w:pPr>
              <w:numPr>
                <w:ilvl w:val="0"/>
                <w:numId w:val="5"/>
              </w:numPr>
              <w:spacing w:after="0" w:line="240" w:lineRule="auto"/>
              <w:jc w:val="both"/>
              <w:rPr>
                <w:rFonts w:ascii="Myriad Pro" w:hAnsi="Myriad Pro"/>
                <w:bCs/>
              </w:rPr>
            </w:pPr>
            <w:r w:rsidRPr="00C91C8C">
              <w:rPr>
                <w:rFonts w:ascii="Myriad Pro" w:hAnsi="Myriad Pro"/>
                <w:bCs/>
              </w:rPr>
              <w:t>Law on Health Protection, 29 August 1996</w:t>
            </w:r>
          </w:p>
          <w:p w14:paraId="774A1DA5" w14:textId="77777777" w:rsidR="00EC3094" w:rsidRPr="00C91C8C" w:rsidRDefault="00EC3094" w:rsidP="00F828B6">
            <w:pPr>
              <w:numPr>
                <w:ilvl w:val="0"/>
                <w:numId w:val="5"/>
              </w:numPr>
              <w:spacing w:after="0" w:line="240" w:lineRule="auto"/>
              <w:jc w:val="both"/>
              <w:rPr>
                <w:rFonts w:ascii="Myriad Pro" w:hAnsi="Myriad Pro"/>
                <w:bCs/>
              </w:rPr>
            </w:pPr>
            <w:r w:rsidRPr="00C91C8C">
              <w:rPr>
                <w:rFonts w:ascii="Myriad Pro" w:hAnsi="Myriad Pro"/>
                <w:bCs/>
              </w:rPr>
              <w:t xml:space="preserve">State </w:t>
            </w:r>
            <w:r w:rsidR="00E4498C" w:rsidRPr="00C91C8C">
              <w:rPr>
                <w:rFonts w:ascii="Myriad Pro" w:hAnsi="Myriad Pro"/>
                <w:bCs/>
              </w:rPr>
              <w:t>P</w:t>
            </w:r>
            <w:r w:rsidRPr="00C91C8C">
              <w:rPr>
                <w:rFonts w:ascii="Myriad Pro" w:hAnsi="Myriad Pro"/>
                <w:bCs/>
              </w:rPr>
              <w:t xml:space="preserve">rogramme for the period of 2014-2018 on strengthening and developing the reproductive health care system, </w:t>
            </w:r>
            <w:r w:rsidR="00E4498C" w:rsidRPr="00C91C8C">
              <w:rPr>
                <w:rFonts w:ascii="Myriad Pro" w:hAnsi="Myriad Pro"/>
                <w:bCs/>
              </w:rPr>
              <w:t>mother and child health</w:t>
            </w:r>
            <w:r w:rsidRPr="00C91C8C">
              <w:rPr>
                <w:rFonts w:ascii="Myriad Pro" w:hAnsi="Myriad Pro"/>
                <w:bCs/>
              </w:rPr>
              <w:t xml:space="preserve"> and adolescent health</w:t>
            </w:r>
          </w:p>
          <w:p w14:paraId="71602FF6" w14:textId="45F74D9F" w:rsidR="00D52861" w:rsidRPr="00C91C8C" w:rsidRDefault="00D52861" w:rsidP="00F828B6">
            <w:pPr>
              <w:pStyle w:val="ListParagraph"/>
              <w:numPr>
                <w:ilvl w:val="0"/>
                <w:numId w:val="5"/>
              </w:numPr>
              <w:jc w:val="both"/>
              <w:rPr>
                <w:rFonts w:ascii="Myriad Pro" w:eastAsia="Calibri" w:hAnsi="Myriad Pro"/>
                <w:bCs/>
                <w:sz w:val="24"/>
                <w:szCs w:val="24"/>
              </w:rPr>
            </w:pPr>
            <w:r w:rsidRPr="00C91C8C">
              <w:rPr>
                <w:rFonts w:ascii="Myriad Pro" w:eastAsia="Calibri" w:hAnsi="Myriad Pro"/>
                <w:bCs/>
                <w:sz w:val="24"/>
                <w:szCs w:val="24"/>
              </w:rPr>
              <w:t>Health 2020 strategic framework 2015-</w:t>
            </w:r>
            <w:r w:rsidR="00E4498C" w:rsidRPr="00C91C8C">
              <w:rPr>
                <w:rFonts w:ascii="Myriad Pro" w:eastAsia="Calibri" w:hAnsi="Myriad Pro"/>
                <w:bCs/>
                <w:sz w:val="24"/>
                <w:szCs w:val="24"/>
              </w:rPr>
              <w:t>20</w:t>
            </w:r>
            <w:r w:rsidRPr="00C91C8C">
              <w:rPr>
                <w:rFonts w:ascii="Myriad Pro" w:eastAsia="Calibri" w:hAnsi="Myriad Pro"/>
                <w:bCs/>
                <w:sz w:val="24"/>
                <w:szCs w:val="24"/>
              </w:rPr>
              <w:t xml:space="preserve">25 </w:t>
            </w:r>
            <w:r w:rsidR="00712C62" w:rsidRPr="00C91C8C">
              <w:rPr>
                <w:rFonts w:ascii="Myriad Pro" w:eastAsia="Calibri" w:hAnsi="Myriad Pro"/>
                <w:bCs/>
                <w:sz w:val="24"/>
                <w:szCs w:val="24"/>
              </w:rPr>
              <w:t xml:space="preserve">(draft) </w:t>
            </w:r>
            <w:r w:rsidR="00E4498C" w:rsidRPr="00C91C8C">
              <w:rPr>
                <w:rFonts w:ascii="Myriad Pro" w:eastAsia="Calibri" w:hAnsi="Myriad Pro"/>
                <w:bCs/>
                <w:sz w:val="24"/>
                <w:szCs w:val="24"/>
              </w:rPr>
              <w:t>and</w:t>
            </w:r>
            <w:r w:rsidRPr="00C91C8C">
              <w:rPr>
                <w:rFonts w:ascii="Myriad Pro" w:eastAsia="Calibri" w:hAnsi="Myriad Pro"/>
                <w:bCs/>
                <w:sz w:val="24"/>
                <w:szCs w:val="24"/>
              </w:rPr>
              <w:t xml:space="preserve"> National Action Plan for </w:t>
            </w:r>
            <w:r w:rsidR="00E4498C" w:rsidRPr="00C91C8C">
              <w:rPr>
                <w:rFonts w:ascii="Myriad Pro" w:eastAsia="Calibri" w:hAnsi="Myriad Pro"/>
                <w:bCs/>
                <w:sz w:val="24"/>
                <w:szCs w:val="24"/>
              </w:rPr>
              <w:t>non-communicable disease</w:t>
            </w:r>
            <w:r w:rsidRPr="00C91C8C">
              <w:rPr>
                <w:rFonts w:ascii="Myriad Pro" w:eastAsia="Calibri" w:hAnsi="Myriad Pro"/>
                <w:bCs/>
                <w:sz w:val="24"/>
                <w:szCs w:val="24"/>
              </w:rPr>
              <w:t xml:space="preserve"> prevention and control</w:t>
            </w:r>
          </w:p>
          <w:p w14:paraId="121CD54C" w14:textId="77777777" w:rsidR="001A3375" w:rsidRPr="00C91C8C" w:rsidRDefault="001A3375" w:rsidP="00F828B6">
            <w:pPr>
              <w:pStyle w:val="ListParagraph"/>
              <w:numPr>
                <w:ilvl w:val="0"/>
                <w:numId w:val="5"/>
              </w:numPr>
              <w:jc w:val="both"/>
              <w:rPr>
                <w:rFonts w:ascii="Myriad Pro" w:eastAsia="Calibri" w:hAnsi="Myriad Pro"/>
                <w:bCs/>
                <w:sz w:val="24"/>
                <w:szCs w:val="24"/>
              </w:rPr>
            </w:pPr>
            <w:r w:rsidRPr="00C91C8C">
              <w:rPr>
                <w:rFonts w:ascii="Myriad Pro" w:hAnsi="Myriad Pro"/>
                <w:sz w:val="24"/>
                <w:szCs w:val="24"/>
              </w:rPr>
              <w:t>Law on HIV/AIDS and the Strategic Programme on combating HIV/AIDS for 2013-2017</w:t>
            </w:r>
          </w:p>
          <w:p w14:paraId="772F91DB" w14:textId="77777777" w:rsidR="00033284" w:rsidRPr="00BD0641" w:rsidRDefault="00C22F6F" w:rsidP="00BD0641">
            <w:pPr>
              <w:spacing w:before="120"/>
              <w:jc w:val="both"/>
              <w:rPr>
                <w:rFonts w:ascii="Myriad Pro" w:hAnsi="Myriad Pro"/>
                <w:b/>
                <w:sz w:val="24"/>
                <w:szCs w:val="24"/>
                <w:u w:val="single"/>
              </w:rPr>
            </w:pPr>
            <w:r w:rsidRPr="00BD0641">
              <w:rPr>
                <w:rFonts w:ascii="Myriad Pro" w:hAnsi="Myriad Pro"/>
                <w:b/>
                <w:sz w:val="24"/>
                <w:szCs w:val="24"/>
                <w:u w:val="single"/>
              </w:rPr>
              <w:t>Global mandate</w:t>
            </w:r>
            <w:r w:rsidR="003C0508" w:rsidRPr="00BD0641">
              <w:rPr>
                <w:rFonts w:ascii="Myriad Pro" w:hAnsi="Myriad Pro"/>
                <w:b/>
                <w:sz w:val="24"/>
                <w:szCs w:val="24"/>
                <w:u w:val="single"/>
              </w:rPr>
              <w:t xml:space="preserve">: </w:t>
            </w:r>
          </w:p>
          <w:p w14:paraId="76FB892C" w14:textId="77777777" w:rsidR="003C0508" w:rsidRPr="00C91C8C" w:rsidRDefault="00CD38AA" w:rsidP="00F828B6">
            <w:pPr>
              <w:pStyle w:val="ListParagraph"/>
              <w:numPr>
                <w:ilvl w:val="0"/>
                <w:numId w:val="12"/>
              </w:numPr>
              <w:spacing w:after="120"/>
              <w:jc w:val="both"/>
              <w:rPr>
                <w:rFonts w:ascii="Myriad Pro" w:hAnsi="Myriad Pro"/>
                <w:b/>
                <w:sz w:val="24"/>
                <w:szCs w:val="24"/>
              </w:rPr>
            </w:pPr>
            <w:r w:rsidRPr="00C91C8C">
              <w:rPr>
                <w:rFonts w:ascii="Myriad Pro" w:hAnsi="Myriad Pro"/>
                <w:sz w:val="24"/>
                <w:szCs w:val="24"/>
              </w:rPr>
              <w:t>SDG 3</w:t>
            </w:r>
            <w:r w:rsidR="008B2285" w:rsidRPr="00C91C8C">
              <w:rPr>
                <w:rFonts w:ascii="Myriad Pro" w:hAnsi="Myriad Pro"/>
                <w:sz w:val="24"/>
                <w:szCs w:val="24"/>
              </w:rPr>
              <w:t>:</w:t>
            </w:r>
            <w:r w:rsidRPr="00C91C8C">
              <w:rPr>
                <w:rFonts w:ascii="Myriad Pro" w:hAnsi="Myriad Pro"/>
                <w:b/>
                <w:sz w:val="24"/>
                <w:szCs w:val="24"/>
              </w:rPr>
              <w:t xml:space="preserve"> </w:t>
            </w:r>
            <w:r w:rsidRPr="00C91C8C">
              <w:rPr>
                <w:rFonts w:ascii="Myriad Pro" w:hAnsi="Myriad Pro"/>
                <w:sz w:val="24"/>
                <w:szCs w:val="24"/>
              </w:rPr>
              <w:t>Ensure healthy lives and promote well-being for all at all ages</w:t>
            </w:r>
          </w:p>
        </w:tc>
      </w:tr>
    </w:tbl>
    <w:p w14:paraId="03BB3B7D" w14:textId="77777777" w:rsidR="003E11D8" w:rsidRPr="00C91C8C" w:rsidRDefault="003E11D8" w:rsidP="00F40C1F">
      <w:pPr>
        <w:autoSpaceDE w:val="0"/>
        <w:autoSpaceDN w:val="0"/>
        <w:adjustRightInd w:val="0"/>
        <w:spacing w:after="0" w:line="240" w:lineRule="auto"/>
        <w:jc w:val="both"/>
        <w:rPr>
          <w:rFonts w:ascii="Myriad Pro" w:hAnsi="Myriad Pro" w:cs="Times New Roman"/>
          <w:sz w:val="24"/>
          <w:szCs w:val="24"/>
        </w:rPr>
      </w:pPr>
    </w:p>
    <w:p w14:paraId="40E5D678" w14:textId="3B69A721" w:rsidR="00EB226B" w:rsidRPr="00C91C8C" w:rsidRDefault="007901EB" w:rsidP="00F828B6">
      <w:pPr>
        <w:pStyle w:val="ListParagraph"/>
        <w:numPr>
          <w:ilvl w:val="2"/>
          <w:numId w:val="32"/>
        </w:numPr>
        <w:autoSpaceDE w:val="0"/>
        <w:autoSpaceDN w:val="0"/>
        <w:adjustRightInd w:val="0"/>
        <w:spacing w:after="120"/>
        <w:contextualSpacing w:val="0"/>
        <w:jc w:val="both"/>
        <w:rPr>
          <w:rFonts w:ascii="Myriad Pro" w:hAnsi="Myriad Pro"/>
          <w:sz w:val="24"/>
          <w:szCs w:val="24"/>
        </w:rPr>
      </w:pPr>
      <w:r w:rsidRPr="00C91C8C">
        <w:rPr>
          <w:rFonts w:ascii="Myriad Pro" w:hAnsi="Myriad Pro"/>
          <w:sz w:val="24"/>
          <w:szCs w:val="24"/>
        </w:rPr>
        <w:t>A</w:t>
      </w:r>
      <w:r w:rsidR="00F665AC" w:rsidRPr="00C91C8C">
        <w:rPr>
          <w:rFonts w:ascii="Myriad Pro" w:hAnsi="Myriad Pro"/>
          <w:sz w:val="24"/>
          <w:szCs w:val="24"/>
        </w:rPr>
        <w:t>chieving th</w:t>
      </w:r>
      <w:r w:rsidRPr="00C91C8C">
        <w:rPr>
          <w:rFonts w:ascii="Myriad Pro" w:hAnsi="Myriad Pro"/>
          <w:sz w:val="24"/>
          <w:szCs w:val="24"/>
        </w:rPr>
        <w:t>is</w:t>
      </w:r>
      <w:r w:rsidR="00F665AC" w:rsidRPr="00C91C8C">
        <w:rPr>
          <w:rFonts w:ascii="Myriad Pro" w:hAnsi="Myriad Pro"/>
          <w:sz w:val="24"/>
          <w:szCs w:val="24"/>
        </w:rPr>
        <w:t xml:space="preserve"> </w:t>
      </w:r>
      <w:r w:rsidR="00712C62" w:rsidRPr="00C91C8C">
        <w:rPr>
          <w:rFonts w:ascii="Myriad Pro" w:hAnsi="Myriad Pro"/>
          <w:sz w:val="24"/>
          <w:szCs w:val="24"/>
        </w:rPr>
        <w:t>O</w:t>
      </w:r>
      <w:r w:rsidR="00F665AC" w:rsidRPr="00C91C8C">
        <w:rPr>
          <w:rFonts w:ascii="Myriad Pro" w:hAnsi="Myriad Pro"/>
          <w:sz w:val="24"/>
          <w:szCs w:val="24"/>
        </w:rPr>
        <w:t xml:space="preserve">utcome will </w:t>
      </w:r>
      <w:r w:rsidRPr="00C91C8C">
        <w:rPr>
          <w:rFonts w:ascii="Myriad Pro" w:hAnsi="Myriad Pro"/>
          <w:sz w:val="24"/>
          <w:szCs w:val="24"/>
        </w:rPr>
        <w:t xml:space="preserve">be based on joint collaboration in </w:t>
      </w:r>
      <w:r w:rsidR="00F665AC" w:rsidRPr="00C91C8C">
        <w:rPr>
          <w:rFonts w:ascii="Myriad Pro" w:hAnsi="Myriad Pro"/>
          <w:sz w:val="24"/>
          <w:szCs w:val="24"/>
        </w:rPr>
        <w:t>the following major areas</w:t>
      </w:r>
      <w:r w:rsidRPr="00C91C8C">
        <w:rPr>
          <w:rFonts w:ascii="Myriad Pro" w:hAnsi="Myriad Pro"/>
          <w:sz w:val="24"/>
          <w:szCs w:val="24"/>
        </w:rPr>
        <w:t xml:space="preserve"> of work</w:t>
      </w:r>
      <w:r w:rsidR="00F665AC" w:rsidRPr="00C91C8C">
        <w:rPr>
          <w:rFonts w:ascii="Myriad Pro" w:hAnsi="Myriad Pro"/>
          <w:sz w:val="24"/>
          <w:szCs w:val="24"/>
        </w:rPr>
        <w:t xml:space="preserve">: </w:t>
      </w:r>
    </w:p>
    <w:p w14:paraId="4C618BF1" w14:textId="77777777" w:rsidR="00EB226B" w:rsidRPr="00C91C8C" w:rsidRDefault="008B2285" w:rsidP="00F828B6">
      <w:pPr>
        <w:pStyle w:val="ListParagraph"/>
        <w:numPr>
          <w:ilvl w:val="0"/>
          <w:numId w:val="23"/>
        </w:numPr>
        <w:autoSpaceDE w:val="0"/>
        <w:autoSpaceDN w:val="0"/>
        <w:adjustRightInd w:val="0"/>
        <w:spacing w:after="120"/>
        <w:contextualSpacing w:val="0"/>
        <w:jc w:val="both"/>
        <w:rPr>
          <w:rFonts w:ascii="Myriad Pro" w:hAnsi="Myriad Pro"/>
          <w:sz w:val="24"/>
          <w:szCs w:val="24"/>
        </w:rPr>
      </w:pPr>
      <w:r w:rsidRPr="00C91C8C">
        <w:rPr>
          <w:rFonts w:ascii="Myriad Pro" w:hAnsi="Myriad Pro"/>
          <w:sz w:val="24"/>
          <w:szCs w:val="24"/>
        </w:rPr>
        <w:t>P</w:t>
      </w:r>
      <w:r w:rsidR="00592E2E" w:rsidRPr="00C91C8C">
        <w:rPr>
          <w:rFonts w:ascii="Myriad Pro" w:hAnsi="Myriad Pro"/>
          <w:sz w:val="24"/>
          <w:szCs w:val="24"/>
        </w:rPr>
        <w:t>romoting the quality of life</w:t>
      </w:r>
      <w:r w:rsidRPr="00C91C8C">
        <w:rPr>
          <w:rFonts w:ascii="Myriad Pro" w:hAnsi="Myriad Pro"/>
          <w:sz w:val="24"/>
          <w:szCs w:val="24"/>
        </w:rPr>
        <w:t>-cycle</w:t>
      </w:r>
      <w:r w:rsidR="00592E2E" w:rsidRPr="00C91C8C">
        <w:rPr>
          <w:rFonts w:ascii="Myriad Pro" w:hAnsi="Myriad Pro"/>
          <w:sz w:val="24"/>
          <w:szCs w:val="24"/>
        </w:rPr>
        <w:t xml:space="preserve"> health issues, including maternal</w:t>
      </w:r>
      <w:r w:rsidR="007901EB" w:rsidRPr="00C91C8C">
        <w:rPr>
          <w:rFonts w:ascii="Myriad Pro" w:hAnsi="Myriad Pro"/>
          <w:sz w:val="24"/>
          <w:szCs w:val="24"/>
        </w:rPr>
        <w:t>, c</w:t>
      </w:r>
      <w:r w:rsidR="00592E2E" w:rsidRPr="00C91C8C">
        <w:rPr>
          <w:rFonts w:ascii="Myriad Pro" w:hAnsi="Myriad Pro"/>
          <w:sz w:val="24"/>
          <w:szCs w:val="24"/>
        </w:rPr>
        <w:t>hild</w:t>
      </w:r>
      <w:r w:rsidR="007901EB" w:rsidRPr="00C91C8C">
        <w:rPr>
          <w:rFonts w:ascii="Myriad Pro" w:hAnsi="Myriad Pro"/>
          <w:sz w:val="24"/>
          <w:szCs w:val="24"/>
        </w:rPr>
        <w:t xml:space="preserve"> and</w:t>
      </w:r>
      <w:r w:rsidR="00592E2E" w:rsidRPr="00C91C8C">
        <w:rPr>
          <w:rFonts w:ascii="Myriad Pro" w:hAnsi="Myriad Pro"/>
          <w:sz w:val="24"/>
          <w:szCs w:val="24"/>
        </w:rPr>
        <w:t xml:space="preserve"> reproductive health</w:t>
      </w:r>
    </w:p>
    <w:p w14:paraId="554267ED" w14:textId="77777777" w:rsidR="00EB226B" w:rsidRPr="00C91C8C" w:rsidRDefault="008B2285" w:rsidP="00F828B6">
      <w:pPr>
        <w:pStyle w:val="ListParagraph"/>
        <w:numPr>
          <w:ilvl w:val="0"/>
          <w:numId w:val="23"/>
        </w:numPr>
        <w:autoSpaceDE w:val="0"/>
        <w:autoSpaceDN w:val="0"/>
        <w:adjustRightInd w:val="0"/>
        <w:spacing w:after="120"/>
        <w:contextualSpacing w:val="0"/>
        <w:jc w:val="both"/>
        <w:rPr>
          <w:rFonts w:ascii="Myriad Pro" w:hAnsi="Myriad Pro"/>
          <w:sz w:val="24"/>
          <w:szCs w:val="24"/>
        </w:rPr>
      </w:pPr>
      <w:r w:rsidRPr="00C91C8C">
        <w:rPr>
          <w:rFonts w:ascii="Myriad Pro" w:hAnsi="Myriad Pro"/>
          <w:sz w:val="24"/>
          <w:szCs w:val="24"/>
        </w:rPr>
        <w:t>R</w:t>
      </w:r>
      <w:r w:rsidR="00592E2E" w:rsidRPr="00C91C8C">
        <w:rPr>
          <w:rFonts w:ascii="Myriad Pro" w:hAnsi="Myriad Pro"/>
          <w:sz w:val="24"/>
          <w:szCs w:val="24"/>
        </w:rPr>
        <w:t xml:space="preserve">educing the burden of communicable diseases such as HIV/AIDS and tuberculosis </w:t>
      </w:r>
    </w:p>
    <w:p w14:paraId="6F99E4F5" w14:textId="5F3D69B7" w:rsidR="00EB226B" w:rsidRPr="00C91C8C" w:rsidRDefault="008B2285" w:rsidP="00F828B6">
      <w:pPr>
        <w:pStyle w:val="ListParagraph"/>
        <w:numPr>
          <w:ilvl w:val="0"/>
          <w:numId w:val="23"/>
        </w:numPr>
        <w:autoSpaceDE w:val="0"/>
        <w:autoSpaceDN w:val="0"/>
        <w:adjustRightInd w:val="0"/>
        <w:spacing w:after="120"/>
        <w:contextualSpacing w:val="0"/>
        <w:jc w:val="both"/>
        <w:rPr>
          <w:rFonts w:ascii="Myriad Pro" w:hAnsi="Myriad Pro"/>
          <w:sz w:val="24"/>
          <w:szCs w:val="24"/>
        </w:rPr>
      </w:pPr>
      <w:r w:rsidRPr="00C91C8C">
        <w:rPr>
          <w:rFonts w:ascii="Myriad Pro" w:hAnsi="Myriad Pro"/>
          <w:sz w:val="24"/>
          <w:szCs w:val="24"/>
        </w:rPr>
        <w:t>A</w:t>
      </w:r>
      <w:r w:rsidR="00592E2E" w:rsidRPr="00C91C8C">
        <w:rPr>
          <w:rFonts w:ascii="Myriad Pro" w:hAnsi="Myriad Pro"/>
          <w:sz w:val="24"/>
          <w:szCs w:val="24"/>
        </w:rPr>
        <w:t xml:space="preserve">ddressing </w:t>
      </w:r>
      <w:r w:rsidR="00712C62" w:rsidRPr="00C91C8C">
        <w:rPr>
          <w:rFonts w:ascii="Myriad Pro" w:hAnsi="Myriad Pro"/>
          <w:sz w:val="24"/>
          <w:szCs w:val="24"/>
        </w:rPr>
        <w:t>NCDs</w:t>
      </w:r>
      <w:r w:rsidRPr="00C91C8C">
        <w:rPr>
          <w:rFonts w:ascii="Myriad Pro" w:hAnsi="Myriad Pro"/>
          <w:sz w:val="24"/>
          <w:szCs w:val="24"/>
        </w:rPr>
        <w:t>,</w:t>
      </w:r>
      <w:r w:rsidR="00592E2E" w:rsidRPr="00C91C8C">
        <w:rPr>
          <w:rFonts w:ascii="Myriad Pro" w:hAnsi="Myriad Pro"/>
          <w:sz w:val="24"/>
          <w:szCs w:val="24"/>
        </w:rPr>
        <w:t xml:space="preserve"> with </w:t>
      </w:r>
      <w:r w:rsidRPr="00C91C8C">
        <w:rPr>
          <w:rFonts w:ascii="Myriad Pro" w:hAnsi="Myriad Pro"/>
          <w:sz w:val="24"/>
          <w:szCs w:val="24"/>
        </w:rPr>
        <w:t xml:space="preserve">a </w:t>
      </w:r>
      <w:r w:rsidR="00592E2E" w:rsidRPr="00C91C8C">
        <w:rPr>
          <w:rFonts w:ascii="Myriad Pro" w:hAnsi="Myriad Pro"/>
          <w:sz w:val="24"/>
          <w:szCs w:val="24"/>
        </w:rPr>
        <w:t>focus on circulatory system diseases and cancer as the most common</w:t>
      </w:r>
    </w:p>
    <w:p w14:paraId="7DF1807D" w14:textId="77777777" w:rsidR="00D52861" w:rsidRPr="00C91C8C" w:rsidRDefault="008B2285" w:rsidP="00F828B6">
      <w:pPr>
        <w:pStyle w:val="ListParagraph"/>
        <w:numPr>
          <w:ilvl w:val="0"/>
          <w:numId w:val="23"/>
        </w:numPr>
        <w:autoSpaceDE w:val="0"/>
        <w:autoSpaceDN w:val="0"/>
        <w:adjustRightInd w:val="0"/>
        <w:spacing w:after="120"/>
        <w:contextualSpacing w:val="0"/>
        <w:jc w:val="both"/>
        <w:rPr>
          <w:rFonts w:ascii="Myriad Pro" w:hAnsi="Myriad Pro"/>
          <w:sz w:val="24"/>
          <w:szCs w:val="24"/>
        </w:rPr>
      </w:pPr>
      <w:r w:rsidRPr="00C91C8C">
        <w:rPr>
          <w:rFonts w:ascii="Myriad Pro" w:hAnsi="Myriad Pro"/>
          <w:sz w:val="24"/>
          <w:szCs w:val="24"/>
        </w:rPr>
        <w:lastRenderedPageBreak/>
        <w:t>F</w:t>
      </w:r>
      <w:r w:rsidR="00592E2E" w:rsidRPr="00C91C8C">
        <w:rPr>
          <w:rFonts w:ascii="Myriad Pro" w:hAnsi="Myriad Pro"/>
          <w:sz w:val="24"/>
          <w:szCs w:val="24"/>
        </w:rPr>
        <w:t>urther strengthening of the health management system</w:t>
      </w:r>
      <w:r w:rsidRPr="00C91C8C">
        <w:rPr>
          <w:rFonts w:ascii="Myriad Pro" w:hAnsi="Myriad Pro"/>
          <w:sz w:val="24"/>
          <w:szCs w:val="24"/>
        </w:rPr>
        <w:t>, including</w:t>
      </w:r>
      <w:r w:rsidR="00592E2E" w:rsidRPr="00C91C8C">
        <w:rPr>
          <w:rFonts w:ascii="Myriad Pro" w:hAnsi="Myriad Pro"/>
          <w:sz w:val="24"/>
          <w:szCs w:val="24"/>
        </w:rPr>
        <w:t xml:space="preserve"> </w:t>
      </w:r>
      <w:r w:rsidRPr="00C91C8C">
        <w:rPr>
          <w:rFonts w:ascii="Myriad Pro" w:hAnsi="Myriad Pro"/>
          <w:sz w:val="24"/>
          <w:szCs w:val="24"/>
        </w:rPr>
        <w:t>addressing</w:t>
      </w:r>
      <w:r w:rsidR="00592E2E" w:rsidRPr="00C91C8C">
        <w:rPr>
          <w:rFonts w:ascii="Myriad Pro" w:hAnsi="Myriad Pro"/>
          <w:sz w:val="24"/>
          <w:szCs w:val="24"/>
        </w:rPr>
        <w:t xml:space="preserve"> </w:t>
      </w:r>
      <w:r w:rsidRPr="00C91C8C">
        <w:rPr>
          <w:rFonts w:ascii="Myriad Pro" w:hAnsi="Myriad Pro"/>
          <w:sz w:val="24"/>
          <w:szCs w:val="24"/>
        </w:rPr>
        <w:t>the system</w:t>
      </w:r>
      <w:r w:rsidRPr="00C91C8C">
        <w:rPr>
          <w:rFonts w:ascii="Myriad Pro" w:hAnsi="Myriad Pro"/>
          <w:sz w:val="24"/>
          <w:szCs w:val="24"/>
          <w:lang w:val="en-US"/>
        </w:rPr>
        <w:t xml:space="preserve">’s </w:t>
      </w:r>
      <w:r w:rsidR="00592E2E" w:rsidRPr="00C91C8C">
        <w:rPr>
          <w:rFonts w:ascii="Myriad Pro" w:hAnsi="Myriad Pro"/>
          <w:sz w:val="24"/>
          <w:szCs w:val="24"/>
        </w:rPr>
        <w:t>institutional and financing capacit</w:t>
      </w:r>
      <w:r w:rsidRPr="00C91C8C">
        <w:rPr>
          <w:rFonts w:ascii="Myriad Pro" w:hAnsi="Myriad Pro"/>
          <w:sz w:val="24"/>
          <w:szCs w:val="24"/>
        </w:rPr>
        <w:t>ies</w:t>
      </w:r>
    </w:p>
    <w:p w14:paraId="34DB346C" w14:textId="77777777" w:rsidR="004E0A4B" w:rsidRPr="00C91C8C" w:rsidRDefault="00095E74" w:rsidP="00F828B6">
      <w:pPr>
        <w:pStyle w:val="ListParagraph"/>
        <w:numPr>
          <w:ilvl w:val="2"/>
          <w:numId w:val="32"/>
        </w:numPr>
        <w:autoSpaceDE w:val="0"/>
        <w:autoSpaceDN w:val="0"/>
        <w:adjustRightInd w:val="0"/>
        <w:spacing w:after="120"/>
        <w:ind w:left="0" w:firstLine="0"/>
        <w:contextualSpacing w:val="0"/>
        <w:jc w:val="both"/>
        <w:rPr>
          <w:rFonts w:ascii="Myriad Pro" w:hAnsi="Myriad Pro"/>
          <w:sz w:val="24"/>
          <w:szCs w:val="24"/>
        </w:rPr>
      </w:pPr>
      <w:r w:rsidRPr="00C91C8C">
        <w:rPr>
          <w:rFonts w:ascii="Myriad Pro" w:hAnsi="Myriad Pro"/>
          <w:sz w:val="24"/>
          <w:szCs w:val="24"/>
        </w:rPr>
        <w:t xml:space="preserve"> </w:t>
      </w:r>
      <w:r w:rsidR="008B2285" w:rsidRPr="00C91C8C">
        <w:rPr>
          <w:rFonts w:ascii="Myriad Pro" w:hAnsi="Myriad Pro"/>
          <w:sz w:val="24"/>
          <w:szCs w:val="24"/>
        </w:rPr>
        <w:t>T</w:t>
      </w:r>
      <w:r w:rsidR="000613AD" w:rsidRPr="00C91C8C">
        <w:rPr>
          <w:rFonts w:ascii="Myriad Pro" w:hAnsi="Myriad Pro"/>
          <w:sz w:val="24"/>
          <w:szCs w:val="24"/>
        </w:rPr>
        <w:t>he United Nations</w:t>
      </w:r>
      <w:r w:rsidR="008B2285" w:rsidRPr="00C91C8C">
        <w:rPr>
          <w:rFonts w:ascii="Myriad Pro" w:hAnsi="Myriad Pro"/>
          <w:sz w:val="24"/>
          <w:szCs w:val="24"/>
        </w:rPr>
        <w:t xml:space="preserve"> System</w:t>
      </w:r>
      <w:r w:rsidR="000613AD" w:rsidRPr="00C91C8C">
        <w:rPr>
          <w:rFonts w:ascii="Myriad Pro" w:hAnsi="Myriad Pro"/>
          <w:sz w:val="24"/>
          <w:szCs w:val="24"/>
        </w:rPr>
        <w:t xml:space="preserve"> will work to ensure that national health policies </w:t>
      </w:r>
      <w:r w:rsidR="001A3375" w:rsidRPr="00C91C8C">
        <w:rPr>
          <w:rFonts w:ascii="Myriad Pro" w:hAnsi="Myriad Pro"/>
          <w:sz w:val="24"/>
          <w:szCs w:val="24"/>
        </w:rPr>
        <w:t>and regulatory framework</w:t>
      </w:r>
      <w:r w:rsidR="008B2285" w:rsidRPr="00C91C8C">
        <w:rPr>
          <w:rFonts w:ascii="Myriad Pro" w:hAnsi="Myriad Pro"/>
          <w:sz w:val="24"/>
          <w:szCs w:val="24"/>
        </w:rPr>
        <w:t>s</w:t>
      </w:r>
      <w:r w:rsidR="001A3375" w:rsidRPr="00C91C8C">
        <w:rPr>
          <w:rFonts w:ascii="Myriad Pro" w:hAnsi="Myriad Pro"/>
          <w:sz w:val="24"/>
          <w:szCs w:val="24"/>
        </w:rPr>
        <w:t xml:space="preserve"> </w:t>
      </w:r>
      <w:r w:rsidR="000613AD" w:rsidRPr="00C91C8C">
        <w:rPr>
          <w:rFonts w:ascii="Myriad Pro" w:hAnsi="Myriad Pro"/>
          <w:sz w:val="24"/>
          <w:szCs w:val="24"/>
        </w:rPr>
        <w:t xml:space="preserve">are harmonized with international standards.  </w:t>
      </w:r>
      <w:r w:rsidR="008B2285" w:rsidRPr="00C91C8C">
        <w:rPr>
          <w:rFonts w:ascii="Myriad Pro" w:hAnsi="Myriad Pro"/>
          <w:sz w:val="24"/>
          <w:szCs w:val="24"/>
        </w:rPr>
        <w:t xml:space="preserve">It </w:t>
      </w:r>
      <w:r w:rsidR="00592E2E" w:rsidRPr="00C91C8C">
        <w:rPr>
          <w:rFonts w:ascii="Myriad Pro" w:hAnsi="Myriad Pro"/>
          <w:sz w:val="24"/>
          <w:szCs w:val="24"/>
        </w:rPr>
        <w:t xml:space="preserve">will support national efforts by </w:t>
      </w:r>
      <w:r w:rsidR="000613AD" w:rsidRPr="00C91C8C">
        <w:rPr>
          <w:rFonts w:ascii="Myriad Pro" w:hAnsi="Myriad Pro"/>
          <w:sz w:val="24"/>
          <w:szCs w:val="24"/>
        </w:rPr>
        <w:t xml:space="preserve">strengthening </w:t>
      </w:r>
      <w:r w:rsidR="00592E2E" w:rsidRPr="00C91C8C">
        <w:rPr>
          <w:rFonts w:ascii="Myriad Pro" w:hAnsi="Myriad Pro"/>
          <w:sz w:val="24"/>
          <w:szCs w:val="24"/>
        </w:rPr>
        <w:t xml:space="preserve">technical </w:t>
      </w:r>
      <w:r w:rsidR="000613AD" w:rsidRPr="00C91C8C">
        <w:rPr>
          <w:rFonts w:ascii="Myriad Pro" w:hAnsi="Myriad Pro"/>
          <w:sz w:val="24"/>
          <w:szCs w:val="24"/>
        </w:rPr>
        <w:t>capacities</w:t>
      </w:r>
      <w:r w:rsidR="00592E2E" w:rsidRPr="00C91C8C">
        <w:rPr>
          <w:rFonts w:ascii="Myriad Pro" w:hAnsi="Myriad Pro"/>
          <w:sz w:val="24"/>
          <w:szCs w:val="24"/>
        </w:rPr>
        <w:t xml:space="preserve"> for </w:t>
      </w:r>
      <w:r w:rsidR="008B2285" w:rsidRPr="00C91C8C">
        <w:rPr>
          <w:rFonts w:ascii="Myriad Pro" w:hAnsi="Myriad Pro"/>
          <w:sz w:val="24"/>
          <w:szCs w:val="24"/>
        </w:rPr>
        <w:t>mother and child health,</w:t>
      </w:r>
      <w:r w:rsidR="00D42B6E" w:rsidRPr="00C91C8C">
        <w:rPr>
          <w:rFonts w:ascii="Myriad Pro" w:hAnsi="Myriad Pro"/>
          <w:sz w:val="24"/>
          <w:szCs w:val="24"/>
        </w:rPr>
        <w:t xml:space="preserve"> </w:t>
      </w:r>
      <w:r w:rsidR="008B2285" w:rsidRPr="00C91C8C">
        <w:rPr>
          <w:rFonts w:ascii="Myriad Pro" w:hAnsi="Myriad Pro"/>
          <w:sz w:val="24"/>
          <w:szCs w:val="24"/>
        </w:rPr>
        <w:t xml:space="preserve">further reducing </w:t>
      </w:r>
      <w:r w:rsidR="00D42B6E" w:rsidRPr="00C91C8C">
        <w:rPr>
          <w:rFonts w:ascii="Myriad Pro" w:hAnsi="Myriad Pro"/>
          <w:sz w:val="24"/>
          <w:szCs w:val="24"/>
        </w:rPr>
        <w:t>maternal and child deaths from preventable causes</w:t>
      </w:r>
      <w:r w:rsidR="00A102D7" w:rsidRPr="00C91C8C">
        <w:rPr>
          <w:rFonts w:ascii="Myriad Pro" w:hAnsi="Myriad Pro"/>
          <w:sz w:val="24"/>
          <w:szCs w:val="24"/>
        </w:rPr>
        <w:t>.</w:t>
      </w:r>
      <w:r w:rsidR="000613AD" w:rsidRPr="00C91C8C">
        <w:rPr>
          <w:rFonts w:ascii="Myriad Pro" w:hAnsi="Myriad Pro"/>
          <w:sz w:val="24"/>
          <w:szCs w:val="24"/>
        </w:rPr>
        <w:t xml:space="preserve"> </w:t>
      </w:r>
      <w:r w:rsidR="00A102D7" w:rsidRPr="00C91C8C">
        <w:rPr>
          <w:rFonts w:ascii="Myriad Pro" w:hAnsi="Myriad Pro"/>
          <w:sz w:val="24"/>
          <w:szCs w:val="24"/>
        </w:rPr>
        <w:t xml:space="preserve"> </w:t>
      </w:r>
      <w:r w:rsidR="000613AD" w:rsidRPr="00C91C8C">
        <w:rPr>
          <w:rFonts w:ascii="Myriad Pro" w:hAnsi="Myriad Pro"/>
          <w:sz w:val="24"/>
          <w:szCs w:val="24"/>
        </w:rPr>
        <w:t>C</w:t>
      </w:r>
      <w:r w:rsidR="00A102D7" w:rsidRPr="00C91C8C">
        <w:rPr>
          <w:rFonts w:ascii="Myriad Pro" w:hAnsi="Myriad Pro"/>
          <w:sz w:val="24"/>
          <w:szCs w:val="24"/>
        </w:rPr>
        <w:t xml:space="preserve">ommunication for development </w:t>
      </w:r>
      <w:r w:rsidR="00592E2E" w:rsidRPr="00C91C8C">
        <w:rPr>
          <w:rFonts w:ascii="Myriad Pro" w:hAnsi="Myriad Pro"/>
          <w:sz w:val="24"/>
          <w:szCs w:val="24"/>
        </w:rPr>
        <w:t xml:space="preserve">interventions </w:t>
      </w:r>
      <w:r w:rsidR="000613AD" w:rsidRPr="00C91C8C">
        <w:rPr>
          <w:rFonts w:ascii="Myriad Pro" w:hAnsi="Myriad Pro"/>
          <w:sz w:val="24"/>
          <w:szCs w:val="24"/>
        </w:rPr>
        <w:t xml:space="preserve">will be undertaken </w:t>
      </w:r>
      <w:r w:rsidR="00592E2E" w:rsidRPr="00C91C8C">
        <w:rPr>
          <w:rFonts w:ascii="Myriad Pro" w:hAnsi="Myriad Pro"/>
          <w:sz w:val="24"/>
          <w:szCs w:val="24"/>
        </w:rPr>
        <w:t xml:space="preserve">to create demand for </w:t>
      </w:r>
      <w:r w:rsidR="008B2285" w:rsidRPr="00C91C8C">
        <w:rPr>
          <w:rFonts w:ascii="Myriad Pro" w:hAnsi="Myriad Pro"/>
          <w:sz w:val="24"/>
          <w:szCs w:val="24"/>
        </w:rPr>
        <w:t xml:space="preserve">improved </w:t>
      </w:r>
      <w:r w:rsidR="00592E2E" w:rsidRPr="00C91C8C">
        <w:rPr>
          <w:rFonts w:ascii="Myriad Pro" w:hAnsi="Myriad Pro"/>
          <w:sz w:val="24"/>
          <w:szCs w:val="24"/>
        </w:rPr>
        <w:t>services, as well as to change detrimental social norms and behavio</w:t>
      </w:r>
      <w:r w:rsidR="00A102D7" w:rsidRPr="00C91C8C">
        <w:rPr>
          <w:rFonts w:ascii="Myriad Pro" w:hAnsi="Myriad Pro"/>
          <w:sz w:val="24"/>
          <w:szCs w:val="24"/>
        </w:rPr>
        <w:t>u</w:t>
      </w:r>
      <w:r w:rsidR="00592E2E" w:rsidRPr="00C91C8C">
        <w:rPr>
          <w:rFonts w:ascii="Myriad Pro" w:hAnsi="Myriad Pro"/>
          <w:sz w:val="24"/>
          <w:szCs w:val="24"/>
        </w:rPr>
        <w:t>rs</w:t>
      </w:r>
      <w:r w:rsidR="00A102D7" w:rsidRPr="00C91C8C">
        <w:rPr>
          <w:rFonts w:ascii="Myriad Pro" w:hAnsi="Myriad Pro"/>
          <w:sz w:val="24"/>
          <w:szCs w:val="24"/>
        </w:rPr>
        <w:t xml:space="preserve">, including with regard to </w:t>
      </w:r>
      <w:r w:rsidR="00592E2E" w:rsidRPr="00C91C8C">
        <w:rPr>
          <w:rFonts w:ascii="Myriad Pro" w:hAnsi="Myriad Pro"/>
          <w:sz w:val="24"/>
          <w:szCs w:val="24"/>
        </w:rPr>
        <w:t xml:space="preserve">exclusive breastfeeding, complementary feeding, </w:t>
      </w:r>
      <w:r w:rsidR="001A3375" w:rsidRPr="00C91C8C">
        <w:rPr>
          <w:rFonts w:ascii="Myriad Pro" w:hAnsi="Myriad Pro"/>
          <w:sz w:val="24"/>
          <w:szCs w:val="24"/>
        </w:rPr>
        <w:t xml:space="preserve">immunization, </w:t>
      </w:r>
      <w:r w:rsidR="00592E2E" w:rsidRPr="00C91C8C">
        <w:rPr>
          <w:rFonts w:ascii="Myriad Pro" w:hAnsi="Myriad Pro"/>
          <w:sz w:val="24"/>
          <w:szCs w:val="24"/>
        </w:rPr>
        <w:t>hygiene promotion</w:t>
      </w:r>
      <w:r w:rsidR="008B2285" w:rsidRPr="00C91C8C">
        <w:rPr>
          <w:rFonts w:ascii="Myriad Pro" w:hAnsi="Myriad Pro"/>
          <w:sz w:val="24"/>
          <w:szCs w:val="24"/>
        </w:rPr>
        <w:t>,</w:t>
      </w:r>
      <w:r w:rsidR="00592E2E" w:rsidRPr="00C91C8C">
        <w:rPr>
          <w:rFonts w:ascii="Myriad Pro" w:hAnsi="Myriad Pro"/>
          <w:sz w:val="24"/>
          <w:szCs w:val="24"/>
        </w:rPr>
        <w:t xml:space="preserve"> </w:t>
      </w:r>
      <w:r w:rsidR="008B2285" w:rsidRPr="00C91C8C">
        <w:rPr>
          <w:rFonts w:ascii="Myriad Pro" w:hAnsi="Myriad Pro"/>
          <w:sz w:val="24"/>
          <w:szCs w:val="24"/>
        </w:rPr>
        <w:t xml:space="preserve">and </w:t>
      </w:r>
      <w:r w:rsidR="00592E2E" w:rsidRPr="00C91C8C">
        <w:rPr>
          <w:rFonts w:ascii="Myriad Pro" w:hAnsi="Myriad Pro"/>
          <w:sz w:val="24"/>
          <w:szCs w:val="24"/>
        </w:rPr>
        <w:t>child care and early stimulation</w:t>
      </w:r>
      <w:r w:rsidR="00A102D7" w:rsidRPr="00C91C8C">
        <w:rPr>
          <w:rFonts w:ascii="Myriad Pro" w:hAnsi="Myriad Pro"/>
          <w:sz w:val="24"/>
          <w:szCs w:val="24"/>
        </w:rPr>
        <w:t xml:space="preserve">. </w:t>
      </w:r>
      <w:r w:rsidR="00592E2E" w:rsidRPr="00C91C8C">
        <w:rPr>
          <w:rFonts w:ascii="Myriad Pro" w:hAnsi="Myriad Pro"/>
          <w:sz w:val="24"/>
          <w:szCs w:val="24"/>
        </w:rPr>
        <w:t xml:space="preserve"> </w:t>
      </w:r>
    </w:p>
    <w:p w14:paraId="5876D432" w14:textId="77777777" w:rsidR="00592E2E" w:rsidRPr="00C91C8C" w:rsidRDefault="00A102D7" w:rsidP="00F828B6">
      <w:pPr>
        <w:pStyle w:val="ListParagraph"/>
        <w:numPr>
          <w:ilvl w:val="2"/>
          <w:numId w:val="32"/>
        </w:numPr>
        <w:autoSpaceDE w:val="0"/>
        <w:autoSpaceDN w:val="0"/>
        <w:adjustRightInd w:val="0"/>
        <w:spacing w:after="120"/>
        <w:ind w:left="0" w:firstLine="0"/>
        <w:contextualSpacing w:val="0"/>
        <w:jc w:val="both"/>
        <w:rPr>
          <w:rFonts w:ascii="Myriad Pro" w:hAnsi="Myriad Pro"/>
          <w:sz w:val="24"/>
          <w:szCs w:val="24"/>
        </w:rPr>
      </w:pPr>
      <w:r w:rsidRPr="00C91C8C">
        <w:rPr>
          <w:rFonts w:ascii="Myriad Pro" w:hAnsi="Myriad Pro"/>
          <w:sz w:val="24"/>
          <w:szCs w:val="24"/>
        </w:rPr>
        <w:t>The U</w:t>
      </w:r>
      <w:r w:rsidR="008B2285" w:rsidRPr="00C91C8C">
        <w:rPr>
          <w:rFonts w:ascii="Myriad Pro" w:hAnsi="Myriad Pro"/>
          <w:sz w:val="24"/>
          <w:szCs w:val="24"/>
        </w:rPr>
        <w:t xml:space="preserve">nited </w:t>
      </w:r>
      <w:r w:rsidRPr="00C91C8C">
        <w:rPr>
          <w:rFonts w:ascii="Myriad Pro" w:hAnsi="Myriad Pro"/>
          <w:sz w:val="24"/>
          <w:szCs w:val="24"/>
        </w:rPr>
        <w:t>N</w:t>
      </w:r>
      <w:r w:rsidR="008B2285" w:rsidRPr="00C91C8C">
        <w:rPr>
          <w:rFonts w:ascii="Myriad Pro" w:hAnsi="Myriad Pro"/>
          <w:sz w:val="24"/>
          <w:szCs w:val="24"/>
        </w:rPr>
        <w:t>ations System</w:t>
      </w:r>
      <w:r w:rsidRPr="00C91C8C">
        <w:rPr>
          <w:rFonts w:ascii="Myriad Pro" w:hAnsi="Myriad Pro"/>
          <w:sz w:val="24"/>
          <w:szCs w:val="24"/>
        </w:rPr>
        <w:t xml:space="preserve"> and the Ministry of </w:t>
      </w:r>
      <w:r w:rsidR="004A33C1" w:rsidRPr="00C91C8C">
        <w:rPr>
          <w:rFonts w:ascii="Myriad Pro" w:hAnsi="Myriad Pro"/>
          <w:sz w:val="24"/>
          <w:szCs w:val="24"/>
        </w:rPr>
        <w:t xml:space="preserve">Health </w:t>
      </w:r>
      <w:r w:rsidRPr="00C91C8C">
        <w:rPr>
          <w:rFonts w:ascii="Myriad Pro" w:hAnsi="Myriad Pro"/>
          <w:sz w:val="24"/>
          <w:szCs w:val="24"/>
        </w:rPr>
        <w:t xml:space="preserve">will work closely in </w:t>
      </w:r>
      <w:r w:rsidR="00592E2E" w:rsidRPr="00C91C8C">
        <w:rPr>
          <w:rFonts w:ascii="Myriad Pro" w:hAnsi="Myriad Pro"/>
          <w:sz w:val="24"/>
          <w:szCs w:val="24"/>
        </w:rPr>
        <w:t>designing and delivering integrated sexual, reproductive and maternal health services</w:t>
      </w:r>
      <w:r w:rsidRPr="00C91C8C">
        <w:rPr>
          <w:rFonts w:ascii="Myriad Pro" w:hAnsi="Myriad Pro"/>
          <w:sz w:val="24"/>
          <w:szCs w:val="24"/>
        </w:rPr>
        <w:t xml:space="preserve">, </w:t>
      </w:r>
      <w:r w:rsidR="008B2285" w:rsidRPr="00C91C8C">
        <w:rPr>
          <w:rFonts w:ascii="Myriad Pro" w:hAnsi="Myriad Pro"/>
          <w:sz w:val="24"/>
          <w:szCs w:val="24"/>
        </w:rPr>
        <w:t>and will strengthen</w:t>
      </w:r>
      <w:r w:rsidRPr="00C91C8C">
        <w:rPr>
          <w:rFonts w:ascii="Myriad Pro" w:hAnsi="Myriad Pro"/>
          <w:sz w:val="24"/>
          <w:szCs w:val="24"/>
        </w:rPr>
        <w:t xml:space="preserve"> the quality of voluntary family planning services</w:t>
      </w:r>
      <w:r w:rsidR="008B2285" w:rsidRPr="00C91C8C">
        <w:rPr>
          <w:rFonts w:ascii="Myriad Pro" w:hAnsi="Myriad Pro"/>
          <w:sz w:val="24"/>
          <w:szCs w:val="24"/>
        </w:rPr>
        <w:t>,</w:t>
      </w:r>
      <w:r w:rsidRPr="00C91C8C">
        <w:rPr>
          <w:rFonts w:ascii="Myriad Pro" w:hAnsi="Myriad Pro"/>
          <w:sz w:val="24"/>
          <w:szCs w:val="24"/>
        </w:rPr>
        <w:t xml:space="preserve"> </w:t>
      </w:r>
      <w:r w:rsidR="00592E2E" w:rsidRPr="00C91C8C">
        <w:rPr>
          <w:rFonts w:ascii="Myriad Pro" w:hAnsi="Myriad Pro"/>
          <w:sz w:val="24"/>
          <w:szCs w:val="24"/>
        </w:rPr>
        <w:t xml:space="preserve">with </w:t>
      </w:r>
      <w:r w:rsidR="008B2285" w:rsidRPr="00C91C8C">
        <w:rPr>
          <w:rFonts w:ascii="Myriad Pro" w:hAnsi="Myriad Pro"/>
          <w:sz w:val="24"/>
          <w:szCs w:val="24"/>
        </w:rPr>
        <w:t xml:space="preserve">a </w:t>
      </w:r>
      <w:r w:rsidR="00592E2E" w:rsidRPr="00C91C8C">
        <w:rPr>
          <w:rFonts w:ascii="Myriad Pro" w:hAnsi="Myriad Pro"/>
          <w:sz w:val="24"/>
          <w:szCs w:val="24"/>
        </w:rPr>
        <w:t>focus on primary hea</w:t>
      </w:r>
      <w:r w:rsidRPr="00C91C8C">
        <w:rPr>
          <w:rFonts w:ascii="Myriad Pro" w:hAnsi="Myriad Pro"/>
          <w:sz w:val="24"/>
          <w:szCs w:val="24"/>
        </w:rPr>
        <w:t xml:space="preserve">lth care in rural areas. </w:t>
      </w:r>
      <w:r w:rsidR="007901EB" w:rsidRPr="00C91C8C">
        <w:rPr>
          <w:rFonts w:ascii="Myriad Pro" w:hAnsi="Myriad Pro"/>
          <w:sz w:val="24"/>
          <w:szCs w:val="24"/>
        </w:rPr>
        <w:t xml:space="preserve"> </w:t>
      </w:r>
      <w:r w:rsidR="004A33C1" w:rsidRPr="00C91C8C">
        <w:rPr>
          <w:rFonts w:ascii="Myriad Pro" w:hAnsi="Myriad Pro"/>
          <w:sz w:val="24"/>
          <w:szCs w:val="24"/>
        </w:rPr>
        <w:t xml:space="preserve">The national </w:t>
      </w:r>
      <w:r w:rsidR="007901EB" w:rsidRPr="00C91C8C">
        <w:rPr>
          <w:rFonts w:ascii="Myriad Pro" w:hAnsi="Myriad Pro"/>
          <w:sz w:val="24"/>
          <w:szCs w:val="24"/>
        </w:rPr>
        <w:t>education system and civil society organizations will be supported to design and implement community</w:t>
      </w:r>
      <w:r w:rsidR="008B2285" w:rsidRPr="00C91C8C">
        <w:rPr>
          <w:rFonts w:ascii="Myriad Pro" w:hAnsi="Myriad Pro"/>
          <w:sz w:val="24"/>
          <w:szCs w:val="24"/>
        </w:rPr>
        <w:t>-</w:t>
      </w:r>
      <w:r w:rsidR="007901EB" w:rsidRPr="00C91C8C">
        <w:rPr>
          <w:rFonts w:ascii="Myriad Pro" w:hAnsi="Myriad Pro"/>
          <w:sz w:val="24"/>
          <w:szCs w:val="24"/>
        </w:rPr>
        <w:t xml:space="preserve"> and school</w:t>
      </w:r>
      <w:r w:rsidR="008B2285" w:rsidRPr="00C91C8C">
        <w:rPr>
          <w:rFonts w:ascii="Myriad Pro" w:hAnsi="Myriad Pro"/>
          <w:sz w:val="24"/>
          <w:szCs w:val="24"/>
        </w:rPr>
        <w:t>-</w:t>
      </w:r>
      <w:r w:rsidR="007901EB" w:rsidRPr="00C91C8C">
        <w:rPr>
          <w:rFonts w:ascii="Myriad Pro" w:hAnsi="Myriad Pro"/>
          <w:sz w:val="24"/>
          <w:szCs w:val="24"/>
        </w:rPr>
        <w:t>based healthy lifestyle education that incorporates essential aspects of adolescent sexual and reproductive health.</w:t>
      </w:r>
      <w:r w:rsidR="006C3724" w:rsidRPr="00C91C8C">
        <w:rPr>
          <w:rFonts w:ascii="Myriad Pro" w:hAnsi="Myriad Pro"/>
          <w:sz w:val="24"/>
          <w:szCs w:val="24"/>
        </w:rPr>
        <w:t xml:space="preserve"> </w:t>
      </w:r>
      <w:r w:rsidR="007901EB" w:rsidRPr="00C91C8C">
        <w:rPr>
          <w:rFonts w:ascii="Myriad Pro" w:hAnsi="Myriad Pro"/>
          <w:sz w:val="24"/>
          <w:szCs w:val="24"/>
        </w:rPr>
        <w:t xml:space="preserve"> </w:t>
      </w:r>
      <w:r w:rsidR="008B2285" w:rsidRPr="00C91C8C">
        <w:rPr>
          <w:rFonts w:ascii="Myriad Pro" w:hAnsi="Myriad Pro"/>
          <w:sz w:val="24"/>
          <w:szCs w:val="24"/>
        </w:rPr>
        <w:t>E</w:t>
      </w:r>
      <w:r w:rsidR="006C3724" w:rsidRPr="00C91C8C">
        <w:rPr>
          <w:rFonts w:ascii="Myriad Pro" w:hAnsi="Myriad Pro"/>
          <w:sz w:val="24"/>
          <w:szCs w:val="24"/>
        </w:rPr>
        <w:t xml:space="preserve">ngagement in this area will be </w:t>
      </w:r>
      <w:r w:rsidR="008B2285" w:rsidRPr="00C91C8C">
        <w:rPr>
          <w:rFonts w:ascii="Myriad Pro" w:hAnsi="Myriad Pro"/>
          <w:sz w:val="24"/>
          <w:szCs w:val="24"/>
        </w:rPr>
        <w:t>aligned</w:t>
      </w:r>
      <w:r w:rsidR="006C3724" w:rsidRPr="00C91C8C">
        <w:rPr>
          <w:rFonts w:ascii="Myriad Pro" w:hAnsi="Myriad Pro"/>
          <w:sz w:val="24"/>
          <w:szCs w:val="24"/>
        </w:rPr>
        <w:t xml:space="preserve"> with the State programme for the period of 2014-2018 on strengthening and developing the reproductive health care system, </w:t>
      </w:r>
      <w:r w:rsidR="008B2285" w:rsidRPr="00C91C8C">
        <w:rPr>
          <w:rFonts w:ascii="Myriad Pro" w:hAnsi="Myriad Pro"/>
          <w:sz w:val="24"/>
          <w:szCs w:val="24"/>
        </w:rPr>
        <w:t>mother and child health</w:t>
      </w:r>
      <w:r w:rsidR="006C3724" w:rsidRPr="00C91C8C">
        <w:rPr>
          <w:rFonts w:ascii="Myriad Pro" w:hAnsi="Myriad Pro"/>
          <w:sz w:val="24"/>
          <w:szCs w:val="24"/>
        </w:rPr>
        <w:t xml:space="preserve"> and adolescent health.</w:t>
      </w:r>
    </w:p>
    <w:p w14:paraId="61B76E82" w14:textId="56C75A41" w:rsidR="00DD6194" w:rsidRPr="00C91C8C" w:rsidRDefault="00DD6194" w:rsidP="00F828B6">
      <w:pPr>
        <w:pStyle w:val="ListParagraph"/>
        <w:numPr>
          <w:ilvl w:val="2"/>
          <w:numId w:val="32"/>
        </w:numPr>
        <w:autoSpaceDE w:val="0"/>
        <w:autoSpaceDN w:val="0"/>
        <w:adjustRightInd w:val="0"/>
        <w:spacing w:after="120"/>
        <w:ind w:left="0" w:firstLine="0"/>
        <w:contextualSpacing w:val="0"/>
        <w:jc w:val="both"/>
        <w:rPr>
          <w:rFonts w:ascii="Myriad Pro" w:hAnsi="Myriad Pro"/>
          <w:sz w:val="24"/>
          <w:szCs w:val="24"/>
        </w:rPr>
      </w:pPr>
      <w:r w:rsidRPr="00C91C8C">
        <w:rPr>
          <w:rFonts w:ascii="Myriad Pro" w:hAnsi="Myriad Pro"/>
          <w:sz w:val="24"/>
          <w:szCs w:val="24"/>
        </w:rPr>
        <w:t>To address remaining challenges in fighting HIV/AIDS</w:t>
      </w:r>
      <w:r w:rsidR="004E0A4B" w:rsidRPr="00C91C8C">
        <w:rPr>
          <w:rFonts w:ascii="Myriad Pro" w:hAnsi="Myriad Pro"/>
          <w:sz w:val="24"/>
          <w:szCs w:val="24"/>
        </w:rPr>
        <w:t xml:space="preserve"> and </w:t>
      </w:r>
      <w:r w:rsidR="008B2285" w:rsidRPr="00C91C8C">
        <w:rPr>
          <w:rFonts w:ascii="Myriad Pro" w:hAnsi="Myriad Pro"/>
          <w:sz w:val="24"/>
          <w:szCs w:val="24"/>
        </w:rPr>
        <w:t>tuberculosis, the United Nations System will support the Government to advocate for HIV prevention among adolescents/youth and most-at-risk populations. This will be</w:t>
      </w:r>
      <w:r w:rsidRPr="00C91C8C">
        <w:rPr>
          <w:rFonts w:ascii="Myriad Pro" w:hAnsi="Myriad Pro"/>
          <w:sz w:val="24"/>
          <w:szCs w:val="24"/>
        </w:rPr>
        <w:t xml:space="preserve"> </w:t>
      </w:r>
      <w:r w:rsidR="00401BA5" w:rsidRPr="00C91C8C">
        <w:rPr>
          <w:rFonts w:ascii="Myriad Pro" w:hAnsi="Myriad Pro"/>
          <w:sz w:val="24"/>
          <w:szCs w:val="24"/>
        </w:rPr>
        <w:t>in line with the new edition of the Law on HIV/AID</w:t>
      </w:r>
      <w:r w:rsidR="000613AD" w:rsidRPr="00C91C8C">
        <w:rPr>
          <w:rFonts w:ascii="Myriad Pro" w:hAnsi="Myriad Pro"/>
          <w:sz w:val="24"/>
          <w:szCs w:val="24"/>
        </w:rPr>
        <w:t>S</w:t>
      </w:r>
      <w:r w:rsidR="00DC05D9" w:rsidRPr="00C91C8C">
        <w:rPr>
          <w:rFonts w:ascii="Myriad Pro" w:hAnsi="Myriad Pro"/>
          <w:sz w:val="24"/>
          <w:szCs w:val="24"/>
        </w:rPr>
        <w:t xml:space="preserve"> and the Strategic Programme on combating HIV/AIDS for 2013-201</w:t>
      </w:r>
      <w:r w:rsidR="00F40AD5" w:rsidRPr="00C91C8C">
        <w:rPr>
          <w:rFonts w:ascii="Myriad Pro" w:hAnsi="Myriad Pro"/>
          <w:sz w:val="24"/>
          <w:szCs w:val="24"/>
        </w:rPr>
        <w:t>7</w:t>
      </w:r>
      <w:r w:rsidR="008B2285" w:rsidRPr="00C91C8C">
        <w:rPr>
          <w:rFonts w:ascii="Myriad Pro" w:hAnsi="Myriad Pro"/>
          <w:sz w:val="24"/>
          <w:szCs w:val="24"/>
        </w:rPr>
        <w:t>.</w:t>
      </w:r>
      <w:r w:rsidRPr="00C91C8C">
        <w:rPr>
          <w:rFonts w:ascii="Myriad Pro" w:hAnsi="Myriad Pro"/>
          <w:sz w:val="24"/>
          <w:szCs w:val="24"/>
        </w:rPr>
        <w:t xml:space="preserve"> Technical </w:t>
      </w:r>
      <w:r w:rsidR="00B019C2" w:rsidRPr="00C91C8C">
        <w:rPr>
          <w:rFonts w:ascii="Myriad Pro" w:hAnsi="Myriad Pro"/>
          <w:sz w:val="24"/>
          <w:szCs w:val="24"/>
        </w:rPr>
        <w:t xml:space="preserve">capacities will be improved </w:t>
      </w:r>
      <w:r w:rsidRPr="00C91C8C">
        <w:rPr>
          <w:rFonts w:ascii="Myriad Pro" w:hAnsi="Myriad Pro"/>
          <w:sz w:val="24"/>
          <w:szCs w:val="24"/>
        </w:rPr>
        <w:t xml:space="preserve">for </w:t>
      </w:r>
      <w:r w:rsidR="008B2285" w:rsidRPr="00C91C8C">
        <w:rPr>
          <w:rFonts w:ascii="Myriad Pro" w:hAnsi="Myriad Pro"/>
          <w:sz w:val="24"/>
          <w:szCs w:val="24"/>
        </w:rPr>
        <w:t>prevention of mother-to-child transmission</w:t>
      </w:r>
      <w:r w:rsidRPr="00C91C8C">
        <w:rPr>
          <w:rFonts w:ascii="Myriad Pro" w:hAnsi="Myriad Pro"/>
          <w:sz w:val="24"/>
          <w:szCs w:val="24"/>
        </w:rPr>
        <w:t xml:space="preserve"> and </w:t>
      </w:r>
      <w:r w:rsidR="00B019C2" w:rsidRPr="00C91C8C">
        <w:rPr>
          <w:rFonts w:ascii="Myriad Pro" w:hAnsi="Myriad Pro"/>
          <w:sz w:val="24"/>
          <w:szCs w:val="24"/>
        </w:rPr>
        <w:t>paediatric</w:t>
      </w:r>
      <w:r w:rsidRPr="00C91C8C">
        <w:rPr>
          <w:rFonts w:ascii="Myriad Pro" w:hAnsi="Myriad Pro"/>
          <w:sz w:val="24"/>
          <w:szCs w:val="24"/>
        </w:rPr>
        <w:t xml:space="preserve"> HIV treatment</w:t>
      </w:r>
      <w:r w:rsidR="008B2285" w:rsidRPr="00C91C8C">
        <w:rPr>
          <w:rFonts w:ascii="Myriad Pro" w:hAnsi="Myriad Pro"/>
          <w:sz w:val="24"/>
          <w:szCs w:val="24"/>
        </w:rPr>
        <w:t xml:space="preserve">. </w:t>
      </w:r>
      <w:r w:rsidRPr="00C91C8C">
        <w:rPr>
          <w:rFonts w:ascii="Myriad Pro" w:hAnsi="Myriad Pro"/>
          <w:sz w:val="24"/>
          <w:szCs w:val="24"/>
        </w:rPr>
        <w:t xml:space="preserve">The </w:t>
      </w:r>
      <w:r w:rsidR="007901EB" w:rsidRPr="00C91C8C">
        <w:rPr>
          <w:rFonts w:ascii="Myriad Pro" w:hAnsi="Myriad Pro"/>
          <w:sz w:val="24"/>
          <w:szCs w:val="24"/>
        </w:rPr>
        <w:t>U</w:t>
      </w:r>
      <w:r w:rsidR="008B2285" w:rsidRPr="00C91C8C">
        <w:rPr>
          <w:rFonts w:ascii="Myriad Pro" w:hAnsi="Myriad Pro"/>
          <w:sz w:val="24"/>
          <w:szCs w:val="24"/>
        </w:rPr>
        <w:t xml:space="preserve">nited </w:t>
      </w:r>
      <w:r w:rsidR="007901EB" w:rsidRPr="00C91C8C">
        <w:rPr>
          <w:rFonts w:ascii="Myriad Pro" w:hAnsi="Myriad Pro"/>
          <w:sz w:val="24"/>
          <w:szCs w:val="24"/>
        </w:rPr>
        <w:t>N</w:t>
      </w:r>
      <w:r w:rsidR="008B2285" w:rsidRPr="00C91C8C">
        <w:rPr>
          <w:rFonts w:ascii="Myriad Pro" w:hAnsi="Myriad Pro"/>
          <w:sz w:val="24"/>
          <w:szCs w:val="24"/>
        </w:rPr>
        <w:t>ations System</w:t>
      </w:r>
      <w:r w:rsidR="007901EB" w:rsidRPr="00C91C8C">
        <w:rPr>
          <w:rFonts w:ascii="Myriad Pro" w:hAnsi="Myriad Pro"/>
          <w:sz w:val="24"/>
          <w:szCs w:val="24"/>
        </w:rPr>
        <w:t xml:space="preserve"> </w:t>
      </w:r>
      <w:r w:rsidR="008B2285" w:rsidRPr="00C91C8C">
        <w:rPr>
          <w:rFonts w:ascii="Myriad Pro" w:hAnsi="Myriad Pro"/>
          <w:sz w:val="24"/>
          <w:szCs w:val="24"/>
        </w:rPr>
        <w:t xml:space="preserve">also </w:t>
      </w:r>
      <w:r w:rsidRPr="00C91C8C">
        <w:rPr>
          <w:rFonts w:ascii="Myriad Pro" w:hAnsi="Myriad Pro"/>
          <w:sz w:val="24"/>
          <w:szCs w:val="24"/>
        </w:rPr>
        <w:t xml:space="preserve">will </w:t>
      </w:r>
      <w:r w:rsidR="00B019C2" w:rsidRPr="00C91C8C">
        <w:rPr>
          <w:rFonts w:ascii="Myriad Pro" w:hAnsi="Myriad Pro"/>
          <w:sz w:val="24"/>
          <w:szCs w:val="24"/>
        </w:rPr>
        <w:t>assist</w:t>
      </w:r>
      <w:r w:rsidRPr="00C91C8C">
        <w:rPr>
          <w:rFonts w:ascii="Myriad Pro" w:hAnsi="Myriad Pro"/>
          <w:sz w:val="24"/>
          <w:szCs w:val="24"/>
        </w:rPr>
        <w:t xml:space="preserve"> </w:t>
      </w:r>
      <w:r w:rsidR="008B2285" w:rsidRPr="00C91C8C">
        <w:rPr>
          <w:rFonts w:ascii="Myriad Pro" w:hAnsi="Myriad Pro"/>
          <w:sz w:val="24"/>
          <w:szCs w:val="24"/>
        </w:rPr>
        <w:t xml:space="preserve">in </w:t>
      </w:r>
      <w:r w:rsidRPr="00C91C8C">
        <w:rPr>
          <w:rFonts w:ascii="Myriad Pro" w:hAnsi="Myriad Pro"/>
          <w:sz w:val="24"/>
          <w:szCs w:val="24"/>
        </w:rPr>
        <w:t>enhancing national capacities to deliver HIV</w:t>
      </w:r>
      <w:r w:rsidR="008B2285" w:rsidRPr="00C91C8C">
        <w:rPr>
          <w:rFonts w:ascii="Myriad Pro" w:hAnsi="Myriad Pro"/>
          <w:sz w:val="24"/>
          <w:szCs w:val="24"/>
        </w:rPr>
        <w:t>/sexually transmitted infection</w:t>
      </w:r>
      <w:r w:rsidRPr="00C91C8C">
        <w:rPr>
          <w:rFonts w:ascii="Myriad Pro" w:hAnsi="Myriad Pro"/>
          <w:sz w:val="24"/>
          <w:szCs w:val="24"/>
        </w:rPr>
        <w:t xml:space="preserve"> prevention services f</w:t>
      </w:r>
      <w:r w:rsidR="007901EB" w:rsidRPr="00C91C8C">
        <w:rPr>
          <w:rFonts w:ascii="Myriad Pro" w:hAnsi="Myriad Pro"/>
          <w:sz w:val="24"/>
          <w:szCs w:val="24"/>
        </w:rPr>
        <w:t>or vulnerable populations</w:t>
      </w:r>
      <w:r w:rsidR="00B87CB8" w:rsidRPr="00C91C8C">
        <w:rPr>
          <w:rFonts w:ascii="Myriad Pro" w:hAnsi="Myriad Pro"/>
          <w:sz w:val="24"/>
          <w:szCs w:val="24"/>
        </w:rPr>
        <w:t xml:space="preserve"> through basic HIV prevention package of services</w:t>
      </w:r>
      <w:r w:rsidR="007901EB" w:rsidRPr="00C91C8C">
        <w:rPr>
          <w:rFonts w:ascii="Myriad Pro" w:hAnsi="Myriad Pro"/>
          <w:sz w:val="24"/>
          <w:szCs w:val="24"/>
        </w:rPr>
        <w:t xml:space="preserve">, as well as </w:t>
      </w:r>
      <w:r w:rsidR="008B2285" w:rsidRPr="00C91C8C">
        <w:rPr>
          <w:rFonts w:ascii="Myriad Pro" w:hAnsi="Myriad Pro"/>
          <w:sz w:val="24"/>
          <w:szCs w:val="24"/>
        </w:rPr>
        <w:t xml:space="preserve">to </w:t>
      </w:r>
      <w:r w:rsidR="007901EB" w:rsidRPr="00C91C8C">
        <w:rPr>
          <w:rFonts w:ascii="Myriad Pro" w:hAnsi="Myriad Pro"/>
          <w:sz w:val="24"/>
          <w:szCs w:val="24"/>
        </w:rPr>
        <w:t xml:space="preserve">provide </w:t>
      </w:r>
      <w:r w:rsidRPr="00C91C8C">
        <w:rPr>
          <w:rFonts w:ascii="Myriad Pro" w:hAnsi="Myriad Pro"/>
          <w:sz w:val="24"/>
          <w:szCs w:val="24"/>
        </w:rPr>
        <w:t>increased access to effective evidence</w:t>
      </w:r>
      <w:r w:rsidR="008B2285" w:rsidRPr="00C91C8C">
        <w:rPr>
          <w:rFonts w:ascii="Myriad Pro" w:hAnsi="Myriad Pro"/>
          <w:sz w:val="24"/>
          <w:szCs w:val="24"/>
        </w:rPr>
        <w:t>-</w:t>
      </w:r>
      <w:r w:rsidRPr="00C91C8C">
        <w:rPr>
          <w:rFonts w:ascii="Myriad Pro" w:hAnsi="Myriad Pro"/>
          <w:sz w:val="24"/>
          <w:szCs w:val="24"/>
        </w:rPr>
        <w:t>based, comprehensive and affordable drug dependence treatment, rehabilitation and socia</w:t>
      </w:r>
      <w:r w:rsidR="007901EB" w:rsidRPr="00C91C8C">
        <w:rPr>
          <w:rFonts w:ascii="Myriad Pro" w:hAnsi="Myriad Pro"/>
          <w:sz w:val="24"/>
          <w:szCs w:val="24"/>
        </w:rPr>
        <w:t>l reintegration services.</w:t>
      </w:r>
      <w:r w:rsidR="00AA0DDA" w:rsidRPr="00C91C8C">
        <w:rPr>
          <w:rFonts w:ascii="Myriad Pro" w:hAnsi="Myriad Pro"/>
          <w:sz w:val="24"/>
          <w:szCs w:val="24"/>
        </w:rPr>
        <w:t xml:space="preserve">  The issue of </w:t>
      </w:r>
      <w:r w:rsidR="008B2285" w:rsidRPr="00C91C8C">
        <w:rPr>
          <w:rFonts w:ascii="Myriad Pro" w:hAnsi="Myriad Pro"/>
          <w:sz w:val="24"/>
          <w:szCs w:val="24"/>
        </w:rPr>
        <w:t>tuberculosis</w:t>
      </w:r>
      <w:r w:rsidR="00AA0DDA" w:rsidRPr="00C91C8C">
        <w:rPr>
          <w:rFonts w:ascii="Myriad Pro" w:hAnsi="Myriad Pro"/>
          <w:sz w:val="24"/>
          <w:szCs w:val="24"/>
        </w:rPr>
        <w:t xml:space="preserve"> morbidity will be </w:t>
      </w:r>
      <w:r w:rsidR="008B2285" w:rsidRPr="00C91C8C">
        <w:rPr>
          <w:rFonts w:ascii="Myriad Pro" w:hAnsi="Myriad Pro"/>
          <w:sz w:val="24"/>
          <w:szCs w:val="24"/>
        </w:rPr>
        <w:t>addressed</w:t>
      </w:r>
      <w:r w:rsidR="00AA0DDA" w:rsidRPr="00C91C8C">
        <w:rPr>
          <w:rFonts w:ascii="Myriad Pro" w:hAnsi="Myriad Pro"/>
          <w:sz w:val="24"/>
          <w:szCs w:val="24"/>
        </w:rPr>
        <w:t xml:space="preserve"> through </w:t>
      </w:r>
      <w:r w:rsidR="00DC05D9" w:rsidRPr="00C91C8C">
        <w:rPr>
          <w:rFonts w:ascii="Myriad Pro" w:hAnsi="Myriad Pro"/>
          <w:sz w:val="24"/>
          <w:szCs w:val="24"/>
        </w:rPr>
        <w:t xml:space="preserve">further implementation of </w:t>
      </w:r>
      <w:r w:rsidR="008B2285" w:rsidRPr="00C91C8C">
        <w:rPr>
          <w:rFonts w:ascii="Myriad Pro" w:hAnsi="Myriad Pro"/>
          <w:sz w:val="24"/>
          <w:szCs w:val="24"/>
        </w:rPr>
        <w:t xml:space="preserve">internationally </w:t>
      </w:r>
      <w:r w:rsidR="00DC05D9" w:rsidRPr="00C91C8C">
        <w:rPr>
          <w:rFonts w:ascii="Myriad Pro" w:hAnsi="Myriad Pro"/>
          <w:sz w:val="24"/>
          <w:szCs w:val="24"/>
        </w:rPr>
        <w:t xml:space="preserve">recommended protocols as well as </w:t>
      </w:r>
      <w:r w:rsidR="00AA0DDA" w:rsidRPr="00C91C8C">
        <w:rPr>
          <w:rFonts w:ascii="Myriad Pro" w:hAnsi="Myriad Pro"/>
          <w:sz w:val="24"/>
          <w:szCs w:val="24"/>
        </w:rPr>
        <w:t>awareness raising campaigns among vulnerable population</w:t>
      </w:r>
      <w:r w:rsidR="008B2285" w:rsidRPr="00C91C8C">
        <w:rPr>
          <w:rFonts w:ascii="Myriad Pro" w:hAnsi="Myriad Pro"/>
          <w:sz w:val="24"/>
          <w:szCs w:val="24"/>
        </w:rPr>
        <w:t>s</w:t>
      </w:r>
      <w:r w:rsidR="00AA0DDA" w:rsidRPr="00C91C8C">
        <w:rPr>
          <w:rFonts w:ascii="Myriad Pro" w:hAnsi="Myriad Pro"/>
          <w:sz w:val="24"/>
          <w:szCs w:val="24"/>
        </w:rPr>
        <w:t xml:space="preserve"> and wide application of DOTS treatment.</w:t>
      </w:r>
      <w:r w:rsidR="0011528D" w:rsidRPr="00C91C8C">
        <w:rPr>
          <w:rFonts w:ascii="Myriad Pro" w:hAnsi="Myriad Pro"/>
          <w:sz w:val="24"/>
          <w:szCs w:val="24"/>
        </w:rPr>
        <w:t xml:space="preserve">  At local level, </w:t>
      </w:r>
      <w:r w:rsidR="00D014FD" w:rsidRPr="00C91C8C">
        <w:rPr>
          <w:rFonts w:ascii="Myriad Pro" w:hAnsi="Myriad Pro"/>
          <w:sz w:val="24"/>
          <w:szCs w:val="24"/>
        </w:rPr>
        <w:t xml:space="preserve">the </w:t>
      </w:r>
      <w:r w:rsidR="0011528D" w:rsidRPr="00C91C8C">
        <w:rPr>
          <w:rFonts w:ascii="Myriad Pro" w:hAnsi="Myriad Pro"/>
          <w:sz w:val="24"/>
          <w:szCs w:val="24"/>
        </w:rPr>
        <w:t>U</w:t>
      </w:r>
      <w:r w:rsidR="00D014FD" w:rsidRPr="00C91C8C">
        <w:rPr>
          <w:rFonts w:ascii="Myriad Pro" w:hAnsi="Myriad Pro"/>
          <w:sz w:val="24"/>
          <w:szCs w:val="24"/>
        </w:rPr>
        <w:t xml:space="preserve">nited </w:t>
      </w:r>
      <w:r w:rsidR="0011528D" w:rsidRPr="00C91C8C">
        <w:rPr>
          <w:rFonts w:ascii="Myriad Pro" w:hAnsi="Myriad Pro"/>
          <w:sz w:val="24"/>
          <w:szCs w:val="24"/>
        </w:rPr>
        <w:t>N</w:t>
      </w:r>
      <w:r w:rsidR="00D014FD" w:rsidRPr="00C91C8C">
        <w:rPr>
          <w:rFonts w:ascii="Myriad Pro" w:hAnsi="Myriad Pro"/>
          <w:sz w:val="24"/>
          <w:szCs w:val="24"/>
        </w:rPr>
        <w:t>ations</w:t>
      </w:r>
      <w:r w:rsidR="0011528D" w:rsidRPr="00C91C8C">
        <w:rPr>
          <w:rFonts w:ascii="Myriad Pro" w:hAnsi="Myriad Pro"/>
          <w:sz w:val="24"/>
          <w:szCs w:val="24"/>
        </w:rPr>
        <w:t xml:space="preserve"> </w:t>
      </w:r>
      <w:r w:rsidR="00D014FD" w:rsidRPr="00C91C8C">
        <w:rPr>
          <w:rFonts w:ascii="Myriad Pro" w:hAnsi="Myriad Pro"/>
          <w:sz w:val="24"/>
          <w:szCs w:val="24"/>
        </w:rPr>
        <w:t xml:space="preserve">System </w:t>
      </w:r>
      <w:r w:rsidR="0011528D" w:rsidRPr="00C91C8C">
        <w:rPr>
          <w:rFonts w:ascii="Myriad Pro" w:hAnsi="Myriad Pro"/>
          <w:sz w:val="24"/>
          <w:szCs w:val="24"/>
        </w:rPr>
        <w:t>will work with CSO</w:t>
      </w:r>
      <w:r w:rsidR="00D014FD" w:rsidRPr="00C91C8C">
        <w:rPr>
          <w:rFonts w:ascii="Myriad Pro" w:hAnsi="Myriad Pro"/>
          <w:sz w:val="24"/>
          <w:szCs w:val="24"/>
        </w:rPr>
        <w:t>s</w:t>
      </w:r>
      <w:r w:rsidR="0011528D" w:rsidRPr="00C91C8C">
        <w:rPr>
          <w:rFonts w:ascii="Myriad Pro" w:hAnsi="Myriad Pro"/>
          <w:sz w:val="24"/>
          <w:szCs w:val="24"/>
        </w:rPr>
        <w:t xml:space="preserve"> and CBOs in reaching out </w:t>
      </w:r>
      <w:r w:rsidR="00D014FD" w:rsidRPr="00C91C8C">
        <w:rPr>
          <w:rFonts w:ascii="Myriad Pro" w:hAnsi="Myriad Pro"/>
          <w:sz w:val="24"/>
          <w:szCs w:val="24"/>
        </w:rPr>
        <w:t>to</w:t>
      </w:r>
      <w:r w:rsidR="0011528D" w:rsidRPr="00C91C8C">
        <w:rPr>
          <w:rFonts w:ascii="Myriad Pro" w:hAnsi="Myriad Pro"/>
          <w:sz w:val="24"/>
          <w:szCs w:val="24"/>
        </w:rPr>
        <w:t xml:space="preserve"> the most vulnerable with prevention services.</w:t>
      </w:r>
    </w:p>
    <w:p w14:paraId="55176417" w14:textId="77777777" w:rsidR="007901EB" w:rsidRPr="00C91C8C" w:rsidRDefault="007901EB" w:rsidP="00F828B6">
      <w:pPr>
        <w:pStyle w:val="ListParagraph"/>
        <w:numPr>
          <w:ilvl w:val="2"/>
          <w:numId w:val="32"/>
        </w:numPr>
        <w:autoSpaceDE w:val="0"/>
        <w:autoSpaceDN w:val="0"/>
        <w:adjustRightInd w:val="0"/>
        <w:spacing w:after="120"/>
        <w:ind w:left="0" w:firstLine="0"/>
        <w:contextualSpacing w:val="0"/>
        <w:jc w:val="both"/>
        <w:rPr>
          <w:rFonts w:ascii="Myriad Pro" w:hAnsi="Myriad Pro"/>
          <w:sz w:val="24"/>
          <w:szCs w:val="24"/>
        </w:rPr>
      </w:pPr>
      <w:r w:rsidRPr="00C91C8C">
        <w:rPr>
          <w:rFonts w:ascii="Myriad Pro" w:hAnsi="Myriad Pro"/>
          <w:sz w:val="24"/>
          <w:szCs w:val="24"/>
        </w:rPr>
        <w:t>In the area of non-communicable diseases</w:t>
      </w:r>
      <w:r w:rsidR="0011738A" w:rsidRPr="00C91C8C">
        <w:rPr>
          <w:rFonts w:ascii="Myriad Pro" w:hAnsi="Myriad Pro"/>
          <w:sz w:val="24"/>
          <w:szCs w:val="24"/>
        </w:rPr>
        <w:t>,</w:t>
      </w:r>
      <w:r w:rsidRPr="00C91C8C">
        <w:rPr>
          <w:rFonts w:ascii="Myriad Pro" w:hAnsi="Myriad Pro"/>
          <w:sz w:val="24"/>
          <w:szCs w:val="24"/>
        </w:rPr>
        <w:t xml:space="preserve"> the U</w:t>
      </w:r>
      <w:r w:rsidR="0011738A" w:rsidRPr="00C91C8C">
        <w:rPr>
          <w:rFonts w:ascii="Myriad Pro" w:hAnsi="Myriad Pro"/>
          <w:sz w:val="24"/>
          <w:szCs w:val="24"/>
        </w:rPr>
        <w:t xml:space="preserve">nited </w:t>
      </w:r>
      <w:r w:rsidRPr="00C91C8C">
        <w:rPr>
          <w:rFonts w:ascii="Myriad Pro" w:hAnsi="Myriad Pro"/>
          <w:sz w:val="24"/>
          <w:szCs w:val="24"/>
        </w:rPr>
        <w:t>N</w:t>
      </w:r>
      <w:r w:rsidR="0011738A" w:rsidRPr="00C91C8C">
        <w:rPr>
          <w:rFonts w:ascii="Myriad Pro" w:hAnsi="Myriad Pro"/>
          <w:sz w:val="24"/>
          <w:szCs w:val="24"/>
        </w:rPr>
        <w:t>ations System</w:t>
      </w:r>
      <w:r w:rsidRPr="00C91C8C">
        <w:rPr>
          <w:rFonts w:ascii="Myriad Pro" w:hAnsi="Myriad Pro"/>
          <w:sz w:val="24"/>
          <w:szCs w:val="24"/>
        </w:rPr>
        <w:t xml:space="preserve"> will provide policy support, conduct advocacy</w:t>
      </w:r>
      <w:r w:rsidR="0011738A" w:rsidRPr="00C91C8C">
        <w:rPr>
          <w:rFonts w:ascii="Myriad Pro" w:hAnsi="Myriad Pro"/>
          <w:sz w:val="24"/>
          <w:szCs w:val="24"/>
        </w:rPr>
        <w:t>,</w:t>
      </w:r>
      <w:r w:rsidRPr="00C91C8C">
        <w:rPr>
          <w:rFonts w:ascii="Myriad Pro" w:hAnsi="Myriad Pro"/>
          <w:sz w:val="24"/>
          <w:szCs w:val="24"/>
        </w:rPr>
        <w:t xml:space="preserve"> and assist in enhancing national capacities for enforcement </w:t>
      </w:r>
      <w:r w:rsidR="00C34275" w:rsidRPr="00C91C8C">
        <w:rPr>
          <w:rFonts w:ascii="Myriad Pro" w:hAnsi="Myriad Pro"/>
          <w:sz w:val="24"/>
          <w:szCs w:val="24"/>
        </w:rPr>
        <w:t xml:space="preserve">and implementation </w:t>
      </w:r>
      <w:r w:rsidRPr="00C91C8C">
        <w:rPr>
          <w:rFonts w:ascii="Myriad Pro" w:hAnsi="Myriad Pro"/>
          <w:sz w:val="24"/>
          <w:szCs w:val="24"/>
        </w:rPr>
        <w:t xml:space="preserve">of </w:t>
      </w:r>
      <w:r w:rsidR="0011738A" w:rsidRPr="00C91C8C">
        <w:rPr>
          <w:rFonts w:ascii="Myriad Pro" w:hAnsi="Myriad Pro"/>
          <w:sz w:val="24"/>
          <w:szCs w:val="24"/>
        </w:rPr>
        <w:t>international</w:t>
      </w:r>
      <w:r w:rsidRPr="00C91C8C">
        <w:rPr>
          <w:rFonts w:ascii="Myriad Pro" w:hAnsi="Myriad Pro"/>
          <w:sz w:val="24"/>
          <w:szCs w:val="24"/>
        </w:rPr>
        <w:t xml:space="preserve"> standards and protocols</w:t>
      </w:r>
      <w:r w:rsidR="00C34275" w:rsidRPr="00C91C8C">
        <w:rPr>
          <w:rFonts w:ascii="Myriad Pro" w:hAnsi="Myriad Pro"/>
          <w:sz w:val="24"/>
          <w:szCs w:val="24"/>
        </w:rPr>
        <w:t xml:space="preserve"> in </w:t>
      </w:r>
      <w:r w:rsidR="00D0330E" w:rsidRPr="00C91C8C">
        <w:rPr>
          <w:rFonts w:ascii="Myriad Pro" w:hAnsi="Myriad Pro"/>
          <w:sz w:val="24"/>
          <w:szCs w:val="24"/>
        </w:rPr>
        <w:t>national legislation</w:t>
      </w:r>
      <w:r w:rsidR="0011738A" w:rsidRPr="00C91C8C">
        <w:rPr>
          <w:rFonts w:ascii="Myriad Pro" w:hAnsi="Myriad Pro"/>
          <w:sz w:val="24"/>
          <w:szCs w:val="24"/>
        </w:rPr>
        <w:t>.</w:t>
      </w:r>
      <w:r w:rsidR="00D0330E" w:rsidRPr="00C91C8C">
        <w:rPr>
          <w:rFonts w:ascii="Myriad Pro" w:hAnsi="Myriad Pro"/>
          <w:sz w:val="24"/>
          <w:szCs w:val="24"/>
        </w:rPr>
        <w:t xml:space="preserve"> </w:t>
      </w:r>
      <w:r w:rsidR="00C34275" w:rsidRPr="00C91C8C">
        <w:rPr>
          <w:rFonts w:ascii="Myriad Pro" w:hAnsi="Myriad Pro"/>
          <w:sz w:val="24"/>
          <w:szCs w:val="24"/>
        </w:rPr>
        <w:t>Focus will be given to a</w:t>
      </w:r>
      <w:r w:rsidRPr="00C91C8C">
        <w:rPr>
          <w:rFonts w:ascii="Myriad Pro" w:hAnsi="Myriad Pro"/>
          <w:sz w:val="24"/>
          <w:szCs w:val="24"/>
        </w:rPr>
        <w:t>wareness raising on NCD prevention and health promotion</w:t>
      </w:r>
      <w:r w:rsidR="00C34275" w:rsidRPr="00C91C8C">
        <w:rPr>
          <w:rFonts w:ascii="Myriad Pro" w:hAnsi="Myriad Pro"/>
          <w:sz w:val="24"/>
          <w:szCs w:val="24"/>
        </w:rPr>
        <w:t xml:space="preserve">.  </w:t>
      </w:r>
      <w:r w:rsidRPr="00C91C8C">
        <w:rPr>
          <w:rFonts w:ascii="Myriad Pro" w:hAnsi="Myriad Pro"/>
          <w:sz w:val="24"/>
          <w:szCs w:val="24"/>
        </w:rPr>
        <w:t>Inter</w:t>
      </w:r>
      <w:r w:rsidR="00C34275" w:rsidRPr="00C91C8C">
        <w:rPr>
          <w:rFonts w:ascii="Myriad Pro" w:hAnsi="Myriad Pro"/>
          <w:sz w:val="24"/>
          <w:szCs w:val="24"/>
        </w:rPr>
        <w:t>-s</w:t>
      </w:r>
      <w:r w:rsidRPr="00C91C8C">
        <w:rPr>
          <w:rFonts w:ascii="Myriad Pro" w:hAnsi="Myriad Pro"/>
          <w:sz w:val="24"/>
          <w:szCs w:val="24"/>
        </w:rPr>
        <w:t xml:space="preserve">ectoral health promotion plans </w:t>
      </w:r>
      <w:r w:rsidR="00C34275" w:rsidRPr="00C91C8C">
        <w:rPr>
          <w:rFonts w:ascii="Myriad Pro" w:hAnsi="Myriad Pro"/>
          <w:sz w:val="24"/>
          <w:szCs w:val="24"/>
        </w:rPr>
        <w:t>will be supported at sub-regional level</w:t>
      </w:r>
      <w:r w:rsidR="000613AD" w:rsidRPr="00C91C8C">
        <w:rPr>
          <w:rFonts w:ascii="Myriad Pro" w:hAnsi="Myriad Pro"/>
          <w:sz w:val="24"/>
          <w:szCs w:val="24"/>
        </w:rPr>
        <w:t>,</w:t>
      </w:r>
      <w:r w:rsidR="00C34275" w:rsidRPr="00C91C8C">
        <w:rPr>
          <w:rFonts w:ascii="Myriad Pro" w:hAnsi="Myriad Pro"/>
          <w:sz w:val="24"/>
          <w:szCs w:val="24"/>
        </w:rPr>
        <w:t xml:space="preserve"> particularly in two</w:t>
      </w:r>
      <w:r w:rsidRPr="00C91C8C">
        <w:rPr>
          <w:rFonts w:ascii="Myriad Pro" w:hAnsi="Myriad Pro"/>
          <w:sz w:val="24"/>
          <w:szCs w:val="24"/>
        </w:rPr>
        <w:t xml:space="preserve"> pilot regions (Kashkadarya</w:t>
      </w:r>
      <w:r w:rsidR="0011738A" w:rsidRPr="00C91C8C">
        <w:rPr>
          <w:rFonts w:ascii="Myriad Pro" w:hAnsi="Myriad Pro"/>
          <w:sz w:val="24"/>
          <w:szCs w:val="24"/>
        </w:rPr>
        <w:t>,</w:t>
      </w:r>
      <w:r w:rsidRPr="00C91C8C">
        <w:rPr>
          <w:rFonts w:ascii="Myriad Pro" w:hAnsi="Myriad Pro"/>
          <w:sz w:val="24"/>
          <w:szCs w:val="24"/>
        </w:rPr>
        <w:t xml:space="preserve"> Fergana)</w:t>
      </w:r>
      <w:r w:rsidR="00C34275" w:rsidRPr="00C91C8C">
        <w:rPr>
          <w:rFonts w:ascii="Myriad Pro" w:hAnsi="Myriad Pro"/>
          <w:sz w:val="24"/>
          <w:szCs w:val="24"/>
        </w:rPr>
        <w:t xml:space="preserve">.  </w:t>
      </w:r>
      <w:r w:rsidRPr="00C91C8C">
        <w:rPr>
          <w:rFonts w:ascii="Myriad Pro" w:hAnsi="Myriad Pro"/>
          <w:sz w:val="24"/>
          <w:szCs w:val="24"/>
        </w:rPr>
        <w:t>NCD “healthy cities/villages</w:t>
      </w:r>
      <w:r w:rsidR="0011738A" w:rsidRPr="00C91C8C">
        <w:rPr>
          <w:rFonts w:ascii="Myriad Pro" w:hAnsi="Myriad Pro"/>
          <w:sz w:val="24"/>
          <w:szCs w:val="24"/>
        </w:rPr>
        <w:t>,</w:t>
      </w:r>
      <w:r w:rsidRPr="00C91C8C">
        <w:rPr>
          <w:rFonts w:ascii="Myriad Pro" w:hAnsi="Myriad Pro"/>
          <w:sz w:val="24"/>
          <w:szCs w:val="24"/>
        </w:rPr>
        <w:t xml:space="preserve">” “healthy schools” and “healthy communities” initiatives </w:t>
      </w:r>
      <w:r w:rsidR="00C34275" w:rsidRPr="00C91C8C">
        <w:rPr>
          <w:rFonts w:ascii="Myriad Pro" w:hAnsi="Myriad Pro"/>
          <w:sz w:val="24"/>
          <w:szCs w:val="24"/>
        </w:rPr>
        <w:t>will be piloted in selected regions.</w:t>
      </w:r>
    </w:p>
    <w:p w14:paraId="7D67B1A6" w14:textId="77777777" w:rsidR="0065325E" w:rsidRPr="00C91C8C" w:rsidRDefault="00D21634" w:rsidP="00F828B6">
      <w:pPr>
        <w:pStyle w:val="ListParagraph"/>
        <w:numPr>
          <w:ilvl w:val="2"/>
          <w:numId w:val="32"/>
        </w:numPr>
        <w:autoSpaceDE w:val="0"/>
        <w:autoSpaceDN w:val="0"/>
        <w:adjustRightInd w:val="0"/>
        <w:spacing w:after="120"/>
        <w:ind w:left="0" w:firstLine="0"/>
        <w:contextualSpacing w:val="0"/>
        <w:jc w:val="both"/>
        <w:rPr>
          <w:rFonts w:ascii="Myriad Pro" w:hAnsi="Myriad Pro"/>
          <w:sz w:val="24"/>
          <w:szCs w:val="24"/>
        </w:rPr>
      </w:pPr>
      <w:r w:rsidRPr="00C91C8C">
        <w:rPr>
          <w:rFonts w:ascii="Myriad Pro" w:hAnsi="Myriad Pro"/>
          <w:sz w:val="24"/>
          <w:szCs w:val="24"/>
        </w:rPr>
        <w:t>The U</w:t>
      </w:r>
      <w:r w:rsidR="0011738A" w:rsidRPr="00C91C8C">
        <w:rPr>
          <w:rFonts w:ascii="Myriad Pro" w:hAnsi="Myriad Pro"/>
          <w:sz w:val="24"/>
          <w:szCs w:val="24"/>
        </w:rPr>
        <w:t xml:space="preserve">nited </w:t>
      </w:r>
      <w:r w:rsidRPr="00C91C8C">
        <w:rPr>
          <w:rFonts w:ascii="Myriad Pro" w:hAnsi="Myriad Pro"/>
          <w:sz w:val="24"/>
          <w:szCs w:val="24"/>
        </w:rPr>
        <w:t>N</w:t>
      </w:r>
      <w:r w:rsidR="0011738A" w:rsidRPr="00C91C8C">
        <w:rPr>
          <w:rFonts w:ascii="Myriad Pro" w:hAnsi="Myriad Pro"/>
          <w:sz w:val="24"/>
          <w:szCs w:val="24"/>
        </w:rPr>
        <w:t>ations System</w:t>
      </w:r>
      <w:r w:rsidRPr="00C91C8C">
        <w:rPr>
          <w:rFonts w:ascii="Myriad Pro" w:hAnsi="Myriad Pro"/>
          <w:sz w:val="24"/>
          <w:szCs w:val="24"/>
        </w:rPr>
        <w:t xml:space="preserve"> </w:t>
      </w:r>
      <w:r w:rsidR="0011738A" w:rsidRPr="00C91C8C">
        <w:rPr>
          <w:rFonts w:ascii="Myriad Pro" w:hAnsi="Myriad Pro"/>
          <w:sz w:val="24"/>
          <w:szCs w:val="24"/>
        </w:rPr>
        <w:t xml:space="preserve">also </w:t>
      </w:r>
      <w:r w:rsidRPr="00C91C8C">
        <w:rPr>
          <w:rFonts w:ascii="Myriad Pro" w:hAnsi="Myriad Pro"/>
          <w:sz w:val="24"/>
          <w:szCs w:val="24"/>
        </w:rPr>
        <w:t>will support evidence</w:t>
      </w:r>
      <w:r w:rsidR="0011738A" w:rsidRPr="00C91C8C">
        <w:rPr>
          <w:rFonts w:ascii="Myriad Pro" w:hAnsi="Myriad Pro"/>
          <w:sz w:val="24"/>
          <w:szCs w:val="24"/>
        </w:rPr>
        <w:t>-</w:t>
      </w:r>
      <w:r w:rsidRPr="00C91C8C">
        <w:rPr>
          <w:rFonts w:ascii="Myriad Pro" w:hAnsi="Myriad Pro"/>
          <w:sz w:val="24"/>
          <w:szCs w:val="24"/>
        </w:rPr>
        <w:t xml:space="preserve">based policymaking and institutional capacity building to further </w:t>
      </w:r>
      <w:r w:rsidR="00EE0C6A" w:rsidRPr="00C91C8C">
        <w:rPr>
          <w:rFonts w:ascii="Myriad Pro" w:hAnsi="Myriad Pro"/>
          <w:sz w:val="24"/>
          <w:szCs w:val="24"/>
        </w:rPr>
        <w:t>enhance</w:t>
      </w:r>
      <w:r w:rsidRPr="00C91C8C">
        <w:rPr>
          <w:rFonts w:ascii="Myriad Pro" w:hAnsi="Myriad Pro"/>
          <w:sz w:val="24"/>
          <w:szCs w:val="24"/>
        </w:rPr>
        <w:t xml:space="preserve"> health system management and financing for improved </w:t>
      </w:r>
      <w:r w:rsidR="0011738A" w:rsidRPr="00C91C8C">
        <w:rPr>
          <w:rFonts w:ascii="Myriad Pro" w:hAnsi="Myriad Pro"/>
          <w:sz w:val="24"/>
          <w:szCs w:val="24"/>
        </w:rPr>
        <w:t xml:space="preserve">system </w:t>
      </w:r>
      <w:r w:rsidRPr="00C91C8C">
        <w:rPr>
          <w:rFonts w:ascii="Myriad Pro" w:hAnsi="Myriad Pro"/>
          <w:sz w:val="24"/>
          <w:szCs w:val="24"/>
        </w:rPr>
        <w:t>quality</w:t>
      </w:r>
      <w:r w:rsidR="0011738A" w:rsidRPr="00C91C8C">
        <w:rPr>
          <w:rFonts w:ascii="Myriad Pro" w:hAnsi="Myriad Pro"/>
          <w:sz w:val="24"/>
          <w:szCs w:val="24"/>
        </w:rPr>
        <w:t>.</w:t>
      </w:r>
      <w:r w:rsidRPr="00C91C8C">
        <w:rPr>
          <w:rFonts w:ascii="Myriad Pro" w:hAnsi="Myriad Pro"/>
          <w:sz w:val="24"/>
          <w:szCs w:val="24"/>
        </w:rPr>
        <w:t xml:space="preserve"> </w:t>
      </w:r>
      <w:r w:rsidR="00F648B6" w:rsidRPr="00C91C8C">
        <w:rPr>
          <w:rFonts w:ascii="Myriad Pro" w:hAnsi="Myriad Pro"/>
          <w:sz w:val="24"/>
          <w:szCs w:val="24"/>
        </w:rPr>
        <w:t>Technical support will be provided for the development, revision</w:t>
      </w:r>
      <w:r w:rsidR="00360E61" w:rsidRPr="00C91C8C">
        <w:rPr>
          <w:rFonts w:ascii="Myriad Pro" w:hAnsi="Myriad Pro"/>
          <w:sz w:val="24"/>
          <w:szCs w:val="24"/>
        </w:rPr>
        <w:t xml:space="preserve"> or </w:t>
      </w:r>
      <w:r w:rsidR="00F648B6" w:rsidRPr="00C91C8C">
        <w:rPr>
          <w:rFonts w:ascii="Myriad Pro" w:hAnsi="Myriad Pro"/>
          <w:sz w:val="24"/>
          <w:szCs w:val="24"/>
        </w:rPr>
        <w:t>update of relevant polic</w:t>
      </w:r>
      <w:r w:rsidR="00360E61" w:rsidRPr="00C91C8C">
        <w:rPr>
          <w:rFonts w:ascii="Myriad Pro" w:hAnsi="Myriad Pro"/>
          <w:sz w:val="24"/>
          <w:szCs w:val="24"/>
        </w:rPr>
        <w:t>ies</w:t>
      </w:r>
      <w:r w:rsidR="00F648B6" w:rsidRPr="00C91C8C">
        <w:rPr>
          <w:rFonts w:ascii="Myriad Pro" w:hAnsi="Myriad Pro"/>
          <w:sz w:val="24"/>
          <w:szCs w:val="24"/>
        </w:rPr>
        <w:t xml:space="preserve"> and regulatory frameworks</w:t>
      </w:r>
      <w:r w:rsidR="004A33C1" w:rsidRPr="00C91C8C">
        <w:rPr>
          <w:rFonts w:ascii="Myriad Pro" w:hAnsi="Myriad Pro"/>
          <w:sz w:val="24"/>
          <w:szCs w:val="24"/>
        </w:rPr>
        <w:t xml:space="preserve"> such as Health</w:t>
      </w:r>
      <w:r w:rsidR="0011738A" w:rsidRPr="00C91C8C">
        <w:rPr>
          <w:rFonts w:ascii="Myriad Pro" w:hAnsi="Myriad Pro"/>
          <w:sz w:val="24"/>
          <w:szCs w:val="24"/>
        </w:rPr>
        <w:t xml:space="preserve"> </w:t>
      </w:r>
      <w:r w:rsidR="004A33C1" w:rsidRPr="00C91C8C">
        <w:rPr>
          <w:rFonts w:ascii="Myriad Pro" w:hAnsi="Myriad Pro"/>
          <w:sz w:val="24"/>
          <w:szCs w:val="24"/>
        </w:rPr>
        <w:t>2020</w:t>
      </w:r>
      <w:r w:rsidR="00360E61" w:rsidRPr="00C91C8C">
        <w:rPr>
          <w:rFonts w:ascii="Myriad Pro" w:hAnsi="Myriad Pro"/>
          <w:sz w:val="24"/>
          <w:szCs w:val="24"/>
        </w:rPr>
        <w:t>, a</w:t>
      </w:r>
      <w:r w:rsidR="0011738A" w:rsidRPr="00C91C8C">
        <w:rPr>
          <w:rFonts w:ascii="Myriad Pro" w:hAnsi="Myriad Pro"/>
          <w:sz w:val="24"/>
          <w:szCs w:val="24"/>
        </w:rPr>
        <w:t>s well as</w:t>
      </w:r>
      <w:r w:rsidR="00360E61" w:rsidRPr="00C91C8C">
        <w:rPr>
          <w:rFonts w:ascii="Myriad Pro" w:hAnsi="Myriad Pro"/>
          <w:sz w:val="24"/>
          <w:szCs w:val="24"/>
        </w:rPr>
        <w:t xml:space="preserve"> for s</w:t>
      </w:r>
      <w:r w:rsidR="00F648B6" w:rsidRPr="00C91C8C">
        <w:rPr>
          <w:rFonts w:ascii="Myriad Pro" w:hAnsi="Myriad Pro"/>
          <w:sz w:val="24"/>
          <w:szCs w:val="24"/>
        </w:rPr>
        <w:t xml:space="preserve">trengthening </w:t>
      </w:r>
      <w:r w:rsidR="00360E61" w:rsidRPr="00C91C8C">
        <w:rPr>
          <w:rFonts w:ascii="Myriad Pro" w:hAnsi="Myriad Pro"/>
          <w:sz w:val="24"/>
          <w:szCs w:val="24"/>
        </w:rPr>
        <w:t xml:space="preserve">the health </w:t>
      </w:r>
      <w:r w:rsidR="00F648B6" w:rsidRPr="00C91C8C">
        <w:rPr>
          <w:rFonts w:ascii="Myriad Pro" w:hAnsi="Myriad Pro"/>
          <w:sz w:val="24"/>
          <w:szCs w:val="24"/>
        </w:rPr>
        <w:t>monitoring system</w:t>
      </w:r>
      <w:r w:rsidR="00360E61" w:rsidRPr="00C91C8C">
        <w:rPr>
          <w:rFonts w:ascii="Myriad Pro" w:hAnsi="Myriad Pro"/>
          <w:sz w:val="24"/>
          <w:szCs w:val="24"/>
        </w:rPr>
        <w:t xml:space="preserve"> for </w:t>
      </w:r>
      <w:r w:rsidR="00F648B6" w:rsidRPr="00C91C8C">
        <w:rPr>
          <w:rFonts w:ascii="Myriad Pro" w:hAnsi="Myriad Pro"/>
          <w:sz w:val="24"/>
          <w:szCs w:val="24"/>
        </w:rPr>
        <w:t>evidence</w:t>
      </w:r>
      <w:r w:rsidR="0011738A" w:rsidRPr="00C91C8C">
        <w:rPr>
          <w:rFonts w:ascii="Myriad Pro" w:hAnsi="Myriad Pro"/>
          <w:sz w:val="24"/>
          <w:szCs w:val="24"/>
        </w:rPr>
        <w:t>-</w:t>
      </w:r>
      <w:r w:rsidR="00F648B6" w:rsidRPr="00C91C8C">
        <w:rPr>
          <w:rFonts w:ascii="Myriad Pro" w:hAnsi="Myriad Pro"/>
          <w:sz w:val="24"/>
          <w:szCs w:val="24"/>
        </w:rPr>
        <w:t>based planning</w:t>
      </w:r>
      <w:r w:rsidR="00360E61" w:rsidRPr="00C91C8C">
        <w:rPr>
          <w:rFonts w:ascii="Myriad Pro" w:hAnsi="Myriad Pro"/>
          <w:sz w:val="24"/>
          <w:szCs w:val="24"/>
        </w:rPr>
        <w:t>.</w:t>
      </w:r>
    </w:p>
    <w:p w14:paraId="0E1731B5" w14:textId="77777777" w:rsidR="005E7457" w:rsidRPr="00C91C8C" w:rsidRDefault="005E7457" w:rsidP="00397DEF">
      <w:pPr>
        <w:autoSpaceDE w:val="0"/>
        <w:autoSpaceDN w:val="0"/>
        <w:adjustRightInd w:val="0"/>
        <w:spacing w:before="240" w:after="120" w:line="240" w:lineRule="auto"/>
        <w:rPr>
          <w:rFonts w:ascii="Myriad Pro" w:eastAsia="Calibri" w:hAnsi="Myriad Pro" w:cs="Times New Roman"/>
          <w:b/>
          <w:bCs/>
          <w:color w:val="0058A7"/>
          <w:sz w:val="24"/>
          <w:szCs w:val="24"/>
        </w:rPr>
      </w:pPr>
      <w:r w:rsidRPr="00C91C8C">
        <w:rPr>
          <w:rFonts w:ascii="Myriad Pro" w:hAnsi="Myriad Pro" w:cs="Times New Roman"/>
          <w:b/>
          <w:bCs/>
          <w:sz w:val="24"/>
          <w:szCs w:val="24"/>
        </w:rPr>
        <w:t>Equal Access to Quality Education</w:t>
      </w:r>
    </w:p>
    <w:p w14:paraId="2ADA9EBC" w14:textId="77777777" w:rsidR="005E7457" w:rsidRPr="00C91C8C" w:rsidRDefault="00095E74" w:rsidP="00F828B6">
      <w:pPr>
        <w:pStyle w:val="ListParagraph"/>
        <w:numPr>
          <w:ilvl w:val="2"/>
          <w:numId w:val="32"/>
        </w:numPr>
        <w:autoSpaceDE w:val="0"/>
        <w:autoSpaceDN w:val="0"/>
        <w:adjustRightInd w:val="0"/>
        <w:spacing w:after="120"/>
        <w:ind w:left="0" w:firstLine="0"/>
        <w:contextualSpacing w:val="0"/>
        <w:jc w:val="both"/>
        <w:rPr>
          <w:rFonts w:ascii="Myriad Pro" w:hAnsi="Myriad Pro"/>
          <w:sz w:val="24"/>
          <w:szCs w:val="24"/>
        </w:rPr>
      </w:pPr>
      <w:r w:rsidRPr="00C91C8C">
        <w:rPr>
          <w:rFonts w:ascii="Myriad Pro" w:hAnsi="Myriad Pro"/>
          <w:sz w:val="24"/>
          <w:szCs w:val="24"/>
        </w:rPr>
        <w:lastRenderedPageBreak/>
        <w:t xml:space="preserve"> </w:t>
      </w:r>
      <w:r w:rsidR="00454C60" w:rsidRPr="00C91C8C">
        <w:rPr>
          <w:rFonts w:ascii="Myriad Pro" w:hAnsi="Myriad Pro"/>
          <w:sz w:val="24"/>
          <w:szCs w:val="24"/>
        </w:rPr>
        <w:t xml:space="preserve"> </w:t>
      </w:r>
      <w:r w:rsidR="005E7457" w:rsidRPr="00C91C8C">
        <w:rPr>
          <w:rFonts w:ascii="Myriad Pro" w:hAnsi="Myriad Pro"/>
          <w:sz w:val="24"/>
          <w:szCs w:val="24"/>
        </w:rPr>
        <w:t>Education is a fundamental human right and a major driving force for human development. It contributes to fostering peace and solidarity</w:t>
      </w:r>
      <w:r w:rsidR="003258DB" w:rsidRPr="00C91C8C">
        <w:rPr>
          <w:rFonts w:ascii="Myriad Pro" w:hAnsi="Myriad Pro"/>
          <w:sz w:val="24"/>
          <w:szCs w:val="24"/>
        </w:rPr>
        <w:t xml:space="preserve"> as well as </w:t>
      </w:r>
      <w:r w:rsidR="005E7457" w:rsidRPr="00C91C8C">
        <w:rPr>
          <w:rFonts w:ascii="Myriad Pro" w:hAnsi="Myriad Pro"/>
          <w:sz w:val="24"/>
          <w:szCs w:val="24"/>
        </w:rPr>
        <w:t>economic growth, a</w:t>
      </w:r>
      <w:r w:rsidR="003258DB" w:rsidRPr="00C91C8C">
        <w:rPr>
          <w:rFonts w:ascii="Myriad Pro" w:hAnsi="Myriad Pro"/>
          <w:sz w:val="24"/>
          <w:szCs w:val="24"/>
        </w:rPr>
        <w:t xml:space="preserve">nd </w:t>
      </w:r>
      <w:r w:rsidR="00D014FD" w:rsidRPr="00C91C8C">
        <w:rPr>
          <w:rFonts w:ascii="Myriad Pro" w:hAnsi="Myriad Pro"/>
          <w:sz w:val="24"/>
          <w:szCs w:val="24"/>
        </w:rPr>
        <w:t xml:space="preserve">to </w:t>
      </w:r>
      <w:r w:rsidR="005E7457" w:rsidRPr="00C91C8C">
        <w:rPr>
          <w:rFonts w:ascii="Myriad Pro" w:hAnsi="Myriad Pro"/>
          <w:sz w:val="24"/>
          <w:szCs w:val="24"/>
        </w:rPr>
        <w:t>improv</w:t>
      </w:r>
      <w:r w:rsidR="003258DB" w:rsidRPr="00C91C8C">
        <w:rPr>
          <w:rFonts w:ascii="Myriad Pro" w:hAnsi="Myriad Pro"/>
          <w:sz w:val="24"/>
          <w:szCs w:val="24"/>
        </w:rPr>
        <w:t>ing</w:t>
      </w:r>
      <w:r w:rsidR="005E7457" w:rsidRPr="00C91C8C">
        <w:rPr>
          <w:rFonts w:ascii="Myriad Pro" w:hAnsi="Myriad Pro"/>
          <w:sz w:val="24"/>
          <w:szCs w:val="24"/>
        </w:rPr>
        <w:t xml:space="preserve"> the health of the nation. It also creates opportunities for improving livelihoods by empowering people with knowledge and skills in compliance with the requirements of the job market</w:t>
      </w:r>
      <w:r w:rsidR="003258DB" w:rsidRPr="00C91C8C">
        <w:rPr>
          <w:rFonts w:ascii="Myriad Pro" w:hAnsi="Myriad Pro"/>
          <w:sz w:val="24"/>
          <w:szCs w:val="24"/>
        </w:rPr>
        <w:t>,</w:t>
      </w:r>
      <w:r w:rsidR="005E7457" w:rsidRPr="00C91C8C">
        <w:rPr>
          <w:rFonts w:ascii="Myriad Pro" w:hAnsi="Myriad Pro"/>
          <w:sz w:val="24"/>
          <w:szCs w:val="24"/>
        </w:rPr>
        <w:t xml:space="preserve"> so that economically and socially marginalized people can lift themselves out of poverty.   </w:t>
      </w:r>
    </w:p>
    <w:p w14:paraId="20084BB2" w14:textId="725487EA" w:rsidR="005E7457" w:rsidRPr="00C91C8C" w:rsidRDefault="00095E74" w:rsidP="00F828B6">
      <w:pPr>
        <w:pStyle w:val="ListParagraph"/>
        <w:numPr>
          <w:ilvl w:val="2"/>
          <w:numId w:val="32"/>
        </w:numPr>
        <w:autoSpaceDE w:val="0"/>
        <w:autoSpaceDN w:val="0"/>
        <w:adjustRightInd w:val="0"/>
        <w:spacing w:after="120"/>
        <w:ind w:left="0" w:firstLine="0"/>
        <w:contextualSpacing w:val="0"/>
        <w:jc w:val="both"/>
        <w:rPr>
          <w:rFonts w:ascii="Myriad Pro" w:hAnsi="Myriad Pro"/>
          <w:sz w:val="24"/>
          <w:szCs w:val="24"/>
        </w:rPr>
      </w:pPr>
      <w:r w:rsidRPr="00C91C8C">
        <w:rPr>
          <w:rFonts w:ascii="Myriad Pro" w:hAnsi="Myriad Pro"/>
          <w:sz w:val="24"/>
          <w:szCs w:val="24"/>
        </w:rPr>
        <w:t xml:space="preserve"> </w:t>
      </w:r>
      <w:r w:rsidR="005E7457" w:rsidRPr="00C91C8C">
        <w:rPr>
          <w:rFonts w:ascii="Myriad Pro" w:hAnsi="Myriad Pro"/>
          <w:sz w:val="24"/>
          <w:szCs w:val="24"/>
        </w:rPr>
        <w:t>Given that MDG2</w:t>
      </w:r>
      <w:r w:rsidR="00D014FD" w:rsidRPr="00C91C8C">
        <w:rPr>
          <w:rFonts w:ascii="Myriad Pro" w:hAnsi="Myriad Pro"/>
          <w:sz w:val="24"/>
          <w:szCs w:val="24"/>
        </w:rPr>
        <w:t>,</w:t>
      </w:r>
      <w:r w:rsidR="005E7457" w:rsidRPr="00C91C8C">
        <w:rPr>
          <w:rFonts w:ascii="Myriad Pro" w:hAnsi="Myriad Pro"/>
          <w:sz w:val="24"/>
          <w:szCs w:val="24"/>
        </w:rPr>
        <w:t xml:space="preserve">  universal access to primary education</w:t>
      </w:r>
      <w:r w:rsidR="00D014FD" w:rsidRPr="00C91C8C">
        <w:rPr>
          <w:rFonts w:ascii="Myriad Pro" w:hAnsi="Myriad Pro"/>
          <w:sz w:val="24"/>
          <w:szCs w:val="24"/>
        </w:rPr>
        <w:t>,</w:t>
      </w:r>
      <w:r w:rsidR="005E7457" w:rsidRPr="00C91C8C">
        <w:rPr>
          <w:rFonts w:ascii="Myriad Pro" w:hAnsi="Myriad Pro"/>
          <w:sz w:val="24"/>
          <w:szCs w:val="24"/>
        </w:rPr>
        <w:t xml:space="preserve"> has been achieved </w:t>
      </w:r>
      <w:r w:rsidR="003258DB" w:rsidRPr="00C91C8C">
        <w:rPr>
          <w:rFonts w:ascii="Myriad Pro" w:hAnsi="Myriad Pro"/>
          <w:sz w:val="24"/>
          <w:szCs w:val="24"/>
        </w:rPr>
        <w:t xml:space="preserve">as noted above, </w:t>
      </w:r>
      <w:r w:rsidR="005E7457" w:rsidRPr="00C91C8C">
        <w:rPr>
          <w:rFonts w:ascii="Myriad Pro" w:hAnsi="Myriad Pro"/>
          <w:sz w:val="24"/>
          <w:szCs w:val="24"/>
        </w:rPr>
        <w:t xml:space="preserve">Uzbekistan has set more ambitious targets for education quality improvements. </w:t>
      </w:r>
    </w:p>
    <w:p w14:paraId="794CA462" w14:textId="77777777" w:rsidR="005E7457" w:rsidRPr="00C91C8C" w:rsidRDefault="00062968" w:rsidP="00F828B6">
      <w:pPr>
        <w:pStyle w:val="ListParagraph"/>
        <w:numPr>
          <w:ilvl w:val="2"/>
          <w:numId w:val="32"/>
        </w:numPr>
        <w:autoSpaceDE w:val="0"/>
        <w:autoSpaceDN w:val="0"/>
        <w:adjustRightInd w:val="0"/>
        <w:spacing w:after="120"/>
        <w:ind w:left="0" w:firstLine="0"/>
        <w:contextualSpacing w:val="0"/>
        <w:jc w:val="both"/>
        <w:rPr>
          <w:rFonts w:ascii="Myriad Pro" w:hAnsi="Myriad Pro"/>
          <w:sz w:val="24"/>
          <w:szCs w:val="24"/>
        </w:rPr>
      </w:pPr>
      <w:r w:rsidRPr="00C91C8C">
        <w:rPr>
          <w:rFonts w:ascii="Myriad Pro" w:hAnsi="Myriad Pro"/>
          <w:sz w:val="24"/>
          <w:szCs w:val="24"/>
        </w:rPr>
        <w:t xml:space="preserve">Major </w:t>
      </w:r>
      <w:r w:rsidR="005E7457" w:rsidRPr="00C91C8C">
        <w:rPr>
          <w:rFonts w:ascii="Myriad Pro" w:hAnsi="Myriad Pro"/>
          <w:sz w:val="24"/>
          <w:szCs w:val="24"/>
        </w:rPr>
        <w:t xml:space="preserve">education achievements include considerable </w:t>
      </w:r>
      <w:r w:rsidR="003258DB" w:rsidRPr="00C91C8C">
        <w:rPr>
          <w:rFonts w:ascii="Myriad Pro" w:hAnsi="Myriad Pro"/>
          <w:sz w:val="24"/>
          <w:szCs w:val="24"/>
        </w:rPr>
        <w:t>strengthening of</w:t>
      </w:r>
      <w:r w:rsidR="005E7457" w:rsidRPr="00C91C8C">
        <w:rPr>
          <w:rFonts w:ascii="Myriad Pro" w:hAnsi="Myriad Pro"/>
          <w:sz w:val="24"/>
          <w:szCs w:val="24"/>
        </w:rPr>
        <w:t xml:space="preserve"> school infrastructure, a</w:t>
      </w:r>
      <w:r w:rsidR="003258DB" w:rsidRPr="00C91C8C">
        <w:rPr>
          <w:rFonts w:ascii="Myriad Pro" w:hAnsi="Myriad Pro"/>
          <w:sz w:val="24"/>
          <w:szCs w:val="24"/>
        </w:rPr>
        <w:t xml:space="preserve">long with </w:t>
      </w:r>
      <w:r w:rsidR="005E7457" w:rsidRPr="00C91C8C">
        <w:rPr>
          <w:rFonts w:ascii="Myriad Pro" w:hAnsi="Myriad Pro"/>
          <w:sz w:val="24"/>
          <w:szCs w:val="24"/>
        </w:rPr>
        <w:t xml:space="preserve">the establishment of a sustainable textbook rental scheme in public schools, so that full coverage of textbooks exists. </w:t>
      </w:r>
      <w:r w:rsidRPr="00C91C8C">
        <w:rPr>
          <w:rFonts w:ascii="Myriad Pro" w:hAnsi="Myriad Pro"/>
          <w:sz w:val="24"/>
          <w:szCs w:val="24"/>
        </w:rPr>
        <w:t xml:space="preserve">Quality improvements </w:t>
      </w:r>
      <w:r w:rsidR="003258DB" w:rsidRPr="00C91C8C">
        <w:rPr>
          <w:rFonts w:ascii="Myriad Pro" w:hAnsi="Myriad Pro"/>
          <w:sz w:val="24"/>
          <w:szCs w:val="24"/>
        </w:rPr>
        <w:t xml:space="preserve">thus </w:t>
      </w:r>
      <w:r w:rsidRPr="00C91C8C">
        <w:rPr>
          <w:rFonts w:ascii="Myriad Pro" w:hAnsi="Myriad Pro"/>
          <w:sz w:val="24"/>
          <w:szCs w:val="24"/>
        </w:rPr>
        <w:t>are increasingly the focus of Uzbekistan’s education agenda, mainly with regard to preschool education, teacher training, learning outcomes and transferrable skills, a</w:t>
      </w:r>
      <w:r w:rsidR="003258DB" w:rsidRPr="00C91C8C">
        <w:rPr>
          <w:rFonts w:ascii="Myriad Pro" w:hAnsi="Myriad Pro"/>
          <w:sz w:val="24"/>
          <w:szCs w:val="24"/>
        </w:rPr>
        <w:t>nd</w:t>
      </w:r>
      <w:r w:rsidRPr="00C91C8C">
        <w:rPr>
          <w:rFonts w:ascii="Myriad Pro" w:hAnsi="Myriad Pro"/>
          <w:sz w:val="24"/>
          <w:szCs w:val="24"/>
        </w:rPr>
        <w:t xml:space="preserve"> </w:t>
      </w:r>
      <w:r w:rsidR="003258DB" w:rsidRPr="00C91C8C">
        <w:rPr>
          <w:rFonts w:ascii="Myriad Pro" w:hAnsi="Myriad Pro"/>
          <w:sz w:val="24"/>
          <w:szCs w:val="24"/>
        </w:rPr>
        <w:t xml:space="preserve">an enhanced </w:t>
      </w:r>
      <w:r w:rsidRPr="00C91C8C">
        <w:rPr>
          <w:rFonts w:ascii="Myriad Pro" w:hAnsi="Myriad Pro"/>
          <w:sz w:val="24"/>
          <w:szCs w:val="24"/>
        </w:rPr>
        <w:t>enabling environment for lifelong learning opportunities.</w:t>
      </w:r>
      <w:r w:rsidR="005E7457" w:rsidRPr="00C91C8C">
        <w:rPr>
          <w:rFonts w:ascii="Myriad Pro" w:hAnsi="Myriad Pro"/>
          <w:sz w:val="24"/>
          <w:szCs w:val="24"/>
        </w:rPr>
        <w:t xml:space="preserve">  Coordination and collaboration among stakeholders already is improving under the nation’s first Education Sector Plan </w:t>
      </w:r>
      <w:r w:rsidR="00C839E4" w:rsidRPr="00C91C8C">
        <w:rPr>
          <w:rFonts w:ascii="Myriad Pro" w:hAnsi="Myriad Pro"/>
          <w:sz w:val="24"/>
          <w:szCs w:val="24"/>
        </w:rPr>
        <w:t xml:space="preserve">for </w:t>
      </w:r>
      <w:r w:rsidR="005E7457" w:rsidRPr="00C91C8C">
        <w:rPr>
          <w:rFonts w:ascii="Myriad Pro" w:hAnsi="Myriad Pro"/>
          <w:sz w:val="24"/>
          <w:szCs w:val="24"/>
        </w:rPr>
        <w:t>2013-2017.</w:t>
      </w:r>
    </w:p>
    <w:p w14:paraId="0C4B30B3" w14:textId="77777777" w:rsidR="00C11D63" w:rsidRPr="00C91C8C" w:rsidRDefault="00095E74" w:rsidP="00F828B6">
      <w:pPr>
        <w:pStyle w:val="ListParagraph"/>
        <w:numPr>
          <w:ilvl w:val="2"/>
          <w:numId w:val="32"/>
        </w:numPr>
        <w:autoSpaceDE w:val="0"/>
        <w:autoSpaceDN w:val="0"/>
        <w:adjustRightInd w:val="0"/>
        <w:spacing w:after="120"/>
        <w:ind w:left="0" w:firstLine="0"/>
        <w:contextualSpacing w:val="0"/>
        <w:jc w:val="both"/>
        <w:rPr>
          <w:rFonts w:ascii="Myriad Pro" w:hAnsi="Myriad Pro"/>
          <w:sz w:val="24"/>
          <w:szCs w:val="24"/>
        </w:rPr>
      </w:pPr>
      <w:r w:rsidRPr="00C91C8C">
        <w:rPr>
          <w:rFonts w:ascii="Myriad Pro" w:hAnsi="Myriad Pro"/>
          <w:sz w:val="24"/>
          <w:szCs w:val="24"/>
        </w:rPr>
        <w:t xml:space="preserve"> </w:t>
      </w:r>
      <w:r w:rsidR="00C11D63" w:rsidRPr="00C91C8C">
        <w:rPr>
          <w:rFonts w:ascii="Myriad Pro" w:hAnsi="Myriad Pro"/>
          <w:sz w:val="24"/>
          <w:szCs w:val="24"/>
        </w:rPr>
        <w:t>Current priorities of the Government</w:t>
      </w:r>
      <w:r w:rsidR="003258DB" w:rsidRPr="00C91C8C">
        <w:rPr>
          <w:rFonts w:ascii="Myriad Pro" w:hAnsi="Myriad Pro"/>
          <w:sz w:val="24"/>
          <w:szCs w:val="24"/>
        </w:rPr>
        <w:t>,</w:t>
      </w:r>
      <w:r w:rsidR="00C11D63" w:rsidRPr="00C91C8C">
        <w:rPr>
          <w:rFonts w:ascii="Myriad Pro" w:hAnsi="Myriad Pro"/>
          <w:sz w:val="24"/>
          <w:szCs w:val="24"/>
        </w:rPr>
        <w:t xml:space="preserve"> focused on improving access to preschool education, enhancing quality of education at </w:t>
      </w:r>
      <w:r w:rsidR="00062968" w:rsidRPr="00C91C8C">
        <w:rPr>
          <w:rFonts w:ascii="Myriad Pro" w:hAnsi="Myriad Pro"/>
          <w:sz w:val="24"/>
          <w:szCs w:val="24"/>
        </w:rPr>
        <w:t>all levels</w:t>
      </w:r>
      <w:r w:rsidR="003258DB" w:rsidRPr="00C91C8C">
        <w:rPr>
          <w:rFonts w:ascii="Myriad Pro" w:hAnsi="Myriad Pro"/>
          <w:sz w:val="24"/>
          <w:szCs w:val="24"/>
        </w:rPr>
        <w:t>, and</w:t>
      </w:r>
      <w:r w:rsidR="00C11D63" w:rsidRPr="00C91C8C">
        <w:rPr>
          <w:rFonts w:ascii="Myriad Pro" w:hAnsi="Myriad Pro"/>
          <w:sz w:val="24"/>
          <w:szCs w:val="24"/>
        </w:rPr>
        <w:t xml:space="preserve"> </w:t>
      </w:r>
      <w:r w:rsidR="00602AF0" w:rsidRPr="00C91C8C">
        <w:rPr>
          <w:rFonts w:ascii="Myriad Pro" w:hAnsi="Myriad Pro"/>
          <w:sz w:val="24"/>
          <w:szCs w:val="24"/>
        </w:rPr>
        <w:t xml:space="preserve">expanding </w:t>
      </w:r>
      <w:r w:rsidR="00C11D63" w:rsidRPr="00C91C8C">
        <w:rPr>
          <w:rFonts w:ascii="Myriad Pro" w:hAnsi="Myriad Pro"/>
          <w:sz w:val="24"/>
          <w:szCs w:val="24"/>
        </w:rPr>
        <w:t xml:space="preserve">opportunities for adult education and lifelong learning </w:t>
      </w:r>
      <w:r w:rsidR="00062968" w:rsidRPr="00C91C8C">
        <w:rPr>
          <w:rFonts w:ascii="Myriad Pro" w:hAnsi="Myriad Pro"/>
          <w:sz w:val="24"/>
          <w:szCs w:val="24"/>
        </w:rPr>
        <w:t>opportunities</w:t>
      </w:r>
      <w:r w:rsidR="003258DB" w:rsidRPr="00C91C8C">
        <w:rPr>
          <w:rFonts w:ascii="Myriad Pro" w:hAnsi="Myriad Pro"/>
          <w:sz w:val="24"/>
          <w:szCs w:val="24"/>
        </w:rPr>
        <w:t>,</w:t>
      </w:r>
      <w:r w:rsidR="00062968" w:rsidRPr="00C91C8C">
        <w:rPr>
          <w:rFonts w:ascii="Myriad Pro" w:hAnsi="Myriad Pro"/>
          <w:sz w:val="24"/>
          <w:szCs w:val="24"/>
        </w:rPr>
        <w:t xml:space="preserve"> </w:t>
      </w:r>
      <w:r w:rsidR="00C11D63" w:rsidRPr="00C91C8C">
        <w:rPr>
          <w:rFonts w:ascii="Myriad Pro" w:hAnsi="Myriad Pro"/>
          <w:sz w:val="24"/>
          <w:szCs w:val="24"/>
        </w:rPr>
        <w:t>are consisten</w:t>
      </w:r>
      <w:r w:rsidR="003258DB" w:rsidRPr="00C91C8C">
        <w:rPr>
          <w:rFonts w:ascii="Myriad Pro" w:hAnsi="Myriad Pro"/>
          <w:sz w:val="24"/>
          <w:szCs w:val="24"/>
        </w:rPr>
        <w:t>t</w:t>
      </w:r>
      <w:r w:rsidR="00C11D63" w:rsidRPr="00C91C8C">
        <w:rPr>
          <w:rFonts w:ascii="Myriad Pro" w:hAnsi="Myriad Pro"/>
          <w:sz w:val="24"/>
          <w:szCs w:val="24"/>
        </w:rPr>
        <w:t xml:space="preserve"> with </w:t>
      </w:r>
      <w:r w:rsidR="00062968" w:rsidRPr="00C91C8C">
        <w:rPr>
          <w:rFonts w:ascii="Myriad Pro" w:hAnsi="Myriad Pro"/>
          <w:sz w:val="24"/>
          <w:szCs w:val="24"/>
        </w:rPr>
        <w:t xml:space="preserve">the </w:t>
      </w:r>
      <w:r w:rsidR="003258DB" w:rsidRPr="00C91C8C">
        <w:rPr>
          <w:rFonts w:ascii="Myriad Pro" w:hAnsi="Myriad Pro"/>
          <w:sz w:val="24"/>
          <w:szCs w:val="24"/>
        </w:rPr>
        <w:t>SDGs, which emphasize</w:t>
      </w:r>
      <w:r w:rsidR="00C11D63" w:rsidRPr="00C91C8C">
        <w:rPr>
          <w:rFonts w:ascii="Myriad Pro" w:hAnsi="Myriad Pro"/>
          <w:sz w:val="24"/>
          <w:szCs w:val="24"/>
        </w:rPr>
        <w:t xml:space="preserve"> ensuring inclusive and equitable education and promoting lifelong learning opportunities for all.  </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EEAF6" w:themeFill="accent1" w:themeFillTint="33"/>
        <w:tblLook w:val="04A0" w:firstRow="1" w:lastRow="0" w:firstColumn="1" w:lastColumn="0" w:noHBand="0" w:noVBand="1"/>
      </w:tblPr>
      <w:tblGrid>
        <w:gridCol w:w="9316"/>
      </w:tblGrid>
      <w:tr w:rsidR="00C11D63" w:rsidRPr="00C91C8C" w14:paraId="3FBF3324" w14:textId="77777777" w:rsidTr="006A6282">
        <w:tc>
          <w:tcPr>
            <w:tcW w:w="9679" w:type="dxa"/>
            <w:shd w:val="clear" w:color="auto" w:fill="DEEAF6" w:themeFill="accent1" w:themeFillTint="33"/>
          </w:tcPr>
          <w:p w14:paraId="3B98087D" w14:textId="77777777" w:rsidR="0000057E" w:rsidRPr="00BD0641" w:rsidRDefault="00C11D63" w:rsidP="00BD0641">
            <w:pPr>
              <w:spacing w:before="120" w:after="120"/>
              <w:jc w:val="both"/>
              <w:rPr>
                <w:rFonts w:ascii="Myriad Pro" w:hAnsi="Myriad Pro"/>
                <w:b/>
                <w:sz w:val="24"/>
                <w:szCs w:val="24"/>
              </w:rPr>
            </w:pPr>
            <w:r w:rsidRPr="00BD0641">
              <w:rPr>
                <w:rFonts w:ascii="Myriad Pro" w:hAnsi="Myriad Pro"/>
                <w:b/>
                <w:color w:val="000000" w:themeColor="text1"/>
                <w:sz w:val="24"/>
                <w:szCs w:val="24"/>
                <w:u w:val="single"/>
              </w:rPr>
              <w:t>UNDAF Outcome 5:</w:t>
            </w:r>
            <w:r w:rsidRPr="00BD0641">
              <w:rPr>
                <w:rFonts w:ascii="Myriad Pro" w:hAnsi="Myriad Pro"/>
                <w:b/>
                <w:color w:val="000000" w:themeColor="text1"/>
                <w:sz w:val="24"/>
                <w:szCs w:val="24"/>
              </w:rPr>
              <w:t xml:space="preserve"> </w:t>
            </w:r>
            <w:r w:rsidR="003258DB" w:rsidRPr="00BD0641">
              <w:rPr>
                <w:rFonts w:ascii="Myriad Pro" w:hAnsi="Myriad Pro"/>
                <w:b/>
                <w:sz w:val="24"/>
                <w:szCs w:val="24"/>
              </w:rPr>
              <w:t>By 2020, c</w:t>
            </w:r>
            <w:r w:rsidRPr="00BD0641">
              <w:rPr>
                <w:rFonts w:ascii="Myriad Pro" w:hAnsi="Myriad Pro"/>
                <w:b/>
                <w:sz w:val="24"/>
                <w:szCs w:val="24"/>
              </w:rPr>
              <w:t xml:space="preserve">ontinuous quality education </w:t>
            </w:r>
            <w:r w:rsidR="00062968" w:rsidRPr="00BD0641">
              <w:rPr>
                <w:rFonts w:ascii="Myriad Pro" w:hAnsi="Myriad Pro"/>
                <w:b/>
                <w:sz w:val="24"/>
                <w:szCs w:val="24"/>
              </w:rPr>
              <w:t>and</w:t>
            </w:r>
            <w:r w:rsidRPr="00BD0641">
              <w:rPr>
                <w:rFonts w:ascii="Myriad Pro" w:hAnsi="Myriad Pro"/>
                <w:b/>
                <w:sz w:val="24"/>
                <w:szCs w:val="24"/>
              </w:rPr>
              <w:t xml:space="preserve"> lifelong learning for all</w:t>
            </w:r>
            <w:r w:rsidRPr="00BD0641">
              <w:rPr>
                <w:rStyle w:val="FootnoteReference"/>
                <w:rFonts w:ascii="Myriad Pro" w:hAnsi="Myriad Pro"/>
                <w:b/>
                <w:sz w:val="24"/>
                <w:szCs w:val="24"/>
              </w:rPr>
              <w:footnoteReference w:id="9"/>
            </w:r>
            <w:r w:rsidRPr="00BD0641">
              <w:rPr>
                <w:rFonts w:ascii="Myriad Pro" w:hAnsi="Myriad Pro"/>
                <w:b/>
                <w:sz w:val="24"/>
                <w:szCs w:val="24"/>
              </w:rPr>
              <w:t xml:space="preserve"> </w:t>
            </w:r>
            <w:r w:rsidR="003258DB" w:rsidRPr="00BD0641">
              <w:rPr>
                <w:rFonts w:ascii="Myriad Pro" w:hAnsi="Myriad Pro"/>
                <w:b/>
                <w:sz w:val="24"/>
                <w:szCs w:val="24"/>
              </w:rPr>
              <w:t xml:space="preserve">are </w:t>
            </w:r>
            <w:r w:rsidRPr="00BD0641">
              <w:rPr>
                <w:rFonts w:ascii="Myriad Pro" w:hAnsi="Myriad Pro"/>
                <w:b/>
                <w:sz w:val="24"/>
                <w:szCs w:val="24"/>
              </w:rPr>
              <w:t xml:space="preserve">improved </w:t>
            </w:r>
          </w:p>
          <w:p w14:paraId="528A657F" w14:textId="77777777" w:rsidR="00C11D63" w:rsidRPr="00BD0641" w:rsidRDefault="00CD38AA" w:rsidP="006A6282">
            <w:pPr>
              <w:rPr>
                <w:rFonts w:ascii="Myriad Pro" w:hAnsi="Myriad Pro"/>
                <w:b/>
                <w:color w:val="000000" w:themeColor="text1"/>
                <w:sz w:val="24"/>
                <w:szCs w:val="24"/>
              </w:rPr>
            </w:pPr>
            <w:r w:rsidRPr="00BD0641">
              <w:rPr>
                <w:rFonts w:ascii="Myriad Pro" w:hAnsi="Myriad Pro"/>
                <w:b/>
                <w:color w:val="000000" w:themeColor="text1"/>
                <w:sz w:val="24"/>
                <w:szCs w:val="24"/>
                <w:u w:val="single"/>
              </w:rPr>
              <w:t>National priorities</w:t>
            </w:r>
            <w:r w:rsidR="00C11D63" w:rsidRPr="00BD0641">
              <w:rPr>
                <w:rFonts w:ascii="Myriad Pro" w:hAnsi="Myriad Pro"/>
                <w:b/>
                <w:color w:val="000000" w:themeColor="text1"/>
                <w:sz w:val="24"/>
                <w:szCs w:val="24"/>
              </w:rPr>
              <w:t>:</w:t>
            </w:r>
          </w:p>
          <w:p w14:paraId="22649AEC" w14:textId="77777777" w:rsidR="00A14E09" w:rsidRPr="00C91C8C" w:rsidRDefault="00C11D63" w:rsidP="00F828B6">
            <w:pPr>
              <w:pStyle w:val="ListParagraph"/>
              <w:numPr>
                <w:ilvl w:val="0"/>
                <w:numId w:val="12"/>
              </w:numPr>
              <w:jc w:val="both"/>
              <w:rPr>
                <w:rFonts w:ascii="Myriad Pro" w:hAnsi="Myriad Pro"/>
                <w:color w:val="000000" w:themeColor="text1"/>
                <w:sz w:val="24"/>
                <w:szCs w:val="24"/>
              </w:rPr>
            </w:pPr>
            <w:r w:rsidRPr="00C91C8C">
              <w:rPr>
                <w:rFonts w:ascii="Myriad Pro" w:hAnsi="Myriad Pro"/>
                <w:color w:val="000000" w:themeColor="text1"/>
                <w:sz w:val="24"/>
                <w:szCs w:val="24"/>
              </w:rPr>
              <w:t>Develop new standards of quality of education in view of improving the knowledge, skills and competencies needed in today's society and economy, as well as an education quality assessment system consistent with international standards</w:t>
            </w:r>
          </w:p>
          <w:p w14:paraId="089804CA" w14:textId="77777777" w:rsidR="00A14E09" w:rsidRPr="00C91C8C" w:rsidRDefault="00C11D63" w:rsidP="00F828B6">
            <w:pPr>
              <w:pStyle w:val="ListParagraph"/>
              <w:numPr>
                <w:ilvl w:val="0"/>
                <w:numId w:val="12"/>
              </w:numPr>
              <w:spacing w:after="120"/>
              <w:jc w:val="both"/>
              <w:rPr>
                <w:rFonts w:ascii="Myriad Pro" w:hAnsi="Myriad Pro"/>
                <w:color w:val="000000" w:themeColor="text1"/>
                <w:sz w:val="24"/>
                <w:szCs w:val="24"/>
              </w:rPr>
            </w:pPr>
            <w:r w:rsidRPr="00C91C8C">
              <w:rPr>
                <w:rFonts w:ascii="Myriad Pro" w:hAnsi="Myriad Pro"/>
                <w:color w:val="000000" w:themeColor="text1"/>
                <w:sz w:val="24"/>
                <w:szCs w:val="24"/>
              </w:rPr>
              <w:t>Improve the efficiency of the continuous education system, among others, through the promotion of</w:t>
            </w:r>
            <w:r w:rsidR="00D014FD" w:rsidRPr="00C91C8C">
              <w:rPr>
                <w:rFonts w:ascii="Myriad Pro" w:hAnsi="Myriad Pro"/>
                <w:color w:val="000000" w:themeColor="text1"/>
                <w:sz w:val="24"/>
                <w:szCs w:val="24"/>
              </w:rPr>
              <w:t>,</w:t>
            </w:r>
            <w:r w:rsidRPr="00C91C8C">
              <w:rPr>
                <w:rFonts w:ascii="Myriad Pro" w:hAnsi="Myriad Pro"/>
                <w:color w:val="000000" w:themeColor="text1"/>
                <w:sz w:val="24"/>
                <w:szCs w:val="24"/>
              </w:rPr>
              <w:t xml:space="preserve"> and enabling access to</w:t>
            </w:r>
            <w:r w:rsidR="00D014FD" w:rsidRPr="00C91C8C">
              <w:rPr>
                <w:rFonts w:ascii="Myriad Pro" w:hAnsi="Myriad Pro"/>
                <w:color w:val="000000" w:themeColor="text1"/>
                <w:sz w:val="24"/>
                <w:szCs w:val="24"/>
              </w:rPr>
              <w:t>,</w:t>
            </w:r>
            <w:r w:rsidRPr="00C91C8C">
              <w:rPr>
                <w:rFonts w:ascii="Myriad Pro" w:hAnsi="Myriad Pro"/>
                <w:color w:val="000000" w:themeColor="text1"/>
                <w:sz w:val="24"/>
                <w:szCs w:val="24"/>
              </w:rPr>
              <w:t xml:space="preserve"> preschool education</w:t>
            </w:r>
          </w:p>
          <w:p w14:paraId="4AFC5D93" w14:textId="77777777" w:rsidR="00C11D63" w:rsidRPr="00BD0641" w:rsidRDefault="00CD38AA" w:rsidP="006A6282">
            <w:pPr>
              <w:jc w:val="both"/>
              <w:rPr>
                <w:rStyle w:val="notranslate"/>
                <w:rFonts w:ascii="Myriad Pro" w:hAnsi="Myriad Pro"/>
                <w:b/>
                <w:color w:val="000000"/>
                <w:sz w:val="24"/>
                <w:szCs w:val="24"/>
              </w:rPr>
            </w:pPr>
            <w:r w:rsidRPr="00BD0641">
              <w:rPr>
                <w:rStyle w:val="notranslate"/>
                <w:rFonts w:ascii="Myriad Pro" w:hAnsi="Myriad Pro"/>
                <w:b/>
                <w:color w:val="000000"/>
                <w:sz w:val="24"/>
                <w:szCs w:val="24"/>
                <w:u w:val="single"/>
              </w:rPr>
              <w:t>State policies and programmes</w:t>
            </w:r>
            <w:r w:rsidR="00C11D63" w:rsidRPr="00BD0641">
              <w:rPr>
                <w:rStyle w:val="notranslate"/>
                <w:rFonts w:ascii="Myriad Pro" w:hAnsi="Myriad Pro"/>
                <w:b/>
                <w:color w:val="000000"/>
                <w:sz w:val="24"/>
                <w:szCs w:val="24"/>
              </w:rPr>
              <w:t>:</w:t>
            </w:r>
          </w:p>
          <w:p w14:paraId="4E9E9FFA" w14:textId="2FEF2341" w:rsidR="00C11D63" w:rsidRPr="00BD0641" w:rsidRDefault="00C11D63" w:rsidP="00F828B6">
            <w:pPr>
              <w:numPr>
                <w:ilvl w:val="0"/>
                <w:numId w:val="6"/>
              </w:numPr>
              <w:spacing w:after="0" w:line="240" w:lineRule="auto"/>
              <w:jc w:val="both"/>
              <w:rPr>
                <w:rFonts w:ascii="Myriad Pro" w:eastAsia="Times New Roman" w:hAnsi="Myriad Pro" w:cs="Times New Roman"/>
                <w:color w:val="000000" w:themeColor="text1"/>
                <w:sz w:val="24"/>
                <w:szCs w:val="24"/>
                <w:lang w:val="en-GB"/>
              </w:rPr>
            </w:pPr>
            <w:r w:rsidRPr="00BD0641">
              <w:rPr>
                <w:rFonts w:ascii="Myriad Pro" w:eastAsia="Times New Roman" w:hAnsi="Myriad Pro" w:cs="Times New Roman"/>
                <w:color w:val="000000" w:themeColor="text1"/>
                <w:sz w:val="24"/>
                <w:szCs w:val="24"/>
                <w:lang w:val="en-GB"/>
              </w:rPr>
              <w:t>Law on Education (1997)</w:t>
            </w:r>
          </w:p>
          <w:p w14:paraId="366C0FEA" w14:textId="77777777" w:rsidR="00C11D63" w:rsidRPr="00BD0641" w:rsidRDefault="00C11D63" w:rsidP="00F828B6">
            <w:pPr>
              <w:numPr>
                <w:ilvl w:val="0"/>
                <w:numId w:val="6"/>
              </w:numPr>
              <w:spacing w:after="0" w:line="240" w:lineRule="auto"/>
              <w:jc w:val="both"/>
              <w:rPr>
                <w:rFonts w:ascii="Myriad Pro" w:eastAsia="Times New Roman" w:hAnsi="Myriad Pro" w:cs="Times New Roman"/>
                <w:color w:val="000000" w:themeColor="text1"/>
                <w:sz w:val="24"/>
                <w:szCs w:val="24"/>
                <w:lang w:val="en-GB"/>
              </w:rPr>
            </w:pPr>
            <w:r w:rsidRPr="00BD0641">
              <w:rPr>
                <w:rFonts w:ascii="Myriad Pro" w:eastAsia="Times New Roman" w:hAnsi="Myriad Pro" w:cs="Times New Roman"/>
                <w:color w:val="000000" w:themeColor="text1"/>
                <w:sz w:val="24"/>
                <w:szCs w:val="24"/>
                <w:lang w:val="en-GB"/>
              </w:rPr>
              <w:t>National Programme for Personnel Training (1997)</w:t>
            </w:r>
          </w:p>
          <w:p w14:paraId="6AAB5288" w14:textId="77777777" w:rsidR="00C11D63" w:rsidRPr="00BD0641" w:rsidRDefault="00C11D63" w:rsidP="00F828B6">
            <w:pPr>
              <w:numPr>
                <w:ilvl w:val="0"/>
                <w:numId w:val="6"/>
              </w:numPr>
              <w:spacing w:after="0" w:line="240" w:lineRule="auto"/>
              <w:jc w:val="both"/>
              <w:rPr>
                <w:rFonts w:ascii="Myriad Pro" w:eastAsia="Times New Roman" w:hAnsi="Myriad Pro" w:cs="Times New Roman"/>
                <w:color w:val="000000" w:themeColor="text1"/>
                <w:sz w:val="24"/>
                <w:szCs w:val="24"/>
                <w:lang w:val="en-GB"/>
              </w:rPr>
            </w:pPr>
            <w:r w:rsidRPr="00BD0641">
              <w:rPr>
                <w:rFonts w:ascii="Myriad Pro" w:eastAsia="Times New Roman" w:hAnsi="Myriad Pro" w:cs="Times New Roman"/>
                <w:color w:val="000000" w:themeColor="text1"/>
                <w:sz w:val="24"/>
                <w:szCs w:val="24"/>
                <w:lang w:val="en-GB"/>
              </w:rPr>
              <w:t>Education Sector Plan (2013-2017)</w:t>
            </w:r>
          </w:p>
          <w:p w14:paraId="498A1308" w14:textId="77777777" w:rsidR="00C11D63" w:rsidRPr="00BD0641" w:rsidRDefault="00C11D63" w:rsidP="00F828B6">
            <w:pPr>
              <w:numPr>
                <w:ilvl w:val="0"/>
                <w:numId w:val="6"/>
              </w:numPr>
              <w:spacing w:after="120" w:line="240" w:lineRule="auto"/>
              <w:jc w:val="both"/>
              <w:rPr>
                <w:rFonts w:ascii="Myriad Pro" w:eastAsia="Times New Roman" w:hAnsi="Myriad Pro" w:cs="Times New Roman"/>
                <w:color w:val="000000" w:themeColor="text1"/>
                <w:sz w:val="24"/>
                <w:szCs w:val="24"/>
                <w:lang w:val="en-GB"/>
              </w:rPr>
            </w:pPr>
            <w:r w:rsidRPr="00BD0641">
              <w:rPr>
                <w:rFonts w:ascii="Myriad Pro" w:eastAsia="Times New Roman" w:hAnsi="Myriad Pro" w:cs="Times New Roman"/>
                <w:color w:val="000000" w:themeColor="text1"/>
                <w:sz w:val="24"/>
                <w:szCs w:val="24"/>
                <w:lang w:val="en-GB"/>
              </w:rPr>
              <w:t>State Program</w:t>
            </w:r>
            <w:r w:rsidR="003258DB" w:rsidRPr="00BD0641">
              <w:rPr>
                <w:rFonts w:ascii="Myriad Pro" w:eastAsia="Times New Roman" w:hAnsi="Myriad Pro" w:cs="Times New Roman"/>
                <w:color w:val="000000" w:themeColor="text1"/>
                <w:sz w:val="24"/>
                <w:szCs w:val="24"/>
                <w:lang w:val="en-GB"/>
              </w:rPr>
              <w:t>me</w:t>
            </w:r>
            <w:r w:rsidRPr="00BD0641">
              <w:rPr>
                <w:rFonts w:ascii="Myriad Pro" w:eastAsia="Times New Roman" w:hAnsi="Myriad Pro" w:cs="Times New Roman"/>
                <w:color w:val="000000" w:themeColor="text1"/>
                <w:sz w:val="24"/>
                <w:szCs w:val="24"/>
                <w:lang w:val="en-GB"/>
              </w:rPr>
              <w:t xml:space="preserve"> “</w:t>
            </w:r>
            <w:r w:rsidR="003258DB" w:rsidRPr="00BD0641">
              <w:rPr>
                <w:rFonts w:ascii="Myriad Pro" w:eastAsia="Times New Roman" w:hAnsi="Myriad Pro" w:cs="Times New Roman"/>
                <w:color w:val="000000" w:themeColor="text1"/>
                <w:sz w:val="24"/>
                <w:szCs w:val="24"/>
                <w:lang w:val="en-GB"/>
              </w:rPr>
              <w:t>Y</w:t>
            </w:r>
            <w:r w:rsidRPr="00BD0641">
              <w:rPr>
                <w:rFonts w:ascii="Myriad Pro" w:eastAsia="Times New Roman" w:hAnsi="Myriad Pro" w:cs="Times New Roman"/>
                <w:color w:val="000000" w:themeColor="text1"/>
                <w:sz w:val="24"/>
                <w:szCs w:val="24"/>
                <w:lang w:val="en-GB"/>
              </w:rPr>
              <w:t>ear of the Healthy Child</w:t>
            </w:r>
            <w:r w:rsidR="003258DB" w:rsidRPr="00BD0641">
              <w:rPr>
                <w:rFonts w:ascii="Myriad Pro" w:eastAsia="Times New Roman" w:hAnsi="Myriad Pro" w:cs="Times New Roman"/>
                <w:color w:val="000000" w:themeColor="text1"/>
                <w:sz w:val="24"/>
                <w:szCs w:val="24"/>
                <w:lang w:val="en-GB"/>
              </w:rPr>
              <w:t>,</w:t>
            </w:r>
            <w:r w:rsidRPr="00BD0641">
              <w:rPr>
                <w:rFonts w:ascii="Myriad Pro" w:eastAsia="Times New Roman" w:hAnsi="Myriad Pro" w:cs="Times New Roman"/>
                <w:color w:val="000000" w:themeColor="text1"/>
                <w:sz w:val="24"/>
                <w:szCs w:val="24"/>
                <w:lang w:val="en-GB"/>
              </w:rPr>
              <w:t>” 2014</w:t>
            </w:r>
          </w:p>
          <w:p w14:paraId="5108FBC3" w14:textId="77777777" w:rsidR="00C11D63" w:rsidRPr="00BD0641" w:rsidRDefault="00CD38AA" w:rsidP="008442D5">
            <w:pPr>
              <w:spacing w:after="120"/>
              <w:rPr>
                <w:rFonts w:ascii="Myriad Pro" w:hAnsi="Myriad Pro"/>
                <w:b/>
                <w:color w:val="000000" w:themeColor="text1"/>
                <w:sz w:val="24"/>
                <w:szCs w:val="24"/>
              </w:rPr>
            </w:pPr>
            <w:r w:rsidRPr="00BD0641">
              <w:rPr>
                <w:rFonts w:ascii="Myriad Pro" w:hAnsi="Myriad Pro"/>
                <w:b/>
                <w:color w:val="000000" w:themeColor="text1"/>
                <w:sz w:val="24"/>
                <w:szCs w:val="24"/>
                <w:u w:val="single"/>
              </w:rPr>
              <w:t>Global mandate</w:t>
            </w:r>
            <w:r w:rsidR="00C11D63" w:rsidRPr="00BD0641">
              <w:rPr>
                <w:rFonts w:ascii="Myriad Pro" w:hAnsi="Myriad Pro"/>
                <w:b/>
                <w:color w:val="000000" w:themeColor="text1"/>
                <w:sz w:val="24"/>
                <w:szCs w:val="24"/>
              </w:rPr>
              <w:t xml:space="preserve">:  </w:t>
            </w:r>
          </w:p>
          <w:p w14:paraId="60AF4A38" w14:textId="77777777" w:rsidR="00A14E09" w:rsidRPr="00C91C8C" w:rsidRDefault="00C11D63" w:rsidP="00F828B6">
            <w:pPr>
              <w:pStyle w:val="ListParagraph"/>
              <w:numPr>
                <w:ilvl w:val="0"/>
                <w:numId w:val="14"/>
              </w:numPr>
              <w:jc w:val="both"/>
              <w:rPr>
                <w:rFonts w:ascii="Myriad Pro" w:eastAsia="Calibri" w:hAnsi="Myriad Pro"/>
                <w:color w:val="231F20"/>
                <w:sz w:val="24"/>
                <w:szCs w:val="24"/>
              </w:rPr>
            </w:pPr>
            <w:r w:rsidRPr="00C91C8C">
              <w:rPr>
                <w:rFonts w:ascii="Myriad Pro" w:hAnsi="Myriad Pro"/>
                <w:color w:val="000000" w:themeColor="text1"/>
                <w:sz w:val="24"/>
                <w:szCs w:val="24"/>
              </w:rPr>
              <w:t>SDG4</w:t>
            </w:r>
            <w:r w:rsidR="003258DB" w:rsidRPr="00C91C8C">
              <w:rPr>
                <w:rFonts w:ascii="Myriad Pro" w:hAnsi="Myriad Pro"/>
                <w:color w:val="000000" w:themeColor="text1"/>
                <w:sz w:val="24"/>
                <w:szCs w:val="24"/>
              </w:rPr>
              <w:t>:</w:t>
            </w:r>
            <w:r w:rsidRPr="00C91C8C">
              <w:rPr>
                <w:rFonts w:ascii="Myriad Pro" w:hAnsi="Myriad Pro"/>
                <w:color w:val="000000" w:themeColor="text1"/>
                <w:sz w:val="24"/>
                <w:szCs w:val="24"/>
              </w:rPr>
              <w:t xml:space="preserve"> Ensure inclusive and equitable education and promote lifelong learning opportunities for all</w:t>
            </w:r>
          </w:p>
        </w:tc>
      </w:tr>
    </w:tbl>
    <w:p w14:paraId="2519BC07" w14:textId="77777777" w:rsidR="00C11D63" w:rsidRPr="00C91C8C" w:rsidRDefault="00C11D63" w:rsidP="00C11D63">
      <w:pPr>
        <w:autoSpaceDE w:val="0"/>
        <w:autoSpaceDN w:val="0"/>
        <w:adjustRightInd w:val="0"/>
        <w:spacing w:after="0" w:line="240" w:lineRule="auto"/>
        <w:rPr>
          <w:rFonts w:ascii="Myriad Pro" w:eastAsia="Calibri" w:hAnsi="Myriad Pro" w:cs="Times New Roman"/>
          <w:color w:val="231F20"/>
          <w:sz w:val="24"/>
          <w:szCs w:val="24"/>
        </w:rPr>
      </w:pPr>
    </w:p>
    <w:p w14:paraId="674F2B1D" w14:textId="77777777" w:rsidR="00C11D63" w:rsidRPr="00C91C8C" w:rsidRDefault="00B42614" w:rsidP="00F828B6">
      <w:pPr>
        <w:pStyle w:val="ListParagraph"/>
        <w:numPr>
          <w:ilvl w:val="2"/>
          <w:numId w:val="32"/>
        </w:numPr>
        <w:autoSpaceDE w:val="0"/>
        <w:autoSpaceDN w:val="0"/>
        <w:adjustRightInd w:val="0"/>
        <w:spacing w:after="120"/>
        <w:ind w:left="0" w:firstLine="0"/>
        <w:contextualSpacing w:val="0"/>
        <w:jc w:val="both"/>
        <w:rPr>
          <w:rFonts w:ascii="Myriad Pro" w:hAnsi="Myriad Pro"/>
          <w:sz w:val="24"/>
          <w:szCs w:val="24"/>
        </w:rPr>
      </w:pPr>
      <w:r w:rsidRPr="00C91C8C">
        <w:rPr>
          <w:rFonts w:ascii="Myriad Pro" w:hAnsi="Myriad Pro"/>
          <w:sz w:val="24"/>
          <w:szCs w:val="24"/>
        </w:rPr>
        <w:t>T</w:t>
      </w:r>
      <w:r w:rsidR="00C11D63" w:rsidRPr="00C91C8C">
        <w:rPr>
          <w:rFonts w:ascii="Myriad Pro" w:hAnsi="Myriad Pro"/>
          <w:sz w:val="24"/>
          <w:szCs w:val="24"/>
        </w:rPr>
        <w:t xml:space="preserve">he Government and </w:t>
      </w:r>
      <w:r w:rsidR="00062968" w:rsidRPr="00C91C8C">
        <w:rPr>
          <w:rFonts w:ascii="Myriad Pro" w:hAnsi="Myriad Pro"/>
          <w:sz w:val="24"/>
          <w:szCs w:val="24"/>
        </w:rPr>
        <w:t xml:space="preserve">the </w:t>
      </w:r>
      <w:r w:rsidR="00C11D63" w:rsidRPr="00C91C8C">
        <w:rPr>
          <w:rFonts w:ascii="Myriad Pro" w:hAnsi="Myriad Pro"/>
          <w:sz w:val="24"/>
          <w:szCs w:val="24"/>
        </w:rPr>
        <w:t>U</w:t>
      </w:r>
      <w:r w:rsidR="003258DB" w:rsidRPr="00C91C8C">
        <w:rPr>
          <w:rFonts w:ascii="Myriad Pro" w:hAnsi="Myriad Pro"/>
          <w:sz w:val="24"/>
          <w:szCs w:val="24"/>
        </w:rPr>
        <w:t xml:space="preserve">nited </w:t>
      </w:r>
      <w:r w:rsidR="00C11D63" w:rsidRPr="00C91C8C">
        <w:rPr>
          <w:rFonts w:ascii="Myriad Pro" w:hAnsi="Myriad Pro"/>
          <w:sz w:val="24"/>
          <w:szCs w:val="24"/>
        </w:rPr>
        <w:t>N</w:t>
      </w:r>
      <w:r w:rsidR="003258DB" w:rsidRPr="00C91C8C">
        <w:rPr>
          <w:rFonts w:ascii="Myriad Pro" w:hAnsi="Myriad Pro"/>
          <w:sz w:val="24"/>
          <w:szCs w:val="24"/>
        </w:rPr>
        <w:t>ations</w:t>
      </w:r>
      <w:r w:rsidR="00C11D63" w:rsidRPr="00C91C8C">
        <w:rPr>
          <w:rFonts w:ascii="Myriad Pro" w:hAnsi="Myriad Pro"/>
          <w:sz w:val="24"/>
          <w:szCs w:val="24"/>
        </w:rPr>
        <w:t xml:space="preserve"> </w:t>
      </w:r>
      <w:r w:rsidR="003258DB" w:rsidRPr="00C91C8C">
        <w:rPr>
          <w:rFonts w:ascii="Myriad Pro" w:hAnsi="Myriad Pro"/>
          <w:sz w:val="24"/>
          <w:szCs w:val="24"/>
        </w:rPr>
        <w:t>S</w:t>
      </w:r>
      <w:r w:rsidR="00C11D63" w:rsidRPr="00C91C8C">
        <w:rPr>
          <w:rFonts w:ascii="Myriad Pro" w:hAnsi="Myriad Pro"/>
          <w:sz w:val="24"/>
          <w:szCs w:val="24"/>
        </w:rPr>
        <w:t xml:space="preserve">ystem </w:t>
      </w:r>
      <w:r w:rsidR="003258DB" w:rsidRPr="00C91C8C">
        <w:rPr>
          <w:rFonts w:ascii="Myriad Pro" w:hAnsi="Myriad Pro"/>
          <w:sz w:val="24"/>
          <w:szCs w:val="24"/>
        </w:rPr>
        <w:t xml:space="preserve">have </w:t>
      </w:r>
      <w:r w:rsidR="00C11D63" w:rsidRPr="00C91C8C">
        <w:rPr>
          <w:rFonts w:ascii="Myriad Pro" w:hAnsi="Myriad Pro"/>
          <w:sz w:val="24"/>
          <w:szCs w:val="24"/>
        </w:rPr>
        <w:t xml:space="preserve">agreed to focus on the following in the coming five years: </w:t>
      </w:r>
    </w:p>
    <w:p w14:paraId="6335D7D1" w14:textId="04284936" w:rsidR="00C11D63" w:rsidRPr="00C91C8C" w:rsidRDefault="00C11D63" w:rsidP="00C11D63">
      <w:pPr>
        <w:pStyle w:val="ListParagraph"/>
        <w:autoSpaceDE w:val="0"/>
        <w:autoSpaceDN w:val="0"/>
        <w:adjustRightInd w:val="0"/>
        <w:spacing w:after="120"/>
        <w:ind w:left="810" w:hanging="360"/>
        <w:contextualSpacing w:val="0"/>
        <w:jc w:val="both"/>
        <w:rPr>
          <w:rFonts w:ascii="Myriad Pro" w:hAnsi="Myriad Pro"/>
          <w:sz w:val="24"/>
          <w:szCs w:val="24"/>
        </w:rPr>
      </w:pPr>
      <w:r w:rsidRPr="00C91C8C">
        <w:rPr>
          <w:rFonts w:ascii="Myriad Pro" w:hAnsi="Myriad Pro"/>
          <w:sz w:val="24"/>
          <w:szCs w:val="24"/>
        </w:rPr>
        <w:lastRenderedPageBreak/>
        <w:t xml:space="preserve">a) </w:t>
      </w:r>
      <w:r w:rsidR="00602AF0" w:rsidRPr="00C91C8C">
        <w:rPr>
          <w:rFonts w:ascii="Myriad Pro" w:hAnsi="Myriad Pro"/>
          <w:sz w:val="24"/>
          <w:szCs w:val="24"/>
        </w:rPr>
        <w:t>Expanding opportunities to widen the coverage of children by preschool education, as well as for adult education and lifelong learning (including tertiary education)</w:t>
      </w:r>
      <w:r w:rsidRPr="00C91C8C">
        <w:rPr>
          <w:rFonts w:ascii="Myriad Pro" w:hAnsi="Myriad Pro"/>
          <w:sz w:val="24"/>
          <w:szCs w:val="24"/>
        </w:rPr>
        <w:t xml:space="preserve"> </w:t>
      </w:r>
    </w:p>
    <w:p w14:paraId="23A5566D" w14:textId="77777777" w:rsidR="00C11D63" w:rsidRPr="00C91C8C" w:rsidRDefault="00C11D63" w:rsidP="00C11D63">
      <w:pPr>
        <w:pStyle w:val="ListParagraph"/>
        <w:autoSpaceDE w:val="0"/>
        <w:autoSpaceDN w:val="0"/>
        <w:adjustRightInd w:val="0"/>
        <w:spacing w:after="120"/>
        <w:ind w:left="810" w:hanging="360"/>
        <w:contextualSpacing w:val="0"/>
        <w:jc w:val="both"/>
        <w:rPr>
          <w:rFonts w:ascii="Myriad Pro" w:hAnsi="Myriad Pro"/>
          <w:sz w:val="24"/>
          <w:szCs w:val="24"/>
        </w:rPr>
      </w:pPr>
      <w:r w:rsidRPr="00C91C8C">
        <w:rPr>
          <w:rFonts w:ascii="Myriad Pro" w:hAnsi="Myriad Pro"/>
          <w:sz w:val="24"/>
          <w:szCs w:val="24"/>
        </w:rPr>
        <w:t xml:space="preserve">b) </w:t>
      </w:r>
      <w:r w:rsidR="003258DB" w:rsidRPr="00C91C8C">
        <w:rPr>
          <w:rFonts w:ascii="Myriad Pro" w:hAnsi="Myriad Pro"/>
          <w:sz w:val="24"/>
          <w:szCs w:val="24"/>
        </w:rPr>
        <w:t>F</w:t>
      </w:r>
      <w:r w:rsidRPr="00C91C8C">
        <w:rPr>
          <w:rFonts w:ascii="Myriad Pro" w:hAnsi="Myriad Pro"/>
          <w:sz w:val="24"/>
          <w:szCs w:val="24"/>
        </w:rPr>
        <w:t>urther improving the quality of education and lifelong learning for all</w:t>
      </w:r>
    </w:p>
    <w:p w14:paraId="18F163D9" w14:textId="77777777" w:rsidR="00C11D63" w:rsidRPr="00C91C8C" w:rsidRDefault="00C11D63" w:rsidP="00C11D63">
      <w:pPr>
        <w:pStyle w:val="ListParagraph"/>
        <w:autoSpaceDE w:val="0"/>
        <w:autoSpaceDN w:val="0"/>
        <w:adjustRightInd w:val="0"/>
        <w:spacing w:after="120"/>
        <w:ind w:left="810" w:hanging="360"/>
        <w:contextualSpacing w:val="0"/>
        <w:jc w:val="both"/>
        <w:rPr>
          <w:rFonts w:ascii="Myriad Pro" w:hAnsi="Myriad Pro"/>
          <w:sz w:val="24"/>
          <w:szCs w:val="24"/>
        </w:rPr>
      </w:pPr>
      <w:r w:rsidRPr="00C91C8C">
        <w:rPr>
          <w:rFonts w:ascii="Myriad Pro" w:hAnsi="Myriad Pro"/>
          <w:sz w:val="24"/>
          <w:szCs w:val="24"/>
        </w:rPr>
        <w:t xml:space="preserve">c) </w:t>
      </w:r>
      <w:r w:rsidR="003258DB" w:rsidRPr="00C91C8C">
        <w:rPr>
          <w:rFonts w:ascii="Myriad Pro" w:hAnsi="Myriad Pro"/>
          <w:sz w:val="24"/>
          <w:szCs w:val="24"/>
        </w:rPr>
        <w:t>P</w:t>
      </w:r>
      <w:r w:rsidR="00062968" w:rsidRPr="00C91C8C">
        <w:rPr>
          <w:rFonts w:ascii="Myriad Pro" w:hAnsi="Myriad Pro"/>
          <w:sz w:val="24"/>
          <w:szCs w:val="24"/>
        </w:rPr>
        <w:t xml:space="preserve">romoting evidence-based policies in the education sector </w:t>
      </w:r>
    </w:p>
    <w:p w14:paraId="7F9043E9" w14:textId="77777777" w:rsidR="00C11D63" w:rsidRPr="00C91C8C" w:rsidRDefault="00095E74" w:rsidP="00F828B6">
      <w:pPr>
        <w:pStyle w:val="ListParagraph"/>
        <w:numPr>
          <w:ilvl w:val="2"/>
          <w:numId w:val="32"/>
        </w:numPr>
        <w:autoSpaceDE w:val="0"/>
        <w:autoSpaceDN w:val="0"/>
        <w:adjustRightInd w:val="0"/>
        <w:spacing w:after="120"/>
        <w:ind w:left="0" w:firstLine="0"/>
        <w:contextualSpacing w:val="0"/>
        <w:jc w:val="both"/>
        <w:rPr>
          <w:rFonts w:ascii="Myriad Pro" w:hAnsi="Myriad Pro"/>
          <w:sz w:val="24"/>
          <w:szCs w:val="24"/>
        </w:rPr>
      </w:pPr>
      <w:r w:rsidRPr="00C91C8C">
        <w:rPr>
          <w:rFonts w:ascii="Myriad Pro" w:hAnsi="Myriad Pro"/>
          <w:sz w:val="24"/>
          <w:szCs w:val="24"/>
        </w:rPr>
        <w:t xml:space="preserve"> </w:t>
      </w:r>
      <w:r w:rsidR="00B42614" w:rsidRPr="00C91C8C">
        <w:rPr>
          <w:rFonts w:ascii="Myriad Pro" w:hAnsi="Myriad Pro"/>
          <w:sz w:val="24"/>
          <w:szCs w:val="24"/>
        </w:rPr>
        <w:t>T</w:t>
      </w:r>
      <w:r w:rsidR="00062968" w:rsidRPr="00C91C8C">
        <w:rPr>
          <w:rFonts w:ascii="Myriad Pro" w:hAnsi="Myriad Pro"/>
          <w:sz w:val="24"/>
          <w:szCs w:val="24"/>
        </w:rPr>
        <w:t>he U</w:t>
      </w:r>
      <w:r w:rsidR="00B42614" w:rsidRPr="00C91C8C">
        <w:rPr>
          <w:rFonts w:ascii="Myriad Pro" w:hAnsi="Myriad Pro"/>
          <w:sz w:val="24"/>
          <w:szCs w:val="24"/>
        </w:rPr>
        <w:t xml:space="preserve">nited </w:t>
      </w:r>
      <w:r w:rsidR="00062968" w:rsidRPr="00C91C8C">
        <w:rPr>
          <w:rFonts w:ascii="Myriad Pro" w:hAnsi="Myriad Pro"/>
          <w:sz w:val="24"/>
          <w:szCs w:val="24"/>
        </w:rPr>
        <w:t>N</w:t>
      </w:r>
      <w:r w:rsidR="00B42614" w:rsidRPr="00C91C8C">
        <w:rPr>
          <w:rFonts w:ascii="Myriad Pro" w:hAnsi="Myriad Pro"/>
          <w:sz w:val="24"/>
          <w:szCs w:val="24"/>
        </w:rPr>
        <w:t>ations S</w:t>
      </w:r>
      <w:r w:rsidR="00062968" w:rsidRPr="00C91C8C">
        <w:rPr>
          <w:rFonts w:ascii="Myriad Pro" w:hAnsi="Myriad Pro"/>
          <w:sz w:val="24"/>
          <w:szCs w:val="24"/>
        </w:rPr>
        <w:t>ystem</w:t>
      </w:r>
      <w:r w:rsidR="00B42614" w:rsidRPr="00C91C8C">
        <w:rPr>
          <w:rFonts w:ascii="Myriad Pro" w:hAnsi="Myriad Pro"/>
          <w:sz w:val="24"/>
          <w:szCs w:val="24"/>
        </w:rPr>
        <w:t>, to support the Government in addressing issues related to preschool education,</w:t>
      </w:r>
      <w:r w:rsidR="00062968" w:rsidRPr="00C91C8C">
        <w:rPr>
          <w:rFonts w:ascii="Myriad Pro" w:hAnsi="Myriad Pro"/>
          <w:sz w:val="24"/>
          <w:szCs w:val="24"/>
        </w:rPr>
        <w:t xml:space="preserve"> will build on </w:t>
      </w:r>
      <w:r w:rsidR="00B42614" w:rsidRPr="00C91C8C">
        <w:rPr>
          <w:rFonts w:ascii="Myriad Pro" w:hAnsi="Myriad Pro"/>
          <w:sz w:val="24"/>
          <w:szCs w:val="24"/>
        </w:rPr>
        <w:t xml:space="preserve">its </w:t>
      </w:r>
      <w:r w:rsidR="00062968" w:rsidRPr="00C91C8C">
        <w:rPr>
          <w:rFonts w:ascii="Myriad Pro" w:hAnsi="Myriad Pro"/>
          <w:sz w:val="24"/>
          <w:szCs w:val="24"/>
        </w:rPr>
        <w:t xml:space="preserve">strong </w:t>
      </w:r>
      <w:r w:rsidR="00B42614" w:rsidRPr="00C91C8C">
        <w:rPr>
          <w:rFonts w:ascii="Myriad Pro" w:hAnsi="Myriad Pro"/>
          <w:sz w:val="24"/>
          <w:szCs w:val="24"/>
        </w:rPr>
        <w:t xml:space="preserve">Government </w:t>
      </w:r>
      <w:r w:rsidR="00062968" w:rsidRPr="00C91C8C">
        <w:rPr>
          <w:rFonts w:ascii="Myriad Pro" w:hAnsi="Myriad Pro"/>
          <w:sz w:val="24"/>
          <w:szCs w:val="24"/>
        </w:rPr>
        <w:t xml:space="preserve">partnership and coordination </w:t>
      </w:r>
      <w:r w:rsidR="00B42614" w:rsidRPr="00C91C8C">
        <w:rPr>
          <w:rFonts w:ascii="Myriad Pro" w:hAnsi="Myriad Pro"/>
          <w:sz w:val="24"/>
          <w:szCs w:val="24"/>
        </w:rPr>
        <w:t xml:space="preserve">under </w:t>
      </w:r>
      <w:r w:rsidR="00062968" w:rsidRPr="00C91C8C">
        <w:rPr>
          <w:rFonts w:ascii="Myriad Pro" w:hAnsi="Myriad Pro"/>
          <w:sz w:val="24"/>
          <w:szCs w:val="24"/>
        </w:rPr>
        <w:t>the Global Partnership for Education process and formulation of the Education Sector Plan.  Based on its  wide global experience and knowledge in this area</w:t>
      </w:r>
      <w:r w:rsidR="00B42614" w:rsidRPr="00C91C8C">
        <w:rPr>
          <w:rFonts w:ascii="Myriad Pro" w:hAnsi="Myriad Pro"/>
          <w:sz w:val="24"/>
          <w:szCs w:val="24"/>
        </w:rPr>
        <w:t>,</w:t>
      </w:r>
      <w:r w:rsidR="00062968" w:rsidRPr="00C91C8C">
        <w:rPr>
          <w:rFonts w:ascii="Myriad Pro" w:hAnsi="Myriad Pro"/>
          <w:sz w:val="24"/>
          <w:szCs w:val="24"/>
        </w:rPr>
        <w:t xml:space="preserve"> the U</w:t>
      </w:r>
      <w:r w:rsidR="00B42614" w:rsidRPr="00C91C8C">
        <w:rPr>
          <w:rFonts w:ascii="Myriad Pro" w:hAnsi="Myriad Pro"/>
          <w:sz w:val="24"/>
          <w:szCs w:val="24"/>
        </w:rPr>
        <w:t xml:space="preserve">nited </w:t>
      </w:r>
      <w:r w:rsidR="00062968" w:rsidRPr="00C91C8C">
        <w:rPr>
          <w:rFonts w:ascii="Myriad Pro" w:hAnsi="Myriad Pro"/>
          <w:sz w:val="24"/>
          <w:szCs w:val="24"/>
        </w:rPr>
        <w:t>N</w:t>
      </w:r>
      <w:r w:rsidR="00B42614" w:rsidRPr="00C91C8C">
        <w:rPr>
          <w:rFonts w:ascii="Myriad Pro" w:hAnsi="Myriad Pro"/>
          <w:sz w:val="24"/>
          <w:szCs w:val="24"/>
        </w:rPr>
        <w:t>ations System</w:t>
      </w:r>
      <w:r w:rsidR="00062968" w:rsidRPr="00C91C8C">
        <w:rPr>
          <w:rFonts w:ascii="Myriad Pro" w:hAnsi="Myriad Pro"/>
          <w:sz w:val="24"/>
          <w:szCs w:val="24"/>
        </w:rPr>
        <w:t xml:space="preserve">’s </w:t>
      </w:r>
      <w:r w:rsidR="00B42614" w:rsidRPr="00C91C8C">
        <w:rPr>
          <w:rFonts w:ascii="Myriad Pro" w:hAnsi="Myriad Pro"/>
          <w:sz w:val="24"/>
          <w:szCs w:val="24"/>
        </w:rPr>
        <w:t xml:space="preserve">specific </w:t>
      </w:r>
      <w:r w:rsidR="00062968" w:rsidRPr="00C91C8C">
        <w:rPr>
          <w:rFonts w:ascii="Myriad Pro" w:hAnsi="Myriad Pro"/>
          <w:sz w:val="24"/>
          <w:szCs w:val="24"/>
        </w:rPr>
        <w:t>contribution will support behaviour change/</w:t>
      </w:r>
      <w:r w:rsidR="00B42614" w:rsidRPr="00C91C8C">
        <w:rPr>
          <w:rFonts w:ascii="Myriad Pro" w:hAnsi="Myriad Pro"/>
          <w:sz w:val="24"/>
          <w:szCs w:val="24"/>
        </w:rPr>
        <w:t>c</w:t>
      </w:r>
      <w:r w:rsidR="00062968" w:rsidRPr="00C91C8C">
        <w:rPr>
          <w:rFonts w:ascii="Myriad Pro" w:hAnsi="Myriad Pro"/>
          <w:sz w:val="24"/>
          <w:szCs w:val="24"/>
        </w:rPr>
        <w:t xml:space="preserve">ommunication for </w:t>
      </w:r>
      <w:r w:rsidR="00B42614" w:rsidRPr="00C91C8C">
        <w:rPr>
          <w:rFonts w:ascii="Myriad Pro" w:hAnsi="Myriad Pro"/>
          <w:sz w:val="24"/>
          <w:szCs w:val="24"/>
        </w:rPr>
        <w:t>d</w:t>
      </w:r>
      <w:r w:rsidR="00062968" w:rsidRPr="00C91C8C">
        <w:rPr>
          <w:rFonts w:ascii="Myriad Pro" w:hAnsi="Myriad Pro"/>
          <w:sz w:val="24"/>
          <w:szCs w:val="24"/>
        </w:rPr>
        <w:t>evelopment program</w:t>
      </w:r>
      <w:r w:rsidR="00B42614" w:rsidRPr="00C91C8C">
        <w:rPr>
          <w:rFonts w:ascii="Myriad Pro" w:hAnsi="Myriad Pro"/>
          <w:sz w:val="24"/>
          <w:szCs w:val="24"/>
        </w:rPr>
        <w:t>me</w:t>
      </w:r>
      <w:r w:rsidR="00062968" w:rsidRPr="00C91C8C">
        <w:rPr>
          <w:rFonts w:ascii="Myriad Pro" w:hAnsi="Myriad Pro"/>
          <w:sz w:val="24"/>
          <w:szCs w:val="24"/>
        </w:rPr>
        <w:t xml:space="preserve">s to increase the demand for quality early childhood education </w:t>
      </w:r>
      <w:r w:rsidR="000C63A0" w:rsidRPr="00C91C8C">
        <w:rPr>
          <w:rFonts w:ascii="Myriad Pro" w:hAnsi="Myriad Pro"/>
          <w:sz w:val="24"/>
          <w:szCs w:val="24"/>
        </w:rPr>
        <w:t xml:space="preserve">and care </w:t>
      </w:r>
      <w:r w:rsidR="00062968" w:rsidRPr="00C91C8C">
        <w:rPr>
          <w:rFonts w:ascii="Myriad Pro" w:hAnsi="Myriad Pro"/>
          <w:sz w:val="24"/>
          <w:szCs w:val="24"/>
        </w:rPr>
        <w:t>(ECE</w:t>
      </w:r>
      <w:r w:rsidR="000C63A0" w:rsidRPr="00C91C8C">
        <w:rPr>
          <w:rFonts w:ascii="Myriad Pro" w:hAnsi="Myriad Pro"/>
          <w:sz w:val="24"/>
          <w:szCs w:val="24"/>
        </w:rPr>
        <w:t>C</w:t>
      </w:r>
      <w:r w:rsidR="00062968" w:rsidRPr="00C91C8C">
        <w:rPr>
          <w:rFonts w:ascii="Myriad Pro" w:hAnsi="Myriad Pro"/>
          <w:sz w:val="24"/>
          <w:szCs w:val="24"/>
        </w:rPr>
        <w:t>) program</w:t>
      </w:r>
      <w:r w:rsidR="00B42614" w:rsidRPr="00C91C8C">
        <w:rPr>
          <w:rFonts w:ascii="Myriad Pro" w:hAnsi="Myriad Pro"/>
          <w:sz w:val="24"/>
          <w:szCs w:val="24"/>
        </w:rPr>
        <w:t>me</w:t>
      </w:r>
      <w:r w:rsidR="00062968" w:rsidRPr="00C91C8C">
        <w:rPr>
          <w:rFonts w:ascii="Myriad Pro" w:hAnsi="Myriad Pro"/>
          <w:sz w:val="24"/>
          <w:szCs w:val="24"/>
        </w:rPr>
        <w:t xml:space="preserve">s and </w:t>
      </w:r>
      <w:r w:rsidR="00B42614" w:rsidRPr="00C91C8C">
        <w:rPr>
          <w:rFonts w:ascii="Myriad Pro" w:hAnsi="Myriad Pro"/>
          <w:sz w:val="24"/>
          <w:szCs w:val="24"/>
        </w:rPr>
        <w:t xml:space="preserve">to </w:t>
      </w:r>
      <w:r w:rsidR="00062968" w:rsidRPr="00C91C8C">
        <w:rPr>
          <w:rFonts w:ascii="Myriad Pro" w:hAnsi="Myriad Pro"/>
          <w:sz w:val="24"/>
          <w:szCs w:val="24"/>
        </w:rPr>
        <w:t xml:space="preserve">enhance </w:t>
      </w:r>
      <w:r w:rsidR="00B42614" w:rsidRPr="00C91C8C">
        <w:rPr>
          <w:rFonts w:ascii="Myriad Pro" w:hAnsi="Myriad Pro"/>
          <w:sz w:val="24"/>
          <w:szCs w:val="24"/>
        </w:rPr>
        <w:t xml:space="preserve">ECEC </w:t>
      </w:r>
      <w:r w:rsidR="00062968" w:rsidRPr="00C91C8C">
        <w:rPr>
          <w:rFonts w:ascii="Myriad Pro" w:hAnsi="Myriad Pro"/>
          <w:sz w:val="24"/>
          <w:szCs w:val="24"/>
        </w:rPr>
        <w:t>quality</w:t>
      </w:r>
      <w:r w:rsidR="00B42614" w:rsidRPr="00C91C8C">
        <w:rPr>
          <w:rFonts w:ascii="Myriad Pro" w:hAnsi="Myriad Pro"/>
          <w:sz w:val="24"/>
          <w:szCs w:val="24"/>
        </w:rPr>
        <w:t>.</w:t>
      </w:r>
      <w:r w:rsidR="00062968" w:rsidRPr="00C91C8C">
        <w:rPr>
          <w:rFonts w:ascii="Myriad Pro" w:hAnsi="Myriad Pro"/>
          <w:sz w:val="24"/>
          <w:szCs w:val="24"/>
        </w:rPr>
        <w:t xml:space="preserve"> </w:t>
      </w:r>
      <w:r w:rsidR="00B42614" w:rsidRPr="00C91C8C">
        <w:rPr>
          <w:rFonts w:ascii="Myriad Pro" w:hAnsi="Myriad Pro"/>
          <w:sz w:val="24"/>
          <w:szCs w:val="24"/>
        </w:rPr>
        <w:t>In a</w:t>
      </w:r>
      <w:r w:rsidR="00062968" w:rsidRPr="00C91C8C">
        <w:rPr>
          <w:rFonts w:ascii="Myriad Pro" w:hAnsi="Myriad Pro"/>
          <w:sz w:val="24"/>
          <w:szCs w:val="24"/>
        </w:rPr>
        <w:t>ddition</w:t>
      </w:r>
      <w:r w:rsidR="00B42614" w:rsidRPr="00C91C8C">
        <w:rPr>
          <w:rFonts w:ascii="Myriad Pro" w:hAnsi="Myriad Pro"/>
          <w:sz w:val="24"/>
          <w:szCs w:val="24"/>
        </w:rPr>
        <w:t>,</w:t>
      </w:r>
      <w:r w:rsidR="00062968" w:rsidRPr="00C91C8C">
        <w:rPr>
          <w:rFonts w:ascii="Myriad Pro" w:hAnsi="Myriad Pro"/>
          <w:sz w:val="24"/>
          <w:szCs w:val="24"/>
        </w:rPr>
        <w:t xml:space="preserve"> the U</w:t>
      </w:r>
      <w:r w:rsidR="00B42614" w:rsidRPr="00C91C8C">
        <w:rPr>
          <w:rFonts w:ascii="Myriad Pro" w:hAnsi="Myriad Pro"/>
          <w:sz w:val="24"/>
          <w:szCs w:val="24"/>
        </w:rPr>
        <w:t xml:space="preserve">nited </w:t>
      </w:r>
      <w:r w:rsidR="00062968" w:rsidRPr="00C91C8C">
        <w:rPr>
          <w:rFonts w:ascii="Myriad Pro" w:hAnsi="Myriad Pro"/>
          <w:sz w:val="24"/>
          <w:szCs w:val="24"/>
        </w:rPr>
        <w:t>N</w:t>
      </w:r>
      <w:r w:rsidR="00B42614" w:rsidRPr="00C91C8C">
        <w:rPr>
          <w:rFonts w:ascii="Myriad Pro" w:hAnsi="Myriad Pro"/>
          <w:sz w:val="24"/>
          <w:szCs w:val="24"/>
        </w:rPr>
        <w:t>ations System</w:t>
      </w:r>
      <w:r w:rsidR="00062968" w:rsidRPr="00C91C8C">
        <w:rPr>
          <w:rFonts w:ascii="Myriad Pro" w:hAnsi="Myriad Pro"/>
          <w:sz w:val="24"/>
          <w:szCs w:val="24"/>
        </w:rPr>
        <w:t xml:space="preserve"> will work </w:t>
      </w:r>
      <w:r w:rsidR="00B42614" w:rsidRPr="00C91C8C">
        <w:rPr>
          <w:rFonts w:ascii="Myriad Pro" w:hAnsi="Myriad Pro"/>
          <w:sz w:val="24"/>
          <w:szCs w:val="24"/>
        </w:rPr>
        <w:t>to</w:t>
      </w:r>
      <w:r w:rsidR="00062968" w:rsidRPr="00C91C8C">
        <w:rPr>
          <w:rFonts w:ascii="Myriad Pro" w:hAnsi="Myriad Pro"/>
          <w:sz w:val="24"/>
          <w:szCs w:val="24"/>
        </w:rPr>
        <w:t xml:space="preserve"> generat</w:t>
      </w:r>
      <w:r w:rsidR="00B42614" w:rsidRPr="00C91C8C">
        <w:rPr>
          <w:rFonts w:ascii="Myriad Pro" w:hAnsi="Myriad Pro"/>
          <w:sz w:val="24"/>
          <w:szCs w:val="24"/>
        </w:rPr>
        <w:t>e</w:t>
      </w:r>
      <w:r w:rsidR="00062968" w:rsidRPr="00C91C8C">
        <w:rPr>
          <w:rFonts w:ascii="Myriad Pro" w:hAnsi="Myriad Pro"/>
          <w:sz w:val="24"/>
          <w:szCs w:val="24"/>
        </w:rPr>
        <w:t xml:space="preserve"> evidence </w:t>
      </w:r>
      <w:r w:rsidR="00B42614" w:rsidRPr="00C91C8C">
        <w:rPr>
          <w:rFonts w:ascii="Myriad Pro" w:hAnsi="Myriad Pro"/>
          <w:sz w:val="24"/>
          <w:szCs w:val="24"/>
        </w:rPr>
        <w:t>for effective</w:t>
      </w:r>
      <w:r w:rsidR="00062968" w:rsidRPr="00C91C8C">
        <w:rPr>
          <w:rFonts w:ascii="Myriad Pro" w:hAnsi="Myriad Pro"/>
          <w:sz w:val="24"/>
          <w:szCs w:val="24"/>
        </w:rPr>
        <w:t xml:space="preserve"> advoca</w:t>
      </w:r>
      <w:r w:rsidR="00B42614" w:rsidRPr="00C91C8C">
        <w:rPr>
          <w:rFonts w:ascii="Myriad Pro" w:hAnsi="Myriad Pro"/>
          <w:sz w:val="24"/>
          <w:szCs w:val="24"/>
        </w:rPr>
        <w:t>cy</w:t>
      </w:r>
      <w:r w:rsidR="00062968" w:rsidRPr="00C91C8C">
        <w:rPr>
          <w:rFonts w:ascii="Myriad Pro" w:hAnsi="Myriad Pro"/>
          <w:sz w:val="24"/>
          <w:szCs w:val="24"/>
        </w:rPr>
        <w:t xml:space="preserve"> for integrated </w:t>
      </w:r>
      <w:r w:rsidR="00B42614" w:rsidRPr="00C91C8C">
        <w:rPr>
          <w:rFonts w:ascii="Myriad Pro" w:hAnsi="Myriad Pro"/>
          <w:sz w:val="24"/>
          <w:szCs w:val="24"/>
        </w:rPr>
        <w:t xml:space="preserve">and more accessible </w:t>
      </w:r>
      <w:r w:rsidR="00062968" w:rsidRPr="00C91C8C">
        <w:rPr>
          <w:rFonts w:ascii="Myriad Pro" w:hAnsi="Myriad Pro"/>
          <w:sz w:val="24"/>
          <w:szCs w:val="24"/>
        </w:rPr>
        <w:t>alternative quality ECE</w:t>
      </w:r>
      <w:r w:rsidR="000C63A0" w:rsidRPr="00C91C8C">
        <w:rPr>
          <w:rFonts w:ascii="Myriad Pro" w:hAnsi="Myriad Pro"/>
          <w:sz w:val="24"/>
          <w:szCs w:val="24"/>
        </w:rPr>
        <w:t>C</w:t>
      </w:r>
      <w:r w:rsidR="00062968" w:rsidRPr="00C91C8C">
        <w:rPr>
          <w:rFonts w:ascii="Myriad Pro" w:hAnsi="Myriad Pro"/>
          <w:sz w:val="24"/>
          <w:szCs w:val="24"/>
        </w:rPr>
        <w:t xml:space="preserve"> program</w:t>
      </w:r>
      <w:r w:rsidR="00B42614" w:rsidRPr="00C91C8C">
        <w:rPr>
          <w:rFonts w:ascii="Myriad Pro" w:hAnsi="Myriad Pro"/>
          <w:sz w:val="24"/>
          <w:szCs w:val="24"/>
        </w:rPr>
        <w:t>me</w:t>
      </w:r>
      <w:r w:rsidR="00062968" w:rsidRPr="00C91C8C">
        <w:rPr>
          <w:rFonts w:ascii="Myriad Pro" w:hAnsi="Myriad Pro"/>
          <w:sz w:val="24"/>
          <w:szCs w:val="24"/>
        </w:rPr>
        <w:t>s</w:t>
      </w:r>
      <w:r w:rsidR="00B42614" w:rsidRPr="00C91C8C">
        <w:rPr>
          <w:rFonts w:ascii="Myriad Pro" w:hAnsi="Myriad Pro"/>
          <w:sz w:val="24"/>
          <w:szCs w:val="24"/>
        </w:rPr>
        <w:t>.</w:t>
      </w:r>
      <w:r w:rsidR="00062968" w:rsidRPr="00C91C8C">
        <w:rPr>
          <w:rFonts w:ascii="Myriad Pro" w:hAnsi="Myriad Pro"/>
          <w:sz w:val="24"/>
          <w:szCs w:val="24"/>
        </w:rPr>
        <w:t xml:space="preserve">  </w:t>
      </w:r>
    </w:p>
    <w:p w14:paraId="5C8A37CE" w14:textId="77777777" w:rsidR="00062968" w:rsidRPr="00A03D34" w:rsidRDefault="00095E74" w:rsidP="00F828B6">
      <w:pPr>
        <w:pStyle w:val="ListParagraph"/>
        <w:numPr>
          <w:ilvl w:val="2"/>
          <w:numId w:val="32"/>
        </w:numPr>
        <w:autoSpaceDE w:val="0"/>
        <w:autoSpaceDN w:val="0"/>
        <w:adjustRightInd w:val="0"/>
        <w:spacing w:after="120"/>
        <w:ind w:left="0" w:firstLine="0"/>
        <w:contextualSpacing w:val="0"/>
        <w:jc w:val="both"/>
        <w:rPr>
          <w:rFonts w:ascii="Myriad Pro" w:hAnsi="Myriad Pro"/>
          <w:sz w:val="24"/>
          <w:szCs w:val="24"/>
        </w:rPr>
      </w:pPr>
      <w:r w:rsidRPr="00C91C8C">
        <w:rPr>
          <w:rFonts w:ascii="Myriad Pro" w:hAnsi="Myriad Pro"/>
          <w:sz w:val="24"/>
          <w:szCs w:val="24"/>
        </w:rPr>
        <w:t xml:space="preserve"> </w:t>
      </w:r>
      <w:r w:rsidR="00B42614" w:rsidRPr="00C91C8C">
        <w:rPr>
          <w:rFonts w:ascii="Myriad Pro" w:hAnsi="Myriad Pro"/>
          <w:sz w:val="24"/>
          <w:szCs w:val="24"/>
        </w:rPr>
        <w:t>To</w:t>
      </w:r>
      <w:r w:rsidR="00062968" w:rsidRPr="00C91C8C">
        <w:rPr>
          <w:rFonts w:ascii="Myriad Pro" w:hAnsi="Myriad Pro"/>
          <w:sz w:val="24"/>
          <w:szCs w:val="24"/>
        </w:rPr>
        <w:t xml:space="preserve"> support the further improv</w:t>
      </w:r>
      <w:r w:rsidR="00B42614" w:rsidRPr="00C91C8C">
        <w:rPr>
          <w:rFonts w:ascii="Myriad Pro" w:hAnsi="Myriad Pro"/>
          <w:sz w:val="24"/>
          <w:szCs w:val="24"/>
        </w:rPr>
        <w:t>ement in</w:t>
      </w:r>
      <w:r w:rsidR="00062968" w:rsidRPr="00C91C8C">
        <w:rPr>
          <w:rFonts w:ascii="Myriad Pro" w:hAnsi="Myriad Pro"/>
          <w:sz w:val="24"/>
          <w:szCs w:val="24"/>
        </w:rPr>
        <w:t xml:space="preserve"> </w:t>
      </w:r>
      <w:r w:rsidR="00D014FD" w:rsidRPr="00C91C8C">
        <w:rPr>
          <w:rFonts w:ascii="Myriad Pro" w:hAnsi="Myriad Pro"/>
          <w:sz w:val="24"/>
          <w:szCs w:val="24"/>
        </w:rPr>
        <w:t xml:space="preserve">the </w:t>
      </w:r>
      <w:r w:rsidR="00062968" w:rsidRPr="00C91C8C">
        <w:rPr>
          <w:rFonts w:ascii="Myriad Pro" w:hAnsi="Myriad Pro"/>
          <w:sz w:val="24"/>
          <w:szCs w:val="24"/>
        </w:rPr>
        <w:t>quality of education at preschool and basic education level</w:t>
      </w:r>
      <w:r w:rsidR="00B42614" w:rsidRPr="00C91C8C">
        <w:rPr>
          <w:rFonts w:ascii="Myriad Pro" w:hAnsi="Myriad Pro"/>
          <w:sz w:val="24"/>
          <w:szCs w:val="24"/>
        </w:rPr>
        <w:t>s,</w:t>
      </w:r>
      <w:r w:rsidR="00062968" w:rsidRPr="00C91C8C">
        <w:rPr>
          <w:rFonts w:ascii="Myriad Pro" w:hAnsi="Myriad Pro"/>
          <w:sz w:val="24"/>
          <w:szCs w:val="24"/>
        </w:rPr>
        <w:t xml:space="preserve"> the U</w:t>
      </w:r>
      <w:r w:rsidR="00B42614" w:rsidRPr="00C91C8C">
        <w:rPr>
          <w:rFonts w:ascii="Myriad Pro" w:hAnsi="Myriad Pro"/>
          <w:sz w:val="24"/>
          <w:szCs w:val="24"/>
        </w:rPr>
        <w:t xml:space="preserve">nited </w:t>
      </w:r>
      <w:r w:rsidR="00062968" w:rsidRPr="00C91C8C">
        <w:rPr>
          <w:rFonts w:ascii="Myriad Pro" w:hAnsi="Myriad Pro"/>
          <w:sz w:val="24"/>
          <w:szCs w:val="24"/>
        </w:rPr>
        <w:t>N</w:t>
      </w:r>
      <w:r w:rsidR="00B42614" w:rsidRPr="00C91C8C">
        <w:rPr>
          <w:rFonts w:ascii="Myriad Pro" w:hAnsi="Myriad Pro"/>
          <w:sz w:val="24"/>
          <w:szCs w:val="24"/>
        </w:rPr>
        <w:t>ations System</w:t>
      </w:r>
      <w:r w:rsidR="00062968" w:rsidRPr="00C91C8C">
        <w:rPr>
          <w:rFonts w:ascii="Myriad Pro" w:hAnsi="Myriad Pro"/>
          <w:sz w:val="24"/>
          <w:szCs w:val="24"/>
        </w:rPr>
        <w:t xml:space="preserve"> will assist in development of a structured</w:t>
      </w:r>
      <w:r w:rsidR="00B42614" w:rsidRPr="00C91C8C">
        <w:rPr>
          <w:rFonts w:ascii="Myriad Pro" w:hAnsi="Myriad Pro"/>
          <w:sz w:val="24"/>
          <w:szCs w:val="24"/>
        </w:rPr>
        <w:t>,</w:t>
      </w:r>
      <w:r w:rsidR="00062968" w:rsidRPr="00C91C8C">
        <w:rPr>
          <w:rFonts w:ascii="Myriad Pro" w:hAnsi="Myriad Pro"/>
          <w:sz w:val="24"/>
          <w:szCs w:val="24"/>
        </w:rPr>
        <w:t xml:space="preserve"> gender</w:t>
      </w:r>
      <w:r w:rsidR="00B42614" w:rsidRPr="00C91C8C">
        <w:rPr>
          <w:rFonts w:ascii="Myriad Pro" w:hAnsi="Myriad Pro"/>
          <w:sz w:val="24"/>
          <w:szCs w:val="24"/>
        </w:rPr>
        <w:t>-</w:t>
      </w:r>
      <w:r w:rsidR="00062968" w:rsidRPr="00C91C8C">
        <w:rPr>
          <w:rFonts w:ascii="Myriad Pro" w:hAnsi="Myriad Pro"/>
          <w:sz w:val="24"/>
          <w:szCs w:val="24"/>
        </w:rPr>
        <w:t xml:space="preserve">disaggregated </w:t>
      </w:r>
      <w:r w:rsidR="00B42614" w:rsidRPr="00C91C8C">
        <w:rPr>
          <w:rFonts w:ascii="Myriad Pro" w:hAnsi="Myriad Pro"/>
          <w:sz w:val="24"/>
          <w:szCs w:val="24"/>
        </w:rPr>
        <w:t>monitoring and evaluation (</w:t>
      </w:r>
      <w:r w:rsidR="00062968" w:rsidRPr="00C91C8C">
        <w:rPr>
          <w:rFonts w:ascii="Myriad Pro" w:hAnsi="Myriad Pro"/>
          <w:sz w:val="24"/>
          <w:szCs w:val="24"/>
        </w:rPr>
        <w:t>M&amp;E</w:t>
      </w:r>
      <w:r w:rsidR="00B42614" w:rsidRPr="00C91C8C">
        <w:rPr>
          <w:rFonts w:ascii="Myriad Pro" w:hAnsi="Myriad Pro"/>
          <w:sz w:val="24"/>
          <w:szCs w:val="24"/>
        </w:rPr>
        <w:t>)</w:t>
      </w:r>
      <w:r w:rsidR="00062968" w:rsidRPr="00C91C8C">
        <w:rPr>
          <w:rFonts w:ascii="Myriad Pro" w:hAnsi="Myriad Pro"/>
          <w:sz w:val="24"/>
          <w:szCs w:val="24"/>
        </w:rPr>
        <w:t xml:space="preserve"> system to assess the quality of ECE</w:t>
      </w:r>
      <w:r w:rsidR="000C63A0" w:rsidRPr="00C91C8C">
        <w:rPr>
          <w:rFonts w:ascii="Myriad Pro" w:hAnsi="Myriad Pro"/>
          <w:sz w:val="24"/>
          <w:szCs w:val="24"/>
        </w:rPr>
        <w:t>C</w:t>
      </w:r>
      <w:r w:rsidR="00062968" w:rsidRPr="00C91C8C">
        <w:rPr>
          <w:rFonts w:ascii="Myriad Pro" w:hAnsi="Myriad Pro"/>
          <w:sz w:val="24"/>
          <w:szCs w:val="24"/>
        </w:rPr>
        <w:t xml:space="preserve"> and basic education services</w:t>
      </w:r>
      <w:r w:rsidR="00B42614" w:rsidRPr="00C91C8C">
        <w:rPr>
          <w:rFonts w:ascii="Myriad Pro" w:hAnsi="Myriad Pro"/>
          <w:sz w:val="24"/>
          <w:szCs w:val="24"/>
        </w:rPr>
        <w:t>. This will</w:t>
      </w:r>
      <w:r w:rsidR="00062968" w:rsidRPr="00C91C8C">
        <w:rPr>
          <w:rFonts w:ascii="Myriad Pro" w:hAnsi="Myriad Pro"/>
          <w:sz w:val="24"/>
          <w:szCs w:val="24"/>
        </w:rPr>
        <w:t xml:space="preserve"> inclu</w:t>
      </w:r>
      <w:r w:rsidR="00B42614" w:rsidRPr="00C91C8C">
        <w:rPr>
          <w:rFonts w:ascii="Myriad Pro" w:hAnsi="Myriad Pro"/>
          <w:sz w:val="24"/>
          <w:szCs w:val="24"/>
        </w:rPr>
        <w:t xml:space="preserve">de </w:t>
      </w:r>
      <w:r w:rsidR="00062968" w:rsidRPr="00C91C8C">
        <w:rPr>
          <w:rFonts w:ascii="Myriad Pro" w:hAnsi="Myriad Pro"/>
          <w:sz w:val="24"/>
          <w:szCs w:val="24"/>
        </w:rPr>
        <w:t>pre- and in-service teacher training systems based on the quality ECE</w:t>
      </w:r>
      <w:r w:rsidR="000C63A0" w:rsidRPr="00C91C8C">
        <w:rPr>
          <w:rFonts w:ascii="Myriad Pro" w:hAnsi="Myriad Pro"/>
          <w:sz w:val="24"/>
          <w:szCs w:val="24"/>
        </w:rPr>
        <w:t>C</w:t>
      </w:r>
      <w:r w:rsidR="00062968" w:rsidRPr="00C91C8C">
        <w:rPr>
          <w:rFonts w:ascii="Myriad Pro" w:hAnsi="Myriad Pro"/>
          <w:sz w:val="24"/>
          <w:szCs w:val="24"/>
        </w:rPr>
        <w:t xml:space="preserve"> and Quality Basic Education frameworks. At general secondary level, the U</w:t>
      </w:r>
      <w:r w:rsidR="00B42614" w:rsidRPr="00C91C8C">
        <w:rPr>
          <w:rFonts w:ascii="Myriad Pro" w:hAnsi="Myriad Pro"/>
          <w:sz w:val="24"/>
          <w:szCs w:val="24"/>
        </w:rPr>
        <w:t xml:space="preserve">nited </w:t>
      </w:r>
      <w:r w:rsidR="00062968" w:rsidRPr="00C91C8C">
        <w:rPr>
          <w:rFonts w:ascii="Myriad Pro" w:hAnsi="Myriad Pro"/>
          <w:sz w:val="24"/>
          <w:szCs w:val="24"/>
        </w:rPr>
        <w:t>N</w:t>
      </w:r>
      <w:r w:rsidR="00B42614" w:rsidRPr="00C91C8C">
        <w:rPr>
          <w:rFonts w:ascii="Myriad Pro" w:hAnsi="Myriad Pro"/>
          <w:sz w:val="24"/>
          <w:szCs w:val="24"/>
        </w:rPr>
        <w:t>ations System</w:t>
      </w:r>
      <w:r w:rsidR="00062968" w:rsidRPr="00C91C8C">
        <w:rPr>
          <w:rFonts w:ascii="Myriad Pro" w:hAnsi="Myriad Pro"/>
          <w:sz w:val="24"/>
          <w:szCs w:val="24"/>
        </w:rPr>
        <w:t xml:space="preserve"> will </w:t>
      </w:r>
      <w:r w:rsidR="00B42614" w:rsidRPr="00C91C8C">
        <w:rPr>
          <w:rFonts w:ascii="Myriad Pro" w:hAnsi="Myriad Pro"/>
          <w:sz w:val="24"/>
          <w:szCs w:val="24"/>
        </w:rPr>
        <w:t>primarily</w:t>
      </w:r>
      <w:r w:rsidR="00062968" w:rsidRPr="00C91C8C">
        <w:rPr>
          <w:rFonts w:ascii="Myriad Pro" w:hAnsi="Myriad Pro"/>
          <w:sz w:val="24"/>
          <w:szCs w:val="24"/>
        </w:rPr>
        <w:t xml:space="preserve"> support development of competency frameworks for </w:t>
      </w:r>
      <w:r w:rsidR="00B42614" w:rsidRPr="00C91C8C">
        <w:rPr>
          <w:rFonts w:ascii="Myriad Pro" w:hAnsi="Myriad Pro"/>
          <w:sz w:val="24"/>
          <w:szCs w:val="24"/>
        </w:rPr>
        <w:t xml:space="preserve">the </w:t>
      </w:r>
      <w:r w:rsidR="00062968" w:rsidRPr="00C91C8C">
        <w:rPr>
          <w:rFonts w:ascii="Myriad Pro" w:hAnsi="Myriad Pro"/>
          <w:sz w:val="24"/>
          <w:szCs w:val="24"/>
        </w:rPr>
        <w:t xml:space="preserve">basic education curriculum, </w:t>
      </w:r>
      <w:r w:rsidR="00B42614" w:rsidRPr="00C91C8C">
        <w:rPr>
          <w:rFonts w:ascii="Myriad Pro" w:hAnsi="Myriad Pro"/>
          <w:sz w:val="24"/>
          <w:szCs w:val="24"/>
        </w:rPr>
        <w:t xml:space="preserve">thereby </w:t>
      </w:r>
      <w:r w:rsidR="00062968" w:rsidRPr="00C91C8C">
        <w:rPr>
          <w:rFonts w:ascii="Myriad Pro" w:hAnsi="Myriad Pro"/>
          <w:sz w:val="24"/>
          <w:szCs w:val="24"/>
        </w:rPr>
        <w:t xml:space="preserve">assisting </w:t>
      </w:r>
      <w:r w:rsidR="00B42614" w:rsidRPr="00C91C8C">
        <w:rPr>
          <w:rFonts w:ascii="Myriad Pro" w:hAnsi="Myriad Pro"/>
          <w:sz w:val="24"/>
          <w:szCs w:val="24"/>
        </w:rPr>
        <w:t xml:space="preserve">in strengthening </w:t>
      </w:r>
      <w:r w:rsidR="00062968" w:rsidRPr="00C91C8C">
        <w:rPr>
          <w:rFonts w:ascii="Myriad Pro" w:hAnsi="Myriad Pro"/>
          <w:sz w:val="24"/>
          <w:szCs w:val="24"/>
        </w:rPr>
        <w:t xml:space="preserve">of the current M&amp;E system of the Ministry of Public Education. </w:t>
      </w:r>
      <w:r w:rsidR="00B42614" w:rsidRPr="00C91C8C">
        <w:rPr>
          <w:rFonts w:ascii="Myriad Pro" w:hAnsi="Myriad Pro"/>
          <w:sz w:val="24"/>
          <w:szCs w:val="24"/>
        </w:rPr>
        <w:t>S</w:t>
      </w:r>
      <w:r w:rsidR="00062968" w:rsidRPr="00C91C8C">
        <w:rPr>
          <w:rFonts w:ascii="Myriad Pro" w:hAnsi="Myriad Pro"/>
          <w:sz w:val="24"/>
          <w:szCs w:val="24"/>
        </w:rPr>
        <w:t xml:space="preserve">upport </w:t>
      </w:r>
      <w:r w:rsidR="00B42614" w:rsidRPr="00C91C8C">
        <w:rPr>
          <w:rFonts w:ascii="Myriad Pro" w:hAnsi="Myriad Pro"/>
          <w:sz w:val="24"/>
          <w:szCs w:val="24"/>
        </w:rPr>
        <w:t xml:space="preserve">also </w:t>
      </w:r>
      <w:r w:rsidR="00062968" w:rsidRPr="00C91C8C">
        <w:rPr>
          <w:rFonts w:ascii="Myriad Pro" w:hAnsi="Myriad Pro"/>
          <w:sz w:val="24"/>
          <w:szCs w:val="24"/>
        </w:rPr>
        <w:t xml:space="preserve">will be provided </w:t>
      </w:r>
      <w:r w:rsidR="00B42614" w:rsidRPr="00C91C8C">
        <w:rPr>
          <w:rFonts w:ascii="Myriad Pro" w:hAnsi="Myriad Pro"/>
          <w:sz w:val="24"/>
          <w:szCs w:val="24"/>
        </w:rPr>
        <w:t>to</w:t>
      </w:r>
      <w:r w:rsidR="00062968" w:rsidRPr="00C91C8C">
        <w:rPr>
          <w:rFonts w:ascii="Myriad Pro" w:hAnsi="Myriad Pro"/>
          <w:sz w:val="24"/>
          <w:szCs w:val="24"/>
        </w:rPr>
        <w:t xml:space="preserve"> revis</w:t>
      </w:r>
      <w:r w:rsidR="00B42614" w:rsidRPr="00C91C8C">
        <w:rPr>
          <w:rFonts w:ascii="Myriad Pro" w:hAnsi="Myriad Pro"/>
          <w:sz w:val="24"/>
          <w:szCs w:val="24"/>
        </w:rPr>
        <w:t xml:space="preserve">e </w:t>
      </w:r>
      <w:r w:rsidR="00062968" w:rsidRPr="00C91C8C">
        <w:rPr>
          <w:rFonts w:ascii="Myriad Pro" w:hAnsi="Myriad Pro"/>
          <w:sz w:val="24"/>
          <w:szCs w:val="24"/>
        </w:rPr>
        <w:t>the national system of learning outcome measurement</w:t>
      </w:r>
      <w:r w:rsidR="00B42614" w:rsidRPr="00C91C8C">
        <w:rPr>
          <w:rFonts w:ascii="Myriad Pro" w:hAnsi="Myriad Pro"/>
          <w:sz w:val="24"/>
          <w:szCs w:val="24"/>
        </w:rPr>
        <w:t>,</w:t>
      </w:r>
      <w:r w:rsidR="00062968" w:rsidRPr="00C91C8C">
        <w:rPr>
          <w:rFonts w:ascii="Myriad Pro" w:hAnsi="Myriad Pro"/>
          <w:sz w:val="24"/>
          <w:szCs w:val="24"/>
        </w:rPr>
        <w:t xml:space="preserve"> based on competency </w:t>
      </w:r>
      <w:r w:rsidR="00062968" w:rsidRPr="00A03D34">
        <w:rPr>
          <w:rFonts w:ascii="Myriad Pro" w:hAnsi="Myriad Pro"/>
          <w:sz w:val="24"/>
          <w:szCs w:val="24"/>
        </w:rPr>
        <w:t xml:space="preserve">frameworks as well as </w:t>
      </w:r>
      <w:r w:rsidR="00B42614" w:rsidRPr="00A03D34">
        <w:rPr>
          <w:rFonts w:ascii="Myriad Pro" w:hAnsi="Myriad Pro"/>
          <w:sz w:val="24"/>
          <w:szCs w:val="24"/>
        </w:rPr>
        <w:t>o</w:t>
      </w:r>
      <w:r w:rsidR="00062968" w:rsidRPr="00A03D34">
        <w:rPr>
          <w:rFonts w:ascii="Myriad Pro" w:hAnsi="Myriad Pro"/>
          <w:sz w:val="24"/>
          <w:szCs w:val="24"/>
        </w:rPr>
        <w:t>n improve</w:t>
      </w:r>
      <w:r w:rsidR="00B42614" w:rsidRPr="00A03D34">
        <w:rPr>
          <w:rFonts w:ascii="Myriad Pro" w:hAnsi="Myriad Pro"/>
          <w:sz w:val="24"/>
          <w:szCs w:val="24"/>
        </w:rPr>
        <w:t>d</w:t>
      </w:r>
      <w:r w:rsidR="00062968" w:rsidRPr="00A03D34">
        <w:rPr>
          <w:rFonts w:ascii="Myriad Pro" w:hAnsi="Myriad Pro"/>
          <w:sz w:val="24"/>
          <w:szCs w:val="24"/>
        </w:rPr>
        <w:t xml:space="preserve"> data collection, analysis and reporting mechanisms</w:t>
      </w:r>
      <w:r w:rsidR="00B42614" w:rsidRPr="00A03D34">
        <w:rPr>
          <w:rFonts w:ascii="Myriad Pro" w:hAnsi="Myriad Pro"/>
          <w:sz w:val="24"/>
          <w:szCs w:val="24"/>
        </w:rPr>
        <w:t>.</w:t>
      </w:r>
      <w:r w:rsidR="00062968" w:rsidRPr="00A03D34">
        <w:rPr>
          <w:rFonts w:ascii="Myriad Pro" w:hAnsi="Myriad Pro"/>
          <w:sz w:val="24"/>
          <w:szCs w:val="24"/>
        </w:rPr>
        <w:t xml:space="preserve"> </w:t>
      </w:r>
    </w:p>
    <w:p w14:paraId="3D8BC4E9" w14:textId="23F5A5C3" w:rsidR="00062904" w:rsidRPr="00C91C8C" w:rsidRDefault="00062904" w:rsidP="00F828B6">
      <w:pPr>
        <w:pStyle w:val="ListParagraph"/>
        <w:numPr>
          <w:ilvl w:val="2"/>
          <w:numId w:val="32"/>
        </w:numPr>
        <w:autoSpaceDE w:val="0"/>
        <w:autoSpaceDN w:val="0"/>
        <w:adjustRightInd w:val="0"/>
        <w:spacing w:after="120"/>
        <w:ind w:left="0" w:firstLine="0"/>
        <w:contextualSpacing w:val="0"/>
        <w:jc w:val="both"/>
        <w:rPr>
          <w:rFonts w:ascii="Myriad Pro" w:hAnsi="Myriad Pro"/>
          <w:sz w:val="24"/>
          <w:szCs w:val="24"/>
        </w:rPr>
      </w:pPr>
      <w:r w:rsidRPr="00A03D34">
        <w:rPr>
          <w:rFonts w:ascii="Myriad Pro" w:hAnsi="Myriad Pro"/>
          <w:sz w:val="24"/>
          <w:szCs w:val="24"/>
        </w:rPr>
        <w:t>The U</w:t>
      </w:r>
      <w:r w:rsidR="00B42614" w:rsidRPr="00A03D34">
        <w:rPr>
          <w:rFonts w:ascii="Myriad Pro" w:hAnsi="Myriad Pro"/>
          <w:sz w:val="24"/>
          <w:szCs w:val="24"/>
        </w:rPr>
        <w:t xml:space="preserve">nited </w:t>
      </w:r>
      <w:r w:rsidRPr="00A03D34">
        <w:rPr>
          <w:rFonts w:ascii="Myriad Pro" w:hAnsi="Myriad Pro"/>
          <w:sz w:val="24"/>
          <w:szCs w:val="24"/>
        </w:rPr>
        <w:t>N</w:t>
      </w:r>
      <w:r w:rsidR="00B42614" w:rsidRPr="00A03D34">
        <w:rPr>
          <w:rFonts w:ascii="Myriad Pro" w:hAnsi="Myriad Pro"/>
          <w:sz w:val="24"/>
          <w:szCs w:val="24"/>
        </w:rPr>
        <w:t>ations System</w:t>
      </w:r>
      <w:r w:rsidRPr="00A03D34">
        <w:rPr>
          <w:rFonts w:ascii="Myriad Pro" w:hAnsi="Myriad Pro"/>
          <w:sz w:val="24"/>
          <w:szCs w:val="24"/>
        </w:rPr>
        <w:t xml:space="preserve"> will also support the Ministry of </w:t>
      </w:r>
      <w:r w:rsidR="001C2914" w:rsidRPr="00A03D34">
        <w:rPr>
          <w:rFonts w:ascii="Myriad Pro" w:hAnsi="Myriad Pro"/>
          <w:sz w:val="24"/>
          <w:szCs w:val="24"/>
        </w:rPr>
        <w:t xml:space="preserve">Higher and </w:t>
      </w:r>
      <w:r w:rsidRPr="00A03D34">
        <w:rPr>
          <w:rFonts w:ascii="Myriad Pro" w:hAnsi="Myriad Pro"/>
          <w:sz w:val="24"/>
          <w:szCs w:val="24"/>
        </w:rPr>
        <w:t>Secondary Specialized</w:t>
      </w:r>
      <w:r w:rsidR="0005657A" w:rsidRPr="00A03D34">
        <w:rPr>
          <w:rFonts w:ascii="Myriad Pro" w:hAnsi="Myriad Pro"/>
          <w:sz w:val="24"/>
          <w:szCs w:val="24"/>
          <w:lang w:val="en-US"/>
        </w:rPr>
        <w:t xml:space="preserve"> </w:t>
      </w:r>
      <w:r w:rsidR="0005657A" w:rsidRPr="00A03D34">
        <w:rPr>
          <w:rFonts w:ascii="Myriad Pro" w:hAnsi="Myriad Pro"/>
          <w:sz w:val="24"/>
          <w:szCs w:val="24"/>
        </w:rPr>
        <w:t>Education</w:t>
      </w:r>
      <w:r w:rsidRPr="00A03D34">
        <w:rPr>
          <w:rFonts w:ascii="Myriad Pro" w:hAnsi="Myriad Pro"/>
          <w:sz w:val="24"/>
          <w:szCs w:val="24"/>
        </w:rPr>
        <w:t xml:space="preserve"> with development of competency-based standards and curricula for teachers</w:t>
      </w:r>
      <w:r w:rsidR="00B42614" w:rsidRPr="00A03D34">
        <w:rPr>
          <w:rFonts w:ascii="Myriad Pro" w:hAnsi="Myriad Pro"/>
          <w:sz w:val="24"/>
          <w:szCs w:val="24"/>
        </w:rPr>
        <w:t>,</w:t>
      </w:r>
      <w:r w:rsidRPr="00A03D34">
        <w:rPr>
          <w:rFonts w:ascii="Myriad Pro" w:hAnsi="Myriad Pro"/>
          <w:sz w:val="24"/>
          <w:szCs w:val="24"/>
        </w:rPr>
        <w:t xml:space="preserve"> as well as </w:t>
      </w:r>
      <w:r w:rsidR="00B42614" w:rsidRPr="00A03D34">
        <w:rPr>
          <w:rFonts w:ascii="Myriad Pro" w:hAnsi="Myriad Pro"/>
          <w:sz w:val="24"/>
          <w:szCs w:val="24"/>
        </w:rPr>
        <w:t xml:space="preserve">with </w:t>
      </w:r>
      <w:r w:rsidRPr="00A03D34">
        <w:rPr>
          <w:rFonts w:ascii="Myriad Pro" w:hAnsi="Myriad Pro"/>
          <w:sz w:val="24"/>
          <w:szCs w:val="24"/>
        </w:rPr>
        <w:t>generati</w:t>
      </w:r>
      <w:r w:rsidR="00B42614" w:rsidRPr="00A03D34">
        <w:rPr>
          <w:rFonts w:ascii="Myriad Pro" w:hAnsi="Myriad Pro"/>
          <w:sz w:val="24"/>
          <w:szCs w:val="24"/>
        </w:rPr>
        <w:t>o</w:t>
      </w:r>
      <w:r w:rsidRPr="00A03D34">
        <w:rPr>
          <w:rFonts w:ascii="Myriad Pro" w:hAnsi="Myriad Pro"/>
          <w:sz w:val="24"/>
          <w:szCs w:val="24"/>
        </w:rPr>
        <w:t>n</w:t>
      </w:r>
      <w:r w:rsidR="00B42614" w:rsidRPr="00A03D34">
        <w:rPr>
          <w:rFonts w:ascii="Myriad Pro" w:hAnsi="Myriad Pro"/>
          <w:sz w:val="24"/>
          <w:szCs w:val="24"/>
        </w:rPr>
        <w:t xml:space="preserve"> of</w:t>
      </w:r>
      <w:r w:rsidRPr="00A03D34">
        <w:rPr>
          <w:rFonts w:ascii="Myriad Pro" w:hAnsi="Myriad Pro"/>
          <w:sz w:val="24"/>
          <w:szCs w:val="24"/>
        </w:rPr>
        <w:t xml:space="preserve"> evidence for effective teacher policies</w:t>
      </w:r>
      <w:r w:rsidRPr="00C91C8C">
        <w:rPr>
          <w:rFonts w:ascii="Myriad Pro" w:hAnsi="Myriad Pro"/>
          <w:sz w:val="24"/>
          <w:szCs w:val="24"/>
        </w:rPr>
        <w:t xml:space="preserve">. Support will be extended to better align education provision and </w:t>
      </w:r>
      <w:r w:rsidR="001E50BD" w:rsidRPr="00C91C8C">
        <w:rPr>
          <w:rFonts w:ascii="Myriad Pro" w:hAnsi="Myriad Pro"/>
          <w:sz w:val="24"/>
          <w:szCs w:val="24"/>
        </w:rPr>
        <w:t xml:space="preserve">professional </w:t>
      </w:r>
      <w:r w:rsidRPr="00C91C8C">
        <w:rPr>
          <w:rFonts w:ascii="Myriad Pro" w:hAnsi="Myriad Pro"/>
          <w:sz w:val="24"/>
          <w:szCs w:val="24"/>
        </w:rPr>
        <w:t>skills development with labour market needs, a</w:t>
      </w:r>
      <w:r w:rsidR="00B42614" w:rsidRPr="00C91C8C">
        <w:rPr>
          <w:rFonts w:ascii="Myriad Pro" w:hAnsi="Myriad Pro"/>
          <w:sz w:val="24"/>
          <w:szCs w:val="24"/>
        </w:rPr>
        <w:t>long with</w:t>
      </w:r>
      <w:r w:rsidRPr="00C91C8C">
        <w:rPr>
          <w:rFonts w:ascii="Myriad Pro" w:hAnsi="Myriad Pro"/>
          <w:sz w:val="24"/>
          <w:szCs w:val="24"/>
        </w:rPr>
        <w:t xml:space="preserve"> development of transferrable competences and skills for the 21st </w:t>
      </w:r>
      <w:r w:rsidR="00B42614" w:rsidRPr="00C91C8C">
        <w:rPr>
          <w:rFonts w:ascii="Myriad Pro" w:hAnsi="Myriad Pro"/>
          <w:sz w:val="24"/>
          <w:szCs w:val="24"/>
        </w:rPr>
        <w:t>C</w:t>
      </w:r>
      <w:r w:rsidRPr="00C91C8C">
        <w:rPr>
          <w:rFonts w:ascii="Myriad Pro" w:hAnsi="Myriad Pro"/>
          <w:sz w:val="24"/>
          <w:szCs w:val="24"/>
        </w:rPr>
        <w:t>entury</w:t>
      </w:r>
      <w:r w:rsidR="00D014FD" w:rsidRPr="00C91C8C">
        <w:rPr>
          <w:rFonts w:ascii="Myriad Pro" w:hAnsi="Myriad Pro"/>
          <w:sz w:val="24"/>
          <w:szCs w:val="24"/>
        </w:rPr>
        <w:t>; this will be done with the</w:t>
      </w:r>
      <w:r w:rsidR="001E50BD" w:rsidRPr="00C91C8C">
        <w:rPr>
          <w:rFonts w:ascii="Myriad Pro" w:hAnsi="Myriad Pro"/>
          <w:sz w:val="24"/>
          <w:szCs w:val="24"/>
        </w:rPr>
        <w:t xml:space="preserve"> close engagement of private sector</w:t>
      </w:r>
      <w:r w:rsidRPr="00C91C8C">
        <w:rPr>
          <w:rFonts w:ascii="Myriad Pro" w:hAnsi="Myriad Pro"/>
          <w:sz w:val="24"/>
          <w:szCs w:val="24"/>
        </w:rPr>
        <w:t xml:space="preserve">. </w:t>
      </w:r>
    </w:p>
    <w:p w14:paraId="360DE7C7" w14:textId="77777777" w:rsidR="00062904" w:rsidRPr="00C91C8C" w:rsidRDefault="00B42614" w:rsidP="00F828B6">
      <w:pPr>
        <w:pStyle w:val="ListParagraph"/>
        <w:numPr>
          <w:ilvl w:val="2"/>
          <w:numId w:val="32"/>
        </w:numPr>
        <w:autoSpaceDE w:val="0"/>
        <w:autoSpaceDN w:val="0"/>
        <w:adjustRightInd w:val="0"/>
        <w:spacing w:after="120"/>
        <w:ind w:left="0" w:firstLine="0"/>
        <w:contextualSpacing w:val="0"/>
        <w:jc w:val="both"/>
        <w:rPr>
          <w:rFonts w:ascii="Myriad Pro" w:hAnsi="Myriad Pro"/>
          <w:sz w:val="24"/>
          <w:szCs w:val="24"/>
        </w:rPr>
      </w:pPr>
      <w:r w:rsidRPr="00C91C8C">
        <w:rPr>
          <w:rFonts w:ascii="Myriad Pro" w:hAnsi="Myriad Pro"/>
          <w:sz w:val="24"/>
          <w:szCs w:val="24"/>
        </w:rPr>
        <w:t xml:space="preserve">In </w:t>
      </w:r>
      <w:r w:rsidR="00062904" w:rsidRPr="00C91C8C">
        <w:rPr>
          <w:rFonts w:ascii="Myriad Pro" w:hAnsi="Myriad Pro"/>
          <w:sz w:val="24"/>
          <w:szCs w:val="24"/>
        </w:rPr>
        <w:t>tertiary education, the U</w:t>
      </w:r>
      <w:r w:rsidRPr="00C91C8C">
        <w:rPr>
          <w:rFonts w:ascii="Myriad Pro" w:hAnsi="Myriad Pro"/>
          <w:sz w:val="24"/>
          <w:szCs w:val="24"/>
        </w:rPr>
        <w:t xml:space="preserve">nited </w:t>
      </w:r>
      <w:r w:rsidR="00062904" w:rsidRPr="00C91C8C">
        <w:rPr>
          <w:rFonts w:ascii="Myriad Pro" w:hAnsi="Myriad Pro"/>
          <w:sz w:val="24"/>
          <w:szCs w:val="24"/>
        </w:rPr>
        <w:t>N</w:t>
      </w:r>
      <w:r w:rsidRPr="00C91C8C">
        <w:rPr>
          <w:rFonts w:ascii="Myriad Pro" w:hAnsi="Myriad Pro"/>
          <w:sz w:val="24"/>
          <w:szCs w:val="24"/>
        </w:rPr>
        <w:t>ations System</w:t>
      </w:r>
      <w:r w:rsidR="00062904" w:rsidRPr="00C91C8C">
        <w:rPr>
          <w:rFonts w:ascii="Myriad Pro" w:hAnsi="Myriad Pro"/>
          <w:sz w:val="24"/>
          <w:szCs w:val="24"/>
        </w:rPr>
        <w:t xml:space="preserve"> will advocate for, provide policy advice on and support the promotion of gender parity and increased and diversified provision of quality opportunities</w:t>
      </w:r>
      <w:r w:rsidRPr="00C91C8C">
        <w:rPr>
          <w:rFonts w:ascii="Myriad Pro" w:hAnsi="Myriad Pro"/>
          <w:sz w:val="24"/>
          <w:szCs w:val="24"/>
        </w:rPr>
        <w:t>.</w:t>
      </w:r>
      <w:r w:rsidR="00062904" w:rsidRPr="00C91C8C">
        <w:rPr>
          <w:rFonts w:ascii="Myriad Pro" w:hAnsi="Myriad Pro"/>
          <w:sz w:val="24"/>
          <w:szCs w:val="24"/>
        </w:rPr>
        <w:t xml:space="preserve">  </w:t>
      </w:r>
    </w:p>
    <w:p w14:paraId="4E817B8F" w14:textId="77777777" w:rsidR="00062904" w:rsidRPr="00C91C8C" w:rsidRDefault="00B42614" w:rsidP="00F828B6">
      <w:pPr>
        <w:pStyle w:val="ListParagraph"/>
        <w:numPr>
          <w:ilvl w:val="2"/>
          <w:numId w:val="32"/>
        </w:numPr>
        <w:autoSpaceDE w:val="0"/>
        <w:autoSpaceDN w:val="0"/>
        <w:adjustRightInd w:val="0"/>
        <w:spacing w:after="120"/>
        <w:ind w:left="0" w:firstLine="0"/>
        <w:contextualSpacing w:val="0"/>
        <w:jc w:val="both"/>
        <w:rPr>
          <w:rFonts w:ascii="Myriad Pro" w:hAnsi="Myriad Pro"/>
          <w:sz w:val="24"/>
          <w:szCs w:val="24"/>
        </w:rPr>
      </w:pPr>
      <w:r w:rsidRPr="00C91C8C">
        <w:rPr>
          <w:rFonts w:ascii="Myriad Pro" w:hAnsi="Myriad Pro"/>
          <w:sz w:val="24"/>
          <w:szCs w:val="24"/>
        </w:rPr>
        <w:t>S</w:t>
      </w:r>
      <w:r w:rsidR="00062904" w:rsidRPr="00C91C8C">
        <w:rPr>
          <w:rFonts w:ascii="Myriad Pro" w:hAnsi="Myriad Pro"/>
          <w:sz w:val="24"/>
          <w:szCs w:val="24"/>
        </w:rPr>
        <w:t xml:space="preserve">pecial emphasis will be given to assisting the Government in strengthening the national framework for recognition, validation and accreditation of skills of non-formal and informal learning to foster lifelong learning opportunities for all. </w:t>
      </w:r>
    </w:p>
    <w:p w14:paraId="586DF49D" w14:textId="77777777" w:rsidR="00FE0250" w:rsidRPr="00C91C8C" w:rsidRDefault="00FE0250" w:rsidP="008442D5">
      <w:pPr>
        <w:pStyle w:val="Heading3"/>
        <w:rPr>
          <w:rStyle w:val="IntenseReference"/>
          <w:rFonts w:ascii="Myriad Pro" w:hAnsi="Myriad Pro" w:cs="Times New Roman"/>
          <w:color w:val="2E74B5" w:themeColor="accent1" w:themeShade="BF"/>
        </w:rPr>
      </w:pPr>
    </w:p>
    <w:p w14:paraId="0D4E18CF" w14:textId="77777777" w:rsidR="00932431" w:rsidRPr="00C91C8C" w:rsidRDefault="00814C10" w:rsidP="00397DEF">
      <w:pPr>
        <w:pStyle w:val="Heading3"/>
        <w:spacing w:before="120" w:after="240"/>
        <w:rPr>
          <w:rFonts w:ascii="Myriad Pro" w:hAnsi="Myriad Pro" w:cs="Arial"/>
          <w:b/>
          <w:i/>
          <w:color w:val="5B9BD5" w:themeColor="accent1"/>
          <w:sz w:val="28"/>
        </w:rPr>
      </w:pPr>
      <w:bookmarkStart w:id="21" w:name="_Toc421536124"/>
      <w:r w:rsidRPr="00C91C8C">
        <w:rPr>
          <w:rFonts w:ascii="Myriad Pro" w:hAnsi="Myriad Pro" w:cs="Arial"/>
          <w:b/>
          <w:color w:val="5B9BD5" w:themeColor="accent1"/>
          <w:sz w:val="28"/>
          <w:u w:val="single"/>
        </w:rPr>
        <w:t>Thematic Area 3</w:t>
      </w:r>
      <w:r w:rsidRPr="00C91C8C">
        <w:rPr>
          <w:rFonts w:ascii="Myriad Pro" w:hAnsi="Myriad Pro" w:cs="Arial"/>
          <w:i/>
          <w:color w:val="5B9BD5" w:themeColor="accent1"/>
          <w:sz w:val="28"/>
        </w:rPr>
        <w:t xml:space="preserve">: </w:t>
      </w:r>
      <w:r w:rsidRPr="00C91C8C">
        <w:rPr>
          <w:rFonts w:ascii="Myriad Pro" w:hAnsi="Myriad Pro" w:cs="Arial"/>
          <w:b/>
          <w:i/>
          <w:color w:val="5B9BD5" w:themeColor="accent1"/>
          <w:sz w:val="28"/>
        </w:rPr>
        <w:t>Environmental protection to ensure sustainable development</w:t>
      </w:r>
      <w:bookmarkEnd w:id="21"/>
    </w:p>
    <w:p w14:paraId="081A74A6" w14:textId="1706586F" w:rsidR="00D014FD" w:rsidRPr="00C91C8C" w:rsidRDefault="00D014FD" w:rsidP="00F828B6">
      <w:pPr>
        <w:pStyle w:val="ListParagraph"/>
        <w:numPr>
          <w:ilvl w:val="2"/>
          <w:numId w:val="32"/>
        </w:numPr>
        <w:autoSpaceDE w:val="0"/>
        <w:autoSpaceDN w:val="0"/>
        <w:adjustRightInd w:val="0"/>
        <w:spacing w:after="120"/>
        <w:ind w:left="0" w:firstLine="0"/>
        <w:contextualSpacing w:val="0"/>
        <w:jc w:val="both"/>
        <w:rPr>
          <w:rFonts w:ascii="Myriad Pro" w:hAnsi="Myriad Pro"/>
          <w:sz w:val="24"/>
          <w:szCs w:val="24"/>
        </w:rPr>
      </w:pPr>
      <w:r w:rsidRPr="00C91C8C">
        <w:rPr>
          <w:rFonts w:ascii="Myriad Pro" w:hAnsi="Myriad Pro"/>
          <w:sz w:val="24"/>
          <w:szCs w:val="24"/>
        </w:rPr>
        <w:t>I</w:t>
      </w:r>
      <w:r w:rsidR="002670CC" w:rsidRPr="00C91C8C">
        <w:rPr>
          <w:rFonts w:ascii="Myriad Pro" w:hAnsi="Myriad Pro"/>
          <w:sz w:val="24"/>
          <w:szCs w:val="24"/>
        </w:rPr>
        <w:t xml:space="preserve">ncreasing demands for finite natural resources will need to be balanced with the rights of </w:t>
      </w:r>
      <w:r w:rsidRPr="00C91C8C">
        <w:rPr>
          <w:rFonts w:ascii="Myriad Pro" w:hAnsi="Myriad Pro"/>
          <w:sz w:val="24"/>
          <w:szCs w:val="24"/>
        </w:rPr>
        <w:t xml:space="preserve">the </w:t>
      </w:r>
      <w:r w:rsidR="002670CC" w:rsidRPr="00C91C8C">
        <w:rPr>
          <w:rFonts w:ascii="Myriad Pro" w:hAnsi="Myriad Pro"/>
          <w:sz w:val="24"/>
          <w:szCs w:val="24"/>
        </w:rPr>
        <w:t>people, especially those in rural areas, to access natural resources, increasingly requiring sustainable use of these resources, as well as consistent introduction of sustainable management practices.</w:t>
      </w:r>
      <w:r w:rsidR="008E58B2" w:rsidRPr="00C91C8C">
        <w:rPr>
          <w:rFonts w:ascii="Myriad Pro" w:hAnsi="Myriad Pro"/>
          <w:sz w:val="24"/>
          <w:szCs w:val="24"/>
        </w:rPr>
        <w:t xml:space="preserve"> There is growing recognition that water governance </w:t>
      </w:r>
      <w:r w:rsidRPr="00C91C8C">
        <w:rPr>
          <w:rFonts w:ascii="Myriad Pro" w:hAnsi="Myriad Pro"/>
          <w:sz w:val="24"/>
          <w:szCs w:val="24"/>
        </w:rPr>
        <w:t>needs</w:t>
      </w:r>
      <w:r w:rsidR="008E58B2" w:rsidRPr="00C91C8C">
        <w:rPr>
          <w:rFonts w:ascii="Myriad Pro" w:hAnsi="Myriad Pro"/>
          <w:sz w:val="24"/>
          <w:szCs w:val="24"/>
        </w:rPr>
        <w:t xml:space="preserve"> to be improved</w:t>
      </w:r>
      <w:r w:rsidRPr="00C91C8C">
        <w:rPr>
          <w:rFonts w:ascii="Myriad Pro" w:hAnsi="Myriad Pro"/>
          <w:sz w:val="24"/>
          <w:szCs w:val="24"/>
        </w:rPr>
        <w:t>;</w:t>
      </w:r>
      <w:r w:rsidR="008E58B2" w:rsidRPr="00C91C8C">
        <w:rPr>
          <w:rFonts w:ascii="Myriad Pro" w:hAnsi="Myriad Pro"/>
          <w:sz w:val="24"/>
          <w:szCs w:val="24"/>
        </w:rPr>
        <w:t xml:space="preserve"> </w:t>
      </w:r>
      <w:r w:rsidRPr="00C91C8C">
        <w:rPr>
          <w:rFonts w:ascii="Myriad Pro" w:hAnsi="Myriad Pro"/>
          <w:sz w:val="24"/>
          <w:szCs w:val="24"/>
        </w:rPr>
        <w:t xml:space="preserve">a </w:t>
      </w:r>
      <w:r w:rsidR="008E58B2" w:rsidRPr="00C91C8C">
        <w:rPr>
          <w:rFonts w:ascii="Myriad Pro" w:hAnsi="Myriad Pro"/>
          <w:sz w:val="24"/>
          <w:szCs w:val="24"/>
        </w:rPr>
        <w:t xml:space="preserve">proper mechanism to involve vulnerable groups in decision-making </w:t>
      </w:r>
      <w:r w:rsidRPr="00C91C8C">
        <w:rPr>
          <w:rFonts w:ascii="Myriad Pro" w:hAnsi="Myriad Pro"/>
          <w:sz w:val="24"/>
          <w:szCs w:val="24"/>
        </w:rPr>
        <w:t>with regard</w:t>
      </w:r>
      <w:r w:rsidR="008E58B2" w:rsidRPr="00C91C8C">
        <w:rPr>
          <w:rFonts w:ascii="Myriad Pro" w:hAnsi="Myriad Pro"/>
          <w:sz w:val="24"/>
          <w:szCs w:val="24"/>
        </w:rPr>
        <w:t xml:space="preserve"> to water planning, use and monitoring </w:t>
      </w:r>
      <w:r w:rsidRPr="00C91C8C">
        <w:rPr>
          <w:rFonts w:ascii="Myriad Pro" w:hAnsi="Myriad Pro"/>
          <w:sz w:val="24"/>
          <w:szCs w:val="24"/>
        </w:rPr>
        <w:t>will need</w:t>
      </w:r>
      <w:r w:rsidR="008E58B2" w:rsidRPr="00C91C8C">
        <w:rPr>
          <w:rFonts w:ascii="Myriad Pro" w:hAnsi="Myriad Pro"/>
          <w:sz w:val="24"/>
          <w:szCs w:val="24"/>
        </w:rPr>
        <w:t xml:space="preserve"> to be established to ensure transparency and </w:t>
      </w:r>
      <w:r w:rsidR="008E58B2" w:rsidRPr="00C91C8C">
        <w:rPr>
          <w:rFonts w:ascii="Myriad Pro" w:hAnsi="Myriad Pro"/>
          <w:sz w:val="24"/>
          <w:szCs w:val="24"/>
        </w:rPr>
        <w:lastRenderedPageBreak/>
        <w:t xml:space="preserve">accountability of delivery and distribution of scarce water resources. These changes should improve </w:t>
      </w:r>
      <w:r w:rsidRPr="00C91C8C">
        <w:rPr>
          <w:rFonts w:ascii="Myriad Pro" w:hAnsi="Myriad Pro"/>
          <w:sz w:val="24"/>
          <w:szCs w:val="24"/>
        </w:rPr>
        <w:t xml:space="preserve">the </w:t>
      </w:r>
      <w:r w:rsidR="008E58B2" w:rsidRPr="00C91C8C">
        <w:rPr>
          <w:rFonts w:ascii="Myriad Pro" w:hAnsi="Myriad Pro"/>
          <w:sz w:val="24"/>
          <w:szCs w:val="24"/>
        </w:rPr>
        <w:t xml:space="preserve">availability of water resources to create additional income for vulnerable groups of </w:t>
      </w:r>
      <w:r w:rsidRPr="00C91C8C">
        <w:rPr>
          <w:rFonts w:ascii="Myriad Pro" w:hAnsi="Myriad Pro"/>
          <w:sz w:val="24"/>
          <w:szCs w:val="24"/>
        </w:rPr>
        <w:t xml:space="preserve">the </w:t>
      </w:r>
      <w:r w:rsidR="008E58B2" w:rsidRPr="00C91C8C">
        <w:rPr>
          <w:rFonts w:ascii="Myriad Pro" w:hAnsi="Myriad Pro"/>
          <w:sz w:val="24"/>
          <w:szCs w:val="24"/>
        </w:rPr>
        <w:t>rural population through less water-intensive and more productive forms of employment.</w:t>
      </w:r>
    </w:p>
    <w:p w14:paraId="79F9C7A9" w14:textId="5F5F9853" w:rsidR="006B1CBD" w:rsidRPr="00C91C8C" w:rsidRDefault="00330258" w:rsidP="00F828B6">
      <w:pPr>
        <w:pStyle w:val="ListParagraph"/>
        <w:numPr>
          <w:ilvl w:val="2"/>
          <w:numId w:val="32"/>
        </w:numPr>
        <w:autoSpaceDE w:val="0"/>
        <w:autoSpaceDN w:val="0"/>
        <w:adjustRightInd w:val="0"/>
        <w:spacing w:after="120"/>
        <w:ind w:left="0" w:firstLine="0"/>
        <w:contextualSpacing w:val="0"/>
        <w:jc w:val="both"/>
        <w:rPr>
          <w:rFonts w:ascii="Myriad Pro" w:hAnsi="Myriad Pro"/>
          <w:sz w:val="24"/>
          <w:szCs w:val="24"/>
        </w:rPr>
      </w:pPr>
      <w:r w:rsidRPr="00C91C8C">
        <w:rPr>
          <w:rFonts w:ascii="Myriad Pro" w:hAnsi="Myriad Pro"/>
          <w:sz w:val="24"/>
          <w:szCs w:val="24"/>
        </w:rPr>
        <w:t xml:space="preserve"> </w:t>
      </w:r>
      <w:r w:rsidR="002670CC" w:rsidRPr="00C91C8C">
        <w:rPr>
          <w:rFonts w:ascii="Myriad Pro" w:hAnsi="Myriad Pro"/>
          <w:sz w:val="24"/>
          <w:szCs w:val="24"/>
        </w:rPr>
        <w:t xml:space="preserve">At the same time, </w:t>
      </w:r>
      <w:r w:rsidR="00951D7B" w:rsidRPr="00C91C8C">
        <w:rPr>
          <w:rFonts w:ascii="Myriad Pro" w:hAnsi="Myriad Pro"/>
          <w:sz w:val="24"/>
          <w:szCs w:val="24"/>
        </w:rPr>
        <w:t xml:space="preserve">Central Asia as a whole is recognized as one of the world’s most vulnerable regions to the impacts of long-term climate change and current climate variability. Climate change is likely to </w:t>
      </w:r>
      <w:r w:rsidR="002954AA" w:rsidRPr="00C91C8C">
        <w:rPr>
          <w:rFonts w:ascii="Myriad Pro" w:hAnsi="Myriad Pro"/>
          <w:sz w:val="24"/>
          <w:szCs w:val="24"/>
        </w:rPr>
        <w:t>affect</w:t>
      </w:r>
      <w:r w:rsidR="00951D7B" w:rsidRPr="00C91C8C">
        <w:rPr>
          <w:rFonts w:ascii="Myriad Pro" w:hAnsi="Myriad Pro"/>
          <w:sz w:val="24"/>
          <w:szCs w:val="24"/>
        </w:rPr>
        <w:t xml:space="preserve"> several sectors of the national economy, especially water, agriculture and health</w:t>
      </w:r>
      <w:r w:rsidR="002954AA" w:rsidRPr="00C91C8C">
        <w:rPr>
          <w:rFonts w:ascii="Myriad Pro" w:hAnsi="Myriad Pro"/>
          <w:sz w:val="24"/>
          <w:szCs w:val="24"/>
        </w:rPr>
        <w:t>, as well as the</w:t>
      </w:r>
      <w:r w:rsidR="00951D7B" w:rsidRPr="00C91C8C">
        <w:rPr>
          <w:rFonts w:ascii="Myriad Pro" w:hAnsi="Myriad Pro"/>
          <w:sz w:val="24"/>
          <w:szCs w:val="24"/>
        </w:rPr>
        <w:t xml:space="preserve"> poorest population</w:t>
      </w:r>
      <w:r w:rsidR="002954AA" w:rsidRPr="00C91C8C">
        <w:rPr>
          <w:rFonts w:ascii="Myriad Pro" w:hAnsi="Myriad Pro"/>
          <w:sz w:val="24"/>
          <w:szCs w:val="24"/>
        </w:rPr>
        <w:t>s</w:t>
      </w:r>
      <w:r w:rsidR="00951D7B" w:rsidRPr="00C91C8C">
        <w:rPr>
          <w:rFonts w:ascii="Myriad Pro" w:hAnsi="Myriad Pro"/>
          <w:sz w:val="24"/>
          <w:szCs w:val="24"/>
        </w:rPr>
        <w:t xml:space="preserve"> living in the most arid parts of the country</w:t>
      </w:r>
      <w:r w:rsidR="002954AA" w:rsidRPr="00C91C8C">
        <w:rPr>
          <w:rFonts w:ascii="Myriad Pro" w:hAnsi="Myriad Pro"/>
          <w:sz w:val="24"/>
          <w:szCs w:val="24"/>
        </w:rPr>
        <w:t>.</w:t>
      </w:r>
      <w:r w:rsidR="00951D7B" w:rsidRPr="00C91C8C">
        <w:rPr>
          <w:rFonts w:ascii="Myriad Pro" w:hAnsi="Myriad Pro"/>
          <w:sz w:val="24"/>
          <w:szCs w:val="24"/>
        </w:rPr>
        <w:t xml:space="preserve"> While the Government and rural communities are well aware that increasing climate variability is negatively affecting agricultural production and people’s livelihoods, there exists a need for strengthened awareness and knowledge on how to move toward climate-resilient solutions.</w:t>
      </w:r>
    </w:p>
    <w:p w14:paraId="7E6DA9E8" w14:textId="166CA62D" w:rsidR="001E50BD" w:rsidRPr="00C91C8C" w:rsidRDefault="00095E74" w:rsidP="00F828B6">
      <w:pPr>
        <w:pStyle w:val="ListParagraph"/>
        <w:numPr>
          <w:ilvl w:val="2"/>
          <w:numId w:val="32"/>
        </w:numPr>
        <w:autoSpaceDE w:val="0"/>
        <w:autoSpaceDN w:val="0"/>
        <w:adjustRightInd w:val="0"/>
        <w:spacing w:after="120"/>
        <w:ind w:left="0" w:firstLine="0"/>
        <w:contextualSpacing w:val="0"/>
        <w:jc w:val="both"/>
        <w:rPr>
          <w:rFonts w:ascii="Myriad Pro" w:hAnsi="Myriad Pro"/>
          <w:sz w:val="24"/>
          <w:szCs w:val="24"/>
        </w:rPr>
      </w:pPr>
      <w:r w:rsidRPr="00C91C8C">
        <w:rPr>
          <w:rFonts w:ascii="Myriad Pro" w:hAnsi="Myriad Pro"/>
          <w:sz w:val="24"/>
          <w:szCs w:val="24"/>
        </w:rPr>
        <w:t xml:space="preserve"> </w:t>
      </w:r>
      <w:r w:rsidR="00893415" w:rsidRPr="00C91C8C">
        <w:rPr>
          <w:rFonts w:ascii="Myriad Pro" w:hAnsi="Myriad Pro"/>
          <w:sz w:val="24"/>
          <w:szCs w:val="24"/>
        </w:rPr>
        <w:t>Hig</w:t>
      </w:r>
      <w:r w:rsidR="002F3DB3" w:rsidRPr="00C91C8C">
        <w:rPr>
          <w:rFonts w:ascii="Myriad Pro" w:hAnsi="Myriad Pro"/>
          <w:sz w:val="24"/>
          <w:szCs w:val="24"/>
        </w:rPr>
        <w:t xml:space="preserve">hlighting the scarcity of </w:t>
      </w:r>
      <w:r w:rsidR="00893415" w:rsidRPr="00C91C8C">
        <w:rPr>
          <w:rFonts w:ascii="Myriad Pro" w:hAnsi="Myriad Pro"/>
          <w:sz w:val="24"/>
          <w:szCs w:val="24"/>
        </w:rPr>
        <w:t xml:space="preserve">land </w:t>
      </w:r>
      <w:r w:rsidR="002670CC" w:rsidRPr="00C91C8C">
        <w:rPr>
          <w:rFonts w:ascii="Myriad Pro" w:hAnsi="Myriad Pro"/>
          <w:sz w:val="24"/>
          <w:szCs w:val="24"/>
        </w:rPr>
        <w:t xml:space="preserve">and water </w:t>
      </w:r>
      <w:r w:rsidR="00893415" w:rsidRPr="00C91C8C">
        <w:rPr>
          <w:rFonts w:ascii="Myriad Pro" w:hAnsi="Myriad Pro"/>
          <w:sz w:val="24"/>
          <w:szCs w:val="24"/>
        </w:rPr>
        <w:t>resources</w:t>
      </w:r>
      <w:r w:rsidR="002670CC" w:rsidRPr="00C91C8C">
        <w:rPr>
          <w:rFonts w:ascii="Myriad Pro" w:hAnsi="Myriad Pro"/>
          <w:sz w:val="24"/>
          <w:szCs w:val="24"/>
        </w:rPr>
        <w:t>,</w:t>
      </w:r>
      <w:r w:rsidR="00893415" w:rsidRPr="00C91C8C">
        <w:rPr>
          <w:rFonts w:ascii="Myriad Pro" w:hAnsi="Myriad Pro"/>
          <w:sz w:val="24"/>
          <w:szCs w:val="24"/>
        </w:rPr>
        <w:t xml:space="preserve"> the </w:t>
      </w:r>
      <w:r w:rsidR="002670CC" w:rsidRPr="00C91C8C">
        <w:rPr>
          <w:rFonts w:ascii="Myriad Pro" w:hAnsi="Myriad Pro"/>
          <w:sz w:val="24"/>
          <w:szCs w:val="24"/>
        </w:rPr>
        <w:t>G</w:t>
      </w:r>
      <w:r w:rsidR="00893415" w:rsidRPr="00C91C8C">
        <w:rPr>
          <w:rFonts w:ascii="Myriad Pro" w:hAnsi="Myriad Pro"/>
          <w:sz w:val="24"/>
          <w:szCs w:val="24"/>
        </w:rPr>
        <w:t xml:space="preserve">overnment has already prioritized the </w:t>
      </w:r>
      <w:r w:rsidR="002F3DB3" w:rsidRPr="00C91C8C">
        <w:rPr>
          <w:rFonts w:ascii="Myriad Pro" w:hAnsi="Myriad Pro"/>
          <w:sz w:val="24"/>
          <w:szCs w:val="24"/>
        </w:rPr>
        <w:t>ameliorative improvement</w:t>
      </w:r>
      <w:r w:rsidR="000852A9" w:rsidRPr="00C91C8C">
        <w:rPr>
          <w:rFonts w:ascii="Myriad Pro" w:hAnsi="Myriad Pro"/>
          <w:sz w:val="24"/>
          <w:szCs w:val="24"/>
        </w:rPr>
        <w:t xml:space="preserve"> of land</w:t>
      </w:r>
      <w:r w:rsidR="002F3DB3" w:rsidRPr="00C91C8C">
        <w:rPr>
          <w:rFonts w:ascii="Myriad Pro" w:hAnsi="Myriad Pro"/>
          <w:sz w:val="24"/>
          <w:szCs w:val="24"/>
        </w:rPr>
        <w:t xml:space="preserve"> and </w:t>
      </w:r>
      <w:r w:rsidR="00893415" w:rsidRPr="00C91C8C">
        <w:rPr>
          <w:rFonts w:ascii="Myriad Pro" w:hAnsi="Myriad Pro"/>
          <w:sz w:val="24"/>
          <w:szCs w:val="24"/>
        </w:rPr>
        <w:t xml:space="preserve">efficient use of </w:t>
      </w:r>
      <w:r w:rsidR="000852A9" w:rsidRPr="00C91C8C">
        <w:rPr>
          <w:rFonts w:ascii="Myriad Pro" w:hAnsi="Myriad Pro"/>
          <w:sz w:val="24"/>
          <w:szCs w:val="24"/>
        </w:rPr>
        <w:t>water resources</w:t>
      </w:r>
      <w:r w:rsidR="002F3DB3" w:rsidRPr="00C91C8C">
        <w:rPr>
          <w:rFonts w:ascii="Myriad Pro" w:hAnsi="Myriad Pro"/>
          <w:sz w:val="24"/>
          <w:szCs w:val="24"/>
        </w:rPr>
        <w:t xml:space="preserve"> </w:t>
      </w:r>
      <w:r w:rsidR="002670CC" w:rsidRPr="00C91C8C">
        <w:rPr>
          <w:rFonts w:ascii="Myriad Pro" w:hAnsi="Myriad Pro"/>
          <w:sz w:val="24"/>
          <w:szCs w:val="24"/>
        </w:rPr>
        <w:t xml:space="preserve">for the period 2013-2017. </w:t>
      </w:r>
      <w:r w:rsidR="00CA09E6" w:rsidRPr="00C91C8C">
        <w:rPr>
          <w:rFonts w:ascii="Myriad Pro" w:hAnsi="Myriad Pro"/>
          <w:sz w:val="24"/>
          <w:szCs w:val="24"/>
        </w:rPr>
        <w:t>Yet a need for improved water infrastructure, combined with continuing degradation and salinization of arable land, remain priority challenges.</w:t>
      </w:r>
      <w:r w:rsidR="00951D7B" w:rsidRPr="00C91C8C">
        <w:rPr>
          <w:rFonts w:ascii="Myriad Pro" w:hAnsi="Myriad Pro"/>
          <w:sz w:val="24"/>
          <w:szCs w:val="24"/>
        </w:rPr>
        <w:t xml:space="preserve">  Although there have been large investments, funding for maintenance of water infrastructure has been insufficient to maintain the irrigation network.</w:t>
      </w:r>
      <w:r w:rsidR="00F72EB7" w:rsidRPr="00C91C8C">
        <w:rPr>
          <w:rFonts w:ascii="Myriad Pro" w:hAnsi="Myriad Pro"/>
          <w:sz w:val="24"/>
          <w:szCs w:val="24"/>
        </w:rPr>
        <w:t xml:space="preserve">  The Aral Sea disaster has been symptomatic of a </w:t>
      </w:r>
      <w:r w:rsidR="002670CC" w:rsidRPr="00C91C8C">
        <w:rPr>
          <w:rFonts w:ascii="Myriad Pro" w:hAnsi="Myriad Pro"/>
          <w:sz w:val="24"/>
          <w:szCs w:val="24"/>
        </w:rPr>
        <w:t xml:space="preserve">management approach to </w:t>
      </w:r>
      <w:r w:rsidR="00F72EB7" w:rsidRPr="00C91C8C">
        <w:rPr>
          <w:rFonts w:ascii="Myriad Pro" w:hAnsi="Myriad Pro"/>
          <w:sz w:val="24"/>
          <w:szCs w:val="24"/>
        </w:rPr>
        <w:t>natural resource use that under-evaluated the wider costs to the country, and in particular</w:t>
      </w:r>
      <w:r w:rsidR="002670CC" w:rsidRPr="00C91C8C">
        <w:rPr>
          <w:rFonts w:ascii="Myriad Pro" w:hAnsi="Myriad Pro"/>
          <w:sz w:val="24"/>
          <w:szCs w:val="24"/>
        </w:rPr>
        <w:t>,</w:t>
      </w:r>
      <w:r w:rsidR="00F72EB7" w:rsidRPr="00C91C8C">
        <w:rPr>
          <w:rFonts w:ascii="Myriad Pro" w:hAnsi="Myriad Pro"/>
          <w:sz w:val="24"/>
          <w:szCs w:val="24"/>
        </w:rPr>
        <w:t xml:space="preserve"> rural populations, of environmental degradation.</w:t>
      </w:r>
      <w:r w:rsidR="001E50BD" w:rsidRPr="00C91C8C">
        <w:rPr>
          <w:rFonts w:ascii="Myriad Pro" w:hAnsi="Myriad Pro"/>
          <w:sz w:val="24"/>
          <w:szCs w:val="24"/>
        </w:rPr>
        <w:t xml:space="preserve"> Access to safe drinking water and sanitation, as well as to regular supplies of energy</w:t>
      </w:r>
      <w:r w:rsidR="00D014FD" w:rsidRPr="00C91C8C">
        <w:rPr>
          <w:rFonts w:ascii="Myriad Pro" w:hAnsi="Myriad Pro"/>
          <w:sz w:val="24"/>
          <w:szCs w:val="24"/>
        </w:rPr>
        <w:t>,</w:t>
      </w:r>
      <w:r w:rsidR="001E50BD" w:rsidRPr="00C91C8C">
        <w:rPr>
          <w:rFonts w:ascii="Myriad Pro" w:hAnsi="Myriad Pro"/>
          <w:sz w:val="24"/>
          <w:szCs w:val="24"/>
        </w:rPr>
        <w:t xml:space="preserve"> remain key priorities for sustainable health outcomes in rural areas.</w:t>
      </w:r>
    </w:p>
    <w:p w14:paraId="501C31E0" w14:textId="77777777" w:rsidR="00951D7B" w:rsidRPr="00C91C8C" w:rsidRDefault="00095E74" w:rsidP="00F828B6">
      <w:pPr>
        <w:pStyle w:val="ListParagraph"/>
        <w:numPr>
          <w:ilvl w:val="2"/>
          <w:numId w:val="32"/>
        </w:numPr>
        <w:autoSpaceDE w:val="0"/>
        <w:autoSpaceDN w:val="0"/>
        <w:adjustRightInd w:val="0"/>
        <w:spacing w:after="120"/>
        <w:ind w:left="0" w:firstLine="0"/>
        <w:contextualSpacing w:val="0"/>
        <w:jc w:val="both"/>
        <w:rPr>
          <w:rFonts w:ascii="Myriad Pro" w:hAnsi="Myriad Pro"/>
          <w:sz w:val="24"/>
          <w:szCs w:val="24"/>
        </w:rPr>
      </w:pPr>
      <w:r w:rsidRPr="00C91C8C">
        <w:rPr>
          <w:rFonts w:ascii="Myriad Pro" w:hAnsi="Myriad Pro"/>
          <w:sz w:val="24"/>
          <w:szCs w:val="24"/>
        </w:rPr>
        <w:t xml:space="preserve"> </w:t>
      </w:r>
      <w:r w:rsidR="00951D7B" w:rsidRPr="00C91C8C">
        <w:rPr>
          <w:rFonts w:ascii="Myriad Pro" w:hAnsi="Myriad Pro"/>
          <w:sz w:val="24"/>
          <w:szCs w:val="24"/>
        </w:rPr>
        <w:t>Uzbekistan is a net exporter of energy, but irregularities in supply of gas and electricity are major factors affecting household</w:t>
      </w:r>
      <w:r w:rsidR="000852A9" w:rsidRPr="00C91C8C">
        <w:rPr>
          <w:rFonts w:ascii="Myriad Pro" w:hAnsi="Myriad Pro"/>
          <w:sz w:val="24"/>
          <w:szCs w:val="24"/>
        </w:rPr>
        <w:t>s</w:t>
      </w:r>
      <w:r w:rsidR="00951D7B" w:rsidRPr="00C91C8C">
        <w:rPr>
          <w:rFonts w:ascii="Myriad Pro" w:hAnsi="Myriad Pro"/>
          <w:sz w:val="24"/>
          <w:szCs w:val="24"/>
        </w:rPr>
        <w:t xml:space="preserve"> across the country, particularly in rural areas.  While coal production is being actively promoted as a solution to domestic energy shortages, the Government </w:t>
      </w:r>
      <w:r w:rsidR="00B019C2" w:rsidRPr="00C91C8C">
        <w:rPr>
          <w:rFonts w:ascii="Myriad Pro" w:hAnsi="Myriad Pro"/>
          <w:sz w:val="24"/>
          <w:szCs w:val="24"/>
        </w:rPr>
        <w:t xml:space="preserve">is </w:t>
      </w:r>
      <w:r w:rsidR="00951D7B" w:rsidRPr="00C91C8C">
        <w:rPr>
          <w:rFonts w:ascii="Myriad Pro" w:hAnsi="Myriad Pro"/>
          <w:sz w:val="24"/>
          <w:szCs w:val="24"/>
        </w:rPr>
        <w:t xml:space="preserve">also committed to increasing the share of renewable energy </w:t>
      </w:r>
      <w:r w:rsidR="00E513E7" w:rsidRPr="00C91C8C">
        <w:rPr>
          <w:rFonts w:ascii="Myriad Pro" w:hAnsi="Myriad Pro"/>
          <w:sz w:val="24"/>
          <w:szCs w:val="24"/>
        </w:rPr>
        <w:t>generated</w:t>
      </w:r>
      <w:r w:rsidR="00951D7B" w:rsidRPr="00C91C8C">
        <w:rPr>
          <w:rFonts w:ascii="Myriad Pro" w:hAnsi="Myriad Pro"/>
          <w:sz w:val="24"/>
          <w:szCs w:val="24"/>
        </w:rPr>
        <w:t>, especially solar energy, on the basis of existing infrastructure and research facilities. In addition to seeking alternative sources of energy supply, however, it will be necessary to encourage more energy efficiency</w:t>
      </w:r>
      <w:r w:rsidR="002670CC" w:rsidRPr="00C91C8C">
        <w:rPr>
          <w:rFonts w:ascii="Myriad Pro" w:hAnsi="Myriad Pro"/>
          <w:sz w:val="24"/>
          <w:szCs w:val="24"/>
        </w:rPr>
        <w:t>,</w:t>
      </w:r>
      <w:r w:rsidR="00951D7B" w:rsidRPr="00C91C8C">
        <w:rPr>
          <w:rFonts w:ascii="Myriad Pro" w:hAnsi="Myriad Pro"/>
          <w:sz w:val="24"/>
          <w:szCs w:val="24"/>
        </w:rPr>
        <w:t xml:space="preserve"> in both commercial and domestic consumption.</w:t>
      </w:r>
      <w:r w:rsidR="002F3DB3" w:rsidRPr="00C91C8C">
        <w:rPr>
          <w:rFonts w:ascii="Myriad Pro" w:hAnsi="Myriad Pro"/>
          <w:sz w:val="24"/>
          <w:szCs w:val="24"/>
        </w:rPr>
        <w:t xml:space="preserve">  </w:t>
      </w:r>
      <w:r w:rsidR="002670CC" w:rsidRPr="00C91C8C">
        <w:rPr>
          <w:rFonts w:ascii="Myriad Pro" w:hAnsi="Myriad Pro"/>
          <w:sz w:val="24"/>
          <w:szCs w:val="24"/>
        </w:rPr>
        <w:t>A r</w:t>
      </w:r>
      <w:r w:rsidR="002F3DB3" w:rsidRPr="00C91C8C">
        <w:rPr>
          <w:rFonts w:ascii="Myriad Pro" w:hAnsi="Myriad Pro"/>
          <w:sz w:val="24"/>
          <w:szCs w:val="24"/>
        </w:rPr>
        <w:t>ecent Presidential resolution on development of alternative sources of energy has been a crucial move in this direction.</w:t>
      </w:r>
    </w:p>
    <w:p w14:paraId="64B23D4F" w14:textId="77777777" w:rsidR="00951D7B" w:rsidRPr="00C91C8C" w:rsidRDefault="002670CC" w:rsidP="00F828B6">
      <w:pPr>
        <w:pStyle w:val="ListParagraph"/>
        <w:numPr>
          <w:ilvl w:val="2"/>
          <w:numId w:val="32"/>
        </w:numPr>
        <w:autoSpaceDE w:val="0"/>
        <w:autoSpaceDN w:val="0"/>
        <w:adjustRightInd w:val="0"/>
        <w:spacing w:after="120"/>
        <w:ind w:left="0" w:firstLine="0"/>
        <w:contextualSpacing w:val="0"/>
        <w:jc w:val="both"/>
        <w:rPr>
          <w:rFonts w:ascii="Myriad Pro" w:hAnsi="Myriad Pro"/>
          <w:sz w:val="24"/>
          <w:szCs w:val="24"/>
        </w:rPr>
      </w:pPr>
      <w:r w:rsidRPr="00C91C8C">
        <w:rPr>
          <w:rFonts w:ascii="Myriad Pro" w:hAnsi="Myriad Pro"/>
          <w:sz w:val="24"/>
          <w:szCs w:val="24"/>
        </w:rPr>
        <w:t>Meanwhile, b</w:t>
      </w:r>
      <w:r w:rsidR="004D687D" w:rsidRPr="00C91C8C">
        <w:rPr>
          <w:rFonts w:ascii="Myriad Pro" w:hAnsi="Myriad Pro"/>
          <w:sz w:val="24"/>
          <w:szCs w:val="24"/>
        </w:rPr>
        <w:t xml:space="preserve">asic threats to biodiversity loss and the decline of ecosystem services have mostly witnessed an increased degree of impact in recent years, including for key challenges such as the accelerated degradation of pasturelands, </w:t>
      </w:r>
      <w:r w:rsidR="00631215" w:rsidRPr="00C91C8C">
        <w:rPr>
          <w:rFonts w:ascii="Myriad Pro" w:hAnsi="Myriad Pro"/>
          <w:sz w:val="24"/>
          <w:szCs w:val="24"/>
        </w:rPr>
        <w:t>deforestation</w:t>
      </w:r>
      <w:r w:rsidR="004D687D" w:rsidRPr="00C91C8C">
        <w:rPr>
          <w:rFonts w:ascii="Myriad Pro" w:hAnsi="Myriad Pro"/>
          <w:sz w:val="24"/>
          <w:szCs w:val="24"/>
        </w:rPr>
        <w:t xml:space="preserve"> and unsustainable fisheries sector reforms.  All these </w:t>
      </w:r>
      <w:r w:rsidR="002F3DB3" w:rsidRPr="00C91C8C">
        <w:rPr>
          <w:rFonts w:ascii="Myriad Pro" w:hAnsi="Myriad Pro"/>
          <w:sz w:val="24"/>
          <w:szCs w:val="24"/>
        </w:rPr>
        <w:t xml:space="preserve">require better awareness and </w:t>
      </w:r>
      <w:r w:rsidR="004D687D" w:rsidRPr="00C91C8C">
        <w:rPr>
          <w:rFonts w:ascii="Myriad Pro" w:hAnsi="Myriad Pro"/>
          <w:sz w:val="24"/>
          <w:szCs w:val="24"/>
        </w:rPr>
        <w:t>understanding of the role that biodiversity plays in long-term sustainable development.</w:t>
      </w:r>
    </w:p>
    <w:p w14:paraId="24E6DEDC" w14:textId="77777777" w:rsidR="00062904" w:rsidRPr="00C91C8C" w:rsidRDefault="00062904" w:rsidP="00F828B6">
      <w:pPr>
        <w:pStyle w:val="ListParagraph"/>
        <w:numPr>
          <w:ilvl w:val="2"/>
          <w:numId w:val="32"/>
        </w:numPr>
        <w:autoSpaceDE w:val="0"/>
        <w:autoSpaceDN w:val="0"/>
        <w:adjustRightInd w:val="0"/>
        <w:spacing w:after="120"/>
        <w:ind w:left="0" w:firstLine="0"/>
        <w:contextualSpacing w:val="0"/>
        <w:jc w:val="both"/>
        <w:rPr>
          <w:rFonts w:ascii="Myriad Pro" w:hAnsi="Myriad Pro"/>
          <w:sz w:val="24"/>
          <w:szCs w:val="24"/>
        </w:rPr>
      </w:pPr>
      <w:r w:rsidRPr="00C91C8C">
        <w:rPr>
          <w:rFonts w:ascii="Myriad Pro" w:hAnsi="Myriad Pro"/>
          <w:sz w:val="24"/>
          <w:szCs w:val="24"/>
        </w:rPr>
        <w:t xml:space="preserve">Uzbekistan </w:t>
      </w:r>
      <w:r w:rsidR="002670CC" w:rsidRPr="00C91C8C">
        <w:rPr>
          <w:rFonts w:ascii="Myriad Pro" w:hAnsi="Myriad Pro"/>
          <w:sz w:val="24"/>
          <w:szCs w:val="24"/>
        </w:rPr>
        <w:t xml:space="preserve">also </w:t>
      </w:r>
      <w:r w:rsidRPr="00C91C8C">
        <w:rPr>
          <w:rFonts w:ascii="Myriad Pro" w:hAnsi="Myriad Pro"/>
          <w:sz w:val="24"/>
          <w:szCs w:val="24"/>
        </w:rPr>
        <w:t xml:space="preserve">has a rich, diverse and unique cultural heritage, which is testified both by the number of sites included in the World Heritage List as well as elements on the Representative List of Intangible Cultural Heritage. However, coordinated efforts are needed to ensure that the World Heritage-listed sites maintain their integrity and authenticity, and that the conditions </w:t>
      </w:r>
      <w:r w:rsidR="002670CC" w:rsidRPr="00C91C8C">
        <w:rPr>
          <w:rFonts w:ascii="Myriad Pro" w:hAnsi="Myriad Pro"/>
          <w:sz w:val="24"/>
          <w:szCs w:val="24"/>
        </w:rPr>
        <w:t xml:space="preserve">are </w:t>
      </w:r>
      <w:r w:rsidRPr="00C91C8C">
        <w:rPr>
          <w:rFonts w:ascii="Myriad Pro" w:hAnsi="Myriad Pro"/>
          <w:sz w:val="24"/>
          <w:szCs w:val="24"/>
        </w:rPr>
        <w:t xml:space="preserve">put in place for intangible cultural heritage, such as traditional knowledge and practices, to thrive. </w:t>
      </w:r>
    </w:p>
    <w:p w14:paraId="48006B9F" w14:textId="77777777" w:rsidR="00CA09E6" w:rsidRPr="00C91C8C" w:rsidRDefault="002670CC" w:rsidP="00F828B6">
      <w:pPr>
        <w:pStyle w:val="ListParagraph"/>
        <w:numPr>
          <w:ilvl w:val="2"/>
          <w:numId w:val="32"/>
        </w:numPr>
        <w:autoSpaceDE w:val="0"/>
        <w:autoSpaceDN w:val="0"/>
        <w:adjustRightInd w:val="0"/>
        <w:spacing w:after="120"/>
        <w:ind w:left="0" w:firstLine="0"/>
        <w:contextualSpacing w:val="0"/>
        <w:jc w:val="both"/>
        <w:rPr>
          <w:rFonts w:ascii="Myriad Pro" w:hAnsi="Myriad Pro"/>
          <w:sz w:val="24"/>
          <w:szCs w:val="24"/>
        </w:rPr>
      </w:pPr>
      <w:r w:rsidRPr="00C91C8C">
        <w:rPr>
          <w:rFonts w:ascii="Myriad Pro" w:hAnsi="Myriad Pro"/>
          <w:sz w:val="24"/>
          <w:szCs w:val="24"/>
        </w:rPr>
        <w:t xml:space="preserve">In particular, </w:t>
      </w:r>
      <w:r w:rsidR="00B019C2" w:rsidRPr="00C91C8C">
        <w:rPr>
          <w:rFonts w:ascii="Myriad Pro" w:hAnsi="Myriad Pro"/>
          <w:sz w:val="24"/>
          <w:szCs w:val="24"/>
        </w:rPr>
        <w:t>i</w:t>
      </w:r>
      <w:r w:rsidR="00CA09E6" w:rsidRPr="00C91C8C">
        <w:rPr>
          <w:rFonts w:ascii="Myriad Pro" w:hAnsi="Myriad Pro"/>
          <w:sz w:val="24"/>
          <w:szCs w:val="24"/>
        </w:rPr>
        <w:t xml:space="preserve">nter-sectoral coordination and policymaking </w:t>
      </w:r>
      <w:r w:rsidRPr="00C91C8C">
        <w:rPr>
          <w:rFonts w:ascii="Myriad Pro" w:hAnsi="Myriad Pro"/>
          <w:sz w:val="24"/>
          <w:szCs w:val="24"/>
        </w:rPr>
        <w:t xml:space="preserve">will </w:t>
      </w:r>
      <w:r w:rsidR="008F18C3" w:rsidRPr="00C91C8C">
        <w:rPr>
          <w:rFonts w:ascii="Myriad Pro" w:hAnsi="Myriad Pro"/>
          <w:sz w:val="24"/>
          <w:szCs w:val="24"/>
        </w:rPr>
        <w:t xml:space="preserve">need to be strengthened to ensure </w:t>
      </w:r>
      <w:r w:rsidRPr="00C91C8C">
        <w:rPr>
          <w:rFonts w:ascii="Myriad Pro" w:hAnsi="Myriad Pro"/>
          <w:sz w:val="24"/>
          <w:szCs w:val="24"/>
        </w:rPr>
        <w:t xml:space="preserve">the </w:t>
      </w:r>
      <w:r w:rsidR="00CA09E6" w:rsidRPr="00C91C8C">
        <w:rPr>
          <w:rFonts w:ascii="Myriad Pro" w:hAnsi="Myriad Pro"/>
          <w:sz w:val="24"/>
          <w:szCs w:val="24"/>
        </w:rPr>
        <w:t>effectiveness of natural resource management policies</w:t>
      </w:r>
      <w:r w:rsidRPr="00C91C8C">
        <w:rPr>
          <w:rFonts w:ascii="Myriad Pro" w:hAnsi="Myriad Pro"/>
          <w:sz w:val="24"/>
          <w:szCs w:val="24"/>
        </w:rPr>
        <w:t xml:space="preserve">. </w:t>
      </w:r>
    </w:p>
    <w:p w14:paraId="532D9A76" w14:textId="77777777" w:rsidR="00EC3094" w:rsidRPr="00C91C8C" w:rsidRDefault="00EC3094" w:rsidP="00F828B6">
      <w:pPr>
        <w:pStyle w:val="ListParagraph"/>
        <w:numPr>
          <w:ilvl w:val="2"/>
          <w:numId w:val="32"/>
        </w:numPr>
        <w:autoSpaceDE w:val="0"/>
        <w:autoSpaceDN w:val="0"/>
        <w:adjustRightInd w:val="0"/>
        <w:spacing w:after="120"/>
        <w:ind w:left="0" w:firstLine="0"/>
        <w:contextualSpacing w:val="0"/>
        <w:jc w:val="both"/>
        <w:rPr>
          <w:rFonts w:ascii="Myriad Pro" w:hAnsi="Myriad Pro"/>
          <w:sz w:val="24"/>
          <w:szCs w:val="24"/>
        </w:rPr>
      </w:pPr>
      <w:r w:rsidRPr="00C91C8C">
        <w:rPr>
          <w:rFonts w:ascii="Myriad Pro" w:hAnsi="Myriad Pro"/>
          <w:sz w:val="24"/>
          <w:szCs w:val="24"/>
        </w:rPr>
        <w:t xml:space="preserve">The Government has already been taking </w:t>
      </w:r>
      <w:r w:rsidR="000D6ECE" w:rsidRPr="00C91C8C">
        <w:rPr>
          <w:rFonts w:ascii="Myriad Pro" w:hAnsi="Myriad Pro"/>
          <w:sz w:val="24"/>
          <w:szCs w:val="24"/>
        </w:rPr>
        <w:t>effective</w:t>
      </w:r>
      <w:r w:rsidRPr="00C91C8C">
        <w:rPr>
          <w:rFonts w:ascii="Myriad Pro" w:hAnsi="Myriad Pro"/>
          <w:sz w:val="24"/>
          <w:szCs w:val="24"/>
        </w:rPr>
        <w:t xml:space="preserve"> measures to promote </w:t>
      </w:r>
      <w:r w:rsidR="00062904" w:rsidRPr="00C91C8C">
        <w:rPr>
          <w:rFonts w:ascii="Myriad Pro" w:hAnsi="Myriad Pro"/>
          <w:sz w:val="24"/>
          <w:szCs w:val="24"/>
        </w:rPr>
        <w:t xml:space="preserve">the protection and </w:t>
      </w:r>
      <w:r w:rsidRPr="00C91C8C">
        <w:rPr>
          <w:rFonts w:ascii="Myriad Pro" w:hAnsi="Myriad Pro"/>
          <w:sz w:val="24"/>
          <w:szCs w:val="24"/>
        </w:rPr>
        <w:t xml:space="preserve">efficient use of natural resources. </w:t>
      </w:r>
      <w:r w:rsidR="002F3DB3" w:rsidRPr="00C91C8C">
        <w:rPr>
          <w:rFonts w:ascii="Myriad Pro" w:hAnsi="Myriad Pro"/>
          <w:sz w:val="24"/>
          <w:szCs w:val="24"/>
        </w:rPr>
        <w:t xml:space="preserve"> </w:t>
      </w:r>
      <w:r w:rsidR="002670CC" w:rsidRPr="00C91C8C">
        <w:rPr>
          <w:rFonts w:ascii="Myriad Pro" w:hAnsi="Myriad Pro"/>
          <w:sz w:val="24"/>
          <w:szCs w:val="24"/>
        </w:rPr>
        <w:t xml:space="preserve">Its </w:t>
      </w:r>
      <w:r w:rsidRPr="00C91C8C">
        <w:rPr>
          <w:rFonts w:ascii="Myriad Pro" w:hAnsi="Myriad Pro"/>
          <w:sz w:val="24"/>
          <w:szCs w:val="24"/>
        </w:rPr>
        <w:t xml:space="preserve">priorities </w:t>
      </w:r>
      <w:r w:rsidR="002670CC" w:rsidRPr="00C91C8C">
        <w:rPr>
          <w:rFonts w:ascii="Myriad Pro" w:hAnsi="Myriad Pro"/>
          <w:sz w:val="24"/>
          <w:szCs w:val="24"/>
        </w:rPr>
        <w:t xml:space="preserve">encompass </w:t>
      </w:r>
      <w:r w:rsidRPr="00C91C8C">
        <w:rPr>
          <w:rFonts w:ascii="Myriad Pro" w:hAnsi="Myriad Pro"/>
          <w:sz w:val="24"/>
          <w:szCs w:val="24"/>
        </w:rPr>
        <w:t xml:space="preserve">improving energy efficiency </w:t>
      </w:r>
      <w:r w:rsidRPr="00C91C8C">
        <w:rPr>
          <w:rFonts w:ascii="Myriad Pro" w:hAnsi="Myriad Pro"/>
          <w:sz w:val="24"/>
          <w:szCs w:val="24"/>
        </w:rPr>
        <w:lastRenderedPageBreak/>
        <w:t>through the introduction of modern technologies and promotion of clean energy sources; promotion of tools and instruments for efficient use of natural resources</w:t>
      </w:r>
      <w:r w:rsidR="002670CC" w:rsidRPr="00C91C8C">
        <w:rPr>
          <w:rFonts w:ascii="Myriad Pro" w:hAnsi="Myriad Pro"/>
          <w:sz w:val="24"/>
          <w:szCs w:val="24"/>
        </w:rPr>
        <w:t>;</w:t>
      </w:r>
      <w:r w:rsidRPr="00C91C8C">
        <w:rPr>
          <w:rFonts w:ascii="Myriad Pro" w:hAnsi="Myriad Pro"/>
          <w:sz w:val="24"/>
          <w:szCs w:val="24"/>
        </w:rPr>
        <w:t xml:space="preserve"> helping people</w:t>
      </w:r>
      <w:r w:rsidR="002670CC" w:rsidRPr="00C91C8C">
        <w:rPr>
          <w:rFonts w:ascii="Myriad Pro" w:hAnsi="Myriad Pro"/>
          <w:sz w:val="24"/>
          <w:szCs w:val="24"/>
        </w:rPr>
        <w:t>, including those in the Aral Sea area,</w:t>
      </w:r>
      <w:r w:rsidRPr="00C91C8C">
        <w:rPr>
          <w:rFonts w:ascii="Myriad Pro" w:hAnsi="Myriad Pro"/>
          <w:sz w:val="24"/>
          <w:szCs w:val="24"/>
        </w:rPr>
        <w:t xml:space="preserve"> adapt to climate change</w:t>
      </w:r>
      <w:r w:rsidR="002670CC" w:rsidRPr="00C91C8C">
        <w:rPr>
          <w:rFonts w:ascii="Myriad Pro" w:hAnsi="Myriad Pro"/>
          <w:sz w:val="24"/>
          <w:szCs w:val="24"/>
        </w:rPr>
        <w:t>;</w:t>
      </w:r>
      <w:r w:rsidRPr="00C91C8C">
        <w:rPr>
          <w:rFonts w:ascii="Myriad Pro" w:hAnsi="Myriad Pro"/>
          <w:sz w:val="24"/>
          <w:szCs w:val="24"/>
        </w:rPr>
        <w:t xml:space="preserve"> </w:t>
      </w:r>
      <w:r w:rsidR="002670CC" w:rsidRPr="00C91C8C">
        <w:rPr>
          <w:rFonts w:ascii="Myriad Pro" w:hAnsi="Myriad Pro"/>
          <w:sz w:val="24"/>
          <w:szCs w:val="24"/>
        </w:rPr>
        <w:t xml:space="preserve">and </w:t>
      </w:r>
      <w:r w:rsidRPr="00C91C8C">
        <w:rPr>
          <w:rFonts w:ascii="Myriad Pro" w:hAnsi="Myriad Pro"/>
          <w:sz w:val="24"/>
          <w:szCs w:val="24"/>
        </w:rPr>
        <w:t xml:space="preserve">enhancing the </w:t>
      </w:r>
      <w:r w:rsidR="002670CC" w:rsidRPr="00C91C8C">
        <w:rPr>
          <w:rFonts w:ascii="Myriad Pro" w:hAnsi="Myriad Pro"/>
          <w:sz w:val="24"/>
          <w:szCs w:val="24"/>
        </w:rPr>
        <w:t xml:space="preserve">system to prevent and mitigate </w:t>
      </w:r>
      <w:r w:rsidRPr="00C91C8C">
        <w:rPr>
          <w:rFonts w:ascii="Myriad Pro" w:hAnsi="Myriad Pro"/>
          <w:sz w:val="24"/>
          <w:szCs w:val="24"/>
        </w:rPr>
        <w:t>environmental and natural disasters</w:t>
      </w:r>
      <w:r w:rsidR="002670CC" w:rsidRPr="00C91C8C">
        <w:rPr>
          <w:rFonts w:ascii="Myriad Pro" w:hAnsi="Myriad Pro"/>
          <w:sz w:val="24"/>
          <w:szCs w:val="24"/>
        </w:rPr>
        <w:t>.</w:t>
      </w:r>
    </w:p>
    <w:p w14:paraId="178B89B2" w14:textId="77777777" w:rsidR="00EC3094" w:rsidRPr="00C91C8C" w:rsidRDefault="00EC3094" w:rsidP="00F828B6">
      <w:pPr>
        <w:pStyle w:val="ListParagraph"/>
        <w:numPr>
          <w:ilvl w:val="2"/>
          <w:numId w:val="32"/>
        </w:numPr>
        <w:autoSpaceDE w:val="0"/>
        <w:autoSpaceDN w:val="0"/>
        <w:adjustRightInd w:val="0"/>
        <w:spacing w:after="120"/>
        <w:ind w:left="0" w:firstLine="0"/>
        <w:contextualSpacing w:val="0"/>
        <w:jc w:val="both"/>
        <w:rPr>
          <w:rFonts w:ascii="Myriad Pro" w:hAnsi="Myriad Pro"/>
          <w:sz w:val="24"/>
          <w:szCs w:val="24"/>
        </w:rPr>
      </w:pPr>
      <w:r w:rsidRPr="00C91C8C">
        <w:rPr>
          <w:rFonts w:ascii="Myriad Pro" w:hAnsi="Myriad Pro"/>
          <w:sz w:val="24"/>
          <w:szCs w:val="24"/>
        </w:rPr>
        <w:t xml:space="preserve">These priorities are </w:t>
      </w:r>
      <w:r w:rsidR="002670CC" w:rsidRPr="00C91C8C">
        <w:rPr>
          <w:rFonts w:ascii="Myriad Pro" w:hAnsi="Myriad Pro"/>
          <w:sz w:val="24"/>
          <w:szCs w:val="24"/>
        </w:rPr>
        <w:t>c</w:t>
      </w:r>
      <w:r w:rsidRPr="00C91C8C">
        <w:rPr>
          <w:rFonts w:ascii="Myriad Pro" w:hAnsi="Myriad Pro"/>
          <w:sz w:val="24"/>
          <w:szCs w:val="24"/>
        </w:rPr>
        <w:t>onsisten</w:t>
      </w:r>
      <w:r w:rsidR="002670CC" w:rsidRPr="00C91C8C">
        <w:rPr>
          <w:rFonts w:ascii="Myriad Pro" w:hAnsi="Myriad Pro"/>
          <w:sz w:val="24"/>
          <w:szCs w:val="24"/>
        </w:rPr>
        <w:t xml:space="preserve">t </w:t>
      </w:r>
      <w:r w:rsidRPr="00C91C8C">
        <w:rPr>
          <w:rFonts w:ascii="Myriad Pro" w:hAnsi="Myriad Pro"/>
          <w:sz w:val="24"/>
          <w:szCs w:val="24"/>
        </w:rPr>
        <w:t xml:space="preserve">with </w:t>
      </w:r>
      <w:r w:rsidR="002670CC" w:rsidRPr="00C91C8C">
        <w:rPr>
          <w:rFonts w:ascii="Myriad Pro" w:hAnsi="Myriad Pro"/>
          <w:sz w:val="24"/>
          <w:szCs w:val="24"/>
        </w:rPr>
        <w:t xml:space="preserve">the </w:t>
      </w:r>
      <w:r w:rsidRPr="00C91C8C">
        <w:rPr>
          <w:rFonts w:ascii="Myriad Pro" w:hAnsi="Myriad Pro"/>
          <w:sz w:val="24"/>
          <w:szCs w:val="24"/>
        </w:rPr>
        <w:t>SDGs</w:t>
      </w:r>
      <w:r w:rsidR="002670CC" w:rsidRPr="00C91C8C">
        <w:rPr>
          <w:rFonts w:ascii="Myriad Pro" w:hAnsi="Myriad Pro"/>
          <w:sz w:val="24"/>
          <w:szCs w:val="24"/>
        </w:rPr>
        <w:t>,</w:t>
      </w:r>
      <w:r w:rsidRPr="00C91C8C">
        <w:rPr>
          <w:rFonts w:ascii="Myriad Pro" w:hAnsi="Myriad Pro"/>
          <w:sz w:val="24"/>
          <w:szCs w:val="24"/>
        </w:rPr>
        <w:t xml:space="preserve"> which emphasize the</w:t>
      </w:r>
      <w:r w:rsidR="0057681F" w:rsidRPr="00C91C8C">
        <w:rPr>
          <w:rFonts w:ascii="Myriad Pro" w:hAnsi="Myriad Pro"/>
          <w:sz w:val="24"/>
          <w:szCs w:val="24"/>
        </w:rPr>
        <w:t xml:space="preserve"> need to e</w:t>
      </w:r>
      <w:r w:rsidRPr="00C91C8C">
        <w:rPr>
          <w:rFonts w:ascii="Myriad Pro" w:hAnsi="Myriad Pro"/>
          <w:sz w:val="24"/>
          <w:szCs w:val="24"/>
        </w:rPr>
        <w:t>nsure availability and sustainable management of water and sanitation for all</w:t>
      </w:r>
      <w:r w:rsidR="0057681F" w:rsidRPr="00C91C8C">
        <w:rPr>
          <w:rFonts w:ascii="Myriad Pro" w:hAnsi="Myriad Pro"/>
          <w:sz w:val="24"/>
          <w:szCs w:val="24"/>
        </w:rPr>
        <w:t>; e</w:t>
      </w:r>
      <w:r w:rsidRPr="00C91C8C">
        <w:rPr>
          <w:rFonts w:ascii="Myriad Pro" w:hAnsi="Myriad Pro"/>
          <w:sz w:val="24"/>
          <w:szCs w:val="24"/>
        </w:rPr>
        <w:t>nsure access to affordable, reliable, sustai</w:t>
      </w:r>
      <w:r w:rsidR="0057681F" w:rsidRPr="00C91C8C">
        <w:rPr>
          <w:rFonts w:ascii="Myriad Pro" w:hAnsi="Myriad Pro"/>
          <w:sz w:val="24"/>
          <w:szCs w:val="24"/>
        </w:rPr>
        <w:t>nable and modern energy for all; t</w:t>
      </w:r>
      <w:r w:rsidRPr="00C91C8C">
        <w:rPr>
          <w:rFonts w:ascii="Myriad Pro" w:hAnsi="Myriad Pro"/>
          <w:sz w:val="24"/>
          <w:szCs w:val="24"/>
        </w:rPr>
        <w:t>ake urgent action to combat climate change and its impacts</w:t>
      </w:r>
      <w:r w:rsidR="0057681F" w:rsidRPr="00C91C8C">
        <w:rPr>
          <w:rFonts w:ascii="Myriad Pro" w:hAnsi="Myriad Pro"/>
          <w:sz w:val="24"/>
          <w:szCs w:val="24"/>
        </w:rPr>
        <w:t>; m</w:t>
      </w:r>
      <w:r w:rsidRPr="00C91C8C">
        <w:rPr>
          <w:rFonts w:ascii="Myriad Pro" w:hAnsi="Myriad Pro"/>
          <w:sz w:val="24"/>
          <w:szCs w:val="24"/>
        </w:rPr>
        <w:t>ake cities and human settlements inclusive, safe, resilient and sustainable</w:t>
      </w:r>
      <w:r w:rsidR="0057681F" w:rsidRPr="00C91C8C">
        <w:rPr>
          <w:rFonts w:ascii="Myriad Pro" w:hAnsi="Myriad Pro"/>
          <w:sz w:val="24"/>
          <w:szCs w:val="24"/>
        </w:rPr>
        <w:t>; and p</w:t>
      </w:r>
      <w:r w:rsidRPr="00C91C8C">
        <w:rPr>
          <w:rFonts w:ascii="Myriad Pro" w:hAnsi="Myriad Pro"/>
          <w:sz w:val="24"/>
          <w:szCs w:val="24"/>
        </w:rPr>
        <w:t>rotect, restore and promote sustainable use of terrestrial ecosystems, sustainably manage forests, combat desertification, halt and reverse land degradation and biodiversity loss</w:t>
      </w:r>
      <w:r w:rsidR="0057681F" w:rsidRPr="00C91C8C">
        <w:rPr>
          <w:rFonts w:ascii="Myriad Pro" w:hAnsi="Myriad Pro"/>
          <w:sz w:val="24"/>
          <w:szCs w:val="24"/>
        </w:rPr>
        <w:t>.</w:t>
      </w:r>
      <w:r w:rsidRPr="00C91C8C">
        <w:rPr>
          <w:rFonts w:ascii="Myriad Pro" w:hAnsi="Myriad Pro"/>
          <w:sz w:val="24"/>
          <w:szCs w:val="24"/>
        </w:rPr>
        <w:t xml:space="preserve"> </w:t>
      </w:r>
    </w:p>
    <w:p w14:paraId="5F2E298F" w14:textId="612FB961" w:rsidR="000D6ECE" w:rsidRPr="00C91C8C" w:rsidRDefault="000D6ECE" w:rsidP="00F828B6">
      <w:pPr>
        <w:pStyle w:val="ListParagraph"/>
        <w:numPr>
          <w:ilvl w:val="2"/>
          <w:numId w:val="32"/>
        </w:numPr>
        <w:autoSpaceDE w:val="0"/>
        <w:autoSpaceDN w:val="0"/>
        <w:adjustRightInd w:val="0"/>
        <w:spacing w:after="120"/>
        <w:ind w:left="0" w:firstLine="0"/>
        <w:contextualSpacing w:val="0"/>
        <w:jc w:val="both"/>
        <w:rPr>
          <w:rFonts w:ascii="Myriad Pro" w:hAnsi="Myriad Pro"/>
          <w:sz w:val="24"/>
          <w:szCs w:val="24"/>
        </w:rPr>
      </w:pPr>
      <w:r w:rsidRPr="00C91C8C">
        <w:rPr>
          <w:rFonts w:ascii="Myriad Pro" w:hAnsi="Myriad Pro"/>
          <w:sz w:val="24"/>
          <w:szCs w:val="24"/>
        </w:rPr>
        <w:t>To join efforts in implementation of these priorities</w:t>
      </w:r>
      <w:r w:rsidR="002670CC" w:rsidRPr="00C91C8C">
        <w:rPr>
          <w:rFonts w:ascii="Myriad Pro" w:hAnsi="Myriad Pro"/>
          <w:sz w:val="24"/>
          <w:szCs w:val="24"/>
        </w:rPr>
        <w:t>,</w:t>
      </w:r>
      <w:r w:rsidRPr="00C91C8C">
        <w:rPr>
          <w:rFonts w:ascii="Myriad Pro" w:hAnsi="Myriad Pro"/>
          <w:sz w:val="24"/>
          <w:szCs w:val="24"/>
        </w:rPr>
        <w:t xml:space="preserve"> the Government and the U</w:t>
      </w:r>
      <w:r w:rsidR="002670CC" w:rsidRPr="00C91C8C">
        <w:rPr>
          <w:rFonts w:ascii="Myriad Pro" w:hAnsi="Myriad Pro"/>
          <w:sz w:val="24"/>
          <w:szCs w:val="24"/>
        </w:rPr>
        <w:t xml:space="preserve">nited </w:t>
      </w:r>
      <w:r w:rsidRPr="00C91C8C">
        <w:rPr>
          <w:rFonts w:ascii="Myriad Pro" w:hAnsi="Myriad Pro"/>
          <w:sz w:val="24"/>
          <w:szCs w:val="24"/>
        </w:rPr>
        <w:t>N</w:t>
      </w:r>
      <w:r w:rsidR="002670CC" w:rsidRPr="00C91C8C">
        <w:rPr>
          <w:rFonts w:ascii="Myriad Pro" w:hAnsi="Myriad Pro"/>
          <w:sz w:val="24"/>
          <w:szCs w:val="24"/>
        </w:rPr>
        <w:t>ations System</w:t>
      </w:r>
      <w:r w:rsidRPr="00C91C8C">
        <w:rPr>
          <w:rFonts w:ascii="Myriad Pro" w:hAnsi="Myriad Pro"/>
          <w:sz w:val="24"/>
          <w:szCs w:val="24"/>
        </w:rPr>
        <w:t xml:space="preserve"> have agreed to pursue the following </w:t>
      </w:r>
      <w:r w:rsidR="00D014FD" w:rsidRPr="00C91C8C">
        <w:rPr>
          <w:rFonts w:ascii="Myriad Pro" w:hAnsi="Myriad Pro"/>
          <w:sz w:val="24"/>
          <w:szCs w:val="24"/>
        </w:rPr>
        <w:t>O</w:t>
      </w:r>
      <w:r w:rsidRPr="00C91C8C">
        <w:rPr>
          <w:rFonts w:ascii="Myriad Pro" w:hAnsi="Myriad Pro"/>
          <w:sz w:val="24"/>
          <w:szCs w:val="24"/>
        </w:rPr>
        <w:t>utcome</w:t>
      </w:r>
      <w:r w:rsidR="002670CC" w:rsidRPr="00C91C8C">
        <w:rPr>
          <w:rFonts w:ascii="Myriad Pro" w:hAnsi="Myriad Pro"/>
          <w:sz w:val="24"/>
          <w:szCs w:val="24"/>
        </w:rPr>
        <w:t>:</w:t>
      </w:r>
      <w:r w:rsidRPr="00C91C8C">
        <w:rPr>
          <w:rFonts w:ascii="Myriad Pro" w:hAnsi="Myriad Pro"/>
          <w:sz w:val="24"/>
          <w:szCs w:val="24"/>
        </w:rPr>
        <w:t xml:space="preserve"> </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EEAF6" w:themeFill="accent1" w:themeFillTint="33"/>
        <w:tblLook w:val="04A0" w:firstRow="1" w:lastRow="0" w:firstColumn="1" w:lastColumn="0" w:noHBand="0" w:noVBand="1"/>
      </w:tblPr>
      <w:tblGrid>
        <w:gridCol w:w="9316"/>
      </w:tblGrid>
      <w:tr w:rsidR="000D6ECE" w:rsidRPr="00C91C8C" w14:paraId="1ED831AB" w14:textId="77777777" w:rsidTr="004F21D6">
        <w:tc>
          <w:tcPr>
            <w:tcW w:w="9679" w:type="dxa"/>
            <w:shd w:val="clear" w:color="auto" w:fill="DEEAF6" w:themeFill="accent1" w:themeFillTint="33"/>
          </w:tcPr>
          <w:p w14:paraId="08FD4020" w14:textId="77777777" w:rsidR="00A14E09" w:rsidRPr="00BD0641" w:rsidRDefault="000D6ECE" w:rsidP="00BD0641">
            <w:pPr>
              <w:spacing w:before="120" w:after="120"/>
              <w:jc w:val="both"/>
              <w:rPr>
                <w:rFonts w:ascii="Myriad Pro" w:hAnsi="Myriad Pro"/>
                <w:b/>
                <w:bCs/>
                <w:color w:val="000000" w:themeColor="text1"/>
                <w:sz w:val="24"/>
                <w:szCs w:val="24"/>
              </w:rPr>
            </w:pPr>
            <w:r w:rsidRPr="00BD0641">
              <w:rPr>
                <w:rFonts w:ascii="Myriad Pro" w:hAnsi="Myriad Pro"/>
                <w:b/>
                <w:sz w:val="24"/>
                <w:szCs w:val="24"/>
                <w:u w:val="single"/>
              </w:rPr>
              <w:t>Outcome 6:</w:t>
            </w:r>
            <w:r w:rsidRPr="00BD0641">
              <w:rPr>
                <w:rFonts w:ascii="Myriad Pro" w:hAnsi="Myriad Pro"/>
                <w:b/>
                <w:sz w:val="24"/>
                <w:szCs w:val="24"/>
              </w:rPr>
              <w:t xml:space="preserve"> </w:t>
            </w:r>
            <w:r w:rsidR="0001121F" w:rsidRPr="00BD0641">
              <w:rPr>
                <w:rFonts w:ascii="Myriad Pro" w:hAnsi="Myriad Pro"/>
                <w:b/>
                <w:color w:val="000000" w:themeColor="text1"/>
                <w:sz w:val="24"/>
                <w:szCs w:val="24"/>
              </w:rPr>
              <w:t>By 2020, rural population benefit from sustainable management of natural resources and resilience to disasters and climate change</w:t>
            </w:r>
          </w:p>
          <w:p w14:paraId="7691B1B0" w14:textId="77777777" w:rsidR="00B038DA" w:rsidRPr="00C91C8C" w:rsidRDefault="00CD38AA" w:rsidP="001B124D">
            <w:pPr>
              <w:pStyle w:val="NormalWeb"/>
              <w:spacing w:before="0" w:beforeAutospacing="0" w:after="0" w:afterAutospacing="0"/>
              <w:jc w:val="both"/>
              <w:rPr>
                <w:rFonts w:ascii="Myriad Pro" w:hAnsi="Myriad Pro"/>
              </w:rPr>
            </w:pPr>
            <w:r w:rsidRPr="00C91C8C">
              <w:rPr>
                <w:rFonts w:ascii="Myriad Pro" w:hAnsi="Myriad Pro"/>
                <w:b/>
                <w:u w:val="single"/>
              </w:rPr>
              <w:t>National priorities</w:t>
            </w:r>
            <w:r w:rsidR="00B038DA" w:rsidRPr="00C91C8C">
              <w:rPr>
                <w:rFonts w:ascii="Myriad Pro" w:hAnsi="Myriad Pro"/>
                <w:b/>
              </w:rPr>
              <w:t>:</w:t>
            </w:r>
            <w:r w:rsidR="00B038DA" w:rsidRPr="00C91C8C">
              <w:rPr>
                <w:rFonts w:ascii="Myriad Pro" w:hAnsi="Myriad Pro"/>
              </w:rPr>
              <w:t xml:space="preserve"> </w:t>
            </w:r>
          </w:p>
          <w:p w14:paraId="4E5A9144" w14:textId="77777777" w:rsidR="00B038DA" w:rsidRPr="00C91C8C" w:rsidRDefault="00B038DA" w:rsidP="00F40C1F">
            <w:pPr>
              <w:pStyle w:val="NormalWeb"/>
              <w:spacing w:before="0" w:beforeAutospacing="0" w:after="0" w:afterAutospacing="0"/>
              <w:jc w:val="both"/>
              <w:rPr>
                <w:rFonts w:ascii="Myriad Pro" w:eastAsiaTheme="minorHAnsi" w:hAnsi="Myriad Pro"/>
                <w:color w:val="000000" w:themeColor="text1"/>
                <w:u w:val="single"/>
              </w:rPr>
            </w:pPr>
            <w:r w:rsidRPr="00C91C8C">
              <w:rPr>
                <w:rFonts w:ascii="Myriad Pro" w:eastAsiaTheme="minorHAnsi" w:hAnsi="Myriad Pro"/>
                <w:color w:val="000000" w:themeColor="text1"/>
                <w:u w:val="single"/>
              </w:rPr>
              <w:t>Improved energy efficiency</w:t>
            </w:r>
            <w:r w:rsidR="004F21D6" w:rsidRPr="00C91C8C">
              <w:rPr>
                <w:rFonts w:ascii="Myriad Pro" w:eastAsiaTheme="minorHAnsi" w:hAnsi="Myriad Pro"/>
                <w:color w:val="000000" w:themeColor="text1"/>
                <w:u w:val="single"/>
              </w:rPr>
              <w:t xml:space="preserve"> </w:t>
            </w:r>
            <w:r w:rsidRPr="00C91C8C">
              <w:rPr>
                <w:rFonts w:ascii="Myriad Pro" w:eastAsiaTheme="minorHAnsi" w:hAnsi="Myriad Pro"/>
                <w:color w:val="000000" w:themeColor="text1"/>
                <w:u w:val="single"/>
              </w:rPr>
              <w:t>and sustainable development (</w:t>
            </w:r>
            <w:r w:rsidR="002670CC" w:rsidRPr="00C91C8C">
              <w:rPr>
                <w:rFonts w:ascii="Myriad Pro" w:eastAsiaTheme="minorHAnsi" w:hAnsi="Myriad Pro"/>
                <w:color w:val="000000" w:themeColor="text1"/>
                <w:u w:val="single"/>
              </w:rPr>
              <w:t>“</w:t>
            </w:r>
            <w:r w:rsidRPr="00C91C8C">
              <w:rPr>
                <w:rFonts w:ascii="Myriad Pro" w:eastAsiaTheme="minorHAnsi" w:hAnsi="Myriad Pro"/>
                <w:color w:val="000000" w:themeColor="text1"/>
                <w:u w:val="single"/>
              </w:rPr>
              <w:t>green economy</w:t>
            </w:r>
            <w:r w:rsidR="002670CC" w:rsidRPr="00C91C8C">
              <w:rPr>
                <w:rFonts w:ascii="Myriad Pro" w:eastAsiaTheme="minorHAnsi" w:hAnsi="Myriad Pro"/>
                <w:color w:val="000000" w:themeColor="text1"/>
                <w:u w:val="single"/>
              </w:rPr>
              <w:t>”</w:t>
            </w:r>
            <w:r w:rsidRPr="00C91C8C">
              <w:rPr>
                <w:rFonts w:ascii="Myriad Pro" w:eastAsiaTheme="minorHAnsi" w:hAnsi="Myriad Pro"/>
                <w:color w:val="000000" w:themeColor="text1"/>
                <w:u w:val="single"/>
              </w:rPr>
              <w:t>):</w:t>
            </w:r>
          </w:p>
          <w:p w14:paraId="0383BFF0" w14:textId="77777777" w:rsidR="00B038DA" w:rsidRPr="00C91C8C" w:rsidRDefault="00B038DA" w:rsidP="00F828B6">
            <w:pPr>
              <w:pStyle w:val="NormalWeb"/>
              <w:numPr>
                <w:ilvl w:val="0"/>
                <w:numId w:val="7"/>
              </w:numPr>
              <w:spacing w:before="0" w:beforeAutospacing="0" w:after="0" w:afterAutospacing="0"/>
              <w:jc w:val="both"/>
              <w:rPr>
                <w:rFonts w:ascii="Myriad Pro" w:eastAsiaTheme="minorHAnsi" w:hAnsi="Myriad Pro"/>
                <w:color w:val="000000" w:themeColor="text1"/>
              </w:rPr>
            </w:pPr>
            <w:r w:rsidRPr="00C91C8C">
              <w:rPr>
                <w:rFonts w:ascii="Myriad Pro" w:eastAsiaTheme="minorHAnsi" w:hAnsi="Myriad Pro"/>
                <w:color w:val="000000" w:themeColor="text1"/>
              </w:rPr>
              <w:t>Improve the energy efficiency of the economy through the introduction of modern technologies and promotion of clean energy sources.</w:t>
            </w:r>
          </w:p>
          <w:p w14:paraId="706712AE" w14:textId="77777777" w:rsidR="00B038DA" w:rsidRPr="00C91C8C" w:rsidRDefault="00B038DA" w:rsidP="00F828B6">
            <w:pPr>
              <w:pStyle w:val="NormalWeb"/>
              <w:numPr>
                <w:ilvl w:val="0"/>
                <w:numId w:val="7"/>
              </w:numPr>
              <w:spacing w:before="0" w:beforeAutospacing="0" w:after="0" w:afterAutospacing="0"/>
              <w:jc w:val="both"/>
              <w:rPr>
                <w:rFonts w:ascii="Myriad Pro" w:eastAsiaTheme="minorHAnsi" w:hAnsi="Myriad Pro"/>
                <w:color w:val="000000" w:themeColor="text1"/>
              </w:rPr>
            </w:pPr>
            <w:r w:rsidRPr="00C91C8C">
              <w:rPr>
                <w:rFonts w:ascii="Myriad Pro" w:eastAsiaTheme="minorHAnsi" w:hAnsi="Myriad Pro"/>
                <w:color w:val="000000" w:themeColor="text1"/>
              </w:rPr>
              <w:t>Promote tools and instruments for efficient use of natural resources (land, water, biodiversity)</w:t>
            </w:r>
          </w:p>
          <w:p w14:paraId="3D449BC4" w14:textId="77777777" w:rsidR="00B038DA" w:rsidRPr="00C91C8C" w:rsidRDefault="00B038DA" w:rsidP="00F828B6">
            <w:pPr>
              <w:pStyle w:val="NormalWeb"/>
              <w:numPr>
                <w:ilvl w:val="0"/>
                <w:numId w:val="7"/>
              </w:numPr>
              <w:spacing w:before="0" w:beforeAutospacing="0" w:after="0" w:afterAutospacing="0"/>
              <w:jc w:val="both"/>
              <w:rPr>
                <w:rFonts w:ascii="Myriad Pro" w:eastAsiaTheme="minorHAnsi" w:hAnsi="Myriad Pro"/>
                <w:color w:val="000000" w:themeColor="text1"/>
              </w:rPr>
            </w:pPr>
            <w:r w:rsidRPr="00C91C8C">
              <w:rPr>
                <w:rFonts w:ascii="Myriad Pro" w:eastAsiaTheme="minorHAnsi" w:hAnsi="Myriad Pro"/>
                <w:color w:val="000000" w:themeColor="text1"/>
              </w:rPr>
              <w:t>Help people adapt to climate change, including those living in the Aral Sea area</w:t>
            </w:r>
          </w:p>
          <w:p w14:paraId="0C18801A" w14:textId="77777777" w:rsidR="00B038DA" w:rsidRPr="00C91C8C" w:rsidRDefault="00B038DA" w:rsidP="00F828B6">
            <w:pPr>
              <w:pStyle w:val="NormalWeb"/>
              <w:numPr>
                <w:ilvl w:val="0"/>
                <w:numId w:val="7"/>
              </w:numPr>
              <w:spacing w:before="0" w:beforeAutospacing="0" w:after="120" w:afterAutospacing="0"/>
              <w:jc w:val="both"/>
              <w:rPr>
                <w:rFonts w:ascii="Myriad Pro" w:eastAsiaTheme="minorHAnsi" w:hAnsi="Myriad Pro"/>
                <w:color w:val="000000" w:themeColor="text1"/>
              </w:rPr>
            </w:pPr>
            <w:r w:rsidRPr="00C91C8C">
              <w:rPr>
                <w:rFonts w:ascii="Myriad Pro" w:eastAsiaTheme="minorHAnsi" w:hAnsi="Myriad Pro"/>
                <w:color w:val="000000" w:themeColor="text1"/>
              </w:rPr>
              <w:t>Enhance the environmental and natural disasters prevention and mitigation system</w:t>
            </w:r>
          </w:p>
          <w:p w14:paraId="22F72D61" w14:textId="77777777" w:rsidR="00B038DA" w:rsidRPr="00C91C8C" w:rsidRDefault="00CD38AA" w:rsidP="00F40C1F">
            <w:pPr>
              <w:pStyle w:val="NormalWeb"/>
              <w:spacing w:before="0" w:beforeAutospacing="0" w:after="0" w:afterAutospacing="0"/>
              <w:jc w:val="both"/>
              <w:rPr>
                <w:rFonts w:ascii="Myriad Pro" w:hAnsi="Myriad Pro"/>
                <w:b/>
              </w:rPr>
            </w:pPr>
            <w:r w:rsidRPr="00C91C8C">
              <w:rPr>
                <w:rFonts w:ascii="Myriad Pro" w:hAnsi="Myriad Pro"/>
                <w:b/>
                <w:u w:val="single"/>
              </w:rPr>
              <w:t>State policies and programmes</w:t>
            </w:r>
            <w:r w:rsidR="00B038DA" w:rsidRPr="00C91C8C">
              <w:rPr>
                <w:rFonts w:ascii="Myriad Pro" w:hAnsi="Myriad Pro"/>
                <w:b/>
              </w:rPr>
              <w:t>:</w:t>
            </w:r>
          </w:p>
          <w:p w14:paraId="7F94A419" w14:textId="77777777" w:rsidR="00395F83" w:rsidRPr="00C91C8C" w:rsidRDefault="00624FFA" w:rsidP="00F828B6">
            <w:pPr>
              <w:pStyle w:val="NormalWeb"/>
              <w:numPr>
                <w:ilvl w:val="0"/>
                <w:numId w:val="8"/>
              </w:numPr>
              <w:spacing w:before="0" w:beforeAutospacing="0" w:after="0" w:afterAutospacing="0"/>
              <w:jc w:val="both"/>
              <w:rPr>
                <w:rFonts w:ascii="Myriad Pro" w:hAnsi="Myriad Pro"/>
              </w:rPr>
            </w:pPr>
            <w:r w:rsidRPr="00C91C8C">
              <w:rPr>
                <w:rFonts w:ascii="Myriad Pro" w:hAnsi="Myriad Pro"/>
              </w:rPr>
              <w:t>The State Programme on Environmental Protection</w:t>
            </w:r>
            <w:r w:rsidR="002670CC" w:rsidRPr="00C91C8C">
              <w:rPr>
                <w:rFonts w:ascii="Myriad Pro" w:hAnsi="Myriad Pro"/>
              </w:rPr>
              <w:t xml:space="preserve"> 2013-2017</w:t>
            </w:r>
          </w:p>
          <w:p w14:paraId="04684653" w14:textId="77777777" w:rsidR="0010527B" w:rsidRPr="00C91C8C" w:rsidRDefault="00624FFA" w:rsidP="00F828B6">
            <w:pPr>
              <w:pStyle w:val="NormalWeb"/>
              <w:numPr>
                <w:ilvl w:val="0"/>
                <w:numId w:val="8"/>
              </w:numPr>
              <w:spacing w:before="0" w:beforeAutospacing="0" w:after="0" w:afterAutospacing="0"/>
              <w:jc w:val="both"/>
              <w:rPr>
                <w:rFonts w:ascii="Myriad Pro" w:hAnsi="Myriad Pro"/>
              </w:rPr>
            </w:pPr>
            <w:r w:rsidRPr="00C91C8C">
              <w:rPr>
                <w:rFonts w:ascii="Myriad Pro" w:hAnsi="Myriad Pro"/>
              </w:rPr>
              <w:t>The State Programme “On improving ameliorative condition of irrigated lands and rational use of water resources for the period 2013-2017”</w:t>
            </w:r>
          </w:p>
          <w:p w14:paraId="2F5E9FB7" w14:textId="7EE79E71" w:rsidR="006B1CBD" w:rsidRPr="00C91C8C" w:rsidRDefault="00D014FD" w:rsidP="00BD0641">
            <w:pPr>
              <w:pStyle w:val="NormalWeb"/>
              <w:numPr>
                <w:ilvl w:val="0"/>
                <w:numId w:val="8"/>
              </w:numPr>
              <w:spacing w:before="0" w:beforeAutospacing="0" w:after="0" w:afterAutospacing="0"/>
              <w:jc w:val="both"/>
              <w:rPr>
                <w:rFonts w:ascii="Myriad Pro" w:hAnsi="Myriad Pro"/>
              </w:rPr>
            </w:pPr>
            <w:r w:rsidRPr="00C91C8C">
              <w:rPr>
                <w:rFonts w:ascii="Myriad Pro" w:hAnsi="Myriad Pro"/>
              </w:rPr>
              <w:t xml:space="preserve">The </w:t>
            </w:r>
            <w:r w:rsidR="008442D5" w:rsidRPr="00C91C8C">
              <w:rPr>
                <w:rFonts w:ascii="Myriad Pro" w:hAnsi="Myriad Pro"/>
              </w:rPr>
              <w:t>State Programme on reduction of energy consumption</w:t>
            </w:r>
            <w:r w:rsidRPr="00C91C8C">
              <w:rPr>
                <w:rFonts w:ascii="Myriad Pro" w:hAnsi="Myriad Pro"/>
              </w:rPr>
              <w:t xml:space="preserve"> and</w:t>
            </w:r>
            <w:r w:rsidR="008442D5" w:rsidRPr="00C91C8C">
              <w:rPr>
                <w:rFonts w:ascii="Myriad Pro" w:hAnsi="Myriad Pro"/>
              </w:rPr>
              <w:t xml:space="preserve"> introduction of energy-saving technologies in </w:t>
            </w:r>
            <w:r w:rsidRPr="00C91C8C">
              <w:rPr>
                <w:rFonts w:ascii="Myriad Pro" w:hAnsi="Myriad Pro"/>
              </w:rPr>
              <w:t xml:space="preserve">the </w:t>
            </w:r>
            <w:r w:rsidR="008442D5" w:rsidRPr="00C91C8C">
              <w:rPr>
                <w:rFonts w:ascii="Myriad Pro" w:hAnsi="Myriad Pro"/>
              </w:rPr>
              <w:t xml:space="preserve">economy and social sector for 2015-2019  </w:t>
            </w:r>
          </w:p>
          <w:p w14:paraId="5C2206D8" w14:textId="77777777" w:rsidR="00430346" w:rsidRPr="00C91C8C" w:rsidRDefault="00430346" w:rsidP="00F828B6">
            <w:pPr>
              <w:pStyle w:val="NormalWeb"/>
              <w:numPr>
                <w:ilvl w:val="0"/>
                <w:numId w:val="8"/>
              </w:numPr>
              <w:spacing w:before="0" w:beforeAutospacing="0" w:after="0" w:afterAutospacing="0"/>
              <w:jc w:val="both"/>
              <w:rPr>
                <w:rFonts w:ascii="Myriad Pro" w:hAnsi="Myriad Pro"/>
              </w:rPr>
            </w:pPr>
            <w:r w:rsidRPr="00C91C8C">
              <w:rPr>
                <w:rFonts w:ascii="Myriad Pro" w:hAnsi="Myriad Pro"/>
              </w:rPr>
              <w:t>Resolution of the President in 2013</w:t>
            </w:r>
            <w:r w:rsidR="008A73A0" w:rsidRPr="00C91C8C">
              <w:rPr>
                <w:rFonts w:ascii="Myriad Pro" w:hAnsi="Myriad Pro"/>
              </w:rPr>
              <w:t>,</w:t>
            </w:r>
            <w:r w:rsidRPr="00C91C8C">
              <w:rPr>
                <w:rFonts w:ascii="Myriad Pro" w:hAnsi="Myriad Pro"/>
              </w:rPr>
              <w:t xml:space="preserve"> “On measures for further development of alternative sources of energy”</w:t>
            </w:r>
          </w:p>
          <w:p w14:paraId="206D84BB" w14:textId="77777777" w:rsidR="0010527B" w:rsidRPr="00C91C8C" w:rsidRDefault="00CD38AA" w:rsidP="00BD0641">
            <w:pPr>
              <w:pStyle w:val="NormalWeb"/>
              <w:spacing w:before="120" w:beforeAutospacing="0" w:after="0" w:afterAutospacing="0"/>
              <w:jc w:val="both"/>
              <w:rPr>
                <w:rFonts w:ascii="Myriad Pro" w:hAnsi="Myriad Pro"/>
                <w:b/>
              </w:rPr>
            </w:pPr>
            <w:r w:rsidRPr="00C91C8C">
              <w:rPr>
                <w:rFonts w:ascii="Myriad Pro" w:hAnsi="Myriad Pro"/>
                <w:b/>
                <w:u w:val="single"/>
              </w:rPr>
              <w:t>Global mandate</w:t>
            </w:r>
            <w:r w:rsidR="0010527B" w:rsidRPr="00C91C8C">
              <w:rPr>
                <w:rFonts w:ascii="Myriad Pro" w:hAnsi="Myriad Pro"/>
                <w:b/>
              </w:rPr>
              <w:t>:</w:t>
            </w:r>
          </w:p>
          <w:p w14:paraId="2489C1DE" w14:textId="77777777" w:rsidR="00214CEE" w:rsidRPr="00C91C8C" w:rsidRDefault="0010527B" w:rsidP="00F828B6">
            <w:pPr>
              <w:pStyle w:val="NormalWeb"/>
              <w:numPr>
                <w:ilvl w:val="0"/>
                <w:numId w:val="15"/>
              </w:numPr>
              <w:spacing w:before="0" w:beforeAutospacing="0" w:after="0" w:afterAutospacing="0"/>
              <w:jc w:val="both"/>
              <w:rPr>
                <w:rFonts w:ascii="Myriad Pro" w:hAnsi="Myriad Pro"/>
              </w:rPr>
            </w:pPr>
            <w:r w:rsidRPr="00C91C8C">
              <w:rPr>
                <w:rFonts w:ascii="Myriad Pro" w:hAnsi="Myriad Pro"/>
              </w:rPr>
              <w:t>SDG 6</w:t>
            </w:r>
            <w:r w:rsidR="008A73A0" w:rsidRPr="00C91C8C">
              <w:rPr>
                <w:rFonts w:ascii="Myriad Pro" w:hAnsi="Myriad Pro"/>
              </w:rPr>
              <w:t>:</w:t>
            </w:r>
            <w:r w:rsidRPr="00C91C8C">
              <w:rPr>
                <w:rFonts w:ascii="Myriad Pro" w:hAnsi="Myriad Pro"/>
              </w:rPr>
              <w:t xml:space="preserve"> </w:t>
            </w:r>
            <w:r w:rsidR="00624FFA" w:rsidRPr="00C91C8C">
              <w:rPr>
                <w:rFonts w:ascii="Myriad Pro" w:hAnsi="Myriad Pro"/>
              </w:rPr>
              <w:t>Ensure availability and sustainable management of water and sanitation for all</w:t>
            </w:r>
          </w:p>
          <w:p w14:paraId="53DF2382" w14:textId="77777777" w:rsidR="00214CEE" w:rsidRPr="00C91C8C" w:rsidRDefault="0010527B" w:rsidP="00F828B6">
            <w:pPr>
              <w:pStyle w:val="NormalWeb"/>
              <w:numPr>
                <w:ilvl w:val="0"/>
                <w:numId w:val="15"/>
              </w:numPr>
              <w:spacing w:before="0" w:beforeAutospacing="0" w:after="0" w:afterAutospacing="0"/>
              <w:jc w:val="both"/>
              <w:rPr>
                <w:rFonts w:ascii="Myriad Pro" w:hAnsi="Myriad Pro"/>
              </w:rPr>
            </w:pPr>
            <w:r w:rsidRPr="00C91C8C">
              <w:rPr>
                <w:rFonts w:ascii="Myriad Pro" w:hAnsi="Myriad Pro"/>
              </w:rPr>
              <w:t>SDG 7</w:t>
            </w:r>
            <w:r w:rsidR="008A73A0" w:rsidRPr="00C91C8C">
              <w:rPr>
                <w:rFonts w:ascii="Myriad Pro" w:hAnsi="Myriad Pro"/>
              </w:rPr>
              <w:t>:</w:t>
            </w:r>
            <w:r w:rsidRPr="00C91C8C">
              <w:rPr>
                <w:rFonts w:ascii="Myriad Pro" w:hAnsi="Myriad Pro"/>
              </w:rPr>
              <w:t xml:space="preserve"> </w:t>
            </w:r>
            <w:r w:rsidR="00624FFA" w:rsidRPr="00C91C8C">
              <w:rPr>
                <w:rFonts w:ascii="Myriad Pro" w:hAnsi="Myriad Pro"/>
              </w:rPr>
              <w:t xml:space="preserve">Ensure access to affordable, reliable, sustainable and modern energy for all </w:t>
            </w:r>
          </w:p>
          <w:p w14:paraId="32622578" w14:textId="77777777" w:rsidR="00214CEE" w:rsidRPr="00C91C8C" w:rsidRDefault="0010527B" w:rsidP="00F828B6">
            <w:pPr>
              <w:pStyle w:val="NormalWeb"/>
              <w:numPr>
                <w:ilvl w:val="0"/>
                <w:numId w:val="15"/>
              </w:numPr>
              <w:spacing w:before="0" w:beforeAutospacing="0" w:after="0" w:afterAutospacing="0"/>
              <w:jc w:val="both"/>
              <w:rPr>
                <w:rFonts w:ascii="Myriad Pro" w:hAnsi="Myriad Pro"/>
              </w:rPr>
            </w:pPr>
            <w:r w:rsidRPr="00C91C8C">
              <w:rPr>
                <w:rFonts w:ascii="Myriad Pro" w:hAnsi="Myriad Pro"/>
              </w:rPr>
              <w:t>SDG 11</w:t>
            </w:r>
            <w:r w:rsidR="008A73A0" w:rsidRPr="00C91C8C">
              <w:rPr>
                <w:rFonts w:ascii="Myriad Pro" w:hAnsi="Myriad Pro"/>
              </w:rPr>
              <w:t>:</w:t>
            </w:r>
            <w:r w:rsidRPr="00C91C8C">
              <w:rPr>
                <w:rFonts w:ascii="Myriad Pro" w:hAnsi="Myriad Pro"/>
              </w:rPr>
              <w:t xml:space="preserve"> </w:t>
            </w:r>
            <w:r w:rsidR="00624FFA" w:rsidRPr="00C91C8C">
              <w:rPr>
                <w:rFonts w:ascii="Myriad Pro" w:hAnsi="Myriad Pro"/>
              </w:rPr>
              <w:t>Take urgent action to combat climate change and its impacts</w:t>
            </w:r>
          </w:p>
          <w:p w14:paraId="7A442E01" w14:textId="77777777" w:rsidR="00214CEE" w:rsidRPr="00C91C8C" w:rsidRDefault="0010527B" w:rsidP="00F828B6">
            <w:pPr>
              <w:pStyle w:val="NormalWeb"/>
              <w:numPr>
                <w:ilvl w:val="0"/>
                <w:numId w:val="15"/>
              </w:numPr>
              <w:spacing w:before="0" w:beforeAutospacing="0" w:after="0" w:afterAutospacing="0"/>
              <w:jc w:val="both"/>
              <w:rPr>
                <w:rFonts w:ascii="Myriad Pro" w:hAnsi="Myriad Pro"/>
              </w:rPr>
            </w:pPr>
            <w:r w:rsidRPr="00C91C8C">
              <w:rPr>
                <w:rFonts w:ascii="Myriad Pro" w:hAnsi="Myriad Pro"/>
              </w:rPr>
              <w:t>SDG 13</w:t>
            </w:r>
            <w:r w:rsidR="008A73A0" w:rsidRPr="00C91C8C">
              <w:rPr>
                <w:rFonts w:ascii="Myriad Pro" w:hAnsi="Myriad Pro"/>
              </w:rPr>
              <w:t>:</w:t>
            </w:r>
            <w:r w:rsidRPr="00C91C8C">
              <w:rPr>
                <w:rFonts w:ascii="Myriad Pro" w:hAnsi="Myriad Pro"/>
              </w:rPr>
              <w:t xml:space="preserve"> </w:t>
            </w:r>
            <w:r w:rsidR="00624FFA" w:rsidRPr="00C91C8C">
              <w:rPr>
                <w:rFonts w:ascii="Myriad Pro" w:hAnsi="Myriad Pro"/>
              </w:rPr>
              <w:t xml:space="preserve">Make cities and human settlements inclusive, </w:t>
            </w:r>
            <w:r w:rsidR="00214CEE" w:rsidRPr="00C91C8C">
              <w:rPr>
                <w:rFonts w:ascii="Myriad Pro" w:hAnsi="Myriad Pro"/>
              </w:rPr>
              <w:t>safe, resilient and sustainable</w:t>
            </w:r>
          </w:p>
          <w:p w14:paraId="0795F4AC" w14:textId="21EEDD88" w:rsidR="00430346" w:rsidRPr="00C91C8C" w:rsidRDefault="0010527B" w:rsidP="00397DEF">
            <w:pPr>
              <w:pStyle w:val="NormalWeb"/>
              <w:numPr>
                <w:ilvl w:val="0"/>
                <w:numId w:val="15"/>
              </w:numPr>
              <w:spacing w:before="0" w:beforeAutospacing="0" w:after="0" w:afterAutospacing="0"/>
              <w:jc w:val="both"/>
              <w:rPr>
                <w:rFonts w:ascii="Myriad Pro" w:hAnsi="Myriad Pro"/>
                <w:b/>
              </w:rPr>
            </w:pPr>
            <w:r w:rsidRPr="00C91C8C">
              <w:rPr>
                <w:rFonts w:ascii="Myriad Pro" w:hAnsi="Myriad Pro"/>
              </w:rPr>
              <w:t>SDG 15</w:t>
            </w:r>
            <w:r w:rsidR="008A73A0" w:rsidRPr="00C91C8C">
              <w:rPr>
                <w:rFonts w:ascii="Myriad Pro" w:hAnsi="Myriad Pro"/>
              </w:rPr>
              <w:t>:</w:t>
            </w:r>
            <w:r w:rsidR="00214CEE" w:rsidRPr="00C91C8C">
              <w:rPr>
                <w:rFonts w:ascii="Myriad Pro" w:hAnsi="Myriad Pro"/>
              </w:rPr>
              <w:t xml:space="preserve"> </w:t>
            </w:r>
            <w:r w:rsidR="00624FFA" w:rsidRPr="00C91C8C">
              <w:rPr>
                <w:rFonts w:ascii="Myriad Pro" w:hAnsi="Myriad Pro"/>
              </w:rPr>
              <w:t xml:space="preserve">Protect, restore and promote sustainable use of terrestrial ecosystems, sustainably manage forests, combat desertification, </w:t>
            </w:r>
            <w:r w:rsidR="008A73A0" w:rsidRPr="00C91C8C">
              <w:rPr>
                <w:rFonts w:ascii="Myriad Pro" w:hAnsi="Myriad Pro"/>
              </w:rPr>
              <w:t xml:space="preserve">and </w:t>
            </w:r>
            <w:r w:rsidR="00624FFA" w:rsidRPr="00C91C8C">
              <w:rPr>
                <w:rFonts w:ascii="Myriad Pro" w:hAnsi="Myriad Pro"/>
              </w:rPr>
              <w:t xml:space="preserve">halt and reverse land degradation and biodiversity loss </w:t>
            </w:r>
          </w:p>
        </w:tc>
      </w:tr>
    </w:tbl>
    <w:p w14:paraId="66F63606" w14:textId="77777777" w:rsidR="00EC3094" w:rsidRPr="00C91C8C" w:rsidRDefault="00EC3094" w:rsidP="00F40C1F">
      <w:pPr>
        <w:pStyle w:val="NormalWeb"/>
        <w:spacing w:before="0" w:beforeAutospacing="0" w:after="120" w:afterAutospacing="0"/>
        <w:jc w:val="both"/>
        <w:rPr>
          <w:rFonts w:ascii="Myriad Pro" w:hAnsi="Myriad Pro"/>
        </w:rPr>
      </w:pPr>
    </w:p>
    <w:p w14:paraId="0E837A45" w14:textId="1CACB9DB" w:rsidR="00932431" w:rsidRPr="00C91C8C" w:rsidRDefault="00315C44" w:rsidP="00F828B6">
      <w:pPr>
        <w:pStyle w:val="ListParagraph"/>
        <w:numPr>
          <w:ilvl w:val="2"/>
          <w:numId w:val="32"/>
        </w:numPr>
        <w:autoSpaceDE w:val="0"/>
        <w:autoSpaceDN w:val="0"/>
        <w:adjustRightInd w:val="0"/>
        <w:spacing w:after="120"/>
        <w:ind w:left="0" w:firstLine="0"/>
        <w:contextualSpacing w:val="0"/>
        <w:jc w:val="both"/>
        <w:rPr>
          <w:rFonts w:ascii="Myriad Pro" w:hAnsi="Myriad Pro"/>
          <w:sz w:val="24"/>
          <w:szCs w:val="24"/>
        </w:rPr>
      </w:pPr>
      <w:r w:rsidRPr="00C91C8C">
        <w:rPr>
          <w:rFonts w:ascii="Myriad Pro" w:hAnsi="Myriad Pro"/>
          <w:sz w:val="24"/>
          <w:szCs w:val="24"/>
        </w:rPr>
        <w:t>The United Nations</w:t>
      </w:r>
      <w:r w:rsidR="00C95868" w:rsidRPr="00C91C8C">
        <w:rPr>
          <w:rFonts w:ascii="Myriad Pro" w:hAnsi="Myriad Pro"/>
          <w:sz w:val="24"/>
          <w:szCs w:val="24"/>
        </w:rPr>
        <w:t xml:space="preserve"> has a number of </w:t>
      </w:r>
      <w:r w:rsidR="008A73A0" w:rsidRPr="00C91C8C">
        <w:rPr>
          <w:rFonts w:ascii="Myriad Pro" w:hAnsi="Myriad Pro"/>
          <w:sz w:val="24"/>
          <w:szCs w:val="24"/>
        </w:rPr>
        <w:t>C</w:t>
      </w:r>
      <w:r w:rsidR="00C95868" w:rsidRPr="00C91C8C">
        <w:rPr>
          <w:rFonts w:ascii="Myriad Pro" w:hAnsi="Myriad Pro"/>
          <w:sz w:val="24"/>
          <w:szCs w:val="24"/>
        </w:rPr>
        <w:t>onventions</w:t>
      </w:r>
      <w:r w:rsidRPr="00C91C8C">
        <w:rPr>
          <w:rFonts w:ascii="Myriad Pro" w:hAnsi="Myriad Pro"/>
          <w:sz w:val="24"/>
          <w:szCs w:val="24"/>
        </w:rPr>
        <w:t xml:space="preserve"> that define international standards for sustainable use of natural resources</w:t>
      </w:r>
      <w:r w:rsidR="008A73A0" w:rsidRPr="00C91C8C">
        <w:rPr>
          <w:rFonts w:ascii="Myriad Pro" w:hAnsi="Myriad Pro"/>
          <w:sz w:val="24"/>
          <w:szCs w:val="24"/>
        </w:rPr>
        <w:t>;</w:t>
      </w:r>
      <w:r w:rsidRPr="00C91C8C">
        <w:rPr>
          <w:rFonts w:ascii="Myriad Pro" w:hAnsi="Myriad Pro"/>
          <w:sz w:val="24"/>
          <w:szCs w:val="24"/>
        </w:rPr>
        <w:t xml:space="preserve"> it supports Uzbekistan in </w:t>
      </w:r>
      <w:r w:rsidR="003966F3" w:rsidRPr="003966F3">
        <w:rPr>
          <w:rFonts w:ascii="Myriad Pro" w:hAnsi="Myriad Pro"/>
          <w:sz w:val="24"/>
          <w:szCs w:val="24"/>
        </w:rPr>
        <w:t xml:space="preserve">ratification and </w:t>
      </w:r>
      <w:r w:rsidRPr="00C91C8C">
        <w:rPr>
          <w:rFonts w:ascii="Myriad Pro" w:hAnsi="Myriad Pro"/>
          <w:sz w:val="24"/>
          <w:szCs w:val="24"/>
        </w:rPr>
        <w:t xml:space="preserve">implementing its obligations under these and other international environmental </w:t>
      </w:r>
      <w:r w:rsidRPr="00C91C8C">
        <w:rPr>
          <w:rFonts w:ascii="Myriad Pro" w:hAnsi="Myriad Pro"/>
          <w:sz w:val="24"/>
          <w:szCs w:val="24"/>
        </w:rPr>
        <w:lastRenderedPageBreak/>
        <w:t>instruments</w:t>
      </w:r>
      <w:r w:rsidR="003966F3">
        <w:rPr>
          <w:rStyle w:val="FootnoteReference"/>
          <w:sz w:val="24"/>
          <w:szCs w:val="24"/>
        </w:rPr>
        <w:footnoteReference w:id="10"/>
      </w:r>
      <w:r w:rsidRPr="00C91C8C">
        <w:rPr>
          <w:rFonts w:ascii="Myriad Pro" w:hAnsi="Myriad Pro"/>
          <w:sz w:val="24"/>
          <w:szCs w:val="24"/>
        </w:rPr>
        <w:t xml:space="preserve">. </w:t>
      </w:r>
      <w:r w:rsidR="00D4650C" w:rsidRPr="00C91C8C">
        <w:rPr>
          <w:rFonts w:ascii="Myriad Pro" w:hAnsi="Myriad Pro"/>
          <w:sz w:val="24"/>
          <w:szCs w:val="24"/>
        </w:rPr>
        <w:t xml:space="preserve"> </w:t>
      </w:r>
      <w:r w:rsidRPr="00C91C8C">
        <w:rPr>
          <w:rFonts w:ascii="Myriad Pro" w:hAnsi="Myriad Pro"/>
          <w:sz w:val="24"/>
          <w:szCs w:val="24"/>
        </w:rPr>
        <w:t>It also is a repository of knowledge, expertise and international best practices, in identifying solutions to complex environmental challenges; in elaborating evidence-based policies to promote sustainable development; and in knowledge management focused on climate change mitigation</w:t>
      </w:r>
      <w:r w:rsidR="00E513E7" w:rsidRPr="00C91C8C">
        <w:rPr>
          <w:rFonts w:ascii="Myriad Pro" w:hAnsi="Myriad Pro"/>
          <w:sz w:val="24"/>
          <w:szCs w:val="24"/>
        </w:rPr>
        <w:t xml:space="preserve"> and adaptation, climate</w:t>
      </w:r>
      <w:r w:rsidRPr="00C91C8C">
        <w:rPr>
          <w:rFonts w:ascii="Myriad Pro" w:hAnsi="Myriad Pro"/>
          <w:sz w:val="24"/>
          <w:szCs w:val="24"/>
        </w:rPr>
        <w:t xml:space="preserve"> risk management and </w:t>
      </w:r>
      <w:r w:rsidR="00E513E7" w:rsidRPr="00C91C8C">
        <w:rPr>
          <w:rFonts w:ascii="Myriad Pro" w:hAnsi="Myriad Pro"/>
          <w:sz w:val="24"/>
          <w:szCs w:val="24"/>
        </w:rPr>
        <w:t>disaster risk reduction</w:t>
      </w:r>
      <w:r w:rsidRPr="00C91C8C">
        <w:rPr>
          <w:rFonts w:ascii="Myriad Pro" w:hAnsi="Myriad Pro"/>
          <w:sz w:val="24"/>
          <w:szCs w:val="24"/>
        </w:rPr>
        <w:t xml:space="preserve">. </w:t>
      </w:r>
      <w:r w:rsidR="008A73A0" w:rsidRPr="00C91C8C">
        <w:rPr>
          <w:rFonts w:ascii="Myriad Pro" w:hAnsi="Myriad Pro"/>
          <w:sz w:val="24"/>
          <w:szCs w:val="24"/>
        </w:rPr>
        <w:t>I</w:t>
      </w:r>
      <w:r w:rsidRPr="00C91C8C">
        <w:rPr>
          <w:rFonts w:ascii="Myriad Pro" w:hAnsi="Myriad Pro"/>
          <w:sz w:val="24"/>
          <w:szCs w:val="24"/>
        </w:rPr>
        <w:t xml:space="preserve">n terms of climate change, it can help build a more resilient society, including in the Aral Sea disaster region, and can strengthen national capacity to access and manage climate finance. Further, the United Nations </w:t>
      </w:r>
      <w:r w:rsidR="008A73A0" w:rsidRPr="00C91C8C">
        <w:rPr>
          <w:rFonts w:ascii="Myriad Pro" w:hAnsi="Myriad Pro"/>
          <w:sz w:val="24"/>
          <w:szCs w:val="24"/>
        </w:rPr>
        <w:t xml:space="preserve">System </w:t>
      </w:r>
      <w:r w:rsidRPr="00C91C8C">
        <w:rPr>
          <w:rFonts w:ascii="Myriad Pro" w:hAnsi="Myriad Pro"/>
          <w:sz w:val="24"/>
          <w:szCs w:val="24"/>
        </w:rPr>
        <w:t>has a role to play in promoting inter-</w:t>
      </w:r>
      <w:r w:rsidR="008A73A0" w:rsidRPr="00C91C8C">
        <w:rPr>
          <w:rFonts w:ascii="Myriad Pro" w:hAnsi="Myriad Pro"/>
          <w:sz w:val="24"/>
          <w:szCs w:val="24"/>
        </w:rPr>
        <w:t>A</w:t>
      </w:r>
      <w:r w:rsidRPr="00C91C8C">
        <w:rPr>
          <w:rFonts w:ascii="Myriad Pro" w:hAnsi="Myriad Pro"/>
          <w:sz w:val="24"/>
          <w:szCs w:val="24"/>
        </w:rPr>
        <w:t>gency coordination mechanisms and solutions in the integrated water management and effective use at national level. Lastly, it can promote and facilitate Uzbekistan’s participation in global and regional cooperation; build on its good track record to support development of institutional and community capacity in relevant areas; and assist the Government in greater understanding of the impact of inequalities in access to resources on women and children.</w:t>
      </w:r>
    </w:p>
    <w:p w14:paraId="64F666BB" w14:textId="77777777" w:rsidR="00172B1D" w:rsidRPr="00C91C8C" w:rsidRDefault="00315C44" w:rsidP="00F828B6">
      <w:pPr>
        <w:pStyle w:val="ListParagraph"/>
        <w:numPr>
          <w:ilvl w:val="2"/>
          <w:numId w:val="32"/>
        </w:numPr>
        <w:autoSpaceDE w:val="0"/>
        <w:autoSpaceDN w:val="0"/>
        <w:adjustRightInd w:val="0"/>
        <w:spacing w:after="120"/>
        <w:ind w:left="0" w:firstLine="0"/>
        <w:contextualSpacing w:val="0"/>
        <w:jc w:val="both"/>
        <w:rPr>
          <w:rFonts w:ascii="Myriad Pro" w:hAnsi="Myriad Pro"/>
          <w:sz w:val="24"/>
          <w:szCs w:val="24"/>
        </w:rPr>
      </w:pPr>
      <w:r w:rsidRPr="00C91C8C">
        <w:rPr>
          <w:rFonts w:ascii="Myriad Pro" w:hAnsi="Myriad Pro"/>
          <w:sz w:val="24"/>
          <w:szCs w:val="24"/>
        </w:rPr>
        <w:t xml:space="preserve">Based on the stated </w:t>
      </w:r>
      <w:r w:rsidR="003F0719" w:rsidRPr="00C91C8C">
        <w:rPr>
          <w:rFonts w:ascii="Myriad Pro" w:hAnsi="Myriad Pro"/>
          <w:sz w:val="24"/>
          <w:szCs w:val="24"/>
        </w:rPr>
        <w:t xml:space="preserve">priorities and </w:t>
      </w:r>
      <w:r w:rsidR="008A73A0" w:rsidRPr="00C91C8C">
        <w:rPr>
          <w:rFonts w:ascii="Myriad Pro" w:hAnsi="Myriad Pro"/>
          <w:sz w:val="24"/>
          <w:szCs w:val="24"/>
        </w:rPr>
        <w:t>United Nations System’s</w:t>
      </w:r>
      <w:r w:rsidR="003F0719" w:rsidRPr="00C91C8C">
        <w:rPr>
          <w:rFonts w:ascii="Myriad Pro" w:hAnsi="Myriad Pro"/>
          <w:sz w:val="24"/>
          <w:szCs w:val="24"/>
        </w:rPr>
        <w:t xml:space="preserve"> </w:t>
      </w:r>
      <w:r w:rsidRPr="00C91C8C">
        <w:rPr>
          <w:rFonts w:ascii="Myriad Pro" w:hAnsi="Myriad Pro"/>
          <w:sz w:val="24"/>
          <w:szCs w:val="24"/>
        </w:rPr>
        <w:t>comparative advantages</w:t>
      </w:r>
      <w:r w:rsidR="008A73A0" w:rsidRPr="00C91C8C">
        <w:rPr>
          <w:rFonts w:ascii="Myriad Pro" w:hAnsi="Myriad Pro"/>
          <w:sz w:val="24"/>
          <w:szCs w:val="24"/>
        </w:rPr>
        <w:t>,</w:t>
      </w:r>
      <w:r w:rsidRPr="00C91C8C">
        <w:rPr>
          <w:rFonts w:ascii="Myriad Pro" w:hAnsi="Myriad Pro"/>
          <w:sz w:val="24"/>
          <w:szCs w:val="24"/>
        </w:rPr>
        <w:t xml:space="preserve"> </w:t>
      </w:r>
      <w:r w:rsidR="008A73A0" w:rsidRPr="00C91C8C">
        <w:rPr>
          <w:rFonts w:ascii="Myriad Pro" w:hAnsi="Myriad Pro"/>
          <w:sz w:val="24"/>
          <w:szCs w:val="24"/>
        </w:rPr>
        <w:t xml:space="preserve">the </w:t>
      </w:r>
      <w:r w:rsidR="00172B1D" w:rsidRPr="00C91C8C">
        <w:rPr>
          <w:rFonts w:ascii="Myriad Pro" w:hAnsi="Myriad Pro"/>
          <w:sz w:val="24"/>
          <w:szCs w:val="24"/>
        </w:rPr>
        <w:t xml:space="preserve">collaboration between </w:t>
      </w:r>
      <w:r w:rsidR="008A73A0" w:rsidRPr="00C91C8C">
        <w:rPr>
          <w:rFonts w:ascii="Myriad Pro" w:hAnsi="Myriad Pro"/>
          <w:sz w:val="24"/>
          <w:szCs w:val="24"/>
        </w:rPr>
        <w:t xml:space="preserve">the Government and </w:t>
      </w:r>
      <w:r w:rsidR="00172B1D" w:rsidRPr="00C91C8C">
        <w:rPr>
          <w:rFonts w:ascii="Myriad Pro" w:hAnsi="Myriad Pro"/>
          <w:sz w:val="24"/>
          <w:szCs w:val="24"/>
        </w:rPr>
        <w:t xml:space="preserve">the </w:t>
      </w:r>
      <w:r w:rsidRPr="00C91C8C">
        <w:rPr>
          <w:rFonts w:ascii="Myriad Pro" w:hAnsi="Myriad Pro"/>
          <w:sz w:val="24"/>
          <w:szCs w:val="24"/>
        </w:rPr>
        <w:t>U</w:t>
      </w:r>
      <w:r w:rsidR="008A73A0" w:rsidRPr="00C91C8C">
        <w:rPr>
          <w:rFonts w:ascii="Myriad Pro" w:hAnsi="Myriad Pro"/>
          <w:sz w:val="24"/>
          <w:szCs w:val="24"/>
        </w:rPr>
        <w:t xml:space="preserve">nited </w:t>
      </w:r>
      <w:r w:rsidRPr="00C91C8C">
        <w:rPr>
          <w:rFonts w:ascii="Myriad Pro" w:hAnsi="Myriad Pro"/>
          <w:sz w:val="24"/>
          <w:szCs w:val="24"/>
        </w:rPr>
        <w:t>N</w:t>
      </w:r>
      <w:r w:rsidR="008A73A0" w:rsidRPr="00C91C8C">
        <w:rPr>
          <w:rFonts w:ascii="Myriad Pro" w:hAnsi="Myriad Pro"/>
          <w:sz w:val="24"/>
          <w:szCs w:val="24"/>
        </w:rPr>
        <w:t xml:space="preserve">ations System </w:t>
      </w:r>
      <w:r w:rsidR="00172B1D" w:rsidRPr="00C91C8C">
        <w:rPr>
          <w:rFonts w:ascii="Myriad Pro" w:hAnsi="Myriad Pro"/>
          <w:sz w:val="24"/>
          <w:szCs w:val="24"/>
        </w:rPr>
        <w:t>will encompass:</w:t>
      </w:r>
    </w:p>
    <w:p w14:paraId="5BD00094" w14:textId="77777777" w:rsidR="00172B1D" w:rsidRPr="00C91C8C" w:rsidRDefault="008A73A0" w:rsidP="00F828B6">
      <w:pPr>
        <w:pStyle w:val="ListParagraph"/>
        <w:numPr>
          <w:ilvl w:val="0"/>
          <w:numId w:val="20"/>
        </w:numPr>
        <w:autoSpaceDE w:val="0"/>
        <w:autoSpaceDN w:val="0"/>
        <w:adjustRightInd w:val="0"/>
        <w:spacing w:after="120"/>
        <w:contextualSpacing w:val="0"/>
        <w:jc w:val="both"/>
        <w:rPr>
          <w:rFonts w:ascii="Myriad Pro" w:hAnsi="Myriad Pro"/>
          <w:sz w:val="24"/>
          <w:szCs w:val="24"/>
        </w:rPr>
      </w:pPr>
      <w:r w:rsidRPr="00C91C8C">
        <w:rPr>
          <w:rFonts w:ascii="Myriad Pro" w:hAnsi="Myriad Pro"/>
          <w:sz w:val="24"/>
          <w:szCs w:val="24"/>
        </w:rPr>
        <w:t>I</w:t>
      </w:r>
      <w:r w:rsidR="00172B1D" w:rsidRPr="00C91C8C">
        <w:rPr>
          <w:rFonts w:ascii="Myriad Pro" w:hAnsi="Myriad Pro"/>
          <w:sz w:val="24"/>
          <w:szCs w:val="24"/>
        </w:rPr>
        <w:t>ntegrating the principles of sustainable development into national legislation and policymaking and elaborating evidence-based policies to promote sustainable development</w:t>
      </w:r>
    </w:p>
    <w:p w14:paraId="55B31624" w14:textId="77777777" w:rsidR="00172B1D" w:rsidRPr="00C91C8C" w:rsidRDefault="008A73A0" w:rsidP="00F828B6">
      <w:pPr>
        <w:pStyle w:val="ListParagraph"/>
        <w:numPr>
          <w:ilvl w:val="0"/>
          <w:numId w:val="20"/>
        </w:numPr>
        <w:autoSpaceDE w:val="0"/>
        <w:autoSpaceDN w:val="0"/>
        <w:adjustRightInd w:val="0"/>
        <w:spacing w:after="120"/>
        <w:contextualSpacing w:val="0"/>
        <w:jc w:val="both"/>
        <w:rPr>
          <w:rFonts w:ascii="Myriad Pro" w:hAnsi="Myriad Pro"/>
          <w:sz w:val="24"/>
          <w:szCs w:val="24"/>
        </w:rPr>
      </w:pPr>
      <w:r w:rsidRPr="00C91C8C">
        <w:rPr>
          <w:rFonts w:ascii="Myriad Pro" w:hAnsi="Myriad Pro"/>
          <w:sz w:val="24"/>
          <w:szCs w:val="24"/>
        </w:rPr>
        <w:t>F</w:t>
      </w:r>
      <w:r w:rsidR="00172B1D" w:rsidRPr="00C91C8C">
        <w:rPr>
          <w:rFonts w:ascii="Myriad Pro" w:hAnsi="Myriad Pro"/>
          <w:sz w:val="24"/>
          <w:szCs w:val="24"/>
        </w:rPr>
        <w:t>urther improving the efficiency of use of land and water resources</w:t>
      </w:r>
      <w:r w:rsidR="004E52E1" w:rsidRPr="00C91C8C">
        <w:rPr>
          <w:rFonts w:ascii="Myriad Pro" w:hAnsi="Myriad Pro"/>
          <w:sz w:val="24"/>
          <w:szCs w:val="24"/>
        </w:rPr>
        <w:t xml:space="preserve"> for sustainable agricultural development and food security</w:t>
      </w:r>
    </w:p>
    <w:p w14:paraId="52653DE4" w14:textId="77777777" w:rsidR="00172B1D" w:rsidRPr="00C91C8C" w:rsidRDefault="008A73A0" w:rsidP="00F828B6">
      <w:pPr>
        <w:pStyle w:val="ListParagraph"/>
        <w:numPr>
          <w:ilvl w:val="0"/>
          <w:numId w:val="20"/>
        </w:numPr>
        <w:autoSpaceDE w:val="0"/>
        <w:autoSpaceDN w:val="0"/>
        <w:adjustRightInd w:val="0"/>
        <w:spacing w:after="120"/>
        <w:contextualSpacing w:val="0"/>
        <w:jc w:val="both"/>
        <w:rPr>
          <w:rFonts w:ascii="Myriad Pro" w:hAnsi="Myriad Pro"/>
          <w:sz w:val="24"/>
          <w:szCs w:val="24"/>
        </w:rPr>
      </w:pPr>
      <w:r w:rsidRPr="00C91C8C">
        <w:rPr>
          <w:rFonts w:ascii="Myriad Pro" w:hAnsi="Myriad Pro"/>
          <w:sz w:val="24"/>
          <w:szCs w:val="24"/>
        </w:rPr>
        <w:t>C</w:t>
      </w:r>
      <w:r w:rsidR="008005D0" w:rsidRPr="00C91C8C">
        <w:rPr>
          <w:rFonts w:ascii="Myriad Pro" w:hAnsi="Myriad Pro"/>
          <w:sz w:val="24"/>
          <w:szCs w:val="24"/>
        </w:rPr>
        <w:t xml:space="preserve">limate change mitigation and adaptation, climate risk management and disaster risk reduction </w:t>
      </w:r>
    </w:p>
    <w:p w14:paraId="1104335D" w14:textId="77777777" w:rsidR="008005D0" w:rsidRPr="00C91C8C" w:rsidRDefault="008A73A0" w:rsidP="00F828B6">
      <w:pPr>
        <w:pStyle w:val="ListParagraph"/>
        <w:numPr>
          <w:ilvl w:val="0"/>
          <w:numId w:val="20"/>
        </w:numPr>
        <w:autoSpaceDE w:val="0"/>
        <w:autoSpaceDN w:val="0"/>
        <w:adjustRightInd w:val="0"/>
        <w:spacing w:after="120"/>
        <w:contextualSpacing w:val="0"/>
        <w:jc w:val="both"/>
        <w:rPr>
          <w:rFonts w:ascii="Myriad Pro" w:hAnsi="Myriad Pro"/>
          <w:sz w:val="24"/>
          <w:szCs w:val="24"/>
        </w:rPr>
      </w:pPr>
      <w:r w:rsidRPr="00C91C8C">
        <w:rPr>
          <w:rFonts w:ascii="Myriad Pro" w:hAnsi="Myriad Pro"/>
          <w:sz w:val="24"/>
          <w:szCs w:val="24"/>
        </w:rPr>
        <w:t>F</w:t>
      </w:r>
      <w:r w:rsidR="008005D0" w:rsidRPr="00C91C8C">
        <w:rPr>
          <w:rFonts w:ascii="Myriad Pro" w:hAnsi="Myriad Pro"/>
          <w:sz w:val="24"/>
          <w:szCs w:val="24"/>
        </w:rPr>
        <w:t xml:space="preserve">urther improving energy efficiency and promoting access to energy </w:t>
      </w:r>
    </w:p>
    <w:p w14:paraId="693340F6" w14:textId="16B65DF3" w:rsidR="008005D0" w:rsidRPr="00C91C8C" w:rsidRDefault="008A73A0" w:rsidP="00F828B6">
      <w:pPr>
        <w:pStyle w:val="ListParagraph"/>
        <w:numPr>
          <w:ilvl w:val="0"/>
          <w:numId w:val="20"/>
        </w:numPr>
        <w:autoSpaceDE w:val="0"/>
        <w:autoSpaceDN w:val="0"/>
        <w:adjustRightInd w:val="0"/>
        <w:spacing w:after="120"/>
        <w:contextualSpacing w:val="0"/>
        <w:jc w:val="both"/>
        <w:rPr>
          <w:rFonts w:ascii="Myriad Pro" w:hAnsi="Myriad Pro"/>
          <w:sz w:val="24"/>
          <w:szCs w:val="24"/>
        </w:rPr>
      </w:pPr>
      <w:r w:rsidRPr="00C91C8C">
        <w:rPr>
          <w:rFonts w:ascii="Myriad Pro" w:hAnsi="Myriad Pro"/>
          <w:sz w:val="24"/>
          <w:szCs w:val="24"/>
        </w:rPr>
        <w:t>B</w:t>
      </w:r>
      <w:r w:rsidR="008005D0" w:rsidRPr="00C91C8C">
        <w:rPr>
          <w:rFonts w:ascii="Myriad Pro" w:hAnsi="Myriad Pro"/>
          <w:sz w:val="24"/>
          <w:szCs w:val="24"/>
        </w:rPr>
        <w:t>iodiversity conservation</w:t>
      </w:r>
    </w:p>
    <w:p w14:paraId="6E5016D3" w14:textId="77777777" w:rsidR="00C21808" w:rsidRPr="00C91C8C" w:rsidRDefault="00095E74" w:rsidP="00F828B6">
      <w:pPr>
        <w:pStyle w:val="ListParagraph"/>
        <w:numPr>
          <w:ilvl w:val="2"/>
          <w:numId w:val="32"/>
        </w:numPr>
        <w:autoSpaceDE w:val="0"/>
        <w:autoSpaceDN w:val="0"/>
        <w:adjustRightInd w:val="0"/>
        <w:spacing w:after="120"/>
        <w:ind w:left="0" w:firstLine="0"/>
        <w:contextualSpacing w:val="0"/>
        <w:jc w:val="both"/>
        <w:rPr>
          <w:rFonts w:ascii="Myriad Pro" w:hAnsi="Myriad Pro"/>
          <w:sz w:val="24"/>
          <w:szCs w:val="24"/>
        </w:rPr>
      </w:pPr>
      <w:r w:rsidRPr="00C91C8C">
        <w:rPr>
          <w:rFonts w:ascii="Myriad Pro" w:hAnsi="Myriad Pro"/>
          <w:sz w:val="24"/>
          <w:szCs w:val="24"/>
        </w:rPr>
        <w:t xml:space="preserve"> </w:t>
      </w:r>
      <w:r w:rsidR="00330258" w:rsidRPr="00C91C8C">
        <w:rPr>
          <w:rFonts w:ascii="Myriad Pro" w:hAnsi="Myriad Pro"/>
          <w:sz w:val="24"/>
          <w:szCs w:val="24"/>
        </w:rPr>
        <w:t xml:space="preserve"> </w:t>
      </w:r>
      <w:r w:rsidR="008A73A0" w:rsidRPr="00C91C8C">
        <w:rPr>
          <w:rFonts w:ascii="Myriad Pro" w:hAnsi="Myriad Pro"/>
          <w:sz w:val="24"/>
          <w:szCs w:val="24"/>
        </w:rPr>
        <w:t>S</w:t>
      </w:r>
      <w:r w:rsidR="00C21808" w:rsidRPr="00C91C8C">
        <w:rPr>
          <w:rFonts w:ascii="Myriad Pro" w:hAnsi="Myriad Pro"/>
          <w:sz w:val="24"/>
          <w:szCs w:val="24"/>
        </w:rPr>
        <w:t xml:space="preserve">pecific interventions </w:t>
      </w:r>
      <w:r w:rsidR="008A73A0" w:rsidRPr="00C91C8C">
        <w:rPr>
          <w:rFonts w:ascii="Myriad Pro" w:hAnsi="Myriad Pro"/>
          <w:sz w:val="24"/>
          <w:szCs w:val="24"/>
        </w:rPr>
        <w:t xml:space="preserve">to integrate principles of </w:t>
      </w:r>
      <w:r w:rsidR="00E3086E" w:rsidRPr="00C91C8C">
        <w:rPr>
          <w:rFonts w:ascii="Myriad Pro" w:hAnsi="Myriad Pro"/>
          <w:sz w:val="24"/>
          <w:szCs w:val="24"/>
        </w:rPr>
        <w:t>sustainable natural</w:t>
      </w:r>
      <w:r w:rsidR="008A73A0" w:rsidRPr="00C91C8C">
        <w:rPr>
          <w:rFonts w:ascii="Myriad Pro" w:hAnsi="Myriad Pro"/>
          <w:sz w:val="24"/>
          <w:szCs w:val="24"/>
        </w:rPr>
        <w:t xml:space="preserve"> resource use into </w:t>
      </w:r>
      <w:r w:rsidR="00E3086E" w:rsidRPr="00C91C8C">
        <w:rPr>
          <w:rFonts w:ascii="Myriad Pro" w:hAnsi="Myriad Pro"/>
          <w:sz w:val="24"/>
          <w:szCs w:val="24"/>
        </w:rPr>
        <w:t>policymaking</w:t>
      </w:r>
      <w:r w:rsidR="008A73A0" w:rsidRPr="00C91C8C">
        <w:rPr>
          <w:rFonts w:ascii="Myriad Pro" w:hAnsi="Myriad Pro"/>
          <w:sz w:val="24"/>
          <w:szCs w:val="24"/>
        </w:rPr>
        <w:t xml:space="preserve">, legislation and institutions </w:t>
      </w:r>
      <w:r w:rsidR="00C21808" w:rsidRPr="00C91C8C">
        <w:rPr>
          <w:rFonts w:ascii="Myriad Pro" w:hAnsi="Myriad Pro"/>
          <w:sz w:val="24"/>
          <w:szCs w:val="24"/>
        </w:rPr>
        <w:t>will entail support to the i</w:t>
      </w:r>
      <w:r w:rsidR="00315C44" w:rsidRPr="00C91C8C">
        <w:rPr>
          <w:rFonts w:ascii="Myriad Pro" w:hAnsi="Myriad Pro"/>
          <w:sz w:val="24"/>
          <w:szCs w:val="24"/>
        </w:rPr>
        <w:t>mplement</w:t>
      </w:r>
      <w:r w:rsidR="00C21808" w:rsidRPr="00C91C8C">
        <w:rPr>
          <w:rFonts w:ascii="Myriad Pro" w:hAnsi="Myriad Pro"/>
          <w:sz w:val="24"/>
          <w:szCs w:val="24"/>
        </w:rPr>
        <w:t>ation of</w:t>
      </w:r>
      <w:r w:rsidR="00315C44" w:rsidRPr="00C91C8C">
        <w:rPr>
          <w:rFonts w:ascii="Myriad Pro" w:hAnsi="Myriad Pro"/>
          <w:sz w:val="24"/>
          <w:szCs w:val="24"/>
        </w:rPr>
        <w:t xml:space="preserve"> institutional reforms to ensure sustainable natural resource management for the benefit of this and future generations</w:t>
      </w:r>
      <w:r w:rsidR="00C21808" w:rsidRPr="00C91C8C">
        <w:rPr>
          <w:rFonts w:ascii="Myriad Pro" w:hAnsi="Myriad Pro"/>
          <w:sz w:val="24"/>
          <w:szCs w:val="24"/>
        </w:rPr>
        <w:t xml:space="preserve">.  </w:t>
      </w:r>
    </w:p>
    <w:p w14:paraId="1188875A" w14:textId="77777777" w:rsidR="00C21808" w:rsidRPr="00C91C8C" w:rsidRDefault="00095E74" w:rsidP="00F828B6">
      <w:pPr>
        <w:pStyle w:val="ListParagraph"/>
        <w:numPr>
          <w:ilvl w:val="2"/>
          <w:numId w:val="32"/>
        </w:numPr>
        <w:autoSpaceDE w:val="0"/>
        <w:autoSpaceDN w:val="0"/>
        <w:adjustRightInd w:val="0"/>
        <w:spacing w:after="120"/>
        <w:ind w:left="0" w:firstLine="0"/>
        <w:contextualSpacing w:val="0"/>
        <w:jc w:val="both"/>
        <w:rPr>
          <w:rFonts w:ascii="Myriad Pro" w:hAnsi="Myriad Pro"/>
          <w:sz w:val="24"/>
          <w:szCs w:val="24"/>
        </w:rPr>
      </w:pPr>
      <w:r w:rsidRPr="00C91C8C">
        <w:rPr>
          <w:rFonts w:ascii="Myriad Pro" w:hAnsi="Myriad Pro"/>
          <w:sz w:val="24"/>
          <w:szCs w:val="24"/>
        </w:rPr>
        <w:t xml:space="preserve"> </w:t>
      </w:r>
      <w:r w:rsidR="00330258" w:rsidRPr="00C91C8C">
        <w:rPr>
          <w:rFonts w:ascii="Myriad Pro" w:hAnsi="Myriad Pro"/>
          <w:sz w:val="24"/>
          <w:szCs w:val="24"/>
        </w:rPr>
        <w:t xml:space="preserve"> </w:t>
      </w:r>
      <w:r w:rsidR="008A73A0" w:rsidRPr="00C91C8C">
        <w:rPr>
          <w:rFonts w:ascii="Myriad Pro" w:hAnsi="Myriad Pro"/>
          <w:sz w:val="24"/>
          <w:szCs w:val="24"/>
        </w:rPr>
        <w:t>S</w:t>
      </w:r>
      <w:r w:rsidR="00D4650C" w:rsidRPr="00C91C8C">
        <w:rPr>
          <w:rFonts w:ascii="Myriad Pro" w:hAnsi="Myriad Pro"/>
          <w:sz w:val="24"/>
          <w:szCs w:val="24"/>
        </w:rPr>
        <w:t xml:space="preserve">upport will be provided </w:t>
      </w:r>
      <w:r w:rsidR="008A73A0" w:rsidRPr="00C91C8C">
        <w:rPr>
          <w:rFonts w:ascii="Myriad Pro" w:hAnsi="Myriad Pro"/>
          <w:sz w:val="24"/>
          <w:szCs w:val="24"/>
        </w:rPr>
        <w:t>to</w:t>
      </w:r>
      <w:r w:rsidR="00D4650C" w:rsidRPr="00C91C8C">
        <w:rPr>
          <w:rFonts w:ascii="Myriad Pro" w:hAnsi="Myriad Pro"/>
          <w:sz w:val="24"/>
          <w:szCs w:val="24"/>
        </w:rPr>
        <w:t xml:space="preserve"> </w:t>
      </w:r>
      <w:r w:rsidR="00315C44" w:rsidRPr="00C91C8C">
        <w:rPr>
          <w:rFonts w:ascii="Myriad Pro" w:hAnsi="Myriad Pro"/>
          <w:sz w:val="24"/>
          <w:szCs w:val="24"/>
        </w:rPr>
        <w:t>adopting new legislation that can provide the legal basis for the strategic planning of water resources to meet the growing demand</w:t>
      </w:r>
      <w:r w:rsidR="008A73A0" w:rsidRPr="00C91C8C">
        <w:rPr>
          <w:rFonts w:ascii="Myriad Pro" w:hAnsi="Myriad Pro"/>
          <w:sz w:val="24"/>
          <w:szCs w:val="24"/>
        </w:rPr>
        <w:t>.</w:t>
      </w:r>
      <w:r w:rsidR="00315C44" w:rsidRPr="00C91C8C">
        <w:rPr>
          <w:rFonts w:ascii="Myriad Pro" w:hAnsi="Myriad Pro"/>
          <w:sz w:val="24"/>
          <w:szCs w:val="24"/>
        </w:rPr>
        <w:t xml:space="preserve"> </w:t>
      </w:r>
      <w:r w:rsidR="008A73A0" w:rsidRPr="00C91C8C">
        <w:rPr>
          <w:rFonts w:ascii="Myriad Pro" w:hAnsi="Myriad Pro"/>
          <w:sz w:val="24"/>
          <w:szCs w:val="24"/>
        </w:rPr>
        <w:t>This also will</w:t>
      </w:r>
      <w:r w:rsidR="00315C44" w:rsidRPr="00C91C8C">
        <w:rPr>
          <w:rFonts w:ascii="Myriad Pro" w:hAnsi="Myriad Pro"/>
          <w:sz w:val="24"/>
          <w:szCs w:val="24"/>
        </w:rPr>
        <w:t xml:space="preserve"> </w:t>
      </w:r>
      <w:r w:rsidR="008A73A0" w:rsidRPr="00C91C8C">
        <w:rPr>
          <w:rFonts w:ascii="Myriad Pro" w:hAnsi="Myriad Pro"/>
          <w:sz w:val="24"/>
          <w:szCs w:val="24"/>
        </w:rPr>
        <w:t xml:space="preserve">help to </w:t>
      </w:r>
      <w:r w:rsidR="00315C44" w:rsidRPr="00C91C8C">
        <w:rPr>
          <w:rFonts w:ascii="Myriad Pro" w:hAnsi="Myriad Pro"/>
          <w:sz w:val="24"/>
          <w:szCs w:val="24"/>
        </w:rPr>
        <w:t xml:space="preserve">address issues </w:t>
      </w:r>
      <w:r w:rsidR="008A73A0" w:rsidRPr="00C91C8C">
        <w:rPr>
          <w:rFonts w:ascii="Myriad Pro" w:hAnsi="Myriad Pro"/>
          <w:sz w:val="24"/>
          <w:szCs w:val="24"/>
        </w:rPr>
        <w:t xml:space="preserve">on </w:t>
      </w:r>
      <w:r w:rsidR="00315C44" w:rsidRPr="00C91C8C">
        <w:rPr>
          <w:rFonts w:ascii="Myriad Pro" w:hAnsi="Myriad Pro"/>
          <w:sz w:val="24"/>
          <w:szCs w:val="24"/>
        </w:rPr>
        <w:t xml:space="preserve">modernization of water management, introduction of water-saving technologies, strengthening the role and capacity of </w:t>
      </w:r>
      <w:r w:rsidR="00C21808" w:rsidRPr="00C91C8C">
        <w:rPr>
          <w:rFonts w:ascii="Myriad Pro" w:hAnsi="Myriad Pro"/>
          <w:sz w:val="24"/>
          <w:szCs w:val="24"/>
        </w:rPr>
        <w:t>water users association</w:t>
      </w:r>
      <w:r w:rsidR="00315C44" w:rsidRPr="00C91C8C">
        <w:rPr>
          <w:rFonts w:ascii="Myriad Pro" w:hAnsi="Myriad Pro"/>
          <w:sz w:val="24"/>
          <w:szCs w:val="24"/>
        </w:rPr>
        <w:t xml:space="preserve">, and bringing national water legislation into compliance with international water law.  </w:t>
      </w:r>
      <w:r w:rsidR="008A73A0" w:rsidRPr="00C91C8C">
        <w:rPr>
          <w:rFonts w:ascii="Myriad Pro" w:hAnsi="Myriad Pro"/>
          <w:sz w:val="24"/>
          <w:szCs w:val="24"/>
        </w:rPr>
        <w:t>A</w:t>
      </w:r>
      <w:r w:rsidR="00C21808" w:rsidRPr="00C91C8C">
        <w:rPr>
          <w:rFonts w:ascii="Myriad Pro" w:hAnsi="Myriad Pro"/>
          <w:sz w:val="24"/>
          <w:szCs w:val="24"/>
        </w:rPr>
        <w:t xml:space="preserve"> key target will be the promotion of </w:t>
      </w:r>
      <w:r w:rsidR="008A73A0" w:rsidRPr="00C91C8C">
        <w:rPr>
          <w:rFonts w:ascii="Myriad Pro" w:hAnsi="Myriad Pro"/>
          <w:sz w:val="24"/>
          <w:szCs w:val="24"/>
        </w:rPr>
        <w:t xml:space="preserve">the </w:t>
      </w:r>
      <w:r w:rsidR="00C21808" w:rsidRPr="00C91C8C">
        <w:rPr>
          <w:rFonts w:ascii="Myriad Pro" w:hAnsi="Myriad Pro"/>
          <w:sz w:val="24"/>
          <w:szCs w:val="24"/>
        </w:rPr>
        <w:t>rural economy through e</w:t>
      </w:r>
      <w:r w:rsidR="00315C44" w:rsidRPr="00C91C8C">
        <w:rPr>
          <w:rFonts w:ascii="Myriad Pro" w:hAnsi="Myriad Pro"/>
          <w:sz w:val="24"/>
          <w:szCs w:val="24"/>
        </w:rPr>
        <w:t xml:space="preserve">nhancing the </w:t>
      </w:r>
      <w:r w:rsidR="00D4650C" w:rsidRPr="00C91C8C">
        <w:rPr>
          <w:rFonts w:ascii="Myriad Pro" w:hAnsi="Myriad Pro"/>
          <w:sz w:val="24"/>
          <w:szCs w:val="24"/>
        </w:rPr>
        <w:t>capacity</w:t>
      </w:r>
      <w:r w:rsidR="00315C44" w:rsidRPr="00C91C8C">
        <w:rPr>
          <w:rFonts w:ascii="Myriad Pro" w:hAnsi="Myriad Pro"/>
          <w:sz w:val="24"/>
          <w:szCs w:val="24"/>
        </w:rPr>
        <w:t xml:space="preserve"> of both institutions and stakeholders at all levels to increase the productivity and profitability of agricultural production systems, while </w:t>
      </w:r>
      <w:r w:rsidR="008A73A0" w:rsidRPr="00C91C8C">
        <w:rPr>
          <w:rFonts w:ascii="Myriad Pro" w:hAnsi="Myriad Pro"/>
          <w:sz w:val="24"/>
          <w:szCs w:val="24"/>
        </w:rPr>
        <w:t xml:space="preserve">also </w:t>
      </w:r>
      <w:r w:rsidR="00315C44" w:rsidRPr="00C91C8C">
        <w:rPr>
          <w:rFonts w:ascii="Myriad Pro" w:hAnsi="Myriad Pro"/>
          <w:sz w:val="24"/>
          <w:szCs w:val="24"/>
        </w:rPr>
        <w:t>preserving natural resources, coping with climate change impacts, and ensuring gender equality</w:t>
      </w:r>
      <w:r w:rsidR="00C21808" w:rsidRPr="00C91C8C">
        <w:rPr>
          <w:rFonts w:ascii="Myriad Pro" w:hAnsi="Myriad Pro"/>
          <w:sz w:val="24"/>
          <w:szCs w:val="24"/>
        </w:rPr>
        <w:t xml:space="preserve">. </w:t>
      </w:r>
    </w:p>
    <w:p w14:paraId="3DBD5459" w14:textId="77777777" w:rsidR="00A92C88" w:rsidRPr="00C91C8C" w:rsidRDefault="00095E74" w:rsidP="00F828B6">
      <w:pPr>
        <w:pStyle w:val="ListParagraph"/>
        <w:numPr>
          <w:ilvl w:val="2"/>
          <w:numId w:val="32"/>
        </w:numPr>
        <w:autoSpaceDE w:val="0"/>
        <w:autoSpaceDN w:val="0"/>
        <w:adjustRightInd w:val="0"/>
        <w:spacing w:after="120"/>
        <w:ind w:left="0" w:firstLine="0"/>
        <w:contextualSpacing w:val="0"/>
        <w:jc w:val="both"/>
        <w:rPr>
          <w:rFonts w:ascii="Myriad Pro" w:hAnsi="Myriad Pro"/>
          <w:sz w:val="24"/>
          <w:szCs w:val="24"/>
        </w:rPr>
      </w:pPr>
      <w:r w:rsidRPr="00C91C8C">
        <w:rPr>
          <w:rFonts w:ascii="Myriad Pro" w:hAnsi="Myriad Pro"/>
          <w:sz w:val="24"/>
          <w:szCs w:val="24"/>
        </w:rPr>
        <w:t xml:space="preserve"> </w:t>
      </w:r>
      <w:r w:rsidR="00330258" w:rsidRPr="00C91C8C">
        <w:rPr>
          <w:rFonts w:ascii="Myriad Pro" w:hAnsi="Myriad Pro"/>
          <w:sz w:val="24"/>
          <w:szCs w:val="24"/>
        </w:rPr>
        <w:t xml:space="preserve"> </w:t>
      </w:r>
      <w:r w:rsidR="00A92C88" w:rsidRPr="00C91C8C">
        <w:rPr>
          <w:rFonts w:ascii="Myriad Pro" w:hAnsi="Myriad Pro"/>
          <w:sz w:val="24"/>
          <w:szCs w:val="24"/>
        </w:rPr>
        <w:t xml:space="preserve">The severity of the possible impact of </w:t>
      </w:r>
      <w:r w:rsidR="008A73A0" w:rsidRPr="00C91C8C">
        <w:rPr>
          <w:rFonts w:ascii="Myriad Pro" w:hAnsi="Myriad Pro"/>
          <w:sz w:val="24"/>
          <w:szCs w:val="24"/>
        </w:rPr>
        <w:t xml:space="preserve">increased climate-related droughts </w:t>
      </w:r>
      <w:r w:rsidR="00A92C88" w:rsidRPr="00C91C8C">
        <w:rPr>
          <w:rFonts w:ascii="Myriad Pro" w:hAnsi="Myriad Pro"/>
          <w:sz w:val="24"/>
          <w:szCs w:val="24"/>
        </w:rPr>
        <w:t xml:space="preserve">necessitates a strengthening of national bodies’ preparedness and further assessment of vulnerabilities, with encouragement of more climate-resilient development and work on both mitigation and adaptation.  Preparedness </w:t>
      </w:r>
      <w:r w:rsidR="008A73A0" w:rsidRPr="00C91C8C">
        <w:rPr>
          <w:rFonts w:ascii="Myriad Pro" w:hAnsi="Myriad Pro"/>
          <w:sz w:val="24"/>
          <w:szCs w:val="24"/>
        </w:rPr>
        <w:t>f</w:t>
      </w:r>
      <w:r w:rsidR="00A92C88" w:rsidRPr="00C91C8C">
        <w:rPr>
          <w:rFonts w:ascii="Myriad Pro" w:hAnsi="Myriad Pro"/>
          <w:sz w:val="24"/>
          <w:szCs w:val="24"/>
        </w:rPr>
        <w:t>o</w:t>
      </w:r>
      <w:r w:rsidR="008A73A0" w:rsidRPr="00C91C8C">
        <w:rPr>
          <w:rFonts w:ascii="Myriad Pro" w:hAnsi="Myriad Pro"/>
          <w:sz w:val="24"/>
          <w:szCs w:val="24"/>
        </w:rPr>
        <w:t>r</w:t>
      </w:r>
      <w:r w:rsidR="00A92C88" w:rsidRPr="00C91C8C">
        <w:rPr>
          <w:rFonts w:ascii="Myriad Pro" w:hAnsi="Myriad Pro"/>
          <w:sz w:val="24"/>
          <w:szCs w:val="24"/>
        </w:rPr>
        <w:t xml:space="preserve"> </w:t>
      </w:r>
      <w:r w:rsidR="008A73A0" w:rsidRPr="00C91C8C">
        <w:rPr>
          <w:rFonts w:ascii="Myriad Pro" w:hAnsi="Myriad Pro"/>
          <w:sz w:val="24"/>
          <w:szCs w:val="24"/>
        </w:rPr>
        <w:t xml:space="preserve">a </w:t>
      </w:r>
      <w:r w:rsidR="00A92C88" w:rsidRPr="00C91C8C">
        <w:rPr>
          <w:rFonts w:ascii="Myriad Pro" w:hAnsi="Myriad Pro"/>
          <w:sz w:val="24"/>
          <w:szCs w:val="24"/>
        </w:rPr>
        <w:t xml:space="preserve">broader set of disasters will also </w:t>
      </w:r>
      <w:r w:rsidR="008A73A0" w:rsidRPr="00C91C8C">
        <w:rPr>
          <w:rFonts w:ascii="Myriad Pro" w:hAnsi="Myriad Pro"/>
          <w:sz w:val="24"/>
          <w:szCs w:val="24"/>
        </w:rPr>
        <w:t xml:space="preserve">be </w:t>
      </w:r>
      <w:r w:rsidR="00A92C88" w:rsidRPr="00C91C8C">
        <w:rPr>
          <w:rFonts w:ascii="Myriad Pro" w:hAnsi="Myriad Pro"/>
          <w:sz w:val="24"/>
          <w:szCs w:val="24"/>
        </w:rPr>
        <w:t>the focus of U</w:t>
      </w:r>
      <w:r w:rsidR="008A73A0" w:rsidRPr="00C91C8C">
        <w:rPr>
          <w:rFonts w:ascii="Myriad Pro" w:hAnsi="Myriad Pro"/>
          <w:sz w:val="24"/>
          <w:szCs w:val="24"/>
        </w:rPr>
        <w:t xml:space="preserve">nited </w:t>
      </w:r>
      <w:r w:rsidR="00A92C88" w:rsidRPr="00C91C8C">
        <w:rPr>
          <w:rFonts w:ascii="Myriad Pro" w:hAnsi="Myriad Pro"/>
          <w:sz w:val="24"/>
          <w:szCs w:val="24"/>
        </w:rPr>
        <w:t>N</w:t>
      </w:r>
      <w:r w:rsidR="008A73A0" w:rsidRPr="00C91C8C">
        <w:rPr>
          <w:rFonts w:ascii="Myriad Pro" w:hAnsi="Myriad Pro"/>
          <w:sz w:val="24"/>
          <w:szCs w:val="24"/>
        </w:rPr>
        <w:t xml:space="preserve">ations </w:t>
      </w:r>
      <w:r w:rsidR="008A73A0" w:rsidRPr="00C91C8C">
        <w:rPr>
          <w:rFonts w:ascii="Myriad Pro" w:hAnsi="Myriad Pro"/>
          <w:sz w:val="24"/>
          <w:szCs w:val="24"/>
        </w:rPr>
        <w:lastRenderedPageBreak/>
        <w:t>System</w:t>
      </w:r>
      <w:r w:rsidR="00A92C88" w:rsidRPr="00C91C8C">
        <w:rPr>
          <w:rFonts w:ascii="Myriad Pro" w:hAnsi="Myriad Pro"/>
          <w:sz w:val="24"/>
          <w:szCs w:val="24"/>
        </w:rPr>
        <w:t xml:space="preserve"> work</w:t>
      </w:r>
      <w:r w:rsidR="008A73A0" w:rsidRPr="00C91C8C">
        <w:rPr>
          <w:rFonts w:ascii="Myriad Pro" w:hAnsi="Myriad Pro"/>
          <w:sz w:val="24"/>
          <w:szCs w:val="24"/>
        </w:rPr>
        <w:t xml:space="preserve">, with </w:t>
      </w:r>
      <w:r w:rsidR="00062904" w:rsidRPr="00C91C8C">
        <w:rPr>
          <w:rFonts w:ascii="Myriad Pro" w:hAnsi="Myriad Pro"/>
          <w:sz w:val="24"/>
          <w:szCs w:val="24"/>
        </w:rPr>
        <w:t xml:space="preserve">awareness raised and </w:t>
      </w:r>
      <w:r w:rsidR="004B3412" w:rsidRPr="00C91C8C">
        <w:rPr>
          <w:rFonts w:ascii="Myriad Pro" w:hAnsi="Myriad Pro"/>
          <w:sz w:val="24"/>
          <w:szCs w:val="24"/>
        </w:rPr>
        <w:t xml:space="preserve">national capacities strengthened to </w:t>
      </w:r>
      <w:r w:rsidR="00A92C88" w:rsidRPr="00C91C8C">
        <w:rPr>
          <w:rFonts w:ascii="Myriad Pro" w:hAnsi="Myriad Pro"/>
          <w:sz w:val="24"/>
          <w:szCs w:val="24"/>
        </w:rPr>
        <w:t xml:space="preserve">support </w:t>
      </w:r>
      <w:r w:rsidR="004B3412" w:rsidRPr="00C91C8C">
        <w:rPr>
          <w:rFonts w:ascii="Myriad Pro" w:hAnsi="Myriad Pro"/>
          <w:sz w:val="24"/>
          <w:szCs w:val="24"/>
        </w:rPr>
        <w:t>rural communities in disaster</w:t>
      </w:r>
      <w:r w:rsidR="008A73A0" w:rsidRPr="00C91C8C">
        <w:rPr>
          <w:rFonts w:ascii="Myriad Pro" w:hAnsi="Myriad Pro"/>
          <w:sz w:val="24"/>
          <w:szCs w:val="24"/>
        </w:rPr>
        <w:t>-</w:t>
      </w:r>
      <w:r w:rsidR="004B3412" w:rsidRPr="00C91C8C">
        <w:rPr>
          <w:rFonts w:ascii="Myriad Pro" w:hAnsi="Myriad Pro"/>
          <w:sz w:val="24"/>
          <w:szCs w:val="24"/>
        </w:rPr>
        <w:t>prone areas to apply proactive disaster risk reduction approaches.</w:t>
      </w:r>
    </w:p>
    <w:p w14:paraId="2359AD34" w14:textId="09F67666" w:rsidR="007B2902" w:rsidRPr="00C91C8C" w:rsidRDefault="00095E74" w:rsidP="00F828B6">
      <w:pPr>
        <w:pStyle w:val="ListParagraph"/>
        <w:numPr>
          <w:ilvl w:val="2"/>
          <w:numId w:val="32"/>
        </w:numPr>
        <w:autoSpaceDE w:val="0"/>
        <w:autoSpaceDN w:val="0"/>
        <w:adjustRightInd w:val="0"/>
        <w:spacing w:after="120"/>
        <w:ind w:left="0" w:firstLine="0"/>
        <w:contextualSpacing w:val="0"/>
        <w:jc w:val="both"/>
        <w:rPr>
          <w:rFonts w:ascii="Myriad Pro" w:hAnsi="Myriad Pro"/>
          <w:sz w:val="24"/>
          <w:szCs w:val="24"/>
        </w:rPr>
      </w:pPr>
      <w:r w:rsidRPr="00C91C8C">
        <w:rPr>
          <w:rFonts w:ascii="Myriad Pro" w:hAnsi="Myriad Pro"/>
          <w:sz w:val="24"/>
          <w:szCs w:val="24"/>
        </w:rPr>
        <w:t xml:space="preserve"> </w:t>
      </w:r>
      <w:r w:rsidR="00C21808" w:rsidRPr="00C91C8C">
        <w:rPr>
          <w:rFonts w:ascii="Myriad Pro" w:hAnsi="Myriad Pro"/>
          <w:sz w:val="24"/>
          <w:szCs w:val="24"/>
        </w:rPr>
        <w:t xml:space="preserve">Collaboration also </w:t>
      </w:r>
      <w:r w:rsidR="008A73A0" w:rsidRPr="00C91C8C">
        <w:rPr>
          <w:rFonts w:ascii="Myriad Pro" w:hAnsi="Myriad Pro"/>
          <w:sz w:val="24"/>
          <w:szCs w:val="24"/>
        </w:rPr>
        <w:t xml:space="preserve">will </w:t>
      </w:r>
      <w:r w:rsidR="00C21808" w:rsidRPr="00C91C8C">
        <w:rPr>
          <w:rFonts w:ascii="Myriad Pro" w:hAnsi="Myriad Pro"/>
          <w:sz w:val="24"/>
          <w:szCs w:val="24"/>
        </w:rPr>
        <w:t>cover i</w:t>
      </w:r>
      <w:r w:rsidR="00315C44" w:rsidRPr="00C91C8C">
        <w:rPr>
          <w:rFonts w:ascii="Myriad Pro" w:hAnsi="Myriad Pro"/>
          <w:sz w:val="24"/>
          <w:szCs w:val="24"/>
        </w:rPr>
        <w:t>ncreasing energy efficiency across all sectors, through measures on both the supply and demand sides, and diversif</w:t>
      </w:r>
      <w:r w:rsidR="008A73A0" w:rsidRPr="00C91C8C">
        <w:rPr>
          <w:rFonts w:ascii="Myriad Pro" w:hAnsi="Myriad Pro"/>
          <w:sz w:val="24"/>
          <w:szCs w:val="24"/>
        </w:rPr>
        <w:t>ication of</w:t>
      </w:r>
      <w:r w:rsidR="00315C44" w:rsidRPr="00C91C8C">
        <w:rPr>
          <w:rFonts w:ascii="Myriad Pro" w:hAnsi="Myriad Pro"/>
          <w:sz w:val="24"/>
          <w:szCs w:val="24"/>
        </w:rPr>
        <w:t xml:space="preserve"> energy generation through the wider use of renewables </w:t>
      </w:r>
      <w:r w:rsidR="008A73A0" w:rsidRPr="00C91C8C">
        <w:rPr>
          <w:rFonts w:ascii="Myriad Pro" w:hAnsi="Myriad Pro"/>
          <w:sz w:val="24"/>
          <w:szCs w:val="24"/>
        </w:rPr>
        <w:t xml:space="preserve">to </w:t>
      </w:r>
      <w:r w:rsidR="00315C44" w:rsidRPr="00C91C8C">
        <w:rPr>
          <w:rFonts w:ascii="Myriad Pro" w:hAnsi="Myriad Pro"/>
          <w:sz w:val="24"/>
          <w:szCs w:val="24"/>
        </w:rPr>
        <w:t>meet the growing energy demand</w:t>
      </w:r>
      <w:r w:rsidR="001E6800">
        <w:rPr>
          <w:rFonts w:ascii="Myriad Pro" w:hAnsi="Myriad Pro"/>
          <w:sz w:val="24"/>
          <w:szCs w:val="24"/>
        </w:rPr>
        <w:t>,</w:t>
      </w:r>
      <w:r w:rsidR="001E6800">
        <w:rPr>
          <w:sz w:val="24"/>
          <w:szCs w:val="24"/>
        </w:rPr>
        <w:t xml:space="preserve"> </w:t>
      </w:r>
      <w:r w:rsidR="001E6800" w:rsidRPr="001E6800">
        <w:rPr>
          <w:rFonts w:ascii="Myriad Pro" w:hAnsi="Myriad Pro"/>
          <w:sz w:val="24"/>
          <w:szCs w:val="24"/>
        </w:rPr>
        <w:t>including in such sectors as housing and urban development</w:t>
      </w:r>
      <w:r w:rsidR="00C21808" w:rsidRPr="00C91C8C">
        <w:rPr>
          <w:rFonts w:ascii="Myriad Pro" w:hAnsi="Myriad Pro"/>
          <w:sz w:val="24"/>
          <w:szCs w:val="24"/>
        </w:rPr>
        <w:t xml:space="preserve">.  </w:t>
      </w:r>
    </w:p>
    <w:p w14:paraId="425679AF" w14:textId="3EF428AF" w:rsidR="00315C44" w:rsidRPr="00C91C8C" w:rsidRDefault="00095E74" w:rsidP="00F828B6">
      <w:pPr>
        <w:pStyle w:val="ListParagraph"/>
        <w:numPr>
          <w:ilvl w:val="2"/>
          <w:numId w:val="32"/>
        </w:numPr>
        <w:autoSpaceDE w:val="0"/>
        <w:autoSpaceDN w:val="0"/>
        <w:adjustRightInd w:val="0"/>
        <w:spacing w:after="120"/>
        <w:ind w:left="0" w:firstLine="0"/>
        <w:contextualSpacing w:val="0"/>
        <w:jc w:val="both"/>
        <w:rPr>
          <w:rFonts w:ascii="Myriad Pro" w:hAnsi="Myriad Pro"/>
          <w:sz w:val="24"/>
          <w:szCs w:val="24"/>
        </w:rPr>
      </w:pPr>
      <w:r w:rsidRPr="00C91C8C">
        <w:rPr>
          <w:rFonts w:ascii="Myriad Pro" w:hAnsi="Myriad Pro"/>
          <w:sz w:val="24"/>
          <w:szCs w:val="24"/>
        </w:rPr>
        <w:t xml:space="preserve"> </w:t>
      </w:r>
      <w:r w:rsidR="00330258" w:rsidRPr="00C91C8C">
        <w:rPr>
          <w:rFonts w:ascii="Myriad Pro" w:hAnsi="Myriad Pro"/>
          <w:sz w:val="24"/>
          <w:szCs w:val="24"/>
        </w:rPr>
        <w:t xml:space="preserve"> </w:t>
      </w:r>
      <w:r w:rsidR="007B2902" w:rsidRPr="00C91C8C">
        <w:rPr>
          <w:rFonts w:ascii="Myriad Pro" w:hAnsi="Myriad Pro"/>
          <w:sz w:val="24"/>
          <w:szCs w:val="24"/>
        </w:rPr>
        <w:t>In terms of biodiversity conservation, the U</w:t>
      </w:r>
      <w:r w:rsidR="008A73A0" w:rsidRPr="00C91C8C">
        <w:rPr>
          <w:rFonts w:ascii="Myriad Pro" w:hAnsi="Myriad Pro"/>
          <w:sz w:val="24"/>
          <w:szCs w:val="24"/>
        </w:rPr>
        <w:t xml:space="preserve">nited </w:t>
      </w:r>
      <w:r w:rsidR="007B2902" w:rsidRPr="00C91C8C">
        <w:rPr>
          <w:rFonts w:ascii="Myriad Pro" w:hAnsi="Myriad Pro"/>
          <w:sz w:val="24"/>
          <w:szCs w:val="24"/>
        </w:rPr>
        <w:t>N</w:t>
      </w:r>
      <w:r w:rsidR="008A73A0" w:rsidRPr="00C91C8C">
        <w:rPr>
          <w:rFonts w:ascii="Myriad Pro" w:hAnsi="Myriad Pro"/>
          <w:sz w:val="24"/>
          <w:szCs w:val="24"/>
        </w:rPr>
        <w:t>ations System</w:t>
      </w:r>
      <w:r w:rsidR="007B2902" w:rsidRPr="00C91C8C">
        <w:rPr>
          <w:rFonts w:ascii="Myriad Pro" w:hAnsi="Myriad Pro"/>
          <w:sz w:val="24"/>
          <w:szCs w:val="24"/>
        </w:rPr>
        <w:t xml:space="preserve"> will support partne</w:t>
      </w:r>
      <w:r w:rsidR="0065263F" w:rsidRPr="00C91C8C">
        <w:rPr>
          <w:rFonts w:ascii="Myriad Pro" w:hAnsi="Myriad Pro"/>
          <w:sz w:val="24"/>
          <w:szCs w:val="24"/>
        </w:rPr>
        <w:t>rs in developing policies and regulations</w:t>
      </w:r>
      <w:r w:rsidR="008A73A0" w:rsidRPr="00C91C8C">
        <w:rPr>
          <w:rFonts w:ascii="Myriad Pro" w:hAnsi="Myriad Pro"/>
          <w:sz w:val="24"/>
          <w:szCs w:val="24"/>
        </w:rPr>
        <w:t>,</w:t>
      </w:r>
      <w:r w:rsidR="0065263F" w:rsidRPr="00C91C8C">
        <w:rPr>
          <w:rFonts w:ascii="Myriad Pro" w:hAnsi="Myriad Pro"/>
          <w:sz w:val="24"/>
          <w:szCs w:val="24"/>
        </w:rPr>
        <w:t xml:space="preserve"> as well as demonstration pilots</w:t>
      </w:r>
      <w:r w:rsidR="008A73A0" w:rsidRPr="00C91C8C">
        <w:rPr>
          <w:rFonts w:ascii="Myriad Pro" w:hAnsi="Myriad Pro"/>
          <w:sz w:val="24"/>
          <w:szCs w:val="24"/>
        </w:rPr>
        <w:t>,</w:t>
      </w:r>
      <w:r w:rsidR="0065263F" w:rsidRPr="00C91C8C">
        <w:rPr>
          <w:rFonts w:ascii="Myriad Pro" w:hAnsi="Myriad Pro"/>
          <w:sz w:val="24"/>
          <w:szCs w:val="24"/>
        </w:rPr>
        <w:t xml:space="preserve"> for sustainable management of pasturelands </w:t>
      </w:r>
      <w:r w:rsidR="003E3B3B" w:rsidRPr="00C91C8C">
        <w:rPr>
          <w:rFonts w:ascii="Myriad Pro" w:hAnsi="Myriad Pro"/>
          <w:sz w:val="24"/>
          <w:szCs w:val="24"/>
        </w:rPr>
        <w:t>and forests</w:t>
      </w:r>
      <w:r w:rsidR="001E6800">
        <w:rPr>
          <w:rFonts w:ascii="Myriad Pro" w:hAnsi="Myriad Pro"/>
          <w:sz w:val="24"/>
          <w:szCs w:val="24"/>
        </w:rPr>
        <w:t xml:space="preserve"> </w:t>
      </w:r>
      <w:r w:rsidR="001E6800" w:rsidRPr="001E6800">
        <w:rPr>
          <w:rFonts w:ascii="Myriad Pro" w:hAnsi="Myriad Pro"/>
          <w:sz w:val="24"/>
          <w:szCs w:val="24"/>
        </w:rPr>
        <w:t>(including development of a system for evaluation of the management of forests)</w:t>
      </w:r>
      <w:r w:rsidR="003E3B3B" w:rsidRPr="00C91C8C">
        <w:rPr>
          <w:rFonts w:ascii="Myriad Pro" w:hAnsi="Myriad Pro"/>
          <w:sz w:val="24"/>
          <w:szCs w:val="24"/>
        </w:rPr>
        <w:t xml:space="preserve">, </w:t>
      </w:r>
      <w:r w:rsidR="0065263F" w:rsidRPr="00C91C8C">
        <w:rPr>
          <w:rFonts w:ascii="Myriad Pro" w:hAnsi="Myriad Pro"/>
          <w:sz w:val="24"/>
          <w:szCs w:val="24"/>
        </w:rPr>
        <w:t>preventing desertification</w:t>
      </w:r>
      <w:r w:rsidR="003E3B3B" w:rsidRPr="00C91C8C">
        <w:rPr>
          <w:rFonts w:ascii="Myriad Pro" w:hAnsi="Myriad Pro"/>
          <w:sz w:val="24"/>
          <w:szCs w:val="24"/>
        </w:rPr>
        <w:t xml:space="preserve">, </w:t>
      </w:r>
      <w:r w:rsidR="0065263F" w:rsidRPr="00C91C8C">
        <w:rPr>
          <w:rFonts w:ascii="Myriad Pro" w:hAnsi="Myriad Pro"/>
          <w:sz w:val="24"/>
          <w:szCs w:val="24"/>
        </w:rPr>
        <w:t>increasing the share of protected areas</w:t>
      </w:r>
      <w:r w:rsidR="003E3B3B" w:rsidRPr="00C91C8C">
        <w:rPr>
          <w:rFonts w:ascii="Myriad Pro" w:hAnsi="Myriad Pro"/>
          <w:sz w:val="24"/>
          <w:szCs w:val="24"/>
        </w:rPr>
        <w:t xml:space="preserve"> and halting biodiversity loss</w:t>
      </w:r>
      <w:r w:rsidR="008A73A0" w:rsidRPr="00C91C8C">
        <w:rPr>
          <w:rFonts w:ascii="Myriad Pro" w:hAnsi="Myriad Pro"/>
          <w:sz w:val="24"/>
          <w:szCs w:val="24"/>
        </w:rPr>
        <w:t>. B</w:t>
      </w:r>
      <w:r w:rsidR="00E513E7" w:rsidRPr="00C91C8C">
        <w:rPr>
          <w:rFonts w:ascii="Myriad Pro" w:hAnsi="Myriad Pro"/>
          <w:sz w:val="24"/>
          <w:szCs w:val="24"/>
        </w:rPr>
        <w:t xml:space="preserve">iodiversity </w:t>
      </w:r>
      <w:r w:rsidR="008A73A0" w:rsidRPr="00C91C8C">
        <w:rPr>
          <w:rFonts w:ascii="Myriad Pro" w:hAnsi="Myriad Pro"/>
          <w:sz w:val="24"/>
          <w:szCs w:val="24"/>
        </w:rPr>
        <w:t xml:space="preserve">will be mainstreamed </w:t>
      </w:r>
      <w:r w:rsidR="00E513E7" w:rsidRPr="00C91C8C">
        <w:rPr>
          <w:rFonts w:ascii="Myriad Pro" w:hAnsi="Myriad Pro"/>
          <w:sz w:val="24"/>
          <w:szCs w:val="24"/>
        </w:rPr>
        <w:t>into sectors of the national economy</w:t>
      </w:r>
      <w:r w:rsidR="008A73A0" w:rsidRPr="00C91C8C">
        <w:rPr>
          <w:rFonts w:ascii="Myriad Pro" w:hAnsi="Myriad Pro"/>
          <w:sz w:val="24"/>
          <w:szCs w:val="24"/>
        </w:rPr>
        <w:t>, and</w:t>
      </w:r>
      <w:r w:rsidR="0065263F" w:rsidRPr="00C91C8C">
        <w:rPr>
          <w:rFonts w:ascii="Myriad Pro" w:hAnsi="Myriad Pro"/>
          <w:sz w:val="24"/>
          <w:szCs w:val="24"/>
        </w:rPr>
        <w:t xml:space="preserve"> </w:t>
      </w:r>
      <w:r w:rsidR="008A73A0" w:rsidRPr="00C91C8C">
        <w:rPr>
          <w:rFonts w:ascii="Myriad Pro" w:hAnsi="Myriad Pro"/>
          <w:sz w:val="24"/>
          <w:szCs w:val="24"/>
        </w:rPr>
        <w:t>a</w:t>
      </w:r>
      <w:r w:rsidR="003E3B3B" w:rsidRPr="00C91C8C">
        <w:rPr>
          <w:rFonts w:ascii="Myriad Pro" w:hAnsi="Myriad Pro"/>
          <w:sz w:val="24"/>
          <w:szCs w:val="24"/>
        </w:rPr>
        <w:t>wareness campaigns on the role of biodiversity for sustainable development will be widely conducted</w:t>
      </w:r>
      <w:r w:rsidR="008A73A0" w:rsidRPr="00C91C8C">
        <w:rPr>
          <w:rFonts w:ascii="Myriad Pro" w:hAnsi="Myriad Pro"/>
          <w:sz w:val="24"/>
          <w:szCs w:val="24"/>
        </w:rPr>
        <w:t>.</w:t>
      </w:r>
    </w:p>
    <w:p w14:paraId="0A870798" w14:textId="77777777" w:rsidR="00062904" w:rsidRPr="00C91C8C" w:rsidRDefault="00095E74" w:rsidP="00F828B6">
      <w:pPr>
        <w:pStyle w:val="ListParagraph"/>
        <w:numPr>
          <w:ilvl w:val="2"/>
          <w:numId w:val="32"/>
        </w:numPr>
        <w:autoSpaceDE w:val="0"/>
        <w:autoSpaceDN w:val="0"/>
        <w:adjustRightInd w:val="0"/>
        <w:spacing w:after="120"/>
        <w:ind w:left="0" w:firstLine="0"/>
        <w:contextualSpacing w:val="0"/>
        <w:jc w:val="both"/>
        <w:rPr>
          <w:rFonts w:ascii="Myriad Pro" w:hAnsi="Myriad Pro"/>
          <w:sz w:val="24"/>
          <w:szCs w:val="24"/>
        </w:rPr>
      </w:pPr>
      <w:r w:rsidRPr="00C91C8C">
        <w:rPr>
          <w:rFonts w:ascii="Myriad Pro" w:hAnsi="Myriad Pro"/>
          <w:sz w:val="24"/>
          <w:szCs w:val="24"/>
        </w:rPr>
        <w:t xml:space="preserve"> </w:t>
      </w:r>
      <w:r w:rsidR="00330258" w:rsidRPr="00C91C8C">
        <w:rPr>
          <w:rFonts w:ascii="Myriad Pro" w:hAnsi="Myriad Pro"/>
          <w:sz w:val="24"/>
          <w:szCs w:val="24"/>
        </w:rPr>
        <w:t xml:space="preserve"> </w:t>
      </w:r>
      <w:r w:rsidR="008A73A0" w:rsidRPr="00C91C8C">
        <w:rPr>
          <w:rFonts w:ascii="Myriad Pro" w:hAnsi="Myriad Pro"/>
          <w:sz w:val="24"/>
          <w:szCs w:val="24"/>
        </w:rPr>
        <w:t>Lastly, the United Nations System</w:t>
      </w:r>
      <w:r w:rsidR="00062904" w:rsidRPr="00C91C8C">
        <w:rPr>
          <w:rFonts w:ascii="Myriad Pro" w:hAnsi="Myriad Pro"/>
          <w:sz w:val="24"/>
          <w:szCs w:val="24"/>
        </w:rPr>
        <w:t xml:space="preserve"> will continue reviving, safeguarding and promoting traditional knowledge, skills and practices in sustainable use of natural and cultural resources</w:t>
      </w:r>
      <w:r w:rsidR="008A73A0" w:rsidRPr="00C91C8C">
        <w:rPr>
          <w:rFonts w:ascii="Myriad Pro" w:hAnsi="Myriad Pro"/>
          <w:sz w:val="24"/>
          <w:szCs w:val="24"/>
        </w:rPr>
        <w:t>,</w:t>
      </w:r>
      <w:r w:rsidR="00062904" w:rsidRPr="00C91C8C">
        <w:rPr>
          <w:rFonts w:ascii="Myriad Pro" w:hAnsi="Myriad Pro"/>
          <w:sz w:val="24"/>
          <w:szCs w:val="24"/>
        </w:rPr>
        <w:t xml:space="preserve"> and </w:t>
      </w:r>
      <w:r w:rsidR="008A73A0" w:rsidRPr="00C91C8C">
        <w:rPr>
          <w:rFonts w:ascii="Myriad Pro" w:hAnsi="Myriad Pro"/>
          <w:sz w:val="24"/>
          <w:szCs w:val="24"/>
        </w:rPr>
        <w:t xml:space="preserve">will </w:t>
      </w:r>
      <w:r w:rsidR="00062904" w:rsidRPr="00C91C8C">
        <w:rPr>
          <w:rFonts w:ascii="Myriad Pro" w:hAnsi="Myriad Pro"/>
          <w:sz w:val="24"/>
          <w:szCs w:val="24"/>
        </w:rPr>
        <w:t>seek synergies between traditional environmental practices and high technologies.</w:t>
      </w:r>
      <w:r w:rsidR="0043058C" w:rsidRPr="00C91C8C">
        <w:rPr>
          <w:rFonts w:ascii="Myriad Pro" w:hAnsi="Myriad Pro"/>
          <w:sz w:val="24"/>
          <w:szCs w:val="24"/>
        </w:rPr>
        <w:t xml:space="preserve">  </w:t>
      </w:r>
    </w:p>
    <w:p w14:paraId="793AFD99" w14:textId="77777777" w:rsidR="00062904" w:rsidRPr="00C91C8C" w:rsidRDefault="00062904" w:rsidP="00031837">
      <w:pPr>
        <w:pStyle w:val="ListParagraph"/>
        <w:autoSpaceDE w:val="0"/>
        <w:autoSpaceDN w:val="0"/>
        <w:adjustRightInd w:val="0"/>
        <w:spacing w:after="120"/>
        <w:ind w:left="0"/>
        <w:contextualSpacing w:val="0"/>
        <w:jc w:val="both"/>
        <w:rPr>
          <w:rFonts w:ascii="Myriad Pro" w:hAnsi="Myriad Pro"/>
          <w:sz w:val="24"/>
          <w:szCs w:val="24"/>
          <w:lang w:eastAsia="en-GB"/>
        </w:rPr>
      </w:pPr>
    </w:p>
    <w:p w14:paraId="671FDD4D" w14:textId="6D3EE15B" w:rsidR="009F5B29" w:rsidRPr="00C91C8C" w:rsidRDefault="00814C10" w:rsidP="00095E74">
      <w:pPr>
        <w:pStyle w:val="Heading3"/>
        <w:spacing w:before="100" w:beforeAutospacing="1" w:after="100" w:afterAutospacing="1"/>
        <w:rPr>
          <w:rFonts w:ascii="Myriad Pro" w:hAnsi="Myriad Pro" w:cs="Arial"/>
          <w:b/>
          <w:color w:val="599AD5"/>
          <w:sz w:val="28"/>
          <w:szCs w:val="28"/>
        </w:rPr>
      </w:pPr>
      <w:bookmarkStart w:id="22" w:name="_Toc421536125"/>
      <w:r w:rsidRPr="00C91C8C">
        <w:rPr>
          <w:rFonts w:ascii="Myriad Pro" w:hAnsi="Myriad Pro" w:cs="Arial"/>
          <w:b/>
          <w:color w:val="599AD5"/>
          <w:sz w:val="28"/>
          <w:szCs w:val="28"/>
          <w:u w:val="single"/>
        </w:rPr>
        <w:t>Thematic Area 4:</w:t>
      </w:r>
      <w:r w:rsidRPr="00C91C8C">
        <w:rPr>
          <w:rFonts w:ascii="Myriad Pro" w:hAnsi="Myriad Pro" w:cs="Arial"/>
          <w:b/>
          <w:color w:val="599AD5"/>
          <w:sz w:val="28"/>
          <w:szCs w:val="28"/>
        </w:rPr>
        <w:t xml:space="preserve">  </w:t>
      </w:r>
      <w:r w:rsidRPr="00C91C8C">
        <w:rPr>
          <w:rFonts w:ascii="Myriad Pro" w:hAnsi="Myriad Pro" w:cs="Arial"/>
          <w:b/>
          <w:i/>
          <w:color w:val="599AD5"/>
          <w:sz w:val="28"/>
          <w:szCs w:val="28"/>
        </w:rPr>
        <w:t xml:space="preserve">Effective </w:t>
      </w:r>
      <w:r w:rsidR="002329C7" w:rsidRPr="00C91C8C">
        <w:rPr>
          <w:rFonts w:ascii="Myriad Pro" w:hAnsi="Myriad Pro" w:cs="Arial"/>
          <w:b/>
          <w:i/>
          <w:color w:val="599AD5"/>
          <w:sz w:val="28"/>
          <w:szCs w:val="28"/>
        </w:rPr>
        <w:t>g</w:t>
      </w:r>
      <w:r w:rsidRPr="00C91C8C">
        <w:rPr>
          <w:rFonts w:ascii="Myriad Pro" w:hAnsi="Myriad Pro" w:cs="Arial"/>
          <w:b/>
          <w:i/>
          <w:color w:val="599AD5"/>
          <w:sz w:val="28"/>
          <w:szCs w:val="28"/>
        </w:rPr>
        <w:t>overnance to enhance public service delivery and the protection of rights</w:t>
      </w:r>
      <w:bookmarkEnd w:id="22"/>
      <w:r w:rsidRPr="00C91C8C">
        <w:rPr>
          <w:rFonts w:ascii="Myriad Pro" w:hAnsi="Myriad Pro" w:cs="Arial"/>
          <w:b/>
          <w:color w:val="599AD5"/>
          <w:sz w:val="28"/>
          <w:szCs w:val="28"/>
        </w:rPr>
        <w:t xml:space="preserve"> </w:t>
      </w:r>
    </w:p>
    <w:p w14:paraId="4C79C397" w14:textId="77777777" w:rsidR="00900274" w:rsidRPr="00C91C8C" w:rsidRDefault="00095E74" w:rsidP="00F828B6">
      <w:pPr>
        <w:pStyle w:val="ListParagraph"/>
        <w:numPr>
          <w:ilvl w:val="2"/>
          <w:numId w:val="32"/>
        </w:numPr>
        <w:autoSpaceDE w:val="0"/>
        <w:autoSpaceDN w:val="0"/>
        <w:adjustRightInd w:val="0"/>
        <w:spacing w:before="100" w:beforeAutospacing="1" w:after="100" w:afterAutospacing="1"/>
        <w:ind w:left="0" w:firstLine="0"/>
        <w:contextualSpacing w:val="0"/>
        <w:jc w:val="both"/>
        <w:rPr>
          <w:rFonts w:ascii="Myriad Pro" w:hAnsi="Myriad Pro"/>
          <w:sz w:val="24"/>
          <w:szCs w:val="24"/>
        </w:rPr>
      </w:pPr>
      <w:r w:rsidRPr="00C91C8C">
        <w:rPr>
          <w:rFonts w:ascii="Myriad Pro" w:hAnsi="Myriad Pro"/>
          <w:sz w:val="24"/>
          <w:szCs w:val="24"/>
        </w:rPr>
        <w:t xml:space="preserve"> </w:t>
      </w:r>
      <w:r w:rsidR="00900274" w:rsidRPr="00C91C8C">
        <w:rPr>
          <w:rFonts w:ascii="Myriad Pro" w:hAnsi="Myriad Pro"/>
          <w:sz w:val="24"/>
          <w:szCs w:val="24"/>
        </w:rPr>
        <w:t xml:space="preserve">Planned </w:t>
      </w:r>
      <w:r w:rsidR="0001077D" w:rsidRPr="00C91C8C">
        <w:rPr>
          <w:rFonts w:ascii="Myriad Pro" w:hAnsi="Myriad Pro"/>
          <w:sz w:val="24"/>
          <w:szCs w:val="24"/>
        </w:rPr>
        <w:t xml:space="preserve">synergies </w:t>
      </w:r>
      <w:r w:rsidR="00900274" w:rsidRPr="00C91C8C">
        <w:rPr>
          <w:rFonts w:ascii="Myriad Pro" w:hAnsi="Myriad Pro"/>
          <w:sz w:val="24"/>
          <w:szCs w:val="24"/>
        </w:rPr>
        <w:t>in this area reflect priorities identified i</w:t>
      </w:r>
      <w:r w:rsidR="009F5B29" w:rsidRPr="00C91C8C">
        <w:rPr>
          <w:rFonts w:ascii="Myriad Pro" w:hAnsi="Myriad Pro"/>
          <w:sz w:val="24"/>
          <w:szCs w:val="24"/>
        </w:rPr>
        <w:t xml:space="preserve">n the Concept of the President </w:t>
      </w:r>
      <w:r w:rsidR="0001077D" w:rsidRPr="00C91C8C">
        <w:rPr>
          <w:rFonts w:ascii="Myriad Pro" w:hAnsi="Myriad Pro"/>
          <w:sz w:val="24"/>
          <w:szCs w:val="24"/>
        </w:rPr>
        <w:t>on</w:t>
      </w:r>
      <w:r w:rsidR="009F5B29" w:rsidRPr="00C91C8C">
        <w:rPr>
          <w:rFonts w:ascii="Myriad Pro" w:hAnsi="Myriad Pro"/>
          <w:sz w:val="24"/>
          <w:szCs w:val="24"/>
        </w:rPr>
        <w:t xml:space="preserve"> “Deepening democratic reforms and </w:t>
      </w:r>
      <w:r w:rsidR="0001077D" w:rsidRPr="00C91C8C">
        <w:rPr>
          <w:rFonts w:ascii="Myriad Pro" w:hAnsi="Myriad Pro"/>
          <w:sz w:val="24"/>
          <w:szCs w:val="24"/>
        </w:rPr>
        <w:t>establishing</w:t>
      </w:r>
      <w:r w:rsidR="009F5B29" w:rsidRPr="00C91C8C">
        <w:rPr>
          <w:rFonts w:ascii="Myriad Pro" w:hAnsi="Myriad Pro"/>
          <w:sz w:val="24"/>
          <w:szCs w:val="24"/>
        </w:rPr>
        <w:t xml:space="preserve"> civil society</w:t>
      </w:r>
      <w:r w:rsidR="0001077D" w:rsidRPr="00C91C8C">
        <w:rPr>
          <w:rFonts w:ascii="Myriad Pro" w:hAnsi="Myriad Pro"/>
          <w:sz w:val="24"/>
          <w:szCs w:val="24"/>
        </w:rPr>
        <w:t xml:space="preserve"> in the country.</w:t>
      </w:r>
      <w:r w:rsidR="009F5B29" w:rsidRPr="00C91C8C">
        <w:rPr>
          <w:rFonts w:ascii="Myriad Pro" w:hAnsi="Myriad Pro"/>
          <w:sz w:val="24"/>
          <w:szCs w:val="24"/>
        </w:rPr>
        <w:t>”</w:t>
      </w:r>
      <w:r w:rsidR="0001077D" w:rsidRPr="00C91C8C">
        <w:rPr>
          <w:rFonts w:ascii="Myriad Pro" w:hAnsi="Myriad Pro"/>
          <w:sz w:val="24"/>
          <w:szCs w:val="24"/>
        </w:rPr>
        <w:t xml:space="preserve"> The Concept p</w:t>
      </w:r>
      <w:r w:rsidR="00900274" w:rsidRPr="00C91C8C">
        <w:rPr>
          <w:rFonts w:ascii="Myriad Pro" w:hAnsi="Myriad Pro"/>
          <w:sz w:val="24"/>
          <w:szCs w:val="24"/>
        </w:rPr>
        <w:t>articularly highlights that</w:t>
      </w:r>
      <w:r w:rsidR="008E7803" w:rsidRPr="00C91C8C">
        <w:rPr>
          <w:rFonts w:ascii="Myriad Pro" w:hAnsi="Myriad Pro"/>
          <w:sz w:val="24"/>
          <w:szCs w:val="24"/>
        </w:rPr>
        <w:t>:</w:t>
      </w:r>
      <w:r w:rsidR="00900274" w:rsidRPr="00C91C8C">
        <w:rPr>
          <w:rFonts w:ascii="Myriad Pro" w:hAnsi="Myriad Pro"/>
          <w:sz w:val="24"/>
          <w:szCs w:val="24"/>
        </w:rPr>
        <w:t xml:space="preserve"> “One of the key priorities of the democratic renewal of the country is consistent democratization, liberalization of the judicial system, aimed at ensuring the rule of law, protection of the rights and freedoms of the individual, in short, formation of the rule of law and se</w:t>
      </w:r>
      <w:r w:rsidR="00432470" w:rsidRPr="00C91C8C">
        <w:rPr>
          <w:rFonts w:ascii="Myriad Pro" w:hAnsi="Myriad Pro"/>
          <w:sz w:val="24"/>
          <w:szCs w:val="24"/>
        </w:rPr>
        <w:t>nse of justice in the public</w:t>
      </w:r>
      <w:r w:rsidR="008E7803" w:rsidRPr="00C91C8C">
        <w:rPr>
          <w:rFonts w:ascii="Myriad Pro" w:hAnsi="Myriad Pro"/>
          <w:sz w:val="24"/>
          <w:szCs w:val="24"/>
        </w:rPr>
        <w:t>.</w:t>
      </w:r>
      <w:r w:rsidR="00900274" w:rsidRPr="00C91C8C">
        <w:rPr>
          <w:rFonts w:ascii="Myriad Pro" w:hAnsi="Myriad Pro"/>
          <w:sz w:val="24"/>
          <w:szCs w:val="24"/>
        </w:rPr>
        <w:t xml:space="preserve">” </w:t>
      </w:r>
    </w:p>
    <w:p w14:paraId="765151EB" w14:textId="77777777" w:rsidR="00E23B3C" w:rsidRPr="00C91C8C" w:rsidRDefault="00E23B3C" w:rsidP="00F828B6">
      <w:pPr>
        <w:pStyle w:val="ListParagraph"/>
        <w:numPr>
          <w:ilvl w:val="2"/>
          <w:numId w:val="32"/>
        </w:numPr>
        <w:autoSpaceDE w:val="0"/>
        <w:autoSpaceDN w:val="0"/>
        <w:adjustRightInd w:val="0"/>
        <w:spacing w:after="120"/>
        <w:ind w:left="0" w:firstLine="0"/>
        <w:contextualSpacing w:val="0"/>
        <w:jc w:val="both"/>
        <w:rPr>
          <w:rFonts w:ascii="Myriad Pro" w:hAnsi="Myriad Pro"/>
          <w:sz w:val="24"/>
          <w:szCs w:val="24"/>
        </w:rPr>
      </w:pPr>
      <w:r w:rsidRPr="00C91C8C">
        <w:rPr>
          <w:rFonts w:ascii="Myriad Pro" w:hAnsi="Myriad Pro"/>
          <w:sz w:val="24"/>
          <w:szCs w:val="24"/>
        </w:rPr>
        <w:t xml:space="preserve">National priorities in this area also </w:t>
      </w:r>
      <w:r w:rsidR="00AE13EB" w:rsidRPr="00C91C8C">
        <w:rPr>
          <w:rFonts w:ascii="Myriad Pro" w:hAnsi="Myriad Pro"/>
          <w:sz w:val="24"/>
          <w:szCs w:val="24"/>
        </w:rPr>
        <w:t>envision</w:t>
      </w:r>
      <w:r w:rsidR="008E7803" w:rsidRPr="00C91C8C">
        <w:rPr>
          <w:rFonts w:ascii="Myriad Pro" w:hAnsi="Myriad Pro"/>
          <w:sz w:val="24"/>
          <w:szCs w:val="24"/>
        </w:rPr>
        <w:t>:</w:t>
      </w:r>
      <w:r w:rsidRPr="00C91C8C">
        <w:rPr>
          <w:rFonts w:ascii="Myriad Pro" w:hAnsi="Myriad Pro"/>
          <w:sz w:val="24"/>
          <w:szCs w:val="24"/>
        </w:rPr>
        <w:t xml:space="preserve"> improving the efficiency of public institutions by optimizing their functions and enhancing mechanisms for interaction with public and private institutions; improv</w:t>
      </w:r>
      <w:r w:rsidR="00AE13EB" w:rsidRPr="00C91C8C">
        <w:rPr>
          <w:rFonts w:ascii="Myriad Pro" w:hAnsi="Myriad Pro"/>
          <w:sz w:val="24"/>
          <w:szCs w:val="24"/>
        </w:rPr>
        <w:t>ing</w:t>
      </w:r>
      <w:r w:rsidRPr="00C91C8C">
        <w:rPr>
          <w:rFonts w:ascii="Myriad Pro" w:hAnsi="Myriad Pro"/>
          <w:sz w:val="24"/>
          <w:szCs w:val="24"/>
        </w:rPr>
        <w:t xml:space="preserve"> access to quality public services by scaling up the implementation of </w:t>
      </w:r>
      <w:r w:rsidR="008E7803" w:rsidRPr="00C91C8C">
        <w:rPr>
          <w:rFonts w:ascii="Myriad Pro" w:hAnsi="Myriad Pro"/>
          <w:sz w:val="24"/>
          <w:szCs w:val="24"/>
        </w:rPr>
        <w:t>ICTs</w:t>
      </w:r>
      <w:r w:rsidRPr="00C91C8C">
        <w:rPr>
          <w:rFonts w:ascii="Myriad Pro" w:hAnsi="Myriad Pro"/>
          <w:sz w:val="24"/>
          <w:szCs w:val="24"/>
        </w:rPr>
        <w:t xml:space="preserve">; </w:t>
      </w:r>
      <w:r w:rsidR="008E7803" w:rsidRPr="00C91C8C">
        <w:rPr>
          <w:rFonts w:ascii="Myriad Pro" w:hAnsi="Myriad Pro"/>
          <w:sz w:val="24"/>
          <w:szCs w:val="24"/>
        </w:rPr>
        <w:t xml:space="preserve">and </w:t>
      </w:r>
      <w:r w:rsidRPr="00C91C8C">
        <w:rPr>
          <w:rFonts w:ascii="Myriad Pro" w:hAnsi="Myriad Pro"/>
          <w:sz w:val="24"/>
          <w:szCs w:val="24"/>
        </w:rPr>
        <w:t>further enhancing data collection and processing to improve the quality, availability and reliability of data for effective management decision making</w:t>
      </w:r>
      <w:r w:rsidR="008E7803" w:rsidRPr="00C91C8C">
        <w:rPr>
          <w:rFonts w:ascii="Myriad Pro" w:hAnsi="Myriad Pro"/>
          <w:sz w:val="24"/>
          <w:szCs w:val="24"/>
        </w:rPr>
        <w:t>,</w:t>
      </w:r>
      <w:r w:rsidRPr="00C91C8C">
        <w:rPr>
          <w:rFonts w:ascii="Myriad Pro" w:hAnsi="Myriad Pro"/>
          <w:sz w:val="24"/>
          <w:szCs w:val="24"/>
        </w:rPr>
        <w:t xml:space="preserve"> both </w:t>
      </w:r>
      <w:r w:rsidR="008E7803" w:rsidRPr="00C91C8C">
        <w:rPr>
          <w:rFonts w:ascii="Myriad Pro" w:hAnsi="Myriad Pro"/>
          <w:sz w:val="24"/>
          <w:szCs w:val="24"/>
        </w:rPr>
        <w:t>in</w:t>
      </w:r>
      <w:r w:rsidRPr="00C91C8C">
        <w:rPr>
          <w:rFonts w:ascii="Myriad Pro" w:hAnsi="Myriad Pro"/>
          <w:sz w:val="24"/>
          <w:szCs w:val="24"/>
        </w:rPr>
        <w:t xml:space="preserve"> </w:t>
      </w:r>
      <w:r w:rsidR="008E7803" w:rsidRPr="00C91C8C">
        <w:rPr>
          <w:rFonts w:ascii="Myriad Pro" w:hAnsi="Myriad Pro"/>
          <w:sz w:val="24"/>
          <w:szCs w:val="24"/>
        </w:rPr>
        <w:t>G</w:t>
      </w:r>
      <w:r w:rsidRPr="00C91C8C">
        <w:rPr>
          <w:rFonts w:ascii="Myriad Pro" w:hAnsi="Myriad Pro"/>
          <w:sz w:val="24"/>
          <w:szCs w:val="24"/>
        </w:rPr>
        <w:t xml:space="preserve">overnment and </w:t>
      </w:r>
      <w:r w:rsidR="008E7803" w:rsidRPr="00C91C8C">
        <w:rPr>
          <w:rFonts w:ascii="Myriad Pro" w:hAnsi="Myriad Pro"/>
          <w:sz w:val="24"/>
          <w:szCs w:val="24"/>
        </w:rPr>
        <w:t xml:space="preserve">the </w:t>
      </w:r>
      <w:r w:rsidRPr="00C91C8C">
        <w:rPr>
          <w:rFonts w:ascii="Myriad Pro" w:hAnsi="Myriad Pro"/>
          <w:sz w:val="24"/>
          <w:szCs w:val="24"/>
        </w:rPr>
        <w:t>private sector</w:t>
      </w:r>
      <w:r w:rsidR="008E7803" w:rsidRPr="00C91C8C">
        <w:rPr>
          <w:rFonts w:ascii="Myriad Pro" w:hAnsi="Myriad Pro"/>
          <w:sz w:val="24"/>
          <w:szCs w:val="24"/>
        </w:rPr>
        <w:t>.</w:t>
      </w:r>
    </w:p>
    <w:p w14:paraId="28C08AF3" w14:textId="319BD444" w:rsidR="00B07F69" w:rsidRPr="00C91C8C" w:rsidRDefault="00095E74" w:rsidP="00F828B6">
      <w:pPr>
        <w:pStyle w:val="ListParagraph"/>
        <w:numPr>
          <w:ilvl w:val="2"/>
          <w:numId w:val="32"/>
        </w:numPr>
        <w:autoSpaceDE w:val="0"/>
        <w:autoSpaceDN w:val="0"/>
        <w:adjustRightInd w:val="0"/>
        <w:spacing w:after="120"/>
        <w:ind w:left="0" w:firstLine="0"/>
        <w:contextualSpacing w:val="0"/>
        <w:jc w:val="both"/>
        <w:rPr>
          <w:rFonts w:ascii="Myriad Pro" w:hAnsi="Myriad Pro"/>
          <w:sz w:val="24"/>
          <w:szCs w:val="24"/>
        </w:rPr>
      </w:pPr>
      <w:r w:rsidRPr="00C91C8C">
        <w:rPr>
          <w:rFonts w:ascii="Myriad Pro" w:hAnsi="Myriad Pro"/>
          <w:sz w:val="24"/>
          <w:szCs w:val="24"/>
        </w:rPr>
        <w:t xml:space="preserve"> </w:t>
      </w:r>
      <w:r w:rsidR="00B07F69" w:rsidRPr="00C91C8C">
        <w:rPr>
          <w:rFonts w:ascii="Myriad Pro" w:hAnsi="Myriad Pro"/>
          <w:sz w:val="24"/>
          <w:szCs w:val="24"/>
        </w:rPr>
        <w:t xml:space="preserve">The recent adoption of the Law on transparency of </w:t>
      </w:r>
      <w:r w:rsidR="002329C7" w:rsidRPr="00C91C8C">
        <w:rPr>
          <w:rFonts w:ascii="Myriad Pro" w:hAnsi="Myriad Pro"/>
          <w:sz w:val="24"/>
          <w:szCs w:val="24"/>
        </w:rPr>
        <w:t>G</w:t>
      </w:r>
      <w:r w:rsidR="00B07F69" w:rsidRPr="00C91C8C">
        <w:rPr>
          <w:rFonts w:ascii="Myriad Pro" w:hAnsi="Myriad Pro"/>
          <w:sz w:val="24"/>
          <w:szCs w:val="24"/>
        </w:rPr>
        <w:t xml:space="preserve">overnment bodies, </w:t>
      </w:r>
      <w:r w:rsidR="008E7803" w:rsidRPr="00C91C8C">
        <w:rPr>
          <w:rFonts w:ascii="Myriad Pro" w:hAnsi="Myriad Pro"/>
          <w:sz w:val="24"/>
          <w:szCs w:val="24"/>
        </w:rPr>
        <w:t>as well as c</w:t>
      </w:r>
      <w:r w:rsidR="00B07F69" w:rsidRPr="00C91C8C">
        <w:rPr>
          <w:rFonts w:ascii="Myriad Pro" w:hAnsi="Myriad Pro"/>
          <w:sz w:val="24"/>
          <w:szCs w:val="24"/>
        </w:rPr>
        <w:t xml:space="preserve">onstitutional reforms, </w:t>
      </w:r>
      <w:r w:rsidR="002329C7" w:rsidRPr="00C91C8C">
        <w:rPr>
          <w:rFonts w:ascii="Myriad Pro" w:hAnsi="Myriad Pro"/>
          <w:sz w:val="24"/>
          <w:szCs w:val="24"/>
        </w:rPr>
        <w:t xml:space="preserve">the </w:t>
      </w:r>
      <w:r w:rsidR="00B07F69" w:rsidRPr="00C91C8C">
        <w:rPr>
          <w:rFonts w:ascii="Myriad Pro" w:hAnsi="Myriad Pro"/>
          <w:sz w:val="24"/>
          <w:szCs w:val="24"/>
        </w:rPr>
        <w:t xml:space="preserve">Law on complaints of individuals and entities, and </w:t>
      </w:r>
      <w:r w:rsidR="008E7803" w:rsidRPr="00C91C8C">
        <w:rPr>
          <w:rFonts w:ascii="Myriad Pro" w:hAnsi="Myriad Pro"/>
          <w:sz w:val="24"/>
          <w:szCs w:val="24"/>
        </w:rPr>
        <w:t>e</w:t>
      </w:r>
      <w:r w:rsidR="00B07F69" w:rsidRPr="00C91C8C">
        <w:rPr>
          <w:rFonts w:ascii="Myriad Pro" w:hAnsi="Myriad Pro"/>
          <w:sz w:val="24"/>
          <w:szCs w:val="24"/>
        </w:rPr>
        <w:t>-</w:t>
      </w:r>
      <w:r w:rsidR="008E7803" w:rsidRPr="00C91C8C">
        <w:rPr>
          <w:rFonts w:ascii="Myriad Pro" w:hAnsi="Myriad Pro"/>
          <w:sz w:val="24"/>
          <w:szCs w:val="24"/>
        </w:rPr>
        <w:t>G</w:t>
      </w:r>
      <w:r w:rsidR="00B07F69" w:rsidRPr="00C91C8C">
        <w:rPr>
          <w:rFonts w:ascii="Myriad Pro" w:hAnsi="Myriad Pro"/>
          <w:sz w:val="24"/>
          <w:szCs w:val="24"/>
        </w:rPr>
        <w:t>overnance Master Plan</w:t>
      </w:r>
      <w:r w:rsidR="008E7803" w:rsidRPr="00C91C8C">
        <w:rPr>
          <w:rFonts w:ascii="Myriad Pro" w:hAnsi="Myriad Pro"/>
          <w:sz w:val="24"/>
          <w:szCs w:val="24"/>
        </w:rPr>
        <w:t>,</w:t>
      </w:r>
      <w:r w:rsidR="00B07F69" w:rsidRPr="00C91C8C">
        <w:rPr>
          <w:rFonts w:ascii="Myriad Pro" w:hAnsi="Myriad Pro"/>
          <w:sz w:val="24"/>
          <w:szCs w:val="24"/>
        </w:rPr>
        <w:t xml:space="preserve"> </w:t>
      </w:r>
      <w:r w:rsidR="008E7803" w:rsidRPr="00C91C8C">
        <w:rPr>
          <w:rFonts w:ascii="Myriad Pro" w:hAnsi="Myriad Pro"/>
          <w:sz w:val="24"/>
          <w:szCs w:val="24"/>
        </w:rPr>
        <w:t xml:space="preserve">all </w:t>
      </w:r>
      <w:r w:rsidR="00B07F69" w:rsidRPr="00C91C8C">
        <w:rPr>
          <w:rFonts w:ascii="Myriad Pro" w:hAnsi="Myriad Pro"/>
          <w:sz w:val="24"/>
          <w:szCs w:val="24"/>
        </w:rPr>
        <w:t xml:space="preserve">provide </w:t>
      </w:r>
      <w:r w:rsidR="008E7803" w:rsidRPr="00C91C8C">
        <w:rPr>
          <w:rFonts w:ascii="Myriad Pro" w:hAnsi="Myriad Pro"/>
          <w:sz w:val="24"/>
          <w:szCs w:val="24"/>
        </w:rPr>
        <w:t xml:space="preserve">a </w:t>
      </w:r>
      <w:r w:rsidR="00B07F69" w:rsidRPr="00C91C8C">
        <w:rPr>
          <w:rFonts w:ascii="Myriad Pro" w:hAnsi="Myriad Pro"/>
          <w:sz w:val="24"/>
          <w:szCs w:val="24"/>
        </w:rPr>
        <w:t>crucial mandate for inc</w:t>
      </w:r>
      <w:r w:rsidR="00432470" w:rsidRPr="00C91C8C">
        <w:rPr>
          <w:rFonts w:ascii="Myriad Pro" w:hAnsi="Myriad Pro"/>
          <w:sz w:val="24"/>
          <w:szCs w:val="24"/>
        </w:rPr>
        <w:t>reased efforts in further improving governance systems</w:t>
      </w:r>
      <w:r w:rsidR="00B07F69" w:rsidRPr="00C91C8C">
        <w:rPr>
          <w:rFonts w:ascii="Myriad Pro" w:hAnsi="Myriad Pro"/>
          <w:sz w:val="24"/>
          <w:szCs w:val="24"/>
        </w:rPr>
        <w:t>.  To fight corruption, meanwhile, in July 2008 Uzbekistan ratified the United Nations Convention Against Corruption, which emphasizes the necessity of improving transparency and accountability in the public sector.</w:t>
      </w:r>
    </w:p>
    <w:p w14:paraId="7D9F5960" w14:textId="09C57191" w:rsidR="003F0719" w:rsidRPr="00C91C8C" w:rsidRDefault="00B07F69" w:rsidP="00F828B6">
      <w:pPr>
        <w:pStyle w:val="ListParagraph"/>
        <w:numPr>
          <w:ilvl w:val="2"/>
          <w:numId w:val="32"/>
        </w:numPr>
        <w:autoSpaceDE w:val="0"/>
        <w:autoSpaceDN w:val="0"/>
        <w:adjustRightInd w:val="0"/>
        <w:spacing w:after="120"/>
        <w:ind w:left="0" w:firstLine="0"/>
        <w:contextualSpacing w:val="0"/>
        <w:jc w:val="both"/>
        <w:rPr>
          <w:rFonts w:ascii="Myriad Pro" w:hAnsi="Myriad Pro"/>
          <w:sz w:val="24"/>
          <w:szCs w:val="24"/>
        </w:rPr>
      </w:pPr>
      <w:r w:rsidRPr="00C91C8C">
        <w:rPr>
          <w:rFonts w:ascii="Myriad Pro" w:hAnsi="Myriad Pro"/>
          <w:sz w:val="24"/>
          <w:szCs w:val="24"/>
        </w:rPr>
        <w:t xml:space="preserve">The promotion of more active and meaningful participation of </w:t>
      </w:r>
      <w:r w:rsidR="008E7803" w:rsidRPr="00C91C8C">
        <w:rPr>
          <w:rFonts w:ascii="Myriad Pro" w:hAnsi="Myriad Pro"/>
          <w:sz w:val="24"/>
          <w:szCs w:val="24"/>
        </w:rPr>
        <w:t xml:space="preserve">the </w:t>
      </w:r>
      <w:r w:rsidRPr="00C91C8C">
        <w:rPr>
          <w:rFonts w:ascii="Myriad Pro" w:hAnsi="Myriad Pro"/>
          <w:sz w:val="24"/>
          <w:szCs w:val="24"/>
        </w:rPr>
        <w:t>public</w:t>
      </w:r>
      <w:r w:rsidR="008E7803" w:rsidRPr="00C91C8C">
        <w:rPr>
          <w:rFonts w:ascii="Myriad Pro" w:hAnsi="Myriad Pro"/>
          <w:sz w:val="24"/>
          <w:szCs w:val="24"/>
        </w:rPr>
        <w:t xml:space="preserve"> in governance</w:t>
      </w:r>
      <w:r w:rsidRPr="00C91C8C">
        <w:rPr>
          <w:rFonts w:ascii="Myriad Pro" w:hAnsi="Myriad Pro"/>
          <w:sz w:val="24"/>
          <w:szCs w:val="24"/>
        </w:rPr>
        <w:t xml:space="preserve">, especially vulnerable groups such </w:t>
      </w:r>
      <w:r w:rsidR="003F0719" w:rsidRPr="00C91C8C">
        <w:rPr>
          <w:rFonts w:ascii="Myriad Pro" w:hAnsi="Myriad Pro"/>
          <w:sz w:val="24"/>
          <w:szCs w:val="24"/>
        </w:rPr>
        <w:t xml:space="preserve">as </w:t>
      </w:r>
      <w:r w:rsidR="003F0923" w:rsidRPr="00C91C8C">
        <w:rPr>
          <w:rFonts w:ascii="Myriad Pro" w:hAnsi="Myriad Pro"/>
          <w:sz w:val="24"/>
          <w:szCs w:val="24"/>
        </w:rPr>
        <w:t>women</w:t>
      </w:r>
      <w:r w:rsidR="00FE0903" w:rsidRPr="00C91C8C">
        <w:rPr>
          <w:rFonts w:ascii="Myriad Pro" w:hAnsi="Myriad Pro"/>
          <w:sz w:val="24"/>
          <w:szCs w:val="24"/>
        </w:rPr>
        <w:t xml:space="preserve"> in difficult socioeconomic situation</w:t>
      </w:r>
      <w:r w:rsidR="002329C7" w:rsidRPr="00C91C8C">
        <w:rPr>
          <w:rFonts w:ascii="Myriad Pro" w:hAnsi="Myriad Pro"/>
          <w:sz w:val="24"/>
          <w:szCs w:val="24"/>
        </w:rPr>
        <w:t>s</w:t>
      </w:r>
      <w:r w:rsidR="003F0923" w:rsidRPr="00C91C8C">
        <w:rPr>
          <w:rFonts w:ascii="Myriad Pro" w:hAnsi="Myriad Pro"/>
          <w:sz w:val="24"/>
          <w:szCs w:val="24"/>
        </w:rPr>
        <w:t>, youth, and persons</w:t>
      </w:r>
      <w:r w:rsidRPr="00C91C8C">
        <w:rPr>
          <w:rFonts w:ascii="Myriad Pro" w:hAnsi="Myriad Pro"/>
          <w:sz w:val="24"/>
          <w:szCs w:val="24"/>
        </w:rPr>
        <w:t xml:space="preserve"> with disabilities, </w:t>
      </w:r>
      <w:r w:rsidR="008E7803" w:rsidRPr="00C91C8C">
        <w:rPr>
          <w:rFonts w:ascii="Myriad Pro" w:hAnsi="Myriad Pro"/>
          <w:sz w:val="24"/>
          <w:szCs w:val="24"/>
        </w:rPr>
        <w:t>represents</w:t>
      </w:r>
      <w:r w:rsidRPr="00C91C8C">
        <w:rPr>
          <w:rFonts w:ascii="Myriad Pro" w:hAnsi="Myriad Pro"/>
          <w:sz w:val="24"/>
          <w:szCs w:val="24"/>
        </w:rPr>
        <w:t xml:space="preserve"> another key focus area. This also involves supporting </w:t>
      </w:r>
      <w:r w:rsidR="008E7803" w:rsidRPr="00C91C8C">
        <w:rPr>
          <w:rFonts w:ascii="Myriad Pro" w:hAnsi="Myriad Pro"/>
          <w:sz w:val="24"/>
          <w:szCs w:val="24"/>
        </w:rPr>
        <w:t xml:space="preserve">an </w:t>
      </w:r>
      <w:r w:rsidRPr="00C91C8C">
        <w:rPr>
          <w:rFonts w:ascii="Myriad Pro" w:hAnsi="Myriad Pro"/>
          <w:sz w:val="24"/>
          <w:szCs w:val="24"/>
        </w:rPr>
        <w:t xml:space="preserve">enabling environment for civil society, active media engagement and the implementation of </w:t>
      </w:r>
      <w:r w:rsidR="008E7803" w:rsidRPr="00C91C8C">
        <w:rPr>
          <w:rFonts w:ascii="Myriad Pro" w:hAnsi="Myriad Pro"/>
          <w:sz w:val="24"/>
          <w:szCs w:val="24"/>
        </w:rPr>
        <w:t>o</w:t>
      </w:r>
      <w:r w:rsidRPr="00C91C8C">
        <w:rPr>
          <w:rFonts w:ascii="Myriad Pro" w:hAnsi="Myriad Pro"/>
          <w:sz w:val="24"/>
          <w:szCs w:val="24"/>
        </w:rPr>
        <w:t xml:space="preserve">pen data policies. </w:t>
      </w:r>
      <w:r w:rsidR="008C6B1E" w:rsidRPr="00C91C8C">
        <w:rPr>
          <w:rFonts w:ascii="Myriad Pro" w:hAnsi="Myriad Pro"/>
          <w:sz w:val="24"/>
          <w:szCs w:val="24"/>
        </w:rPr>
        <w:t>T</w:t>
      </w:r>
      <w:r w:rsidRPr="00C91C8C">
        <w:rPr>
          <w:rFonts w:ascii="Myriad Pro" w:hAnsi="Myriad Pro"/>
          <w:sz w:val="24"/>
          <w:szCs w:val="24"/>
        </w:rPr>
        <w:t xml:space="preserve">he </w:t>
      </w:r>
      <w:r w:rsidR="008C6B1E" w:rsidRPr="00C91C8C">
        <w:rPr>
          <w:rFonts w:ascii="Myriad Pro" w:hAnsi="Myriad Pro"/>
          <w:sz w:val="24"/>
          <w:szCs w:val="24"/>
        </w:rPr>
        <w:t xml:space="preserve">new </w:t>
      </w:r>
      <w:r w:rsidRPr="00C91C8C">
        <w:rPr>
          <w:rFonts w:ascii="Myriad Pro" w:hAnsi="Myriad Pro"/>
          <w:sz w:val="24"/>
          <w:szCs w:val="24"/>
        </w:rPr>
        <w:t xml:space="preserve">Law on social partnership serves as </w:t>
      </w:r>
      <w:r w:rsidR="008E7803" w:rsidRPr="00C91C8C">
        <w:rPr>
          <w:rFonts w:ascii="Myriad Pro" w:hAnsi="Myriad Pro"/>
          <w:sz w:val="24"/>
          <w:szCs w:val="24"/>
        </w:rPr>
        <w:t xml:space="preserve">an important </w:t>
      </w:r>
      <w:r w:rsidRPr="00C91C8C">
        <w:rPr>
          <w:rFonts w:ascii="Myriad Pro" w:hAnsi="Myriad Pro"/>
          <w:sz w:val="24"/>
          <w:szCs w:val="24"/>
        </w:rPr>
        <w:t xml:space="preserve">platform to </w:t>
      </w:r>
      <w:r w:rsidR="00D8113A" w:rsidRPr="00C91C8C">
        <w:rPr>
          <w:rFonts w:ascii="Myriad Pro" w:hAnsi="Myriad Pro"/>
          <w:sz w:val="24"/>
          <w:szCs w:val="24"/>
        </w:rPr>
        <w:t xml:space="preserve">promote participation of </w:t>
      </w:r>
      <w:r w:rsidR="002329C7" w:rsidRPr="00C91C8C">
        <w:rPr>
          <w:rFonts w:ascii="Myriad Pro" w:hAnsi="Myriad Pro"/>
          <w:sz w:val="24"/>
          <w:szCs w:val="24"/>
        </w:rPr>
        <w:t>CSOs</w:t>
      </w:r>
      <w:r w:rsidR="00D8113A" w:rsidRPr="00C91C8C">
        <w:rPr>
          <w:rFonts w:ascii="Myriad Pro" w:hAnsi="Myriad Pro"/>
          <w:sz w:val="24"/>
          <w:szCs w:val="24"/>
        </w:rPr>
        <w:t xml:space="preserve"> representing vulnerable groups </w:t>
      </w:r>
      <w:r w:rsidR="008C6B1E" w:rsidRPr="00C91C8C">
        <w:rPr>
          <w:rFonts w:ascii="Myriad Pro" w:hAnsi="Myriad Pro"/>
          <w:sz w:val="24"/>
          <w:szCs w:val="24"/>
        </w:rPr>
        <w:t xml:space="preserve">in policymaking </w:t>
      </w:r>
      <w:r w:rsidR="00D8113A" w:rsidRPr="00C91C8C">
        <w:rPr>
          <w:rFonts w:ascii="Myriad Pro" w:hAnsi="Myriad Pro"/>
          <w:sz w:val="24"/>
          <w:szCs w:val="24"/>
        </w:rPr>
        <w:t>and</w:t>
      </w:r>
      <w:r w:rsidR="008C6B1E" w:rsidRPr="00C91C8C">
        <w:rPr>
          <w:rFonts w:ascii="Myriad Pro" w:hAnsi="Myriad Pro"/>
          <w:sz w:val="24"/>
          <w:szCs w:val="24"/>
        </w:rPr>
        <w:t xml:space="preserve"> thus </w:t>
      </w:r>
      <w:r w:rsidRPr="00C91C8C">
        <w:rPr>
          <w:rFonts w:ascii="Myriad Pro" w:hAnsi="Myriad Pro"/>
          <w:sz w:val="24"/>
          <w:szCs w:val="24"/>
        </w:rPr>
        <w:t xml:space="preserve">increase efforts in this direction. </w:t>
      </w:r>
    </w:p>
    <w:p w14:paraId="6534B48E" w14:textId="77777777" w:rsidR="002324EB" w:rsidRPr="00C91C8C" w:rsidRDefault="00095E74" w:rsidP="00F828B6">
      <w:pPr>
        <w:pStyle w:val="ListParagraph"/>
        <w:numPr>
          <w:ilvl w:val="2"/>
          <w:numId w:val="32"/>
        </w:numPr>
        <w:autoSpaceDE w:val="0"/>
        <w:autoSpaceDN w:val="0"/>
        <w:adjustRightInd w:val="0"/>
        <w:spacing w:after="120"/>
        <w:ind w:left="0" w:firstLine="0"/>
        <w:contextualSpacing w:val="0"/>
        <w:jc w:val="both"/>
        <w:rPr>
          <w:rFonts w:ascii="Myriad Pro" w:hAnsi="Myriad Pro"/>
          <w:sz w:val="24"/>
          <w:szCs w:val="24"/>
        </w:rPr>
      </w:pPr>
      <w:r w:rsidRPr="00C91C8C">
        <w:rPr>
          <w:rFonts w:ascii="Myriad Pro" w:hAnsi="Myriad Pro"/>
          <w:sz w:val="24"/>
          <w:szCs w:val="24"/>
        </w:rPr>
        <w:lastRenderedPageBreak/>
        <w:t xml:space="preserve"> </w:t>
      </w:r>
      <w:r w:rsidR="00921C13" w:rsidRPr="00C91C8C">
        <w:rPr>
          <w:rFonts w:ascii="Myriad Pro" w:hAnsi="Myriad Pro"/>
          <w:sz w:val="24"/>
          <w:szCs w:val="24"/>
        </w:rPr>
        <w:t xml:space="preserve">With regard to </w:t>
      </w:r>
      <w:r w:rsidR="00B07F69" w:rsidRPr="00C91C8C">
        <w:rPr>
          <w:rFonts w:ascii="Myriad Pro" w:hAnsi="Myriad Pro"/>
          <w:sz w:val="24"/>
          <w:szCs w:val="24"/>
        </w:rPr>
        <w:t>justice and rule of law</w:t>
      </w:r>
      <w:r w:rsidR="00921C13" w:rsidRPr="00C91C8C">
        <w:rPr>
          <w:rFonts w:ascii="Myriad Pro" w:hAnsi="Myriad Pro"/>
          <w:sz w:val="24"/>
          <w:szCs w:val="24"/>
        </w:rPr>
        <w:t xml:space="preserve">, Uzbekistan is a party to six core human rights </w:t>
      </w:r>
      <w:r w:rsidR="008E7803" w:rsidRPr="00C91C8C">
        <w:rPr>
          <w:rFonts w:ascii="Myriad Pro" w:hAnsi="Myriad Pro"/>
          <w:sz w:val="24"/>
          <w:szCs w:val="24"/>
        </w:rPr>
        <w:t>C</w:t>
      </w:r>
      <w:r w:rsidR="00921C13" w:rsidRPr="00C91C8C">
        <w:rPr>
          <w:rFonts w:ascii="Myriad Pro" w:hAnsi="Myriad Pro"/>
          <w:sz w:val="24"/>
          <w:szCs w:val="24"/>
        </w:rPr>
        <w:t xml:space="preserve">onventions </w:t>
      </w:r>
      <w:r w:rsidR="00EA4A8E" w:rsidRPr="00C91C8C">
        <w:rPr>
          <w:rFonts w:ascii="Myriad Pro" w:hAnsi="Myriad Pro"/>
          <w:sz w:val="24"/>
          <w:szCs w:val="24"/>
        </w:rPr>
        <w:t>and</w:t>
      </w:r>
      <w:r w:rsidR="00921C13" w:rsidRPr="00C91C8C">
        <w:rPr>
          <w:rFonts w:ascii="Myriad Pro" w:hAnsi="Myriad Pro"/>
          <w:sz w:val="24"/>
          <w:szCs w:val="24"/>
        </w:rPr>
        <w:t xml:space="preserve"> </w:t>
      </w:r>
      <w:r w:rsidR="00EA4A8E" w:rsidRPr="00C91C8C">
        <w:rPr>
          <w:rFonts w:ascii="Myriad Pro" w:hAnsi="Myriad Pro"/>
          <w:sz w:val="24"/>
          <w:szCs w:val="24"/>
        </w:rPr>
        <w:t xml:space="preserve">is working </w:t>
      </w:r>
      <w:r w:rsidR="008E7803" w:rsidRPr="00C91C8C">
        <w:rPr>
          <w:rFonts w:ascii="Myriad Pro" w:hAnsi="Myriad Pro"/>
          <w:sz w:val="24"/>
          <w:szCs w:val="24"/>
        </w:rPr>
        <w:t>to</w:t>
      </w:r>
      <w:r w:rsidR="00921C13" w:rsidRPr="00C91C8C">
        <w:rPr>
          <w:rFonts w:ascii="Myriad Pro" w:hAnsi="Myriad Pro"/>
          <w:sz w:val="24"/>
          <w:szCs w:val="24"/>
        </w:rPr>
        <w:t xml:space="preserve"> further strengthen implementation of these obligations in accordance with international norms and standards. </w:t>
      </w:r>
      <w:r w:rsidR="005E1612" w:rsidRPr="00C91C8C">
        <w:rPr>
          <w:rFonts w:ascii="Myriad Pro" w:hAnsi="Myriad Pro"/>
          <w:sz w:val="24"/>
          <w:szCs w:val="24"/>
        </w:rPr>
        <w:t xml:space="preserve"> </w:t>
      </w:r>
      <w:r w:rsidR="00C961ED" w:rsidRPr="00C91C8C">
        <w:rPr>
          <w:rFonts w:ascii="Myriad Pro" w:hAnsi="Myriad Pro"/>
          <w:sz w:val="24"/>
          <w:szCs w:val="24"/>
        </w:rPr>
        <w:t xml:space="preserve">By </w:t>
      </w:r>
      <w:r w:rsidR="005E1612" w:rsidRPr="00C91C8C">
        <w:rPr>
          <w:rFonts w:ascii="Myriad Pro" w:hAnsi="Myriad Pro"/>
          <w:sz w:val="24"/>
          <w:szCs w:val="24"/>
        </w:rPr>
        <w:t>recent endorsement of the National Action Plan on implementation of the UPR and U</w:t>
      </w:r>
      <w:r w:rsidR="008E7803" w:rsidRPr="00C91C8C">
        <w:rPr>
          <w:rFonts w:ascii="Myriad Pro" w:hAnsi="Myriad Pro"/>
          <w:sz w:val="24"/>
          <w:szCs w:val="24"/>
        </w:rPr>
        <w:t xml:space="preserve">nited </w:t>
      </w:r>
      <w:r w:rsidR="005E1612" w:rsidRPr="00C91C8C">
        <w:rPr>
          <w:rFonts w:ascii="Myriad Pro" w:hAnsi="Myriad Pro"/>
          <w:sz w:val="24"/>
          <w:szCs w:val="24"/>
        </w:rPr>
        <w:t>N</w:t>
      </w:r>
      <w:r w:rsidR="008E7803" w:rsidRPr="00C91C8C">
        <w:rPr>
          <w:rFonts w:ascii="Myriad Pro" w:hAnsi="Myriad Pro"/>
          <w:sz w:val="24"/>
          <w:szCs w:val="24"/>
        </w:rPr>
        <w:t>ations</w:t>
      </w:r>
      <w:r w:rsidR="005E1612" w:rsidRPr="00C91C8C">
        <w:rPr>
          <w:rFonts w:ascii="Myriad Pro" w:hAnsi="Myriad Pro"/>
          <w:sz w:val="24"/>
          <w:szCs w:val="24"/>
        </w:rPr>
        <w:t xml:space="preserve"> treaty body recommendations</w:t>
      </w:r>
      <w:r w:rsidR="008E7803" w:rsidRPr="00C91C8C">
        <w:rPr>
          <w:rFonts w:ascii="Myriad Pro" w:hAnsi="Myriad Pro"/>
          <w:sz w:val="24"/>
          <w:szCs w:val="24"/>
        </w:rPr>
        <w:t>,</w:t>
      </w:r>
      <w:r w:rsidR="005E1612" w:rsidRPr="00C91C8C">
        <w:rPr>
          <w:rFonts w:ascii="Myriad Pro" w:hAnsi="Myriad Pro"/>
          <w:sz w:val="24"/>
          <w:szCs w:val="24"/>
        </w:rPr>
        <w:t xml:space="preserve"> </w:t>
      </w:r>
      <w:r w:rsidR="00C961ED" w:rsidRPr="00C91C8C">
        <w:rPr>
          <w:rFonts w:ascii="Myriad Pro" w:hAnsi="Myriad Pro"/>
          <w:sz w:val="24"/>
          <w:szCs w:val="24"/>
        </w:rPr>
        <w:t xml:space="preserve">the Government has shown strong interest to </w:t>
      </w:r>
      <w:r w:rsidR="00793C24" w:rsidRPr="00C91C8C">
        <w:rPr>
          <w:rFonts w:ascii="Myriad Pro" w:hAnsi="Myriad Pro"/>
          <w:sz w:val="24"/>
          <w:szCs w:val="24"/>
        </w:rPr>
        <w:t>continue dialogue on human rights</w:t>
      </w:r>
      <w:r w:rsidR="005E1612" w:rsidRPr="00C91C8C">
        <w:rPr>
          <w:rFonts w:ascii="Myriad Pro" w:hAnsi="Myriad Pro"/>
          <w:sz w:val="24"/>
          <w:szCs w:val="24"/>
        </w:rPr>
        <w:t xml:space="preserve">.  </w:t>
      </w:r>
      <w:r w:rsidR="008E7803" w:rsidRPr="00C91C8C">
        <w:rPr>
          <w:rFonts w:ascii="Myriad Pro" w:hAnsi="Myriad Pro"/>
          <w:sz w:val="24"/>
          <w:szCs w:val="24"/>
        </w:rPr>
        <w:t xml:space="preserve">Overall, </w:t>
      </w:r>
      <w:r w:rsidR="00793C24" w:rsidRPr="00C91C8C">
        <w:rPr>
          <w:rFonts w:ascii="Myriad Pro" w:hAnsi="Myriad Pro"/>
          <w:sz w:val="24"/>
          <w:szCs w:val="24"/>
        </w:rPr>
        <w:t>reforms in justice have been continuing aimed at</w:t>
      </w:r>
      <w:r w:rsidR="00921C13" w:rsidRPr="00C91C8C">
        <w:rPr>
          <w:rFonts w:ascii="Myriad Pro" w:hAnsi="Myriad Pro"/>
          <w:sz w:val="24"/>
          <w:szCs w:val="24"/>
        </w:rPr>
        <w:t>,</w:t>
      </w:r>
      <w:r w:rsidR="00793C24" w:rsidRPr="00C91C8C">
        <w:rPr>
          <w:rFonts w:ascii="Myriad Pro" w:hAnsi="Myriad Pro"/>
          <w:sz w:val="24"/>
          <w:szCs w:val="24"/>
        </w:rPr>
        <w:t xml:space="preserve"> inter alia</w:t>
      </w:r>
      <w:r w:rsidR="002329C7" w:rsidRPr="00C91C8C">
        <w:rPr>
          <w:rFonts w:ascii="Myriad Pro" w:hAnsi="Myriad Pro"/>
          <w:sz w:val="24"/>
          <w:szCs w:val="24"/>
        </w:rPr>
        <w:t>,</w:t>
      </w:r>
      <w:r w:rsidR="00921C13" w:rsidRPr="00C91C8C">
        <w:rPr>
          <w:rFonts w:ascii="Myriad Pro" w:hAnsi="Myriad Pro"/>
          <w:sz w:val="24"/>
          <w:szCs w:val="24"/>
        </w:rPr>
        <w:t xml:space="preserve"> </w:t>
      </w:r>
      <w:r w:rsidR="00793C24" w:rsidRPr="00C91C8C">
        <w:rPr>
          <w:rFonts w:ascii="Myriad Pro" w:hAnsi="Myriad Pro"/>
          <w:sz w:val="24"/>
          <w:szCs w:val="24"/>
        </w:rPr>
        <w:t xml:space="preserve">further </w:t>
      </w:r>
      <w:r w:rsidR="00B07F69" w:rsidRPr="00C91C8C">
        <w:rPr>
          <w:rFonts w:ascii="Myriad Pro" w:hAnsi="Myriad Pro"/>
          <w:sz w:val="24"/>
          <w:szCs w:val="24"/>
        </w:rPr>
        <w:t>strengthening judicial independence, increasing access of vulnerable groups</w:t>
      </w:r>
      <w:r w:rsidR="008E7803" w:rsidRPr="00C91C8C">
        <w:rPr>
          <w:rFonts w:ascii="Myriad Pro" w:hAnsi="Myriad Pro"/>
          <w:sz w:val="24"/>
          <w:szCs w:val="24"/>
        </w:rPr>
        <w:t>,</w:t>
      </w:r>
      <w:r w:rsidR="00B07F69" w:rsidRPr="00C91C8C">
        <w:rPr>
          <w:rFonts w:ascii="Myriad Pro" w:hAnsi="Myriad Pro"/>
          <w:sz w:val="24"/>
          <w:szCs w:val="24"/>
        </w:rPr>
        <w:t xml:space="preserve"> and ensuring </w:t>
      </w:r>
      <w:r w:rsidR="00793C24" w:rsidRPr="00C91C8C">
        <w:rPr>
          <w:rFonts w:ascii="Myriad Pro" w:hAnsi="Myriad Pro"/>
          <w:sz w:val="24"/>
          <w:szCs w:val="24"/>
        </w:rPr>
        <w:t xml:space="preserve">implementation of </w:t>
      </w:r>
      <w:r w:rsidR="00B07F69" w:rsidRPr="00C91C8C">
        <w:rPr>
          <w:rFonts w:ascii="Myriad Pro" w:hAnsi="Myriad Pro"/>
          <w:sz w:val="24"/>
          <w:szCs w:val="24"/>
        </w:rPr>
        <w:t xml:space="preserve">international standards. </w:t>
      </w:r>
    </w:p>
    <w:p w14:paraId="31FF8F04" w14:textId="77777777" w:rsidR="00CF0466" w:rsidRPr="00C91C8C" w:rsidRDefault="00CF0466" w:rsidP="00F828B6">
      <w:pPr>
        <w:pStyle w:val="ListParagraph"/>
        <w:numPr>
          <w:ilvl w:val="2"/>
          <w:numId w:val="32"/>
        </w:numPr>
        <w:autoSpaceDE w:val="0"/>
        <w:autoSpaceDN w:val="0"/>
        <w:adjustRightInd w:val="0"/>
        <w:spacing w:after="120"/>
        <w:ind w:left="0" w:firstLine="0"/>
        <w:contextualSpacing w:val="0"/>
        <w:jc w:val="both"/>
        <w:rPr>
          <w:rFonts w:ascii="Myriad Pro" w:hAnsi="Myriad Pro"/>
          <w:sz w:val="24"/>
          <w:szCs w:val="24"/>
        </w:rPr>
      </w:pPr>
      <w:r w:rsidRPr="00C91C8C">
        <w:rPr>
          <w:rFonts w:ascii="Myriad Pro" w:hAnsi="Myriad Pro"/>
          <w:sz w:val="24"/>
          <w:szCs w:val="24"/>
        </w:rPr>
        <w:t xml:space="preserve">Acknowledging the importance of governance and institutional reforms for sustainable development, </w:t>
      </w:r>
      <w:r w:rsidR="00E23B3C" w:rsidRPr="00C91C8C">
        <w:rPr>
          <w:rFonts w:ascii="Myriad Pro" w:hAnsi="Myriad Pro"/>
          <w:sz w:val="24"/>
          <w:szCs w:val="24"/>
        </w:rPr>
        <w:t xml:space="preserve">as well as in line </w:t>
      </w:r>
      <w:r w:rsidR="00AD5857" w:rsidRPr="00C91C8C">
        <w:rPr>
          <w:rFonts w:ascii="Myriad Pro" w:hAnsi="Myriad Pro"/>
          <w:sz w:val="24"/>
          <w:szCs w:val="24"/>
        </w:rPr>
        <w:t xml:space="preserve">with the </w:t>
      </w:r>
      <w:r w:rsidR="00E23B3C" w:rsidRPr="00C91C8C">
        <w:rPr>
          <w:rFonts w:ascii="Myriad Pro" w:hAnsi="Myriad Pro"/>
          <w:sz w:val="24"/>
          <w:szCs w:val="24"/>
        </w:rPr>
        <w:t>SD</w:t>
      </w:r>
      <w:r w:rsidR="008E7803" w:rsidRPr="00C91C8C">
        <w:rPr>
          <w:rFonts w:ascii="Myriad Pro" w:hAnsi="Myriad Pro"/>
          <w:sz w:val="24"/>
          <w:szCs w:val="24"/>
        </w:rPr>
        <w:t>Gs,</w:t>
      </w:r>
      <w:r w:rsidR="00E23B3C" w:rsidRPr="00C91C8C">
        <w:rPr>
          <w:rFonts w:ascii="Myriad Pro" w:hAnsi="Myriad Pro"/>
          <w:sz w:val="24"/>
          <w:szCs w:val="24"/>
        </w:rPr>
        <w:t xml:space="preserve"> </w:t>
      </w:r>
      <w:r w:rsidR="00AD5857" w:rsidRPr="00C91C8C">
        <w:rPr>
          <w:rFonts w:ascii="Myriad Pro" w:hAnsi="Myriad Pro"/>
          <w:sz w:val="24"/>
          <w:szCs w:val="24"/>
        </w:rPr>
        <w:t xml:space="preserve">which emphasize improving </w:t>
      </w:r>
      <w:r w:rsidR="00624FFA" w:rsidRPr="00C91C8C">
        <w:rPr>
          <w:rFonts w:ascii="Myriad Pro" w:hAnsi="Myriad Pro"/>
          <w:sz w:val="24"/>
          <w:szCs w:val="24"/>
        </w:rPr>
        <w:t>access to justice for all and build</w:t>
      </w:r>
      <w:r w:rsidR="00AD5857" w:rsidRPr="00C91C8C">
        <w:rPr>
          <w:rFonts w:ascii="Myriad Pro" w:hAnsi="Myriad Pro"/>
          <w:sz w:val="24"/>
          <w:szCs w:val="24"/>
        </w:rPr>
        <w:t xml:space="preserve">ing </w:t>
      </w:r>
      <w:r w:rsidR="00624FFA" w:rsidRPr="00C91C8C">
        <w:rPr>
          <w:rFonts w:ascii="Myriad Pro" w:hAnsi="Myriad Pro"/>
          <w:sz w:val="24"/>
          <w:szCs w:val="24"/>
        </w:rPr>
        <w:t>effective, accountable and inclusive institutions at all levels</w:t>
      </w:r>
      <w:r w:rsidR="00AD5857" w:rsidRPr="00C91C8C">
        <w:rPr>
          <w:rFonts w:ascii="Myriad Pro" w:hAnsi="Myriad Pro"/>
          <w:sz w:val="24"/>
          <w:szCs w:val="24"/>
        </w:rPr>
        <w:t xml:space="preserve">, </w:t>
      </w:r>
      <w:r w:rsidRPr="00C91C8C">
        <w:rPr>
          <w:rFonts w:ascii="Myriad Pro" w:hAnsi="Myriad Pro"/>
          <w:sz w:val="24"/>
          <w:szCs w:val="24"/>
        </w:rPr>
        <w:t>the Government and U</w:t>
      </w:r>
      <w:r w:rsidR="008E7803" w:rsidRPr="00C91C8C">
        <w:rPr>
          <w:rFonts w:ascii="Myriad Pro" w:hAnsi="Myriad Pro"/>
          <w:sz w:val="24"/>
          <w:szCs w:val="24"/>
        </w:rPr>
        <w:t xml:space="preserve">nited </w:t>
      </w:r>
      <w:r w:rsidRPr="00C91C8C">
        <w:rPr>
          <w:rFonts w:ascii="Myriad Pro" w:hAnsi="Myriad Pro"/>
          <w:sz w:val="24"/>
          <w:szCs w:val="24"/>
        </w:rPr>
        <w:t>N</w:t>
      </w:r>
      <w:r w:rsidR="008E7803" w:rsidRPr="00C91C8C">
        <w:rPr>
          <w:rFonts w:ascii="Myriad Pro" w:hAnsi="Myriad Pro"/>
          <w:sz w:val="24"/>
          <w:szCs w:val="24"/>
        </w:rPr>
        <w:t>ations</w:t>
      </w:r>
      <w:r w:rsidRPr="00C91C8C">
        <w:rPr>
          <w:rFonts w:ascii="Myriad Pro" w:hAnsi="Myriad Pro"/>
          <w:sz w:val="24"/>
          <w:szCs w:val="24"/>
        </w:rPr>
        <w:t xml:space="preserve"> </w:t>
      </w:r>
      <w:r w:rsidR="008E7803" w:rsidRPr="00C91C8C">
        <w:rPr>
          <w:rFonts w:ascii="Myriad Pro" w:hAnsi="Myriad Pro"/>
          <w:sz w:val="24"/>
          <w:szCs w:val="24"/>
        </w:rPr>
        <w:t xml:space="preserve">System </w:t>
      </w:r>
      <w:r w:rsidRPr="00C91C8C">
        <w:rPr>
          <w:rFonts w:ascii="Myriad Pro" w:hAnsi="Myriad Pro"/>
          <w:sz w:val="24"/>
          <w:szCs w:val="24"/>
        </w:rPr>
        <w:t xml:space="preserve">have agreed </w:t>
      </w:r>
      <w:r w:rsidR="00F64A52" w:rsidRPr="00C91C8C">
        <w:rPr>
          <w:rFonts w:ascii="Myriad Pro" w:hAnsi="Myriad Pro"/>
          <w:sz w:val="24"/>
          <w:szCs w:val="24"/>
        </w:rPr>
        <w:t>on</w:t>
      </w:r>
      <w:r w:rsidR="002329C7" w:rsidRPr="00C91C8C">
        <w:rPr>
          <w:rFonts w:ascii="Myriad Pro" w:hAnsi="Myriad Pro"/>
          <w:sz w:val="24"/>
          <w:szCs w:val="24"/>
        </w:rPr>
        <w:t xml:space="preserve"> two Outcomes, the first of which is</w:t>
      </w:r>
      <w:r w:rsidR="008E7803" w:rsidRPr="00C91C8C">
        <w:rPr>
          <w:rFonts w:ascii="Myriad Pro" w:hAnsi="Myriad Pro"/>
          <w:sz w:val="24"/>
          <w:szCs w:val="24"/>
        </w:rPr>
        <w:t>:</w:t>
      </w:r>
      <w:r w:rsidR="00F64A52" w:rsidRPr="00C91C8C">
        <w:rPr>
          <w:rFonts w:ascii="Myriad Pro" w:hAnsi="Myriad Pro"/>
          <w:sz w:val="24"/>
          <w:szCs w:val="24"/>
        </w:rPr>
        <w:t xml:space="preserve"> </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EEAF6" w:themeFill="accent1" w:themeFillTint="33"/>
        <w:tblLook w:val="04A0" w:firstRow="1" w:lastRow="0" w:firstColumn="1" w:lastColumn="0" w:noHBand="0" w:noVBand="1"/>
      </w:tblPr>
      <w:tblGrid>
        <w:gridCol w:w="9316"/>
      </w:tblGrid>
      <w:tr w:rsidR="0058384D" w:rsidRPr="00C91C8C" w14:paraId="554E3266" w14:textId="77777777" w:rsidTr="0058384D">
        <w:tc>
          <w:tcPr>
            <w:tcW w:w="9679" w:type="dxa"/>
            <w:shd w:val="clear" w:color="auto" w:fill="DEEAF6" w:themeFill="accent1" w:themeFillTint="33"/>
          </w:tcPr>
          <w:p w14:paraId="341E67B8" w14:textId="77777777" w:rsidR="00F84566" w:rsidRPr="00BD0641" w:rsidRDefault="0058384D" w:rsidP="00BD0641">
            <w:pPr>
              <w:spacing w:before="120" w:after="120"/>
              <w:jc w:val="both"/>
              <w:rPr>
                <w:rFonts w:ascii="Myriad Pro" w:hAnsi="Myriad Pro"/>
                <w:b/>
                <w:color w:val="000000" w:themeColor="text1"/>
                <w:sz w:val="24"/>
                <w:szCs w:val="24"/>
                <w:lang w:val="en-GB"/>
              </w:rPr>
            </w:pPr>
            <w:r w:rsidRPr="00BD0641">
              <w:rPr>
                <w:rFonts w:ascii="Myriad Pro" w:hAnsi="Myriad Pro"/>
                <w:b/>
                <w:color w:val="000000" w:themeColor="text1"/>
                <w:sz w:val="24"/>
                <w:szCs w:val="24"/>
                <w:u w:val="single"/>
              </w:rPr>
              <w:t xml:space="preserve">Outcome </w:t>
            </w:r>
            <w:r w:rsidR="00197030" w:rsidRPr="00BD0641">
              <w:rPr>
                <w:rFonts w:ascii="Myriad Pro" w:hAnsi="Myriad Pro"/>
                <w:b/>
                <w:color w:val="000000" w:themeColor="text1"/>
                <w:sz w:val="24"/>
                <w:szCs w:val="24"/>
                <w:u w:val="single"/>
              </w:rPr>
              <w:t>7</w:t>
            </w:r>
            <w:r w:rsidRPr="00BD0641">
              <w:rPr>
                <w:rFonts w:ascii="Myriad Pro" w:hAnsi="Myriad Pro"/>
                <w:b/>
                <w:color w:val="000000" w:themeColor="text1"/>
                <w:sz w:val="24"/>
                <w:szCs w:val="24"/>
                <w:u w:val="single"/>
              </w:rPr>
              <w:t>:</w:t>
            </w:r>
            <w:r w:rsidRPr="00BD0641">
              <w:rPr>
                <w:rFonts w:ascii="Myriad Pro" w:hAnsi="Myriad Pro"/>
                <w:color w:val="000000" w:themeColor="text1"/>
                <w:sz w:val="24"/>
                <w:szCs w:val="24"/>
              </w:rPr>
              <w:t xml:space="preserve"> </w:t>
            </w:r>
            <w:r w:rsidR="00F84566" w:rsidRPr="00BD0641">
              <w:rPr>
                <w:rFonts w:ascii="Myriad Pro" w:hAnsi="Myriad Pro"/>
                <w:b/>
                <w:bCs/>
                <w:color w:val="000000" w:themeColor="text1"/>
                <w:sz w:val="24"/>
                <w:szCs w:val="24"/>
              </w:rPr>
              <w:t>By 2020, the quality of public administration is improved for equitable access to quality public services for all</w:t>
            </w:r>
          </w:p>
          <w:p w14:paraId="0D7DBA77" w14:textId="77777777" w:rsidR="008E7803" w:rsidRPr="00BD0641" w:rsidRDefault="0058384D" w:rsidP="00F40C1F">
            <w:pPr>
              <w:spacing w:after="120"/>
              <w:jc w:val="both"/>
              <w:rPr>
                <w:rFonts w:ascii="Myriad Pro" w:hAnsi="Myriad Pro"/>
                <w:color w:val="000000" w:themeColor="text1"/>
                <w:sz w:val="24"/>
                <w:szCs w:val="24"/>
              </w:rPr>
            </w:pPr>
            <w:r w:rsidRPr="00C91C8C">
              <w:rPr>
                <w:rFonts w:ascii="Myriad Pro" w:hAnsi="Myriad Pro"/>
                <w:b/>
                <w:color w:val="000000" w:themeColor="text1"/>
              </w:rPr>
              <w:t xml:space="preserve">  </w:t>
            </w:r>
            <w:r w:rsidR="00CD38AA" w:rsidRPr="00BD0641">
              <w:rPr>
                <w:rFonts w:ascii="Myriad Pro" w:hAnsi="Myriad Pro"/>
                <w:b/>
                <w:color w:val="000000" w:themeColor="text1"/>
                <w:sz w:val="24"/>
                <w:szCs w:val="24"/>
                <w:u w:val="single"/>
              </w:rPr>
              <w:t>National priorities</w:t>
            </w:r>
            <w:r w:rsidRPr="00BD0641">
              <w:rPr>
                <w:rFonts w:ascii="Myriad Pro" w:hAnsi="Myriad Pro"/>
                <w:b/>
                <w:color w:val="000000" w:themeColor="text1"/>
                <w:sz w:val="24"/>
                <w:szCs w:val="24"/>
              </w:rPr>
              <w:t xml:space="preserve">: </w:t>
            </w:r>
          </w:p>
          <w:p w14:paraId="2B6718AF" w14:textId="77777777" w:rsidR="00A14E09" w:rsidRPr="00C91C8C" w:rsidRDefault="00CD38AA" w:rsidP="00F828B6">
            <w:pPr>
              <w:pStyle w:val="ListParagraph"/>
              <w:numPr>
                <w:ilvl w:val="0"/>
                <w:numId w:val="27"/>
              </w:numPr>
              <w:spacing w:after="120"/>
              <w:jc w:val="both"/>
              <w:rPr>
                <w:rFonts w:ascii="Myriad Pro" w:eastAsia="Calibri" w:hAnsi="Myriad Pro"/>
                <w:color w:val="000000" w:themeColor="text1"/>
                <w:sz w:val="24"/>
                <w:szCs w:val="24"/>
              </w:rPr>
            </w:pPr>
            <w:r w:rsidRPr="00C91C8C">
              <w:rPr>
                <w:rFonts w:ascii="Myriad Pro" w:hAnsi="Myriad Pro"/>
                <w:color w:val="000000" w:themeColor="text1"/>
                <w:sz w:val="24"/>
                <w:szCs w:val="24"/>
              </w:rPr>
              <w:t xml:space="preserve">Improving the efficiency of </w:t>
            </w:r>
            <w:r w:rsidR="008E7803" w:rsidRPr="00C91C8C">
              <w:rPr>
                <w:rFonts w:ascii="Myriad Pro" w:hAnsi="Myriad Pro"/>
                <w:color w:val="000000" w:themeColor="text1"/>
                <w:sz w:val="24"/>
                <w:szCs w:val="24"/>
              </w:rPr>
              <w:t>S</w:t>
            </w:r>
            <w:r w:rsidRPr="00C91C8C">
              <w:rPr>
                <w:rFonts w:ascii="Myriad Pro" w:hAnsi="Myriad Pro"/>
                <w:color w:val="000000" w:themeColor="text1"/>
                <w:sz w:val="24"/>
                <w:szCs w:val="24"/>
              </w:rPr>
              <w:t>tate institutions by optimizing their functions and enhancing the mechanisms for interaction with public and private institutions</w:t>
            </w:r>
          </w:p>
          <w:p w14:paraId="2D2AC6EB" w14:textId="1C27ADC3" w:rsidR="00BA7164" w:rsidRPr="00C91C8C" w:rsidRDefault="008E7803" w:rsidP="00F828B6">
            <w:pPr>
              <w:pStyle w:val="ListParagraph"/>
              <w:numPr>
                <w:ilvl w:val="0"/>
                <w:numId w:val="27"/>
              </w:numPr>
              <w:spacing w:after="120"/>
              <w:jc w:val="both"/>
              <w:rPr>
                <w:rFonts w:ascii="Myriad Pro" w:hAnsi="Myriad Pro"/>
                <w:color w:val="000000" w:themeColor="text1"/>
                <w:sz w:val="24"/>
                <w:szCs w:val="24"/>
              </w:rPr>
            </w:pPr>
            <w:r w:rsidRPr="00C91C8C">
              <w:rPr>
                <w:rFonts w:ascii="Myriad Pro" w:hAnsi="Myriad Pro"/>
                <w:color w:val="000000" w:themeColor="text1"/>
                <w:sz w:val="24"/>
                <w:szCs w:val="24"/>
              </w:rPr>
              <w:t>I</w:t>
            </w:r>
            <w:r w:rsidR="00CD38AA" w:rsidRPr="00C91C8C">
              <w:rPr>
                <w:rFonts w:ascii="Myriad Pro" w:hAnsi="Myriad Pro"/>
                <w:color w:val="000000" w:themeColor="text1"/>
                <w:sz w:val="24"/>
                <w:szCs w:val="24"/>
              </w:rPr>
              <w:t xml:space="preserve">mproving access to quality public services </w:t>
            </w:r>
            <w:r w:rsidR="00BA7164" w:rsidRPr="00C91C8C">
              <w:rPr>
                <w:rFonts w:ascii="Myriad Pro" w:hAnsi="Myriad Pro"/>
                <w:color w:val="000000" w:themeColor="text1"/>
                <w:sz w:val="24"/>
                <w:szCs w:val="24"/>
              </w:rPr>
              <w:t>by scaling up ICT introduction, including</w:t>
            </w:r>
            <w:r w:rsidR="00541917" w:rsidRPr="00C91C8C">
              <w:rPr>
                <w:rFonts w:ascii="Myriad Pro" w:hAnsi="Myriad Pro"/>
                <w:color w:val="000000" w:themeColor="text1"/>
                <w:sz w:val="24"/>
                <w:szCs w:val="24"/>
              </w:rPr>
              <w:t xml:space="preserve"> establishment of</w:t>
            </w:r>
            <w:r w:rsidR="00BA7164" w:rsidRPr="00C91C8C">
              <w:rPr>
                <w:rFonts w:ascii="Myriad Pro" w:hAnsi="Myriad Pro"/>
                <w:color w:val="000000" w:themeColor="text1"/>
                <w:sz w:val="24"/>
                <w:szCs w:val="24"/>
              </w:rPr>
              <w:t xml:space="preserve"> nationwide users’ support centr</w:t>
            </w:r>
            <w:r w:rsidR="002329C7" w:rsidRPr="00C91C8C">
              <w:rPr>
                <w:rFonts w:ascii="Myriad Pro" w:hAnsi="Myriad Pro"/>
                <w:color w:val="000000" w:themeColor="text1"/>
                <w:sz w:val="24"/>
                <w:szCs w:val="24"/>
              </w:rPr>
              <w:t>e</w:t>
            </w:r>
            <w:r w:rsidR="00BA7164" w:rsidRPr="00C91C8C">
              <w:rPr>
                <w:rFonts w:ascii="Myriad Pro" w:hAnsi="Myriad Pro"/>
                <w:color w:val="000000" w:themeColor="text1"/>
                <w:sz w:val="24"/>
                <w:szCs w:val="24"/>
              </w:rPr>
              <w:t xml:space="preserve">s </w:t>
            </w:r>
            <w:r w:rsidR="00541917" w:rsidRPr="00C91C8C">
              <w:rPr>
                <w:rFonts w:ascii="Myriad Pro" w:hAnsi="Myriad Pro"/>
                <w:color w:val="000000" w:themeColor="text1"/>
                <w:sz w:val="24"/>
                <w:szCs w:val="24"/>
              </w:rPr>
              <w:t>by the E-Governance Centr</w:t>
            </w:r>
            <w:r w:rsidR="002329C7" w:rsidRPr="00C91C8C">
              <w:rPr>
                <w:rFonts w:ascii="Myriad Pro" w:hAnsi="Myriad Pro"/>
                <w:color w:val="000000" w:themeColor="text1"/>
                <w:sz w:val="24"/>
                <w:szCs w:val="24"/>
              </w:rPr>
              <w:t>e</w:t>
            </w:r>
            <w:r w:rsidR="00541917" w:rsidRPr="00C91C8C">
              <w:rPr>
                <w:rFonts w:ascii="Myriad Pro" w:hAnsi="Myriad Pro"/>
                <w:color w:val="000000" w:themeColor="text1"/>
                <w:sz w:val="24"/>
                <w:szCs w:val="24"/>
              </w:rPr>
              <w:t>; these centr</w:t>
            </w:r>
            <w:r w:rsidR="002329C7" w:rsidRPr="00C91C8C">
              <w:rPr>
                <w:rFonts w:ascii="Myriad Pro" w:hAnsi="Myriad Pro"/>
                <w:color w:val="000000" w:themeColor="text1"/>
                <w:sz w:val="24"/>
                <w:szCs w:val="24"/>
              </w:rPr>
              <w:t>e</w:t>
            </w:r>
            <w:r w:rsidR="00541917" w:rsidRPr="00C91C8C">
              <w:rPr>
                <w:rFonts w:ascii="Myriad Pro" w:hAnsi="Myriad Pro"/>
                <w:color w:val="000000" w:themeColor="text1"/>
                <w:sz w:val="24"/>
                <w:szCs w:val="24"/>
              </w:rPr>
              <w:t xml:space="preserve">s </w:t>
            </w:r>
            <w:r w:rsidR="00BA7164" w:rsidRPr="00C91C8C">
              <w:rPr>
                <w:rFonts w:ascii="Myriad Pro" w:hAnsi="Myriad Pro"/>
                <w:color w:val="000000" w:themeColor="text1"/>
                <w:sz w:val="24"/>
                <w:szCs w:val="24"/>
              </w:rPr>
              <w:t xml:space="preserve">will provide interactive public services, increase computer literacy of all groups of population and aim to ensure transparency, efficient and timeliness of service provision  </w:t>
            </w:r>
          </w:p>
          <w:p w14:paraId="5D1DFAF0" w14:textId="77777777" w:rsidR="00A14E09" w:rsidRPr="00C91C8C" w:rsidRDefault="00FA4AC9" w:rsidP="00F828B6">
            <w:pPr>
              <w:pStyle w:val="ListParagraph"/>
              <w:numPr>
                <w:ilvl w:val="0"/>
                <w:numId w:val="27"/>
              </w:numPr>
              <w:spacing w:after="120"/>
              <w:jc w:val="both"/>
              <w:rPr>
                <w:rFonts w:ascii="Myriad Pro" w:hAnsi="Myriad Pro"/>
                <w:color w:val="000000" w:themeColor="text1"/>
                <w:sz w:val="24"/>
                <w:szCs w:val="24"/>
              </w:rPr>
            </w:pPr>
            <w:r w:rsidRPr="00C91C8C">
              <w:rPr>
                <w:rFonts w:ascii="Myriad Pro" w:hAnsi="Myriad Pro"/>
                <w:color w:val="000000" w:themeColor="text1"/>
                <w:sz w:val="24"/>
                <w:szCs w:val="24"/>
              </w:rPr>
              <w:t>Further</w:t>
            </w:r>
            <w:r w:rsidR="00CD38AA" w:rsidRPr="00C91C8C">
              <w:rPr>
                <w:rFonts w:ascii="Myriad Pro" w:hAnsi="Myriad Pro"/>
                <w:color w:val="000000" w:themeColor="text1"/>
                <w:sz w:val="24"/>
                <w:szCs w:val="24"/>
              </w:rPr>
              <w:t xml:space="preserve"> improving the </w:t>
            </w:r>
            <w:r w:rsidR="00541917" w:rsidRPr="00C91C8C">
              <w:rPr>
                <w:rFonts w:ascii="Myriad Pro" w:hAnsi="Myriad Pro"/>
                <w:color w:val="000000" w:themeColor="text1"/>
                <w:sz w:val="24"/>
                <w:szCs w:val="24"/>
              </w:rPr>
              <w:t xml:space="preserve">data collection and processing (including statistical indicators, social surveys) to enhance </w:t>
            </w:r>
            <w:r w:rsidR="00CD38AA" w:rsidRPr="00C91C8C">
              <w:rPr>
                <w:rFonts w:ascii="Myriad Pro" w:hAnsi="Myriad Pro"/>
                <w:color w:val="000000" w:themeColor="text1"/>
                <w:sz w:val="24"/>
                <w:szCs w:val="24"/>
              </w:rPr>
              <w:t>quality, availability and reliability of data for effective management decision making</w:t>
            </w:r>
            <w:r w:rsidR="008E7803" w:rsidRPr="00C91C8C">
              <w:rPr>
                <w:rFonts w:ascii="Myriad Pro" w:hAnsi="Myriad Pro"/>
                <w:color w:val="000000" w:themeColor="text1"/>
                <w:sz w:val="24"/>
                <w:szCs w:val="24"/>
              </w:rPr>
              <w:t>,</w:t>
            </w:r>
            <w:r w:rsidR="00CD38AA" w:rsidRPr="00C91C8C">
              <w:rPr>
                <w:rFonts w:ascii="Myriad Pro" w:hAnsi="Myriad Pro"/>
                <w:color w:val="000000" w:themeColor="text1"/>
                <w:sz w:val="24"/>
                <w:szCs w:val="24"/>
              </w:rPr>
              <w:t xml:space="preserve"> both </w:t>
            </w:r>
            <w:r w:rsidR="008E7803" w:rsidRPr="00C91C8C">
              <w:rPr>
                <w:rFonts w:ascii="Myriad Pro" w:hAnsi="Myriad Pro"/>
                <w:color w:val="000000" w:themeColor="text1"/>
                <w:sz w:val="24"/>
                <w:szCs w:val="24"/>
              </w:rPr>
              <w:t>in</w:t>
            </w:r>
            <w:r w:rsidR="00CD38AA" w:rsidRPr="00C91C8C">
              <w:rPr>
                <w:rFonts w:ascii="Myriad Pro" w:hAnsi="Myriad Pro"/>
                <w:color w:val="000000" w:themeColor="text1"/>
                <w:sz w:val="24"/>
                <w:szCs w:val="24"/>
              </w:rPr>
              <w:t xml:space="preserve"> </w:t>
            </w:r>
            <w:r w:rsidR="008E7803" w:rsidRPr="00C91C8C">
              <w:rPr>
                <w:rFonts w:ascii="Myriad Pro" w:hAnsi="Myriad Pro"/>
                <w:color w:val="000000" w:themeColor="text1"/>
                <w:sz w:val="24"/>
                <w:szCs w:val="24"/>
              </w:rPr>
              <w:t>G</w:t>
            </w:r>
            <w:r w:rsidR="00CD38AA" w:rsidRPr="00C91C8C">
              <w:rPr>
                <w:rFonts w:ascii="Myriad Pro" w:hAnsi="Myriad Pro"/>
                <w:color w:val="000000" w:themeColor="text1"/>
                <w:sz w:val="24"/>
                <w:szCs w:val="24"/>
              </w:rPr>
              <w:t xml:space="preserve">overnment and </w:t>
            </w:r>
            <w:r w:rsidR="008E7803" w:rsidRPr="00C91C8C">
              <w:rPr>
                <w:rFonts w:ascii="Myriad Pro" w:hAnsi="Myriad Pro"/>
                <w:color w:val="000000" w:themeColor="text1"/>
                <w:sz w:val="24"/>
                <w:szCs w:val="24"/>
              </w:rPr>
              <w:t xml:space="preserve">the </w:t>
            </w:r>
            <w:r w:rsidR="00CD38AA" w:rsidRPr="00C91C8C">
              <w:rPr>
                <w:rFonts w:ascii="Myriad Pro" w:hAnsi="Myriad Pro"/>
                <w:color w:val="000000" w:themeColor="text1"/>
                <w:sz w:val="24"/>
                <w:szCs w:val="24"/>
              </w:rPr>
              <w:t>private sector</w:t>
            </w:r>
          </w:p>
          <w:p w14:paraId="6230B3A9" w14:textId="77777777" w:rsidR="00D52861" w:rsidRPr="00BD0641" w:rsidRDefault="00CD38AA" w:rsidP="00F40C1F">
            <w:pPr>
              <w:jc w:val="both"/>
              <w:rPr>
                <w:rFonts w:ascii="Myriad Pro" w:hAnsi="Myriad Pro"/>
                <w:b/>
                <w:color w:val="000000" w:themeColor="text1"/>
                <w:sz w:val="24"/>
                <w:szCs w:val="24"/>
              </w:rPr>
            </w:pPr>
            <w:r w:rsidRPr="00BD0641">
              <w:rPr>
                <w:rFonts w:ascii="Myriad Pro" w:hAnsi="Myriad Pro"/>
                <w:b/>
                <w:color w:val="000000" w:themeColor="text1"/>
                <w:sz w:val="24"/>
                <w:szCs w:val="24"/>
                <w:u w:val="single"/>
              </w:rPr>
              <w:t>State policies and programmes</w:t>
            </w:r>
            <w:r w:rsidR="00D52861" w:rsidRPr="00BD0641">
              <w:rPr>
                <w:rFonts w:ascii="Myriad Pro" w:hAnsi="Myriad Pro"/>
                <w:b/>
                <w:color w:val="000000" w:themeColor="text1"/>
                <w:sz w:val="24"/>
                <w:szCs w:val="24"/>
              </w:rPr>
              <w:t xml:space="preserve">: </w:t>
            </w:r>
          </w:p>
          <w:p w14:paraId="01693882" w14:textId="77777777" w:rsidR="00EC3094" w:rsidRPr="00C91C8C" w:rsidRDefault="00EC3094" w:rsidP="00F828B6">
            <w:pPr>
              <w:pStyle w:val="ListParagraph"/>
              <w:numPr>
                <w:ilvl w:val="0"/>
                <w:numId w:val="4"/>
              </w:numPr>
              <w:jc w:val="both"/>
              <w:rPr>
                <w:rFonts w:ascii="Myriad Pro" w:eastAsiaTheme="minorHAnsi" w:hAnsi="Myriad Pro"/>
                <w:color w:val="000000" w:themeColor="text1"/>
                <w:sz w:val="24"/>
                <w:szCs w:val="24"/>
              </w:rPr>
            </w:pPr>
            <w:r w:rsidRPr="00C91C8C">
              <w:rPr>
                <w:rFonts w:ascii="Myriad Pro" w:eastAsiaTheme="minorHAnsi" w:hAnsi="Myriad Pro"/>
                <w:color w:val="000000" w:themeColor="text1"/>
                <w:sz w:val="24"/>
                <w:szCs w:val="24"/>
              </w:rPr>
              <w:t xml:space="preserve">Presidential Concept 2010 and </w:t>
            </w:r>
            <w:r w:rsidR="008E7803" w:rsidRPr="00C91C8C">
              <w:rPr>
                <w:rFonts w:ascii="Myriad Pro" w:eastAsiaTheme="minorHAnsi" w:hAnsi="Myriad Pro"/>
                <w:color w:val="000000" w:themeColor="text1"/>
                <w:sz w:val="24"/>
                <w:szCs w:val="24"/>
              </w:rPr>
              <w:t>subsequent</w:t>
            </w:r>
            <w:r w:rsidRPr="00C91C8C">
              <w:rPr>
                <w:rFonts w:ascii="Myriad Pro" w:eastAsiaTheme="minorHAnsi" w:hAnsi="Myriad Pro"/>
                <w:color w:val="000000" w:themeColor="text1"/>
                <w:sz w:val="24"/>
                <w:szCs w:val="24"/>
              </w:rPr>
              <w:t xml:space="preserve"> </w:t>
            </w:r>
            <w:r w:rsidR="008E7803" w:rsidRPr="00C91C8C">
              <w:rPr>
                <w:rFonts w:ascii="Myriad Pro" w:eastAsiaTheme="minorHAnsi" w:hAnsi="Myriad Pro"/>
                <w:color w:val="000000" w:themeColor="text1"/>
                <w:sz w:val="24"/>
                <w:szCs w:val="24"/>
              </w:rPr>
              <w:t>c</w:t>
            </w:r>
            <w:r w:rsidRPr="00C91C8C">
              <w:rPr>
                <w:rFonts w:ascii="Myriad Pro" w:eastAsiaTheme="minorHAnsi" w:hAnsi="Myriad Pro"/>
                <w:color w:val="000000" w:themeColor="text1"/>
                <w:sz w:val="24"/>
                <w:szCs w:val="24"/>
              </w:rPr>
              <w:t>onstitutional</w:t>
            </w:r>
            <w:r w:rsidR="008E7803" w:rsidRPr="00C91C8C">
              <w:rPr>
                <w:rFonts w:ascii="Myriad Pro" w:eastAsiaTheme="minorHAnsi" w:hAnsi="Myriad Pro"/>
                <w:color w:val="000000" w:themeColor="text1"/>
                <w:sz w:val="24"/>
                <w:szCs w:val="24"/>
              </w:rPr>
              <w:t>/</w:t>
            </w:r>
            <w:r w:rsidRPr="00C91C8C">
              <w:rPr>
                <w:rFonts w:ascii="Myriad Pro" w:eastAsiaTheme="minorHAnsi" w:hAnsi="Myriad Pro"/>
                <w:color w:val="000000" w:themeColor="text1"/>
                <w:sz w:val="24"/>
                <w:szCs w:val="24"/>
              </w:rPr>
              <w:t>legal reform</w:t>
            </w:r>
          </w:p>
          <w:p w14:paraId="3CA98C19" w14:textId="77777777" w:rsidR="00EC3094" w:rsidRPr="00C91C8C" w:rsidRDefault="00EC3094" w:rsidP="00F828B6">
            <w:pPr>
              <w:numPr>
                <w:ilvl w:val="0"/>
                <w:numId w:val="3"/>
              </w:numPr>
              <w:spacing w:after="0"/>
              <w:jc w:val="both"/>
              <w:rPr>
                <w:rFonts w:ascii="Myriad Pro" w:hAnsi="Myriad Pro"/>
                <w:color w:val="000000" w:themeColor="text1"/>
              </w:rPr>
            </w:pPr>
            <w:r w:rsidRPr="00C91C8C">
              <w:rPr>
                <w:rFonts w:ascii="Myriad Pro" w:hAnsi="Myriad Pro"/>
                <w:color w:val="000000" w:themeColor="text1"/>
              </w:rPr>
              <w:t xml:space="preserve">Law on </w:t>
            </w:r>
            <w:r w:rsidR="008E7803" w:rsidRPr="00C91C8C">
              <w:rPr>
                <w:rFonts w:ascii="Myriad Pro" w:hAnsi="Myriad Pro"/>
                <w:color w:val="000000" w:themeColor="text1"/>
              </w:rPr>
              <w:t>T</w:t>
            </w:r>
            <w:r w:rsidRPr="00C91C8C">
              <w:rPr>
                <w:rFonts w:ascii="Myriad Pro" w:hAnsi="Myriad Pro"/>
                <w:color w:val="000000" w:themeColor="text1"/>
              </w:rPr>
              <w:t xml:space="preserve">ransparency of </w:t>
            </w:r>
            <w:r w:rsidR="008E7803" w:rsidRPr="00C91C8C">
              <w:rPr>
                <w:rFonts w:ascii="Myriad Pro" w:hAnsi="Myriad Pro"/>
                <w:color w:val="000000" w:themeColor="text1"/>
              </w:rPr>
              <w:t>G</w:t>
            </w:r>
            <w:r w:rsidRPr="00C91C8C">
              <w:rPr>
                <w:rFonts w:ascii="Myriad Pro" w:hAnsi="Myriad Pro"/>
                <w:color w:val="000000" w:themeColor="text1"/>
              </w:rPr>
              <w:t xml:space="preserve">overnment </w:t>
            </w:r>
            <w:r w:rsidR="008E7803" w:rsidRPr="00C91C8C">
              <w:rPr>
                <w:rFonts w:ascii="Myriad Pro" w:hAnsi="Myriad Pro"/>
                <w:color w:val="000000" w:themeColor="text1"/>
              </w:rPr>
              <w:t>B</w:t>
            </w:r>
            <w:r w:rsidRPr="00C91C8C">
              <w:rPr>
                <w:rFonts w:ascii="Myriad Pro" w:hAnsi="Myriad Pro"/>
                <w:color w:val="000000" w:themeColor="text1"/>
              </w:rPr>
              <w:t>odies</w:t>
            </w:r>
            <w:r w:rsidR="008E7803" w:rsidRPr="00C91C8C">
              <w:rPr>
                <w:rFonts w:ascii="Myriad Pro" w:hAnsi="Myriad Pro"/>
                <w:color w:val="000000" w:themeColor="text1"/>
              </w:rPr>
              <w:t>,</w:t>
            </w:r>
            <w:r w:rsidRPr="00C91C8C">
              <w:rPr>
                <w:rFonts w:ascii="Myriad Pro" w:hAnsi="Myriad Pro"/>
                <w:color w:val="000000" w:themeColor="text1"/>
              </w:rPr>
              <w:t xml:space="preserve"> 2014</w:t>
            </w:r>
          </w:p>
          <w:p w14:paraId="4F706FC0" w14:textId="77777777" w:rsidR="00EC3094" w:rsidRPr="00C91C8C" w:rsidRDefault="00EC3094" w:rsidP="00F828B6">
            <w:pPr>
              <w:numPr>
                <w:ilvl w:val="0"/>
                <w:numId w:val="3"/>
              </w:numPr>
              <w:spacing w:after="0"/>
              <w:jc w:val="both"/>
              <w:rPr>
                <w:rFonts w:ascii="Myriad Pro" w:hAnsi="Myriad Pro"/>
                <w:color w:val="000000" w:themeColor="text1"/>
              </w:rPr>
            </w:pPr>
            <w:r w:rsidRPr="00C91C8C">
              <w:rPr>
                <w:rFonts w:ascii="Myriad Pro" w:hAnsi="Myriad Pro"/>
                <w:color w:val="000000" w:themeColor="text1"/>
              </w:rPr>
              <w:t>Law on Social Partnership</w:t>
            </w:r>
            <w:r w:rsidR="008E7803" w:rsidRPr="00C91C8C">
              <w:rPr>
                <w:rFonts w:ascii="Myriad Pro" w:hAnsi="Myriad Pro"/>
                <w:color w:val="000000" w:themeColor="text1"/>
              </w:rPr>
              <w:t>,</w:t>
            </w:r>
            <w:r w:rsidRPr="00C91C8C">
              <w:rPr>
                <w:rFonts w:ascii="Myriad Pro" w:hAnsi="Myriad Pro"/>
                <w:color w:val="000000" w:themeColor="text1"/>
              </w:rPr>
              <w:t xml:space="preserve"> 2014</w:t>
            </w:r>
          </w:p>
          <w:p w14:paraId="277C07CC" w14:textId="77777777" w:rsidR="003B2D55" w:rsidRPr="00C91C8C" w:rsidRDefault="00DB3C65" w:rsidP="00F828B6">
            <w:pPr>
              <w:numPr>
                <w:ilvl w:val="0"/>
                <w:numId w:val="3"/>
              </w:numPr>
              <w:spacing w:after="0"/>
              <w:jc w:val="both"/>
              <w:rPr>
                <w:rFonts w:ascii="Myriad Pro" w:hAnsi="Myriad Pro" w:cs="Arial"/>
                <w:sz w:val="26"/>
                <w:szCs w:val="26"/>
              </w:rPr>
            </w:pPr>
            <w:r w:rsidRPr="00C91C8C">
              <w:rPr>
                <w:rFonts w:ascii="Myriad Pro" w:hAnsi="Myriad Pro" w:cs="Times New Roman"/>
                <w:sz w:val="24"/>
                <w:szCs w:val="24"/>
              </w:rPr>
              <w:t>The Complex Program</w:t>
            </w:r>
            <w:r w:rsidR="002329C7" w:rsidRPr="00C91C8C">
              <w:rPr>
                <w:rFonts w:ascii="Myriad Pro" w:hAnsi="Myriad Pro" w:cs="Times New Roman"/>
                <w:sz w:val="24"/>
                <w:szCs w:val="24"/>
              </w:rPr>
              <w:t>me</w:t>
            </w:r>
            <w:r w:rsidRPr="00C91C8C">
              <w:rPr>
                <w:rFonts w:ascii="Myriad Pro" w:hAnsi="Myriad Pro" w:cs="Times New Roman"/>
                <w:sz w:val="24"/>
                <w:szCs w:val="24"/>
              </w:rPr>
              <w:t xml:space="preserve"> on the Development of the National Information and Communication System in Uzbekistan for </w:t>
            </w:r>
            <w:r w:rsidR="00814C10" w:rsidRPr="00C91C8C">
              <w:rPr>
                <w:rFonts w:ascii="Myriad Pro" w:hAnsi="Myriad Pro" w:cs="Times New Roman"/>
                <w:sz w:val="24"/>
                <w:szCs w:val="24"/>
              </w:rPr>
              <w:t>2013-2020</w:t>
            </w:r>
            <w:r w:rsidR="00814C10" w:rsidRPr="00C91C8C">
              <w:rPr>
                <w:rFonts w:ascii="Myriad Pro" w:hAnsi="Myriad Pro" w:cs="Arial"/>
                <w:sz w:val="26"/>
                <w:szCs w:val="26"/>
              </w:rPr>
              <w:t>.</w:t>
            </w:r>
          </w:p>
          <w:p w14:paraId="5C43D7ED" w14:textId="77777777" w:rsidR="00EC3094" w:rsidRPr="00C91C8C" w:rsidRDefault="008E7803" w:rsidP="00F828B6">
            <w:pPr>
              <w:numPr>
                <w:ilvl w:val="0"/>
                <w:numId w:val="3"/>
              </w:numPr>
              <w:spacing w:after="0"/>
              <w:jc w:val="both"/>
              <w:rPr>
                <w:rFonts w:ascii="Myriad Pro" w:hAnsi="Myriad Pro"/>
                <w:color w:val="000000" w:themeColor="text1"/>
              </w:rPr>
            </w:pPr>
            <w:r w:rsidRPr="00C91C8C">
              <w:rPr>
                <w:rFonts w:ascii="Myriad Pro" w:hAnsi="Myriad Pro"/>
                <w:color w:val="000000" w:themeColor="text1"/>
              </w:rPr>
              <w:t>e</w:t>
            </w:r>
            <w:r w:rsidR="00EC3094" w:rsidRPr="00C91C8C">
              <w:rPr>
                <w:rFonts w:ascii="Myriad Pro" w:hAnsi="Myriad Pro"/>
                <w:color w:val="000000" w:themeColor="text1"/>
              </w:rPr>
              <w:t>-</w:t>
            </w:r>
            <w:r w:rsidRPr="00C91C8C">
              <w:rPr>
                <w:rFonts w:ascii="Myriad Pro" w:hAnsi="Myriad Pro"/>
                <w:color w:val="000000" w:themeColor="text1"/>
              </w:rPr>
              <w:t>G</w:t>
            </w:r>
            <w:r w:rsidR="00EC3094" w:rsidRPr="00C91C8C">
              <w:rPr>
                <w:rFonts w:ascii="Myriad Pro" w:hAnsi="Myriad Pro"/>
                <w:color w:val="000000" w:themeColor="text1"/>
              </w:rPr>
              <w:t>overnance Master Plan</w:t>
            </w:r>
            <w:r w:rsidRPr="00C91C8C">
              <w:rPr>
                <w:rFonts w:ascii="Myriad Pro" w:hAnsi="Myriad Pro"/>
                <w:color w:val="000000" w:themeColor="text1"/>
              </w:rPr>
              <w:t>,</w:t>
            </w:r>
            <w:r w:rsidR="00EC3094" w:rsidRPr="00C91C8C">
              <w:rPr>
                <w:rFonts w:ascii="Myriad Pro" w:hAnsi="Myriad Pro"/>
                <w:color w:val="000000" w:themeColor="text1"/>
              </w:rPr>
              <w:t xml:space="preserve"> </w:t>
            </w:r>
            <w:r w:rsidR="00B07F69" w:rsidRPr="00C91C8C">
              <w:rPr>
                <w:rFonts w:ascii="Myriad Pro" w:hAnsi="Myriad Pro"/>
                <w:color w:val="000000" w:themeColor="text1"/>
              </w:rPr>
              <w:t>2013</w:t>
            </w:r>
          </w:p>
          <w:p w14:paraId="31BF8F7E" w14:textId="77777777" w:rsidR="00906577" w:rsidRPr="00BD0641" w:rsidRDefault="00CD38AA" w:rsidP="00BD0641">
            <w:pPr>
              <w:spacing w:before="120"/>
              <w:jc w:val="both"/>
              <w:rPr>
                <w:rFonts w:ascii="Myriad Pro" w:hAnsi="Myriad Pro"/>
                <w:b/>
                <w:color w:val="000000" w:themeColor="text1"/>
                <w:sz w:val="24"/>
                <w:szCs w:val="24"/>
                <w:u w:val="single"/>
              </w:rPr>
            </w:pPr>
            <w:r w:rsidRPr="00BD0641">
              <w:rPr>
                <w:rFonts w:ascii="Myriad Pro" w:hAnsi="Myriad Pro"/>
                <w:b/>
                <w:color w:val="000000" w:themeColor="text1"/>
                <w:sz w:val="24"/>
                <w:szCs w:val="24"/>
                <w:u w:val="single"/>
              </w:rPr>
              <w:t>Global mandate</w:t>
            </w:r>
            <w:r w:rsidR="008E7803" w:rsidRPr="00BD0641">
              <w:rPr>
                <w:rFonts w:ascii="Myriad Pro" w:hAnsi="Myriad Pro"/>
                <w:b/>
                <w:color w:val="000000" w:themeColor="text1"/>
                <w:sz w:val="24"/>
                <w:szCs w:val="24"/>
                <w:u w:val="single"/>
              </w:rPr>
              <w:t>:</w:t>
            </w:r>
            <w:r w:rsidRPr="00BD0641">
              <w:rPr>
                <w:rFonts w:ascii="Myriad Pro" w:hAnsi="Myriad Pro"/>
                <w:b/>
                <w:color w:val="000000" w:themeColor="text1"/>
                <w:sz w:val="24"/>
                <w:szCs w:val="24"/>
                <w:u w:val="single"/>
              </w:rPr>
              <w:t xml:space="preserve"> </w:t>
            </w:r>
          </w:p>
          <w:p w14:paraId="1CF099EF" w14:textId="77777777" w:rsidR="0058384D" w:rsidRPr="00C91C8C" w:rsidRDefault="0058384D" w:rsidP="00F828B6">
            <w:pPr>
              <w:pStyle w:val="ListParagraph"/>
              <w:numPr>
                <w:ilvl w:val="0"/>
                <w:numId w:val="4"/>
              </w:numPr>
              <w:spacing w:after="120"/>
              <w:jc w:val="both"/>
              <w:rPr>
                <w:rFonts w:ascii="Myriad Pro" w:hAnsi="Myriad Pro"/>
                <w:sz w:val="24"/>
                <w:szCs w:val="24"/>
              </w:rPr>
            </w:pPr>
            <w:r w:rsidRPr="00C91C8C">
              <w:rPr>
                <w:rFonts w:ascii="Myriad Pro" w:hAnsi="Myriad Pro"/>
                <w:color w:val="000000" w:themeColor="text1"/>
                <w:sz w:val="24"/>
                <w:szCs w:val="24"/>
              </w:rPr>
              <w:t>SDG</w:t>
            </w:r>
            <w:r w:rsidR="00906577" w:rsidRPr="00C91C8C">
              <w:rPr>
                <w:rFonts w:ascii="Myriad Pro" w:hAnsi="Myriad Pro"/>
                <w:color w:val="000000" w:themeColor="text1"/>
                <w:sz w:val="24"/>
                <w:szCs w:val="24"/>
              </w:rPr>
              <w:t xml:space="preserve"> 16</w:t>
            </w:r>
            <w:r w:rsidR="008E7803" w:rsidRPr="00C91C8C">
              <w:rPr>
                <w:rFonts w:ascii="Myriad Pro" w:hAnsi="Myriad Pro"/>
                <w:color w:val="000000" w:themeColor="text1"/>
                <w:sz w:val="24"/>
                <w:szCs w:val="24"/>
              </w:rPr>
              <w:t>:</w:t>
            </w:r>
            <w:r w:rsidRPr="00C91C8C">
              <w:rPr>
                <w:rFonts w:ascii="Myriad Pro" w:hAnsi="Myriad Pro"/>
                <w:b/>
                <w:color w:val="000000" w:themeColor="text1"/>
                <w:sz w:val="24"/>
                <w:szCs w:val="24"/>
              </w:rPr>
              <w:t xml:space="preserve">  </w:t>
            </w:r>
            <w:r w:rsidRPr="00C91C8C">
              <w:rPr>
                <w:rFonts w:ascii="Myriad Pro" w:hAnsi="Myriad Pro"/>
                <w:color w:val="000000" w:themeColor="text1"/>
                <w:sz w:val="24"/>
                <w:szCs w:val="24"/>
              </w:rPr>
              <w:t>Promote peaceful and inclusive societies for sustainable development, provide access to justice for all and build effective, accountable and inclusive institutions</w:t>
            </w:r>
            <w:r w:rsidRPr="00C91C8C">
              <w:rPr>
                <w:rFonts w:ascii="Myriad Pro" w:hAnsi="Myriad Pro"/>
                <w:b/>
                <w:color w:val="000000" w:themeColor="text1"/>
                <w:sz w:val="24"/>
                <w:szCs w:val="24"/>
              </w:rPr>
              <w:t xml:space="preserve"> </w:t>
            </w:r>
            <w:r w:rsidRPr="00C91C8C">
              <w:rPr>
                <w:rFonts w:ascii="Myriad Pro" w:hAnsi="Myriad Pro"/>
                <w:color w:val="000000" w:themeColor="text1"/>
                <w:sz w:val="24"/>
                <w:szCs w:val="24"/>
              </w:rPr>
              <w:t xml:space="preserve">at all levels </w:t>
            </w:r>
          </w:p>
        </w:tc>
      </w:tr>
    </w:tbl>
    <w:p w14:paraId="33F06552" w14:textId="77777777" w:rsidR="00E23B3C" w:rsidRPr="00C91C8C" w:rsidRDefault="00E23B3C" w:rsidP="00E23B3C">
      <w:pPr>
        <w:spacing w:after="0" w:line="240" w:lineRule="auto"/>
        <w:jc w:val="both"/>
        <w:rPr>
          <w:rFonts w:ascii="Myriad Pro" w:hAnsi="Myriad Pro" w:cs="Times New Roman"/>
          <w:sz w:val="24"/>
          <w:szCs w:val="24"/>
        </w:rPr>
      </w:pPr>
    </w:p>
    <w:p w14:paraId="286BD4B4" w14:textId="1633FB59" w:rsidR="00B1509D" w:rsidRPr="00C91C8C" w:rsidRDefault="00E23B3C" w:rsidP="00F828B6">
      <w:pPr>
        <w:pStyle w:val="ListParagraph"/>
        <w:numPr>
          <w:ilvl w:val="2"/>
          <w:numId w:val="32"/>
        </w:numPr>
        <w:autoSpaceDE w:val="0"/>
        <w:autoSpaceDN w:val="0"/>
        <w:adjustRightInd w:val="0"/>
        <w:spacing w:after="120"/>
        <w:ind w:left="0" w:firstLine="0"/>
        <w:contextualSpacing w:val="0"/>
        <w:jc w:val="both"/>
        <w:rPr>
          <w:rFonts w:ascii="Myriad Pro" w:hAnsi="Myriad Pro"/>
          <w:sz w:val="24"/>
          <w:szCs w:val="24"/>
        </w:rPr>
      </w:pPr>
      <w:r w:rsidRPr="00C91C8C">
        <w:rPr>
          <w:rFonts w:ascii="Myriad Pro" w:hAnsi="Myriad Pro"/>
          <w:sz w:val="24"/>
          <w:szCs w:val="24"/>
        </w:rPr>
        <w:t>Achievement of th</w:t>
      </w:r>
      <w:r w:rsidR="002329C7" w:rsidRPr="00C91C8C">
        <w:rPr>
          <w:rFonts w:ascii="Myriad Pro" w:hAnsi="Myriad Pro"/>
          <w:sz w:val="24"/>
          <w:szCs w:val="24"/>
        </w:rPr>
        <w:t>is</w:t>
      </w:r>
      <w:r w:rsidRPr="00C91C8C">
        <w:rPr>
          <w:rFonts w:ascii="Myriad Pro" w:hAnsi="Myriad Pro"/>
          <w:sz w:val="24"/>
          <w:szCs w:val="24"/>
        </w:rPr>
        <w:t xml:space="preserve"> </w:t>
      </w:r>
      <w:r w:rsidR="002329C7" w:rsidRPr="00C91C8C">
        <w:rPr>
          <w:rFonts w:ascii="Myriad Pro" w:hAnsi="Myriad Pro"/>
          <w:sz w:val="24"/>
          <w:szCs w:val="24"/>
        </w:rPr>
        <w:t>O</w:t>
      </w:r>
      <w:r w:rsidRPr="00C91C8C">
        <w:rPr>
          <w:rFonts w:ascii="Myriad Pro" w:hAnsi="Myriad Pro"/>
          <w:sz w:val="24"/>
          <w:szCs w:val="24"/>
        </w:rPr>
        <w:t xml:space="preserve">utcome will entail close collaboration in </w:t>
      </w:r>
      <w:r w:rsidR="00E730D6" w:rsidRPr="00C91C8C">
        <w:rPr>
          <w:rFonts w:ascii="Myriad Pro" w:hAnsi="Myriad Pro"/>
          <w:sz w:val="24"/>
          <w:szCs w:val="24"/>
        </w:rPr>
        <w:t>such areas as</w:t>
      </w:r>
      <w:r w:rsidR="00B1509D" w:rsidRPr="00C91C8C">
        <w:rPr>
          <w:rFonts w:ascii="Myriad Pro" w:hAnsi="Myriad Pro"/>
          <w:sz w:val="24"/>
          <w:szCs w:val="24"/>
        </w:rPr>
        <w:t>:</w:t>
      </w:r>
      <w:r w:rsidRPr="00C91C8C">
        <w:rPr>
          <w:rFonts w:ascii="Myriad Pro" w:hAnsi="Myriad Pro"/>
          <w:sz w:val="24"/>
          <w:szCs w:val="24"/>
        </w:rPr>
        <w:t xml:space="preserve"> </w:t>
      </w:r>
    </w:p>
    <w:p w14:paraId="4BCBD608" w14:textId="77777777" w:rsidR="00B1509D" w:rsidRPr="00C91C8C" w:rsidRDefault="008E7803" w:rsidP="00F828B6">
      <w:pPr>
        <w:pStyle w:val="ListParagraph"/>
        <w:numPr>
          <w:ilvl w:val="0"/>
          <w:numId w:val="22"/>
        </w:numPr>
        <w:autoSpaceDE w:val="0"/>
        <w:autoSpaceDN w:val="0"/>
        <w:adjustRightInd w:val="0"/>
        <w:spacing w:after="120"/>
        <w:contextualSpacing w:val="0"/>
        <w:jc w:val="both"/>
        <w:rPr>
          <w:rFonts w:ascii="Myriad Pro" w:hAnsi="Myriad Pro"/>
          <w:sz w:val="24"/>
          <w:szCs w:val="24"/>
        </w:rPr>
      </w:pPr>
      <w:r w:rsidRPr="00C91C8C">
        <w:rPr>
          <w:rFonts w:ascii="Myriad Pro" w:hAnsi="Myriad Pro"/>
          <w:sz w:val="24"/>
          <w:szCs w:val="24"/>
        </w:rPr>
        <w:t>S</w:t>
      </w:r>
      <w:r w:rsidR="00E23B3C" w:rsidRPr="00C91C8C">
        <w:rPr>
          <w:rFonts w:ascii="Myriad Pro" w:hAnsi="Myriad Pro"/>
          <w:sz w:val="24"/>
          <w:szCs w:val="24"/>
        </w:rPr>
        <w:t xml:space="preserve">trengthening institutional capacity of </w:t>
      </w:r>
      <w:r w:rsidRPr="00C91C8C">
        <w:rPr>
          <w:rFonts w:ascii="Myriad Pro" w:hAnsi="Myriad Pro"/>
          <w:sz w:val="24"/>
          <w:szCs w:val="24"/>
        </w:rPr>
        <w:t xml:space="preserve">the </w:t>
      </w:r>
      <w:r w:rsidR="00E23B3C" w:rsidRPr="00C91C8C">
        <w:rPr>
          <w:rFonts w:ascii="Myriad Pro" w:hAnsi="Myriad Pro"/>
          <w:sz w:val="24"/>
          <w:szCs w:val="24"/>
        </w:rPr>
        <w:t xml:space="preserve">national public administration through </w:t>
      </w:r>
      <w:r w:rsidR="00B07F69" w:rsidRPr="00C91C8C">
        <w:rPr>
          <w:rFonts w:ascii="Myriad Pro" w:hAnsi="Myriad Pro"/>
          <w:sz w:val="24"/>
          <w:szCs w:val="24"/>
        </w:rPr>
        <w:t>evidence</w:t>
      </w:r>
      <w:r w:rsidRPr="00C91C8C">
        <w:rPr>
          <w:rFonts w:ascii="Myriad Pro" w:hAnsi="Myriad Pro"/>
          <w:sz w:val="24"/>
          <w:szCs w:val="24"/>
        </w:rPr>
        <w:t>-</w:t>
      </w:r>
      <w:r w:rsidR="00B07F69" w:rsidRPr="00C91C8C">
        <w:rPr>
          <w:rFonts w:ascii="Myriad Pro" w:hAnsi="Myriad Pro"/>
          <w:sz w:val="24"/>
          <w:szCs w:val="24"/>
        </w:rPr>
        <w:t>based policymaking</w:t>
      </w:r>
      <w:r w:rsidR="00E767D3" w:rsidRPr="00C91C8C">
        <w:rPr>
          <w:rFonts w:ascii="Myriad Pro" w:hAnsi="Myriad Pro"/>
          <w:sz w:val="24"/>
          <w:szCs w:val="24"/>
        </w:rPr>
        <w:t xml:space="preserve"> and </w:t>
      </w:r>
      <w:r w:rsidR="00E23B3C" w:rsidRPr="00C91C8C">
        <w:rPr>
          <w:rFonts w:ascii="Myriad Pro" w:hAnsi="Myriad Pro"/>
          <w:sz w:val="24"/>
          <w:szCs w:val="24"/>
        </w:rPr>
        <w:t>introduc</w:t>
      </w:r>
      <w:r w:rsidR="00E767D3" w:rsidRPr="00C91C8C">
        <w:rPr>
          <w:rFonts w:ascii="Myriad Pro" w:hAnsi="Myriad Pro"/>
          <w:sz w:val="24"/>
          <w:szCs w:val="24"/>
        </w:rPr>
        <w:t>tion of</w:t>
      </w:r>
      <w:r w:rsidR="00E23B3C" w:rsidRPr="00C91C8C">
        <w:rPr>
          <w:rFonts w:ascii="Myriad Pro" w:hAnsi="Myriad Pro"/>
          <w:sz w:val="24"/>
          <w:szCs w:val="24"/>
        </w:rPr>
        <w:t xml:space="preserve"> a </w:t>
      </w:r>
      <w:r w:rsidRPr="00C91C8C">
        <w:rPr>
          <w:rFonts w:ascii="Myriad Pro" w:hAnsi="Myriad Pro"/>
          <w:sz w:val="24"/>
          <w:szCs w:val="24"/>
        </w:rPr>
        <w:t xml:space="preserve">more </w:t>
      </w:r>
      <w:r w:rsidR="00E23B3C" w:rsidRPr="00C91C8C">
        <w:rPr>
          <w:rFonts w:ascii="Myriad Pro" w:hAnsi="Myriad Pro"/>
          <w:sz w:val="24"/>
          <w:szCs w:val="24"/>
        </w:rPr>
        <w:t xml:space="preserve">transparent and professional system of civil service </w:t>
      </w:r>
    </w:p>
    <w:p w14:paraId="65DEC62C" w14:textId="77777777" w:rsidR="00B1509D" w:rsidRPr="00C91C8C" w:rsidRDefault="008E7803" w:rsidP="00F828B6">
      <w:pPr>
        <w:pStyle w:val="ListParagraph"/>
        <w:numPr>
          <w:ilvl w:val="0"/>
          <w:numId w:val="22"/>
        </w:numPr>
        <w:autoSpaceDE w:val="0"/>
        <w:autoSpaceDN w:val="0"/>
        <w:adjustRightInd w:val="0"/>
        <w:spacing w:after="120"/>
        <w:contextualSpacing w:val="0"/>
        <w:jc w:val="both"/>
        <w:rPr>
          <w:rFonts w:ascii="Myriad Pro" w:hAnsi="Myriad Pro"/>
          <w:sz w:val="24"/>
          <w:szCs w:val="24"/>
        </w:rPr>
      </w:pPr>
      <w:r w:rsidRPr="00C91C8C">
        <w:rPr>
          <w:rFonts w:ascii="Myriad Pro" w:hAnsi="Myriad Pro"/>
          <w:sz w:val="24"/>
          <w:szCs w:val="24"/>
        </w:rPr>
        <w:lastRenderedPageBreak/>
        <w:t>E</w:t>
      </w:r>
      <w:r w:rsidR="00E767D3" w:rsidRPr="00C91C8C">
        <w:rPr>
          <w:rFonts w:ascii="Myriad Pro" w:hAnsi="Myriad Pro"/>
          <w:sz w:val="24"/>
          <w:szCs w:val="24"/>
        </w:rPr>
        <w:t>nhancing public-private partnership</w:t>
      </w:r>
      <w:r w:rsidR="005E1EC6" w:rsidRPr="00C91C8C">
        <w:rPr>
          <w:rFonts w:ascii="Myriad Pro" w:hAnsi="Myriad Pro"/>
          <w:sz w:val="24"/>
          <w:szCs w:val="24"/>
        </w:rPr>
        <w:t xml:space="preserve"> </w:t>
      </w:r>
      <w:r w:rsidRPr="00C91C8C">
        <w:rPr>
          <w:rFonts w:ascii="Myriad Pro" w:hAnsi="Myriad Pro"/>
          <w:sz w:val="24"/>
          <w:szCs w:val="24"/>
        </w:rPr>
        <w:t xml:space="preserve">with, </w:t>
      </w:r>
      <w:r w:rsidR="005E1EC6" w:rsidRPr="00C91C8C">
        <w:rPr>
          <w:rFonts w:ascii="Myriad Pro" w:hAnsi="Myriad Pro"/>
          <w:sz w:val="24"/>
          <w:szCs w:val="24"/>
        </w:rPr>
        <w:t>and participation of</w:t>
      </w:r>
      <w:r w:rsidR="002329C7" w:rsidRPr="00C91C8C">
        <w:rPr>
          <w:rFonts w:ascii="Myriad Pro" w:hAnsi="Myriad Pro"/>
          <w:sz w:val="24"/>
          <w:szCs w:val="24"/>
        </w:rPr>
        <w:t>,</w:t>
      </w:r>
      <w:r w:rsidR="005E1EC6" w:rsidRPr="00C91C8C">
        <w:rPr>
          <w:rFonts w:ascii="Myriad Pro" w:hAnsi="Myriad Pro"/>
          <w:sz w:val="24"/>
          <w:szCs w:val="24"/>
        </w:rPr>
        <w:t xml:space="preserve"> </w:t>
      </w:r>
      <w:r w:rsidRPr="00C91C8C">
        <w:rPr>
          <w:rFonts w:ascii="Myriad Pro" w:hAnsi="Myriad Pro"/>
          <w:sz w:val="24"/>
          <w:szCs w:val="24"/>
        </w:rPr>
        <w:t>civil society organizations</w:t>
      </w:r>
      <w:r w:rsidR="005E1EC6" w:rsidRPr="00C91C8C">
        <w:rPr>
          <w:rFonts w:ascii="Myriad Pro" w:hAnsi="Myriad Pro"/>
          <w:sz w:val="24"/>
          <w:szCs w:val="24"/>
        </w:rPr>
        <w:t xml:space="preserve"> </w:t>
      </w:r>
      <w:r w:rsidR="00014CA5" w:rsidRPr="00C91C8C">
        <w:rPr>
          <w:rFonts w:ascii="Myriad Pro" w:hAnsi="Myriad Pro"/>
          <w:sz w:val="24"/>
          <w:szCs w:val="24"/>
        </w:rPr>
        <w:t xml:space="preserve">and the media </w:t>
      </w:r>
      <w:r w:rsidR="005E1EC6" w:rsidRPr="00C91C8C">
        <w:rPr>
          <w:rFonts w:ascii="Myriad Pro" w:hAnsi="Myriad Pro"/>
          <w:sz w:val="24"/>
          <w:szCs w:val="24"/>
        </w:rPr>
        <w:t>in development processes</w:t>
      </w:r>
      <w:r w:rsidR="00E767D3" w:rsidRPr="00C91C8C">
        <w:rPr>
          <w:rFonts w:ascii="Myriad Pro" w:hAnsi="Myriad Pro"/>
          <w:sz w:val="24"/>
          <w:szCs w:val="24"/>
        </w:rPr>
        <w:t xml:space="preserve"> </w:t>
      </w:r>
    </w:p>
    <w:p w14:paraId="2E657AF3" w14:textId="77777777" w:rsidR="00E23B3C" w:rsidRPr="00C91C8C" w:rsidRDefault="008E7803" w:rsidP="00F828B6">
      <w:pPr>
        <w:pStyle w:val="ListParagraph"/>
        <w:numPr>
          <w:ilvl w:val="0"/>
          <w:numId w:val="22"/>
        </w:numPr>
        <w:autoSpaceDE w:val="0"/>
        <w:autoSpaceDN w:val="0"/>
        <w:adjustRightInd w:val="0"/>
        <w:spacing w:after="120"/>
        <w:contextualSpacing w:val="0"/>
        <w:jc w:val="both"/>
        <w:rPr>
          <w:rFonts w:ascii="Myriad Pro" w:hAnsi="Myriad Pro"/>
          <w:sz w:val="24"/>
          <w:szCs w:val="24"/>
        </w:rPr>
      </w:pPr>
      <w:r w:rsidRPr="00C91C8C">
        <w:rPr>
          <w:rFonts w:ascii="Myriad Pro" w:hAnsi="Myriad Pro"/>
          <w:sz w:val="24"/>
          <w:szCs w:val="24"/>
        </w:rPr>
        <w:t>E</w:t>
      </w:r>
      <w:r w:rsidR="00E23B3C" w:rsidRPr="00C91C8C">
        <w:rPr>
          <w:rFonts w:ascii="Myriad Pro" w:hAnsi="Myriad Pro"/>
          <w:sz w:val="24"/>
          <w:szCs w:val="24"/>
        </w:rPr>
        <w:t>nsuring access to quality public services through integration of ICT</w:t>
      </w:r>
      <w:r w:rsidRPr="00C91C8C">
        <w:rPr>
          <w:rFonts w:ascii="Myriad Pro" w:hAnsi="Myriad Pro"/>
          <w:sz w:val="24"/>
          <w:szCs w:val="24"/>
        </w:rPr>
        <w:t>s</w:t>
      </w:r>
      <w:r w:rsidR="00E23B3C" w:rsidRPr="00C91C8C">
        <w:rPr>
          <w:rFonts w:ascii="Myriad Pro" w:hAnsi="Myriad Pro"/>
          <w:sz w:val="24"/>
          <w:szCs w:val="24"/>
        </w:rPr>
        <w:t xml:space="preserve"> </w:t>
      </w:r>
      <w:r w:rsidR="00B07F69" w:rsidRPr="00C91C8C">
        <w:rPr>
          <w:rFonts w:ascii="Myriad Pro" w:hAnsi="Myriad Pro"/>
          <w:sz w:val="24"/>
          <w:szCs w:val="24"/>
        </w:rPr>
        <w:t>and the principles of innovative public management</w:t>
      </w:r>
      <w:r w:rsidR="00793C24" w:rsidRPr="00C91C8C">
        <w:rPr>
          <w:rFonts w:ascii="Myriad Pro" w:hAnsi="Myriad Pro"/>
          <w:sz w:val="24"/>
          <w:szCs w:val="24"/>
        </w:rPr>
        <w:t xml:space="preserve"> via e-government</w:t>
      </w:r>
      <w:r w:rsidR="00B07F69" w:rsidRPr="00C91C8C">
        <w:rPr>
          <w:rFonts w:ascii="Myriad Pro" w:hAnsi="Myriad Pro"/>
          <w:sz w:val="24"/>
          <w:szCs w:val="24"/>
        </w:rPr>
        <w:t xml:space="preserve"> </w:t>
      </w:r>
      <w:r w:rsidR="00E23B3C" w:rsidRPr="00C91C8C">
        <w:rPr>
          <w:rFonts w:ascii="Myriad Pro" w:hAnsi="Myriad Pro"/>
          <w:sz w:val="24"/>
          <w:szCs w:val="24"/>
        </w:rPr>
        <w:t xml:space="preserve"> </w:t>
      </w:r>
    </w:p>
    <w:p w14:paraId="062A8483" w14:textId="77777777" w:rsidR="0016156B" w:rsidRPr="00C91C8C" w:rsidRDefault="008E7803" w:rsidP="00F828B6">
      <w:pPr>
        <w:pStyle w:val="ListParagraph"/>
        <w:numPr>
          <w:ilvl w:val="2"/>
          <w:numId w:val="32"/>
        </w:numPr>
        <w:autoSpaceDE w:val="0"/>
        <w:autoSpaceDN w:val="0"/>
        <w:adjustRightInd w:val="0"/>
        <w:spacing w:after="120"/>
        <w:ind w:left="0" w:firstLine="0"/>
        <w:contextualSpacing w:val="0"/>
        <w:jc w:val="both"/>
        <w:rPr>
          <w:rFonts w:ascii="Myriad Pro" w:hAnsi="Myriad Pro"/>
          <w:sz w:val="24"/>
          <w:szCs w:val="24"/>
        </w:rPr>
      </w:pPr>
      <w:r w:rsidRPr="00C91C8C">
        <w:rPr>
          <w:rFonts w:ascii="Myriad Pro" w:hAnsi="Myriad Pro"/>
          <w:sz w:val="24"/>
          <w:szCs w:val="24"/>
        </w:rPr>
        <w:t>T</w:t>
      </w:r>
      <w:r w:rsidR="00AE13EB" w:rsidRPr="00C91C8C">
        <w:rPr>
          <w:rFonts w:ascii="Myriad Pro" w:hAnsi="Myriad Pro"/>
          <w:sz w:val="24"/>
          <w:szCs w:val="24"/>
        </w:rPr>
        <w:t>he U</w:t>
      </w:r>
      <w:r w:rsidRPr="00C91C8C">
        <w:rPr>
          <w:rFonts w:ascii="Myriad Pro" w:hAnsi="Myriad Pro"/>
          <w:sz w:val="24"/>
          <w:szCs w:val="24"/>
        </w:rPr>
        <w:t xml:space="preserve">nited </w:t>
      </w:r>
      <w:r w:rsidR="00AE13EB" w:rsidRPr="00C91C8C">
        <w:rPr>
          <w:rFonts w:ascii="Myriad Pro" w:hAnsi="Myriad Pro"/>
          <w:sz w:val="24"/>
          <w:szCs w:val="24"/>
        </w:rPr>
        <w:t>N</w:t>
      </w:r>
      <w:r w:rsidRPr="00C91C8C">
        <w:rPr>
          <w:rFonts w:ascii="Myriad Pro" w:hAnsi="Myriad Pro"/>
          <w:sz w:val="24"/>
          <w:szCs w:val="24"/>
        </w:rPr>
        <w:t>ations System</w:t>
      </w:r>
      <w:r w:rsidR="00AE13EB" w:rsidRPr="00C91C8C">
        <w:rPr>
          <w:rFonts w:ascii="Myriad Pro" w:hAnsi="Myriad Pro"/>
          <w:sz w:val="24"/>
          <w:szCs w:val="24"/>
        </w:rPr>
        <w:t xml:space="preserve"> will support further reforms of public administration t</w:t>
      </w:r>
      <w:r w:rsidR="0016156B" w:rsidRPr="00C91C8C">
        <w:rPr>
          <w:rFonts w:ascii="Myriad Pro" w:hAnsi="Myriad Pro"/>
          <w:sz w:val="24"/>
          <w:szCs w:val="24"/>
        </w:rPr>
        <w:t>hrough strengthening Government policy capacity to formulate evidence-based strategies and road</w:t>
      </w:r>
      <w:r w:rsidRPr="00C91C8C">
        <w:rPr>
          <w:rFonts w:ascii="Myriad Pro" w:hAnsi="Myriad Pro"/>
          <w:sz w:val="24"/>
          <w:szCs w:val="24"/>
        </w:rPr>
        <w:t xml:space="preserve"> </w:t>
      </w:r>
      <w:r w:rsidR="0016156B" w:rsidRPr="00C91C8C">
        <w:rPr>
          <w:rFonts w:ascii="Myriad Pro" w:hAnsi="Myriad Pro"/>
          <w:sz w:val="24"/>
          <w:szCs w:val="24"/>
        </w:rPr>
        <w:t>maps for fast and steady increas</w:t>
      </w:r>
      <w:r w:rsidRPr="00C91C8C">
        <w:rPr>
          <w:rFonts w:ascii="Myriad Pro" w:hAnsi="Myriad Pro"/>
          <w:sz w:val="24"/>
          <w:szCs w:val="24"/>
        </w:rPr>
        <w:t>es in</w:t>
      </w:r>
      <w:r w:rsidR="0016156B" w:rsidRPr="00C91C8C">
        <w:rPr>
          <w:rFonts w:ascii="Myriad Pro" w:hAnsi="Myriad Pro"/>
          <w:sz w:val="24"/>
          <w:szCs w:val="24"/>
        </w:rPr>
        <w:t xml:space="preserve"> the effectiveness of public administration at all levels. </w:t>
      </w:r>
      <w:r w:rsidR="00793C24" w:rsidRPr="00C91C8C">
        <w:rPr>
          <w:rFonts w:ascii="Myriad Pro" w:hAnsi="Myriad Pro"/>
          <w:sz w:val="24"/>
          <w:szCs w:val="24"/>
        </w:rPr>
        <w:t>Separate focus</w:t>
      </w:r>
      <w:r w:rsidRPr="00C91C8C">
        <w:rPr>
          <w:rFonts w:ascii="Myriad Pro" w:hAnsi="Myriad Pro"/>
          <w:sz w:val="24"/>
          <w:szCs w:val="24"/>
        </w:rPr>
        <w:t xml:space="preserve"> will be given to </w:t>
      </w:r>
      <w:r w:rsidR="00793C24" w:rsidRPr="00C91C8C">
        <w:rPr>
          <w:rFonts w:ascii="Myriad Pro" w:hAnsi="Myriad Pro"/>
          <w:sz w:val="24"/>
          <w:szCs w:val="24"/>
        </w:rPr>
        <w:t xml:space="preserve">issues of improvement </w:t>
      </w:r>
      <w:r w:rsidR="0016156B" w:rsidRPr="00C91C8C">
        <w:rPr>
          <w:rFonts w:ascii="Myriad Pro" w:hAnsi="Myriad Pro"/>
          <w:sz w:val="24"/>
          <w:szCs w:val="24"/>
        </w:rPr>
        <w:t xml:space="preserve">of the </w:t>
      </w:r>
      <w:r w:rsidRPr="00C91C8C">
        <w:rPr>
          <w:rFonts w:ascii="Myriad Pro" w:hAnsi="Myriad Pro"/>
          <w:sz w:val="24"/>
          <w:szCs w:val="24"/>
        </w:rPr>
        <w:t>n</w:t>
      </w:r>
      <w:r w:rsidR="0016156B" w:rsidRPr="00C91C8C">
        <w:rPr>
          <w:rFonts w:ascii="Myriad Pro" w:hAnsi="Myriad Pro"/>
          <w:sz w:val="24"/>
          <w:szCs w:val="24"/>
        </w:rPr>
        <w:t xml:space="preserve">ational corruption prevention system.   </w:t>
      </w:r>
      <w:r w:rsidRPr="00C91C8C">
        <w:rPr>
          <w:rFonts w:ascii="Myriad Pro" w:hAnsi="Myriad Pro"/>
          <w:sz w:val="24"/>
          <w:szCs w:val="24"/>
        </w:rPr>
        <w:t>A f</w:t>
      </w:r>
      <w:r w:rsidR="0016156B" w:rsidRPr="00C91C8C">
        <w:rPr>
          <w:rFonts w:ascii="Myriad Pro" w:hAnsi="Myriad Pro"/>
          <w:sz w:val="24"/>
          <w:szCs w:val="24"/>
        </w:rPr>
        <w:t xml:space="preserve">unctional review </w:t>
      </w:r>
      <w:r w:rsidR="00B07F69" w:rsidRPr="00C91C8C">
        <w:rPr>
          <w:rFonts w:ascii="Myriad Pro" w:hAnsi="Myriad Pro"/>
          <w:sz w:val="24"/>
          <w:szCs w:val="24"/>
        </w:rPr>
        <w:t xml:space="preserve">of public administration bodies </w:t>
      </w:r>
      <w:r w:rsidR="0016156B" w:rsidRPr="00C91C8C">
        <w:rPr>
          <w:rFonts w:ascii="Myriad Pro" w:hAnsi="Myriad Pro"/>
          <w:sz w:val="24"/>
          <w:szCs w:val="24"/>
        </w:rPr>
        <w:t xml:space="preserve">and re-engineering of </w:t>
      </w:r>
      <w:r w:rsidR="00B07F69" w:rsidRPr="00C91C8C">
        <w:rPr>
          <w:rFonts w:ascii="Myriad Pro" w:hAnsi="Myriad Pro"/>
          <w:sz w:val="24"/>
          <w:szCs w:val="24"/>
        </w:rPr>
        <w:t>business</w:t>
      </w:r>
      <w:r w:rsidR="0016156B" w:rsidRPr="00C91C8C">
        <w:rPr>
          <w:rFonts w:ascii="Myriad Pro" w:hAnsi="Myriad Pro"/>
          <w:sz w:val="24"/>
          <w:szCs w:val="24"/>
        </w:rPr>
        <w:t xml:space="preserve"> </w:t>
      </w:r>
      <w:r w:rsidR="00B07F69" w:rsidRPr="00C91C8C">
        <w:rPr>
          <w:rFonts w:ascii="Myriad Pro" w:hAnsi="Myriad Pro"/>
          <w:sz w:val="24"/>
          <w:szCs w:val="24"/>
        </w:rPr>
        <w:t xml:space="preserve">processes </w:t>
      </w:r>
      <w:r w:rsidR="0016156B" w:rsidRPr="00C91C8C">
        <w:rPr>
          <w:rFonts w:ascii="Myriad Pro" w:hAnsi="Myriad Pro"/>
          <w:sz w:val="24"/>
          <w:szCs w:val="24"/>
        </w:rPr>
        <w:t xml:space="preserve">will be </w:t>
      </w:r>
      <w:r w:rsidR="00B07F69" w:rsidRPr="00C91C8C">
        <w:rPr>
          <w:rFonts w:ascii="Myriad Pro" w:hAnsi="Myriad Pro"/>
          <w:sz w:val="24"/>
          <w:szCs w:val="24"/>
        </w:rPr>
        <w:t>promoted to optimize the</w:t>
      </w:r>
      <w:r w:rsidRPr="00C91C8C">
        <w:rPr>
          <w:rFonts w:ascii="Myriad Pro" w:hAnsi="Myriad Pro"/>
          <w:sz w:val="24"/>
          <w:szCs w:val="24"/>
        </w:rPr>
        <w:t>se processes’</w:t>
      </w:r>
      <w:r w:rsidR="00B07F69" w:rsidRPr="00C91C8C">
        <w:rPr>
          <w:rFonts w:ascii="Myriad Pro" w:hAnsi="Myriad Pro"/>
          <w:sz w:val="24"/>
          <w:szCs w:val="24"/>
        </w:rPr>
        <w:t xml:space="preserve"> functions and </w:t>
      </w:r>
      <w:r w:rsidR="0016156B" w:rsidRPr="00C91C8C">
        <w:rPr>
          <w:rFonts w:ascii="Myriad Pro" w:hAnsi="Myriad Pro"/>
          <w:sz w:val="24"/>
          <w:szCs w:val="24"/>
        </w:rPr>
        <w:t xml:space="preserve">further strengthen the efficiency of </w:t>
      </w:r>
      <w:r w:rsidRPr="00C91C8C">
        <w:rPr>
          <w:rFonts w:ascii="Myriad Pro" w:hAnsi="Myriad Pro"/>
          <w:sz w:val="24"/>
          <w:szCs w:val="24"/>
        </w:rPr>
        <w:t>S</w:t>
      </w:r>
      <w:r w:rsidR="0016156B" w:rsidRPr="00C91C8C">
        <w:rPr>
          <w:rFonts w:ascii="Myriad Pro" w:hAnsi="Myriad Pro"/>
          <w:sz w:val="24"/>
          <w:szCs w:val="24"/>
        </w:rPr>
        <w:t>tate authorities</w:t>
      </w:r>
      <w:r w:rsidRPr="00C91C8C">
        <w:rPr>
          <w:rFonts w:ascii="Myriad Pro" w:hAnsi="Myriad Pro"/>
          <w:sz w:val="24"/>
          <w:szCs w:val="24"/>
        </w:rPr>
        <w:t>’</w:t>
      </w:r>
      <w:r w:rsidR="0016156B" w:rsidRPr="00C91C8C">
        <w:rPr>
          <w:rFonts w:ascii="Myriad Pro" w:hAnsi="Myriad Pro"/>
          <w:sz w:val="24"/>
          <w:szCs w:val="24"/>
        </w:rPr>
        <w:t xml:space="preserve"> performance. </w:t>
      </w:r>
    </w:p>
    <w:p w14:paraId="282A4CF7" w14:textId="649D744D" w:rsidR="0016156B" w:rsidRPr="00C91C8C" w:rsidRDefault="0016156B" w:rsidP="00F828B6">
      <w:pPr>
        <w:pStyle w:val="ListParagraph"/>
        <w:numPr>
          <w:ilvl w:val="2"/>
          <w:numId w:val="32"/>
        </w:numPr>
        <w:autoSpaceDE w:val="0"/>
        <w:autoSpaceDN w:val="0"/>
        <w:adjustRightInd w:val="0"/>
        <w:spacing w:after="120"/>
        <w:ind w:left="0" w:firstLine="0"/>
        <w:contextualSpacing w:val="0"/>
        <w:jc w:val="both"/>
        <w:rPr>
          <w:rFonts w:ascii="Myriad Pro" w:hAnsi="Myriad Pro"/>
          <w:sz w:val="24"/>
          <w:szCs w:val="24"/>
        </w:rPr>
      </w:pPr>
      <w:r w:rsidRPr="00C91C8C">
        <w:rPr>
          <w:rFonts w:ascii="Myriad Pro" w:hAnsi="Myriad Pro"/>
          <w:sz w:val="24"/>
          <w:szCs w:val="24"/>
        </w:rPr>
        <w:t>The U</w:t>
      </w:r>
      <w:r w:rsidR="008E7803" w:rsidRPr="00C91C8C">
        <w:rPr>
          <w:rFonts w:ascii="Myriad Pro" w:hAnsi="Myriad Pro"/>
          <w:sz w:val="24"/>
          <w:szCs w:val="24"/>
        </w:rPr>
        <w:t xml:space="preserve">nited </w:t>
      </w:r>
      <w:r w:rsidRPr="00C91C8C">
        <w:rPr>
          <w:rFonts w:ascii="Myriad Pro" w:hAnsi="Myriad Pro"/>
          <w:sz w:val="24"/>
          <w:szCs w:val="24"/>
        </w:rPr>
        <w:t>N</w:t>
      </w:r>
      <w:r w:rsidR="008E7803" w:rsidRPr="00C91C8C">
        <w:rPr>
          <w:rFonts w:ascii="Myriad Pro" w:hAnsi="Myriad Pro"/>
          <w:sz w:val="24"/>
          <w:szCs w:val="24"/>
        </w:rPr>
        <w:t>ations</w:t>
      </w:r>
      <w:r w:rsidRPr="00C91C8C">
        <w:rPr>
          <w:rFonts w:ascii="Myriad Pro" w:hAnsi="Myriad Pro"/>
          <w:sz w:val="24"/>
          <w:szCs w:val="24"/>
        </w:rPr>
        <w:t xml:space="preserve"> </w:t>
      </w:r>
      <w:r w:rsidR="008E7803" w:rsidRPr="00C91C8C">
        <w:rPr>
          <w:rFonts w:ascii="Myriad Pro" w:hAnsi="Myriad Pro"/>
          <w:sz w:val="24"/>
          <w:szCs w:val="24"/>
        </w:rPr>
        <w:t>S</w:t>
      </w:r>
      <w:r w:rsidRPr="00C91C8C">
        <w:rPr>
          <w:rFonts w:ascii="Myriad Pro" w:hAnsi="Myriad Pro"/>
          <w:sz w:val="24"/>
          <w:szCs w:val="24"/>
        </w:rPr>
        <w:t>ystem</w:t>
      </w:r>
      <w:r w:rsidR="008E7803" w:rsidRPr="00C91C8C">
        <w:rPr>
          <w:rFonts w:ascii="Myriad Pro" w:hAnsi="Myriad Pro"/>
          <w:sz w:val="24"/>
          <w:szCs w:val="24"/>
        </w:rPr>
        <w:t>’s</w:t>
      </w:r>
      <w:r w:rsidRPr="00C91C8C">
        <w:rPr>
          <w:rFonts w:ascii="Myriad Pro" w:hAnsi="Myriad Pro"/>
          <w:sz w:val="24"/>
          <w:szCs w:val="24"/>
        </w:rPr>
        <w:t xml:space="preserve"> </w:t>
      </w:r>
      <w:r w:rsidR="008E7803" w:rsidRPr="00C91C8C">
        <w:rPr>
          <w:rFonts w:ascii="Myriad Pro" w:hAnsi="Myriad Pro"/>
          <w:sz w:val="24"/>
          <w:szCs w:val="24"/>
        </w:rPr>
        <w:t xml:space="preserve">expanded </w:t>
      </w:r>
      <w:r w:rsidRPr="00C91C8C">
        <w:rPr>
          <w:rFonts w:ascii="Myriad Pro" w:hAnsi="Myriad Pro"/>
          <w:sz w:val="24"/>
          <w:szCs w:val="24"/>
        </w:rPr>
        <w:t xml:space="preserve">partnership </w:t>
      </w:r>
      <w:r w:rsidR="008E7803" w:rsidRPr="00C91C8C">
        <w:rPr>
          <w:rFonts w:ascii="Myriad Pro" w:hAnsi="Myriad Pro"/>
          <w:sz w:val="24"/>
          <w:szCs w:val="24"/>
        </w:rPr>
        <w:t xml:space="preserve">with </w:t>
      </w:r>
      <w:r w:rsidR="002329C7" w:rsidRPr="00C91C8C">
        <w:rPr>
          <w:rFonts w:ascii="Myriad Pro" w:hAnsi="Myriad Pro"/>
          <w:sz w:val="24"/>
          <w:szCs w:val="24"/>
        </w:rPr>
        <w:t>CSOs</w:t>
      </w:r>
      <w:r w:rsidR="008E7803" w:rsidRPr="00C91C8C">
        <w:rPr>
          <w:rFonts w:ascii="Myriad Pro" w:hAnsi="Myriad Pro"/>
          <w:sz w:val="24"/>
          <w:szCs w:val="24"/>
        </w:rPr>
        <w:t xml:space="preserve"> and the media </w:t>
      </w:r>
      <w:r w:rsidRPr="00C91C8C">
        <w:rPr>
          <w:rFonts w:ascii="Myriad Pro" w:hAnsi="Myriad Pro"/>
          <w:sz w:val="24"/>
          <w:szCs w:val="24"/>
        </w:rPr>
        <w:t>will be aimed at enhanc</w:t>
      </w:r>
      <w:r w:rsidR="008E7803" w:rsidRPr="00C91C8C">
        <w:rPr>
          <w:rFonts w:ascii="Myriad Pro" w:hAnsi="Myriad Pro"/>
          <w:sz w:val="24"/>
          <w:szCs w:val="24"/>
        </w:rPr>
        <w:t>ing</w:t>
      </w:r>
      <w:r w:rsidRPr="00C91C8C">
        <w:rPr>
          <w:rFonts w:ascii="Myriad Pro" w:hAnsi="Myriad Pro"/>
          <w:sz w:val="24"/>
          <w:szCs w:val="24"/>
        </w:rPr>
        <w:t xml:space="preserve"> mechanisms for interaction between </w:t>
      </w:r>
      <w:r w:rsidR="008E7803" w:rsidRPr="00C91C8C">
        <w:rPr>
          <w:rFonts w:ascii="Myriad Pro" w:hAnsi="Myriad Pro"/>
          <w:sz w:val="24"/>
          <w:szCs w:val="24"/>
        </w:rPr>
        <w:t>G</w:t>
      </w:r>
      <w:r w:rsidRPr="00C91C8C">
        <w:rPr>
          <w:rFonts w:ascii="Myriad Pro" w:hAnsi="Myriad Pro"/>
          <w:sz w:val="24"/>
          <w:szCs w:val="24"/>
        </w:rPr>
        <w:t>overnment and non-</w:t>
      </w:r>
      <w:r w:rsidR="008E7803" w:rsidRPr="00C91C8C">
        <w:rPr>
          <w:rFonts w:ascii="Myriad Pro" w:hAnsi="Myriad Pro"/>
          <w:sz w:val="24"/>
          <w:szCs w:val="24"/>
        </w:rPr>
        <w:t>G</w:t>
      </w:r>
      <w:r w:rsidRPr="00C91C8C">
        <w:rPr>
          <w:rFonts w:ascii="Myriad Pro" w:hAnsi="Myriad Pro"/>
          <w:sz w:val="24"/>
          <w:szCs w:val="24"/>
        </w:rPr>
        <w:t>overnment institutions</w:t>
      </w:r>
      <w:r w:rsidR="008C6B1E" w:rsidRPr="00C91C8C">
        <w:rPr>
          <w:rFonts w:ascii="Myriad Pro" w:hAnsi="Myriad Pro"/>
          <w:sz w:val="24"/>
          <w:szCs w:val="24"/>
        </w:rPr>
        <w:t xml:space="preserve">, and participation of </w:t>
      </w:r>
      <w:r w:rsidR="002329C7" w:rsidRPr="00C91C8C">
        <w:rPr>
          <w:rFonts w:ascii="Myriad Pro" w:hAnsi="Myriad Pro"/>
          <w:sz w:val="24"/>
          <w:szCs w:val="24"/>
        </w:rPr>
        <w:t>CSOs</w:t>
      </w:r>
      <w:r w:rsidR="008C6B1E" w:rsidRPr="00C91C8C">
        <w:rPr>
          <w:rFonts w:ascii="Myriad Pro" w:hAnsi="Myriad Pro"/>
          <w:sz w:val="24"/>
          <w:szCs w:val="24"/>
        </w:rPr>
        <w:t>, especially those representing vulnerable groups in policymaking</w:t>
      </w:r>
      <w:r w:rsidR="003065FF" w:rsidRPr="00C91C8C">
        <w:rPr>
          <w:rFonts w:ascii="Myriad Pro" w:hAnsi="Myriad Pro"/>
          <w:sz w:val="24"/>
          <w:szCs w:val="24"/>
        </w:rPr>
        <w:t xml:space="preserve"> and implementation</w:t>
      </w:r>
      <w:r w:rsidRPr="00C91C8C">
        <w:rPr>
          <w:rFonts w:ascii="Myriad Pro" w:hAnsi="Myriad Pro"/>
          <w:sz w:val="24"/>
          <w:szCs w:val="24"/>
        </w:rPr>
        <w:t xml:space="preserve">. </w:t>
      </w:r>
      <w:r w:rsidR="00062904" w:rsidRPr="00C91C8C">
        <w:rPr>
          <w:rFonts w:ascii="Myriad Pro" w:hAnsi="Myriad Pro"/>
          <w:sz w:val="24"/>
          <w:szCs w:val="24"/>
        </w:rPr>
        <w:t xml:space="preserve"> In recognition of </w:t>
      </w:r>
      <w:r w:rsidR="008E7803" w:rsidRPr="00C91C8C">
        <w:rPr>
          <w:rFonts w:ascii="Myriad Pro" w:hAnsi="Myriad Pro"/>
          <w:sz w:val="24"/>
          <w:szCs w:val="24"/>
        </w:rPr>
        <w:t xml:space="preserve">the </w:t>
      </w:r>
      <w:r w:rsidR="00062904" w:rsidRPr="00C91C8C">
        <w:rPr>
          <w:rFonts w:ascii="Myriad Pro" w:hAnsi="Myriad Pro"/>
          <w:sz w:val="24"/>
          <w:szCs w:val="24"/>
        </w:rPr>
        <w:t>media’s role in promoting dialogue, development and democracy, special emphasis will be given to supporting the strengthening of free, pluralistic and independent media.</w:t>
      </w:r>
    </w:p>
    <w:p w14:paraId="79D75C1F" w14:textId="77777777" w:rsidR="0016156B" w:rsidRPr="00C91C8C" w:rsidRDefault="0016156B" w:rsidP="00F828B6">
      <w:pPr>
        <w:pStyle w:val="ListParagraph"/>
        <w:numPr>
          <w:ilvl w:val="2"/>
          <w:numId w:val="32"/>
        </w:numPr>
        <w:autoSpaceDE w:val="0"/>
        <w:autoSpaceDN w:val="0"/>
        <w:adjustRightInd w:val="0"/>
        <w:spacing w:after="120"/>
        <w:ind w:left="0" w:firstLine="0"/>
        <w:contextualSpacing w:val="0"/>
        <w:jc w:val="both"/>
        <w:rPr>
          <w:rFonts w:ascii="Myriad Pro" w:hAnsi="Myriad Pro"/>
          <w:sz w:val="24"/>
          <w:szCs w:val="24"/>
        </w:rPr>
      </w:pPr>
      <w:r w:rsidRPr="00C91C8C">
        <w:rPr>
          <w:rFonts w:ascii="Myriad Pro" w:hAnsi="Myriad Pro"/>
          <w:sz w:val="24"/>
          <w:szCs w:val="24"/>
        </w:rPr>
        <w:t>U</w:t>
      </w:r>
      <w:r w:rsidR="004A486D" w:rsidRPr="00C91C8C">
        <w:rPr>
          <w:rFonts w:ascii="Myriad Pro" w:hAnsi="Myriad Pro"/>
          <w:sz w:val="24"/>
          <w:szCs w:val="24"/>
        </w:rPr>
        <w:t xml:space="preserve">nited </w:t>
      </w:r>
      <w:r w:rsidRPr="00C91C8C">
        <w:rPr>
          <w:rFonts w:ascii="Myriad Pro" w:hAnsi="Myriad Pro"/>
          <w:sz w:val="24"/>
          <w:szCs w:val="24"/>
        </w:rPr>
        <w:t>N</w:t>
      </w:r>
      <w:r w:rsidR="004A486D" w:rsidRPr="00C91C8C">
        <w:rPr>
          <w:rFonts w:ascii="Myriad Pro" w:hAnsi="Myriad Pro"/>
          <w:sz w:val="24"/>
          <w:szCs w:val="24"/>
        </w:rPr>
        <w:t>ations</w:t>
      </w:r>
      <w:r w:rsidRPr="00C91C8C">
        <w:rPr>
          <w:rFonts w:ascii="Myriad Pro" w:hAnsi="Myriad Pro"/>
          <w:sz w:val="24"/>
          <w:szCs w:val="24"/>
        </w:rPr>
        <w:t xml:space="preserve"> </w:t>
      </w:r>
      <w:r w:rsidR="004A486D" w:rsidRPr="00C91C8C">
        <w:rPr>
          <w:rFonts w:ascii="Myriad Pro" w:hAnsi="Myriad Pro"/>
          <w:sz w:val="24"/>
          <w:szCs w:val="24"/>
        </w:rPr>
        <w:t>A</w:t>
      </w:r>
      <w:r w:rsidRPr="00C91C8C">
        <w:rPr>
          <w:rFonts w:ascii="Myriad Pro" w:hAnsi="Myriad Pro"/>
          <w:sz w:val="24"/>
          <w:szCs w:val="24"/>
        </w:rPr>
        <w:t xml:space="preserve">gencies will render policy advice and technical support </w:t>
      </w:r>
      <w:r w:rsidR="004A486D" w:rsidRPr="00C91C8C">
        <w:rPr>
          <w:rFonts w:ascii="Myriad Pro" w:hAnsi="Myriad Pro"/>
          <w:sz w:val="24"/>
          <w:szCs w:val="24"/>
        </w:rPr>
        <w:t>to</w:t>
      </w:r>
      <w:r w:rsidRPr="00C91C8C">
        <w:rPr>
          <w:rFonts w:ascii="Myriad Pro" w:hAnsi="Myriad Pro"/>
          <w:sz w:val="24"/>
          <w:szCs w:val="24"/>
        </w:rPr>
        <w:t xml:space="preserve"> further enhanc</w:t>
      </w:r>
      <w:r w:rsidR="004A486D" w:rsidRPr="00C91C8C">
        <w:rPr>
          <w:rFonts w:ascii="Myriad Pro" w:hAnsi="Myriad Pro"/>
          <w:sz w:val="24"/>
          <w:szCs w:val="24"/>
        </w:rPr>
        <w:t>e</w:t>
      </w:r>
      <w:r w:rsidRPr="00C91C8C">
        <w:rPr>
          <w:rFonts w:ascii="Myriad Pro" w:hAnsi="Myriad Pro"/>
          <w:sz w:val="24"/>
          <w:szCs w:val="24"/>
        </w:rPr>
        <w:t xml:space="preserve"> access to quality public services through expansion of the scale of ICT introduction.  This will encompass collaboration in regulatory reform to reduce </w:t>
      </w:r>
      <w:r w:rsidR="004A486D" w:rsidRPr="00C91C8C">
        <w:rPr>
          <w:rFonts w:ascii="Myriad Pro" w:hAnsi="Myriad Pro"/>
          <w:sz w:val="24"/>
          <w:szCs w:val="24"/>
        </w:rPr>
        <w:t xml:space="preserve">the </w:t>
      </w:r>
      <w:r w:rsidRPr="00C91C8C">
        <w:rPr>
          <w:rFonts w:ascii="Myriad Pro" w:hAnsi="Myriad Pro"/>
          <w:sz w:val="24"/>
          <w:szCs w:val="24"/>
        </w:rPr>
        <w:t xml:space="preserve">administrative burden in delivery of public services, as well as </w:t>
      </w:r>
      <w:r w:rsidR="004A486D" w:rsidRPr="00C91C8C">
        <w:rPr>
          <w:rFonts w:ascii="Myriad Pro" w:hAnsi="Myriad Pro"/>
          <w:sz w:val="24"/>
          <w:szCs w:val="24"/>
        </w:rPr>
        <w:t xml:space="preserve">in </w:t>
      </w:r>
      <w:r w:rsidRPr="00C91C8C">
        <w:rPr>
          <w:rFonts w:ascii="Myriad Pro" w:hAnsi="Myriad Pro"/>
          <w:sz w:val="24"/>
          <w:szCs w:val="24"/>
        </w:rPr>
        <w:t>piloting and scaling up delivery mechanism</w:t>
      </w:r>
      <w:r w:rsidR="004A486D" w:rsidRPr="00C91C8C">
        <w:rPr>
          <w:rFonts w:ascii="Myriad Pro" w:hAnsi="Myriad Pro"/>
          <w:sz w:val="24"/>
          <w:szCs w:val="24"/>
        </w:rPr>
        <w:t>s</w:t>
      </w:r>
      <w:r w:rsidRPr="00C91C8C">
        <w:rPr>
          <w:rFonts w:ascii="Myriad Pro" w:hAnsi="Myriad Pro"/>
          <w:sz w:val="24"/>
          <w:szCs w:val="24"/>
        </w:rPr>
        <w:t xml:space="preserve"> to increase the quality and scope of services.</w:t>
      </w:r>
    </w:p>
    <w:p w14:paraId="55F5FA89" w14:textId="278EB217" w:rsidR="0016156B" w:rsidRPr="00C91C8C" w:rsidRDefault="007E3928" w:rsidP="00F828B6">
      <w:pPr>
        <w:pStyle w:val="ListParagraph"/>
        <w:numPr>
          <w:ilvl w:val="2"/>
          <w:numId w:val="32"/>
        </w:numPr>
        <w:autoSpaceDE w:val="0"/>
        <w:autoSpaceDN w:val="0"/>
        <w:adjustRightInd w:val="0"/>
        <w:spacing w:after="120"/>
        <w:ind w:left="0" w:firstLine="0"/>
        <w:contextualSpacing w:val="0"/>
        <w:jc w:val="both"/>
        <w:rPr>
          <w:rFonts w:ascii="Myriad Pro" w:hAnsi="Myriad Pro"/>
          <w:sz w:val="24"/>
          <w:szCs w:val="24"/>
        </w:rPr>
      </w:pPr>
      <w:r w:rsidRPr="00C91C8C">
        <w:rPr>
          <w:rFonts w:ascii="Myriad Pro" w:hAnsi="Myriad Pro"/>
          <w:sz w:val="24"/>
          <w:szCs w:val="24"/>
        </w:rPr>
        <w:t xml:space="preserve">Special focus will be given to developing </w:t>
      </w:r>
      <w:r w:rsidR="004A486D" w:rsidRPr="00C91C8C">
        <w:rPr>
          <w:rFonts w:ascii="Myriad Pro" w:hAnsi="Myriad Pro"/>
          <w:sz w:val="24"/>
          <w:szCs w:val="24"/>
        </w:rPr>
        <w:t xml:space="preserve">a </w:t>
      </w:r>
      <w:r w:rsidRPr="00C91C8C">
        <w:rPr>
          <w:rFonts w:ascii="Myriad Pro" w:hAnsi="Myriad Pro"/>
          <w:sz w:val="24"/>
          <w:szCs w:val="24"/>
        </w:rPr>
        <w:t>u</w:t>
      </w:r>
      <w:r w:rsidR="0016156B" w:rsidRPr="00C91C8C">
        <w:rPr>
          <w:rFonts w:ascii="Myriad Pro" w:hAnsi="Myriad Pro"/>
          <w:sz w:val="24"/>
          <w:szCs w:val="24"/>
        </w:rPr>
        <w:t xml:space="preserve">nified national mechanism for open data </w:t>
      </w:r>
      <w:r w:rsidRPr="00C91C8C">
        <w:rPr>
          <w:rFonts w:ascii="Myriad Pro" w:hAnsi="Myriad Pro"/>
          <w:sz w:val="24"/>
          <w:szCs w:val="24"/>
        </w:rPr>
        <w:t>as well as m</w:t>
      </w:r>
      <w:r w:rsidR="0016156B" w:rsidRPr="00C91C8C">
        <w:rPr>
          <w:rFonts w:ascii="Myriad Pro" w:hAnsi="Myriad Pro"/>
          <w:sz w:val="24"/>
          <w:szCs w:val="24"/>
        </w:rPr>
        <w:t xml:space="preserve">echanisms for </w:t>
      </w:r>
      <w:r w:rsidRPr="00C91C8C">
        <w:rPr>
          <w:rFonts w:ascii="Myriad Pro" w:hAnsi="Myriad Pro"/>
          <w:sz w:val="24"/>
          <w:szCs w:val="24"/>
        </w:rPr>
        <w:t xml:space="preserve">enhanced </w:t>
      </w:r>
      <w:r w:rsidR="0016156B" w:rsidRPr="00C91C8C">
        <w:rPr>
          <w:rFonts w:ascii="Myriad Pro" w:hAnsi="Myriad Pro"/>
          <w:sz w:val="24"/>
          <w:szCs w:val="24"/>
        </w:rPr>
        <w:t xml:space="preserve">participation of citizens in adoption and support of </w:t>
      </w:r>
      <w:r w:rsidR="004A486D" w:rsidRPr="00C91C8C">
        <w:rPr>
          <w:rFonts w:ascii="Myriad Pro" w:hAnsi="Myriad Pro"/>
          <w:sz w:val="24"/>
          <w:szCs w:val="24"/>
        </w:rPr>
        <w:t>G</w:t>
      </w:r>
      <w:r w:rsidR="0016156B" w:rsidRPr="00C91C8C">
        <w:rPr>
          <w:rFonts w:ascii="Myriad Pro" w:hAnsi="Myriad Pro"/>
          <w:sz w:val="24"/>
          <w:szCs w:val="24"/>
        </w:rPr>
        <w:t>overnment decisions</w:t>
      </w:r>
      <w:r w:rsidRPr="00C91C8C">
        <w:rPr>
          <w:rFonts w:ascii="Myriad Pro" w:hAnsi="Myriad Pro"/>
          <w:sz w:val="24"/>
          <w:szCs w:val="24"/>
        </w:rPr>
        <w:t xml:space="preserve">.  </w:t>
      </w:r>
      <w:r w:rsidR="0016156B" w:rsidRPr="00C91C8C">
        <w:rPr>
          <w:rFonts w:ascii="Myriad Pro" w:hAnsi="Myriad Pro"/>
          <w:sz w:val="24"/>
          <w:szCs w:val="24"/>
        </w:rPr>
        <w:t xml:space="preserve">Institutional and individual capacities of </w:t>
      </w:r>
      <w:r w:rsidR="004A486D" w:rsidRPr="00C91C8C">
        <w:rPr>
          <w:rFonts w:ascii="Myriad Pro" w:hAnsi="Myriad Pro"/>
          <w:sz w:val="24"/>
          <w:szCs w:val="24"/>
        </w:rPr>
        <w:t>S</w:t>
      </w:r>
      <w:r w:rsidR="0016156B" w:rsidRPr="00C91C8C">
        <w:rPr>
          <w:rFonts w:ascii="Myriad Pro" w:hAnsi="Myriad Pro"/>
          <w:sz w:val="24"/>
          <w:szCs w:val="24"/>
        </w:rPr>
        <w:t xml:space="preserve">tate authorities and public administration bodies </w:t>
      </w:r>
      <w:r w:rsidRPr="00C91C8C">
        <w:rPr>
          <w:rFonts w:ascii="Myriad Pro" w:hAnsi="Myriad Pro"/>
          <w:sz w:val="24"/>
          <w:szCs w:val="24"/>
        </w:rPr>
        <w:t xml:space="preserve">will be strengthened </w:t>
      </w:r>
      <w:r w:rsidR="0016156B" w:rsidRPr="00C91C8C">
        <w:rPr>
          <w:rFonts w:ascii="Myriad Pro" w:hAnsi="Myriad Pro"/>
          <w:sz w:val="24"/>
          <w:szCs w:val="24"/>
        </w:rPr>
        <w:t xml:space="preserve">to enhance </w:t>
      </w:r>
      <w:r w:rsidR="004A486D" w:rsidRPr="00C91C8C">
        <w:rPr>
          <w:rFonts w:ascii="Myriad Pro" w:hAnsi="Myriad Pro"/>
          <w:sz w:val="24"/>
          <w:szCs w:val="24"/>
        </w:rPr>
        <w:t xml:space="preserve">the people’s </w:t>
      </w:r>
      <w:r w:rsidR="0016156B" w:rsidRPr="00C91C8C">
        <w:rPr>
          <w:rFonts w:ascii="Myriad Pro" w:hAnsi="Myriad Pro"/>
          <w:sz w:val="24"/>
          <w:szCs w:val="24"/>
        </w:rPr>
        <w:t>access to information and to ensure the transparency of activities</w:t>
      </w:r>
      <w:r w:rsidRPr="00C91C8C">
        <w:rPr>
          <w:rFonts w:ascii="Myriad Pro" w:hAnsi="Myriad Pro"/>
          <w:sz w:val="24"/>
          <w:szCs w:val="24"/>
        </w:rPr>
        <w:t>.</w:t>
      </w:r>
      <w:r w:rsidR="003F0923" w:rsidRPr="00C91C8C">
        <w:rPr>
          <w:rFonts w:ascii="Myriad Pro" w:hAnsi="Myriad Pro"/>
          <w:sz w:val="24"/>
          <w:szCs w:val="24"/>
        </w:rPr>
        <w:t xml:space="preserve">  </w:t>
      </w:r>
      <w:r w:rsidR="001E6800" w:rsidRPr="001E6800">
        <w:rPr>
          <w:rFonts w:ascii="Myriad Pro" w:hAnsi="Myriad Pro"/>
          <w:sz w:val="24"/>
          <w:szCs w:val="24"/>
        </w:rPr>
        <w:t>The United Nation System will assist in strengthening capacity of the Government for the production and dissemination of internationally comparable demographic, social economic, and environmental statistics and indicators for enhanced evidence-based policies and accountability in the framework of the post-2015 development agenda.</w:t>
      </w:r>
      <w:r w:rsidR="001E6800" w:rsidRPr="00391349">
        <w:rPr>
          <w:sz w:val="24"/>
          <w:szCs w:val="24"/>
        </w:rPr>
        <w:t xml:space="preserve"> </w:t>
      </w:r>
      <w:r w:rsidR="003F0923" w:rsidRPr="00C91C8C">
        <w:rPr>
          <w:rFonts w:ascii="Myriad Pro" w:hAnsi="Myriad Pro"/>
          <w:sz w:val="24"/>
          <w:szCs w:val="24"/>
        </w:rPr>
        <w:t>The U</w:t>
      </w:r>
      <w:r w:rsidR="004A486D" w:rsidRPr="00C91C8C">
        <w:rPr>
          <w:rFonts w:ascii="Myriad Pro" w:hAnsi="Myriad Pro"/>
          <w:sz w:val="24"/>
          <w:szCs w:val="24"/>
        </w:rPr>
        <w:t xml:space="preserve">nited </w:t>
      </w:r>
      <w:r w:rsidR="003F0923" w:rsidRPr="00C91C8C">
        <w:rPr>
          <w:rFonts w:ascii="Myriad Pro" w:hAnsi="Myriad Pro"/>
          <w:sz w:val="24"/>
          <w:szCs w:val="24"/>
        </w:rPr>
        <w:t>N</w:t>
      </w:r>
      <w:r w:rsidR="004A486D" w:rsidRPr="00C91C8C">
        <w:rPr>
          <w:rFonts w:ascii="Myriad Pro" w:hAnsi="Myriad Pro"/>
          <w:sz w:val="24"/>
          <w:szCs w:val="24"/>
        </w:rPr>
        <w:t>ations</w:t>
      </w:r>
      <w:r w:rsidR="003F0923" w:rsidRPr="00C91C8C">
        <w:rPr>
          <w:rFonts w:ascii="Myriad Pro" w:hAnsi="Myriad Pro"/>
          <w:sz w:val="24"/>
          <w:szCs w:val="24"/>
        </w:rPr>
        <w:t xml:space="preserve"> </w:t>
      </w:r>
      <w:r w:rsidR="002329C7" w:rsidRPr="00C91C8C">
        <w:rPr>
          <w:rFonts w:ascii="Myriad Pro" w:hAnsi="Myriad Pro"/>
          <w:sz w:val="24"/>
          <w:szCs w:val="24"/>
        </w:rPr>
        <w:t xml:space="preserve">System </w:t>
      </w:r>
      <w:r w:rsidR="003F0923" w:rsidRPr="00C91C8C">
        <w:rPr>
          <w:rFonts w:ascii="Myriad Pro" w:hAnsi="Myriad Pro"/>
          <w:sz w:val="24"/>
          <w:szCs w:val="24"/>
        </w:rPr>
        <w:t xml:space="preserve">also </w:t>
      </w:r>
      <w:r w:rsidR="004A486D" w:rsidRPr="00C91C8C">
        <w:rPr>
          <w:rFonts w:ascii="Myriad Pro" w:hAnsi="Myriad Pro"/>
          <w:sz w:val="24"/>
          <w:szCs w:val="24"/>
        </w:rPr>
        <w:t xml:space="preserve">will </w:t>
      </w:r>
      <w:r w:rsidR="003F0923" w:rsidRPr="00C91C8C">
        <w:rPr>
          <w:rFonts w:ascii="Myriad Pro" w:hAnsi="Myriad Pro"/>
          <w:sz w:val="24"/>
          <w:szCs w:val="24"/>
        </w:rPr>
        <w:t xml:space="preserve">support strengthening capacities at national and regional levels in </w:t>
      </w:r>
      <w:r w:rsidR="004A486D" w:rsidRPr="00C91C8C">
        <w:rPr>
          <w:rFonts w:ascii="Myriad Pro" w:hAnsi="Myriad Pro"/>
          <w:sz w:val="24"/>
          <w:szCs w:val="24"/>
        </w:rPr>
        <w:t>R</w:t>
      </w:r>
      <w:r w:rsidR="003F0923" w:rsidRPr="00C91C8C">
        <w:rPr>
          <w:rFonts w:ascii="Myriad Pro" w:hAnsi="Myriad Pro"/>
          <w:sz w:val="24"/>
          <w:szCs w:val="24"/>
        </w:rPr>
        <w:t>esult</w:t>
      </w:r>
      <w:r w:rsidR="004A486D" w:rsidRPr="00C91C8C">
        <w:rPr>
          <w:rFonts w:ascii="Myriad Pro" w:hAnsi="Myriad Pro"/>
          <w:sz w:val="24"/>
          <w:szCs w:val="24"/>
        </w:rPr>
        <w:t>s</w:t>
      </w:r>
      <w:r w:rsidR="003F0923" w:rsidRPr="00C91C8C">
        <w:rPr>
          <w:rFonts w:ascii="Myriad Pro" w:hAnsi="Myriad Pro"/>
          <w:sz w:val="24"/>
          <w:szCs w:val="24"/>
        </w:rPr>
        <w:t xml:space="preserve"> </w:t>
      </w:r>
      <w:r w:rsidR="004A486D" w:rsidRPr="00C91C8C">
        <w:rPr>
          <w:rFonts w:ascii="Myriad Pro" w:hAnsi="Myriad Pro"/>
          <w:sz w:val="24"/>
          <w:szCs w:val="24"/>
        </w:rPr>
        <w:t>B</w:t>
      </w:r>
      <w:r w:rsidR="003F0923" w:rsidRPr="00C91C8C">
        <w:rPr>
          <w:rFonts w:ascii="Myriad Pro" w:hAnsi="Myriad Pro"/>
          <w:sz w:val="24"/>
          <w:szCs w:val="24"/>
        </w:rPr>
        <w:t xml:space="preserve">ased </w:t>
      </w:r>
      <w:r w:rsidR="004A486D" w:rsidRPr="00C91C8C">
        <w:rPr>
          <w:rFonts w:ascii="Myriad Pro" w:hAnsi="Myriad Pro"/>
          <w:sz w:val="24"/>
          <w:szCs w:val="24"/>
        </w:rPr>
        <w:t>M</w:t>
      </w:r>
      <w:r w:rsidR="003F0923" w:rsidRPr="00C91C8C">
        <w:rPr>
          <w:rFonts w:ascii="Myriad Pro" w:hAnsi="Myriad Pro"/>
          <w:sz w:val="24"/>
          <w:szCs w:val="24"/>
        </w:rPr>
        <w:t xml:space="preserve">anagement for </w:t>
      </w:r>
      <w:r w:rsidR="007159E2" w:rsidRPr="00C91C8C">
        <w:rPr>
          <w:rFonts w:ascii="Myriad Pro" w:hAnsi="Myriad Pro"/>
          <w:sz w:val="24"/>
          <w:szCs w:val="24"/>
        </w:rPr>
        <w:t>more effective</w:t>
      </w:r>
      <w:r w:rsidR="003F0923" w:rsidRPr="00C91C8C">
        <w:rPr>
          <w:rFonts w:ascii="Myriad Pro" w:hAnsi="Myriad Pro"/>
          <w:sz w:val="24"/>
          <w:szCs w:val="24"/>
        </w:rPr>
        <w:t xml:space="preserve"> planning, implementation and monitoring of national and regional development policies in social partnership with </w:t>
      </w:r>
      <w:r w:rsidR="002329C7" w:rsidRPr="00C91C8C">
        <w:rPr>
          <w:rFonts w:ascii="Myriad Pro" w:hAnsi="Myriad Pro"/>
          <w:sz w:val="24"/>
          <w:szCs w:val="24"/>
        </w:rPr>
        <w:t>CSOs.</w:t>
      </w:r>
      <w:r w:rsidR="003065FF" w:rsidRPr="00C91C8C">
        <w:rPr>
          <w:rFonts w:ascii="Myriad Pro" w:hAnsi="Myriad Pro"/>
          <w:sz w:val="24"/>
          <w:szCs w:val="24"/>
        </w:rPr>
        <w:t xml:space="preserve">  Strategic partnership between </w:t>
      </w:r>
      <w:r w:rsidR="002329C7" w:rsidRPr="00C91C8C">
        <w:rPr>
          <w:rFonts w:ascii="Myriad Pro" w:hAnsi="Myriad Pro"/>
          <w:sz w:val="24"/>
          <w:szCs w:val="24"/>
        </w:rPr>
        <w:t xml:space="preserve">the </w:t>
      </w:r>
      <w:r w:rsidR="003065FF" w:rsidRPr="00C91C8C">
        <w:rPr>
          <w:rFonts w:ascii="Myriad Pro" w:hAnsi="Myriad Pro"/>
          <w:sz w:val="24"/>
          <w:szCs w:val="24"/>
        </w:rPr>
        <w:t>U</w:t>
      </w:r>
      <w:r w:rsidR="002329C7" w:rsidRPr="00C91C8C">
        <w:rPr>
          <w:rFonts w:ascii="Myriad Pro" w:hAnsi="Myriad Pro"/>
          <w:sz w:val="24"/>
          <w:szCs w:val="24"/>
        </w:rPr>
        <w:t xml:space="preserve">nited </w:t>
      </w:r>
      <w:r w:rsidR="003065FF" w:rsidRPr="00C91C8C">
        <w:rPr>
          <w:rFonts w:ascii="Myriad Pro" w:hAnsi="Myriad Pro"/>
          <w:sz w:val="24"/>
          <w:szCs w:val="24"/>
        </w:rPr>
        <w:t>N</w:t>
      </w:r>
      <w:r w:rsidR="002329C7" w:rsidRPr="00C91C8C">
        <w:rPr>
          <w:rFonts w:ascii="Myriad Pro" w:hAnsi="Myriad Pro"/>
          <w:sz w:val="24"/>
          <w:szCs w:val="24"/>
        </w:rPr>
        <w:t>ations System</w:t>
      </w:r>
      <w:r w:rsidR="003065FF" w:rsidRPr="00C91C8C">
        <w:rPr>
          <w:rFonts w:ascii="Myriad Pro" w:hAnsi="Myriad Pro"/>
          <w:sz w:val="24"/>
          <w:szCs w:val="24"/>
        </w:rPr>
        <w:t xml:space="preserve"> and umbrella NGO associations will further </w:t>
      </w:r>
      <w:r w:rsidR="004A323B" w:rsidRPr="00C91C8C">
        <w:rPr>
          <w:rFonts w:ascii="Myriad Pro" w:hAnsi="Myriad Pro"/>
          <w:sz w:val="24"/>
          <w:szCs w:val="24"/>
        </w:rPr>
        <w:t xml:space="preserve">be </w:t>
      </w:r>
      <w:r w:rsidR="003065FF" w:rsidRPr="00C91C8C">
        <w:rPr>
          <w:rFonts w:ascii="Myriad Pro" w:hAnsi="Myriad Pro"/>
          <w:sz w:val="24"/>
          <w:szCs w:val="24"/>
        </w:rPr>
        <w:t>expanded to enhance the role of CSOs in public oversight of programmes targeting the needs and interests of vulnerable groups.</w:t>
      </w:r>
    </w:p>
    <w:p w14:paraId="58993B8D" w14:textId="77777777" w:rsidR="002329C7" w:rsidRPr="00C91C8C" w:rsidRDefault="002329C7" w:rsidP="00F828B6">
      <w:pPr>
        <w:pStyle w:val="ListParagraph"/>
        <w:numPr>
          <w:ilvl w:val="2"/>
          <w:numId w:val="32"/>
        </w:numPr>
        <w:autoSpaceDE w:val="0"/>
        <w:autoSpaceDN w:val="0"/>
        <w:adjustRightInd w:val="0"/>
        <w:spacing w:after="120"/>
        <w:ind w:left="0" w:firstLine="0"/>
        <w:contextualSpacing w:val="0"/>
        <w:jc w:val="both"/>
        <w:rPr>
          <w:rFonts w:ascii="Myriad Pro" w:hAnsi="Myriad Pro"/>
          <w:sz w:val="24"/>
          <w:szCs w:val="24"/>
        </w:rPr>
      </w:pPr>
      <w:r w:rsidRPr="00C91C8C">
        <w:rPr>
          <w:rFonts w:ascii="Myriad Pro" w:hAnsi="Myriad Pro"/>
          <w:sz w:val="24"/>
          <w:szCs w:val="24"/>
        </w:rPr>
        <w:t>The second Outcome under this strategic priority area is:</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EEAF6" w:themeFill="accent1" w:themeFillTint="33"/>
        <w:tblLook w:val="04A0" w:firstRow="1" w:lastRow="0" w:firstColumn="1" w:lastColumn="0" w:noHBand="0" w:noVBand="1"/>
      </w:tblPr>
      <w:tblGrid>
        <w:gridCol w:w="9316"/>
      </w:tblGrid>
      <w:tr w:rsidR="00710D08" w:rsidRPr="00C91C8C" w14:paraId="4BBFA761" w14:textId="77777777" w:rsidTr="00710D08">
        <w:tc>
          <w:tcPr>
            <w:tcW w:w="9679" w:type="dxa"/>
            <w:shd w:val="clear" w:color="auto" w:fill="DEEAF6" w:themeFill="accent1" w:themeFillTint="33"/>
          </w:tcPr>
          <w:p w14:paraId="098E6BA4" w14:textId="77777777" w:rsidR="00F84566" w:rsidRPr="00BD0641" w:rsidRDefault="00710D08" w:rsidP="00BD0641">
            <w:pPr>
              <w:spacing w:before="120" w:after="120"/>
              <w:jc w:val="both"/>
              <w:rPr>
                <w:rFonts w:ascii="Myriad Pro" w:hAnsi="Myriad Pro"/>
                <w:b/>
                <w:color w:val="000000" w:themeColor="text1"/>
                <w:sz w:val="24"/>
                <w:szCs w:val="24"/>
              </w:rPr>
            </w:pPr>
            <w:r w:rsidRPr="00BD0641">
              <w:rPr>
                <w:rFonts w:ascii="Myriad Pro" w:hAnsi="Myriad Pro"/>
                <w:b/>
                <w:color w:val="000000" w:themeColor="text1"/>
                <w:sz w:val="24"/>
                <w:szCs w:val="24"/>
                <w:u w:val="single"/>
              </w:rPr>
              <w:t xml:space="preserve">Outcome </w:t>
            </w:r>
            <w:r w:rsidR="00197030" w:rsidRPr="00BD0641">
              <w:rPr>
                <w:rFonts w:ascii="Myriad Pro" w:hAnsi="Myriad Pro"/>
                <w:b/>
                <w:color w:val="000000" w:themeColor="text1"/>
                <w:sz w:val="24"/>
                <w:szCs w:val="24"/>
                <w:u w:val="single"/>
              </w:rPr>
              <w:t>8</w:t>
            </w:r>
            <w:r w:rsidRPr="00BD0641">
              <w:rPr>
                <w:rFonts w:ascii="Myriad Pro" w:hAnsi="Myriad Pro"/>
                <w:b/>
                <w:color w:val="000000" w:themeColor="text1"/>
                <w:sz w:val="24"/>
                <w:szCs w:val="24"/>
                <w:u w:val="single"/>
              </w:rPr>
              <w:t>:</w:t>
            </w:r>
            <w:r w:rsidRPr="00BD0641">
              <w:rPr>
                <w:rFonts w:ascii="Myriad Pro" w:hAnsi="Myriad Pro"/>
                <w:color w:val="000000" w:themeColor="text1"/>
                <w:sz w:val="24"/>
                <w:szCs w:val="24"/>
              </w:rPr>
              <w:t xml:space="preserve">  </w:t>
            </w:r>
            <w:r w:rsidR="004A486D" w:rsidRPr="00BD0641">
              <w:rPr>
                <w:rFonts w:ascii="Myriad Pro" w:hAnsi="Myriad Pro"/>
                <w:b/>
                <w:color w:val="000000" w:themeColor="text1"/>
                <w:sz w:val="24"/>
                <w:szCs w:val="24"/>
              </w:rPr>
              <w:t xml:space="preserve">By 2020, </w:t>
            </w:r>
            <w:r w:rsidR="00F84566" w:rsidRPr="00BD0641">
              <w:rPr>
                <w:rFonts w:ascii="Myriad Pro" w:hAnsi="Myriad Pro"/>
                <w:b/>
                <w:color w:val="000000" w:themeColor="text1"/>
                <w:sz w:val="24"/>
                <w:szCs w:val="24"/>
              </w:rPr>
              <w:t xml:space="preserve">legal and judicial reforms further ensure strong protection of rights, freedoms and legitimate interests of citizens </w:t>
            </w:r>
          </w:p>
          <w:p w14:paraId="37C416C5" w14:textId="77777777" w:rsidR="004A486D" w:rsidRPr="00BD0641" w:rsidRDefault="00CD38AA" w:rsidP="00710D08">
            <w:pPr>
              <w:spacing w:after="120"/>
              <w:jc w:val="both"/>
              <w:rPr>
                <w:rFonts w:ascii="Myriad Pro" w:hAnsi="Myriad Pro"/>
                <w:b/>
                <w:color w:val="000000" w:themeColor="text1"/>
                <w:sz w:val="24"/>
                <w:szCs w:val="24"/>
              </w:rPr>
            </w:pPr>
            <w:r w:rsidRPr="00BD0641">
              <w:rPr>
                <w:rFonts w:ascii="Myriad Pro" w:hAnsi="Myriad Pro"/>
                <w:b/>
                <w:color w:val="000000" w:themeColor="text1"/>
                <w:sz w:val="24"/>
                <w:szCs w:val="24"/>
                <w:u w:val="single"/>
              </w:rPr>
              <w:t>National priorities</w:t>
            </w:r>
            <w:r w:rsidR="00710D08" w:rsidRPr="00BD0641">
              <w:rPr>
                <w:rFonts w:ascii="Myriad Pro" w:hAnsi="Myriad Pro"/>
                <w:b/>
                <w:color w:val="000000" w:themeColor="text1"/>
                <w:sz w:val="24"/>
                <w:szCs w:val="24"/>
              </w:rPr>
              <w:t xml:space="preserve">: </w:t>
            </w:r>
          </w:p>
          <w:p w14:paraId="78AA5323" w14:textId="77777777" w:rsidR="00A14E09" w:rsidRPr="00C91C8C" w:rsidRDefault="00CD38AA" w:rsidP="00F828B6">
            <w:pPr>
              <w:pStyle w:val="ListParagraph"/>
              <w:numPr>
                <w:ilvl w:val="0"/>
                <w:numId w:val="4"/>
              </w:numPr>
              <w:spacing w:after="120"/>
              <w:jc w:val="both"/>
              <w:rPr>
                <w:rFonts w:ascii="Myriad Pro" w:hAnsi="Myriad Pro"/>
                <w:color w:val="000000" w:themeColor="text1"/>
                <w:sz w:val="24"/>
                <w:szCs w:val="24"/>
              </w:rPr>
            </w:pPr>
            <w:r w:rsidRPr="00C91C8C">
              <w:rPr>
                <w:rFonts w:ascii="Myriad Pro" w:hAnsi="Myriad Pro"/>
                <w:color w:val="000000" w:themeColor="text1"/>
                <w:sz w:val="24"/>
                <w:szCs w:val="24"/>
              </w:rPr>
              <w:t xml:space="preserve">Judicial reforms in line with the </w:t>
            </w:r>
            <w:r w:rsidR="004A486D" w:rsidRPr="00C91C8C">
              <w:rPr>
                <w:rFonts w:ascii="Myriad Pro" w:hAnsi="Myriad Pro"/>
                <w:color w:val="000000" w:themeColor="text1"/>
                <w:sz w:val="24"/>
                <w:szCs w:val="24"/>
                <w:lang w:val="en-US"/>
              </w:rPr>
              <w:t>“</w:t>
            </w:r>
            <w:r w:rsidRPr="00C91C8C">
              <w:rPr>
                <w:rFonts w:ascii="Myriad Pro" w:hAnsi="Myriad Pro"/>
                <w:color w:val="000000" w:themeColor="text1"/>
                <w:sz w:val="24"/>
                <w:szCs w:val="24"/>
              </w:rPr>
              <w:t xml:space="preserve">Concept of deepening democratization and </w:t>
            </w:r>
            <w:r w:rsidR="004A486D" w:rsidRPr="00C91C8C">
              <w:rPr>
                <w:rFonts w:ascii="Myriad Pro" w:hAnsi="Myriad Pro"/>
                <w:color w:val="000000" w:themeColor="text1"/>
                <w:sz w:val="24"/>
                <w:szCs w:val="24"/>
              </w:rPr>
              <w:t>establishment</w:t>
            </w:r>
            <w:r w:rsidRPr="00C91C8C">
              <w:rPr>
                <w:rFonts w:ascii="Myriad Pro" w:hAnsi="Myriad Pro"/>
                <w:color w:val="000000" w:themeColor="text1"/>
                <w:sz w:val="24"/>
                <w:szCs w:val="24"/>
              </w:rPr>
              <w:t xml:space="preserve"> of civil society</w:t>
            </w:r>
            <w:r w:rsidR="004A486D" w:rsidRPr="00C91C8C">
              <w:rPr>
                <w:rFonts w:ascii="Myriad Pro" w:hAnsi="Myriad Pro"/>
                <w:color w:val="000000" w:themeColor="text1"/>
                <w:sz w:val="24"/>
                <w:szCs w:val="24"/>
              </w:rPr>
              <w:t xml:space="preserve"> in the country</w:t>
            </w:r>
            <w:r w:rsidR="004A486D" w:rsidRPr="00C91C8C">
              <w:rPr>
                <w:rFonts w:ascii="Myriad Pro" w:hAnsi="Myriad Pro"/>
                <w:color w:val="000000" w:themeColor="text1"/>
                <w:sz w:val="24"/>
                <w:szCs w:val="24"/>
                <w:lang w:val="en-US"/>
              </w:rPr>
              <w:t>”</w:t>
            </w:r>
          </w:p>
          <w:p w14:paraId="3944622C" w14:textId="77777777" w:rsidR="00A14E09" w:rsidRPr="00C91C8C" w:rsidRDefault="00CD38AA" w:rsidP="00F828B6">
            <w:pPr>
              <w:pStyle w:val="ListParagraph"/>
              <w:numPr>
                <w:ilvl w:val="0"/>
                <w:numId w:val="4"/>
              </w:numPr>
              <w:spacing w:after="120"/>
              <w:jc w:val="both"/>
              <w:rPr>
                <w:rFonts w:ascii="Myriad Pro" w:hAnsi="Myriad Pro"/>
                <w:color w:val="000000" w:themeColor="text1"/>
                <w:sz w:val="24"/>
                <w:szCs w:val="24"/>
              </w:rPr>
            </w:pPr>
            <w:r w:rsidRPr="00C91C8C">
              <w:rPr>
                <w:rFonts w:ascii="Myriad Pro" w:hAnsi="Myriad Pro"/>
                <w:color w:val="000000" w:themeColor="text1"/>
                <w:sz w:val="24"/>
                <w:szCs w:val="24"/>
              </w:rPr>
              <w:lastRenderedPageBreak/>
              <w:t>National Action Plan on implementation of recommendations of UPR and U</w:t>
            </w:r>
            <w:r w:rsidR="004A486D" w:rsidRPr="00C91C8C">
              <w:rPr>
                <w:rFonts w:ascii="Myriad Pro" w:hAnsi="Myriad Pro"/>
                <w:color w:val="000000" w:themeColor="text1"/>
                <w:sz w:val="24"/>
                <w:szCs w:val="24"/>
              </w:rPr>
              <w:t xml:space="preserve">nited </w:t>
            </w:r>
            <w:r w:rsidRPr="00C91C8C">
              <w:rPr>
                <w:rFonts w:ascii="Myriad Pro" w:hAnsi="Myriad Pro"/>
                <w:color w:val="000000" w:themeColor="text1"/>
                <w:sz w:val="24"/>
                <w:szCs w:val="24"/>
              </w:rPr>
              <w:t>N</w:t>
            </w:r>
            <w:r w:rsidR="004A486D" w:rsidRPr="00C91C8C">
              <w:rPr>
                <w:rFonts w:ascii="Myriad Pro" w:hAnsi="Myriad Pro"/>
                <w:color w:val="000000" w:themeColor="text1"/>
                <w:sz w:val="24"/>
                <w:szCs w:val="24"/>
              </w:rPr>
              <w:t>ations</w:t>
            </w:r>
            <w:r w:rsidRPr="00C91C8C">
              <w:rPr>
                <w:rFonts w:ascii="Myriad Pro" w:hAnsi="Myriad Pro"/>
                <w:color w:val="000000" w:themeColor="text1"/>
                <w:sz w:val="24"/>
                <w:szCs w:val="24"/>
              </w:rPr>
              <w:t xml:space="preserve"> treaty bodies</w:t>
            </w:r>
          </w:p>
          <w:p w14:paraId="0F770096" w14:textId="77777777" w:rsidR="0077053A" w:rsidRPr="00BD0641" w:rsidRDefault="00CD38AA" w:rsidP="0077053A">
            <w:pPr>
              <w:jc w:val="both"/>
              <w:rPr>
                <w:rFonts w:ascii="Myriad Pro" w:hAnsi="Myriad Pro"/>
                <w:b/>
                <w:color w:val="000000" w:themeColor="text1"/>
                <w:sz w:val="24"/>
                <w:szCs w:val="24"/>
              </w:rPr>
            </w:pPr>
            <w:r w:rsidRPr="00BD0641">
              <w:rPr>
                <w:rFonts w:ascii="Myriad Pro" w:hAnsi="Myriad Pro"/>
                <w:b/>
                <w:color w:val="000000" w:themeColor="text1"/>
                <w:sz w:val="24"/>
                <w:szCs w:val="24"/>
                <w:u w:val="single"/>
              </w:rPr>
              <w:t>State policies and programmes</w:t>
            </w:r>
            <w:r w:rsidR="0077053A" w:rsidRPr="00BD0641">
              <w:rPr>
                <w:rFonts w:ascii="Myriad Pro" w:hAnsi="Myriad Pro"/>
                <w:b/>
                <w:color w:val="000000" w:themeColor="text1"/>
                <w:sz w:val="24"/>
                <w:szCs w:val="24"/>
              </w:rPr>
              <w:t xml:space="preserve">: </w:t>
            </w:r>
          </w:p>
          <w:p w14:paraId="635E42B9" w14:textId="77777777" w:rsidR="0077053A" w:rsidRPr="00C91C8C" w:rsidRDefault="0077053A" w:rsidP="00F828B6">
            <w:pPr>
              <w:pStyle w:val="ListParagraph"/>
              <w:numPr>
                <w:ilvl w:val="0"/>
                <w:numId w:val="4"/>
              </w:numPr>
              <w:jc w:val="both"/>
              <w:rPr>
                <w:rFonts w:ascii="Myriad Pro" w:eastAsiaTheme="minorHAnsi" w:hAnsi="Myriad Pro"/>
                <w:color w:val="000000" w:themeColor="text1"/>
                <w:sz w:val="24"/>
                <w:szCs w:val="24"/>
              </w:rPr>
            </w:pPr>
            <w:r w:rsidRPr="00C91C8C">
              <w:rPr>
                <w:rFonts w:ascii="Myriad Pro" w:eastAsiaTheme="minorHAnsi" w:hAnsi="Myriad Pro"/>
                <w:color w:val="000000" w:themeColor="text1"/>
                <w:sz w:val="24"/>
                <w:szCs w:val="24"/>
              </w:rPr>
              <w:t xml:space="preserve">Presidential Concept 2010 and </w:t>
            </w:r>
            <w:r w:rsidR="004A486D" w:rsidRPr="00C91C8C">
              <w:rPr>
                <w:rFonts w:ascii="Myriad Pro" w:eastAsiaTheme="minorHAnsi" w:hAnsi="Myriad Pro"/>
                <w:color w:val="000000" w:themeColor="text1"/>
                <w:sz w:val="24"/>
                <w:szCs w:val="24"/>
              </w:rPr>
              <w:t>subsequent</w:t>
            </w:r>
            <w:r w:rsidRPr="00C91C8C">
              <w:rPr>
                <w:rFonts w:ascii="Myriad Pro" w:eastAsiaTheme="minorHAnsi" w:hAnsi="Myriad Pro"/>
                <w:color w:val="000000" w:themeColor="text1"/>
                <w:sz w:val="24"/>
                <w:szCs w:val="24"/>
              </w:rPr>
              <w:t xml:space="preserve"> </w:t>
            </w:r>
            <w:r w:rsidR="004A486D" w:rsidRPr="00C91C8C">
              <w:rPr>
                <w:rFonts w:ascii="Myriad Pro" w:eastAsiaTheme="minorHAnsi" w:hAnsi="Myriad Pro"/>
                <w:color w:val="000000" w:themeColor="text1"/>
                <w:sz w:val="24"/>
                <w:szCs w:val="24"/>
              </w:rPr>
              <w:t>c</w:t>
            </w:r>
            <w:r w:rsidRPr="00C91C8C">
              <w:rPr>
                <w:rFonts w:ascii="Myriad Pro" w:eastAsiaTheme="minorHAnsi" w:hAnsi="Myriad Pro"/>
                <w:color w:val="000000" w:themeColor="text1"/>
                <w:sz w:val="24"/>
                <w:szCs w:val="24"/>
              </w:rPr>
              <w:t>onstitutional</w:t>
            </w:r>
            <w:r w:rsidR="004A486D" w:rsidRPr="00C91C8C">
              <w:rPr>
                <w:rFonts w:ascii="Myriad Pro" w:eastAsiaTheme="minorHAnsi" w:hAnsi="Myriad Pro"/>
                <w:color w:val="000000" w:themeColor="text1"/>
                <w:sz w:val="24"/>
                <w:szCs w:val="24"/>
              </w:rPr>
              <w:t>/</w:t>
            </w:r>
            <w:r w:rsidRPr="00C91C8C">
              <w:rPr>
                <w:rFonts w:ascii="Myriad Pro" w:eastAsiaTheme="minorHAnsi" w:hAnsi="Myriad Pro"/>
                <w:color w:val="000000" w:themeColor="text1"/>
                <w:sz w:val="24"/>
                <w:szCs w:val="24"/>
              </w:rPr>
              <w:t>legal reform</w:t>
            </w:r>
          </w:p>
          <w:p w14:paraId="323290F2" w14:textId="77777777" w:rsidR="0077053A" w:rsidRPr="00C91C8C" w:rsidRDefault="0077053A" w:rsidP="00F828B6">
            <w:pPr>
              <w:numPr>
                <w:ilvl w:val="0"/>
                <w:numId w:val="3"/>
              </w:numPr>
              <w:spacing w:after="120"/>
              <w:jc w:val="both"/>
              <w:rPr>
                <w:rFonts w:ascii="Myriad Pro" w:hAnsi="Myriad Pro"/>
                <w:b/>
                <w:color w:val="000000" w:themeColor="text1"/>
              </w:rPr>
            </w:pPr>
            <w:r w:rsidRPr="00C91C8C">
              <w:rPr>
                <w:rFonts w:ascii="Myriad Pro" w:hAnsi="Myriad Pro"/>
                <w:color w:val="000000" w:themeColor="text1"/>
                <w:lang w:val="en-GB"/>
              </w:rPr>
              <w:t>National Action Plan on UPR implementation</w:t>
            </w:r>
          </w:p>
          <w:p w14:paraId="58EF504E" w14:textId="77777777" w:rsidR="00766B1F" w:rsidRPr="00BD0641" w:rsidRDefault="00CD38AA" w:rsidP="00766B1F">
            <w:pPr>
              <w:jc w:val="both"/>
              <w:rPr>
                <w:rFonts w:ascii="Myriad Pro" w:hAnsi="Myriad Pro"/>
                <w:b/>
                <w:color w:val="000000" w:themeColor="text1"/>
                <w:sz w:val="24"/>
                <w:szCs w:val="24"/>
              </w:rPr>
            </w:pPr>
            <w:r w:rsidRPr="00BD0641">
              <w:rPr>
                <w:rFonts w:ascii="Myriad Pro" w:hAnsi="Myriad Pro"/>
                <w:b/>
                <w:color w:val="000000" w:themeColor="text1"/>
                <w:sz w:val="24"/>
                <w:szCs w:val="24"/>
                <w:u w:val="single"/>
              </w:rPr>
              <w:t>Global mandate</w:t>
            </w:r>
            <w:r w:rsidR="004A486D" w:rsidRPr="00BD0641">
              <w:rPr>
                <w:rFonts w:ascii="Myriad Pro" w:hAnsi="Myriad Pro"/>
                <w:b/>
                <w:color w:val="000000" w:themeColor="text1"/>
                <w:sz w:val="24"/>
                <w:szCs w:val="24"/>
              </w:rPr>
              <w:t>:</w:t>
            </w:r>
            <w:r w:rsidR="00766B1F" w:rsidRPr="00BD0641">
              <w:rPr>
                <w:rFonts w:ascii="Myriad Pro" w:hAnsi="Myriad Pro"/>
                <w:b/>
                <w:color w:val="000000" w:themeColor="text1"/>
                <w:sz w:val="24"/>
                <w:szCs w:val="24"/>
              </w:rPr>
              <w:t xml:space="preserve"> </w:t>
            </w:r>
          </w:p>
          <w:p w14:paraId="6FE8A99C" w14:textId="77777777" w:rsidR="00710D08" w:rsidRPr="00C91C8C" w:rsidRDefault="00766B1F" w:rsidP="00F828B6">
            <w:pPr>
              <w:pStyle w:val="ListParagraph"/>
              <w:numPr>
                <w:ilvl w:val="0"/>
                <w:numId w:val="4"/>
              </w:numPr>
              <w:spacing w:after="120"/>
              <w:jc w:val="both"/>
              <w:rPr>
                <w:rFonts w:ascii="Myriad Pro" w:hAnsi="Myriad Pro"/>
                <w:sz w:val="24"/>
                <w:szCs w:val="24"/>
              </w:rPr>
            </w:pPr>
            <w:r w:rsidRPr="00C91C8C">
              <w:rPr>
                <w:rFonts w:ascii="Myriad Pro" w:hAnsi="Myriad Pro"/>
                <w:color w:val="000000" w:themeColor="text1"/>
                <w:sz w:val="24"/>
                <w:szCs w:val="24"/>
              </w:rPr>
              <w:t>SDG 16</w:t>
            </w:r>
            <w:r w:rsidR="004A486D" w:rsidRPr="00C91C8C">
              <w:rPr>
                <w:rFonts w:ascii="Myriad Pro" w:hAnsi="Myriad Pro"/>
                <w:color w:val="000000" w:themeColor="text1"/>
                <w:sz w:val="24"/>
                <w:szCs w:val="24"/>
              </w:rPr>
              <w:t>:</w:t>
            </w:r>
            <w:r w:rsidRPr="00C91C8C">
              <w:rPr>
                <w:rFonts w:ascii="Myriad Pro" w:hAnsi="Myriad Pro"/>
                <w:b/>
                <w:color w:val="000000" w:themeColor="text1"/>
                <w:sz w:val="24"/>
                <w:szCs w:val="24"/>
              </w:rPr>
              <w:t xml:space="preserve"> </w:t>
            </w:r>
            <w:r w:rsidR="00710D08" w:rsidRPr="00C91C8C">
              <w:rPr>
                <w:rFonts w:ascii="Myriad Pro" w:hAnsi="Myriad Pro"/>
                <w:color w:val="000000" w:themeColor="text1"/>
                <w:sz w:val="24"/>
                <w:szCs w:val="24"/>
              </w:rPr>
              <w:t>Promote peaceful and inclusive societies for sustainable development, provide access to justice for all</w:t>
            </w:r>
            <w:r w:rsidR="004A486D" w:rsidRPr="00C91C8C">
              <w:rPr>
                <w:rFonts w:ascii="Myriad Pro" w:hAnsi="Myriad Pro"/>
                <w:color w:val="000000" w:themeColor="text1"/>
                <w:sz w:val="24"/>
                <w:szCs w:val="24"/>
              </w:rPr>
              <w:t>,</w:t>
            </w:r>
            <w:r w:rsidR="00710D08" w:rsidRPr="00C91C8C">
              <w:rPr>
                <w:rFonts w:ascii="Myriad Pro" w:hAnsi="Myriad Pro"/>
                <w:color w:val="000000" w:themeColor="text1"/>
                <w:sz w:val="24"/>
                <w:szCs w:val="24"/>
              </w:rPr>
              <w:t xml:space="preserve"> and build effective, accountable and inclusive institutions</w:t>
            </w:r>
            <w:r w:rsidR="00710D08" w:rsidRPr="00C91C8C">
              <w:rPr>
                <w:rFonts w:ascii="Myriad Pro" w:hAnsi="Myriad Pro"/>
                <w:b/>
                <w:color w:val="000000" w:themeColor="text1"/>
                <w:sz w:val="24"/>
                <w:szCs w:val="24"/>
              </w:rPr>
              <w:t xml:space="preserve"> </w:t>
            </w:r>
            <w:r w:rsidR="00710D08" w:rsidRPr="00C91C8C">
              <w:rPr>
                <w:rFonts w:ascii="Myriad Pro" w:hAnsi="Myriad Pro"/>
                <w:color w:val="000000" w:themeColor="text1"/>
                <w:sz w:val="24"/>
                <w:szCs w:val="24"/>
              </w:rPr>
              <w:t>at all levels</w:t>
            </w:r>
          </w:p>
        </w:tc>
      </w:tr>
    </w:tbl>
    <w:p w14:paraId="128508B0" w14:textId="77777777" w:rsidR="00710D08" w:rsidRPr="00C91C8C" w:rsidRDefault="00710D08" w:rsidP="00710D08">
      <w:pPr>
        <w:spacing w:after="0"/>
        <w:rPr>
          <w:rFonts w:ascii="Myriad Pro" w:hAnsi="Myriad Pro" w:cs="Times New Roman"/>
          <w:sz w:val="24"/>
          <w:szCs w:val="24"/>
        </w:rPr>
      </w:pPr>
    </w:p>
    <w:p w14:paraId="14AAF040" w14:textId="77777777" w:rsidR="00B1509D" w:rsidRPr="00C91C8C" w:rsidRDefault="00AD5857" w:rsidP="00F828B6">
      <w:pPr>
        <w:pStyle w:val="ListParagraph"/>
        <w:numPr>
          <w:ilvl w:val="2"/>
          <w:numId w:val="32"/>
        </w:numPr>
        <w:autoSpaceDE w:val="0"/>
        <w:autoSpaceDN w:val="0"/>
        <w:adjustRightInd w:val="0"/>
        <w:spacing w:after="120"/>
        <w:ind w:left="0" w:firstLine="0"/>
        <w:contextualSpacing w:val="0"/>
        <w:jc w:val="both"/>
        <w:rPr>
          <w:rFonts w:ascii="Myriad Pro" w:hAnsi="Myriad Pro"/>
          <w:sz w:val="24"/>
          <w:szCs w:val="24"/>
        </w:rPr>
      </w:pPr>
      <w:r w:rsidRPr="00C91C8C">
        <w:rPr>
          <w:rFonts w:ascii="Myriad Pro" w:hAnsi="Myriad Pro"/>
          <w:sz w:val="24"/>
          <w:szCs w:val="24"/>
        </w:rPr>
        <w:t xml:space="preserve">Joint engagement on implementation of the second outcome will focus on </w:t>
      </w:r>
      <w:r w:rsidR="00E25681" w:rsidRPr="00C91C8C">
        <w:rPr>
          <w:rFonts w:ascii="Myriad Pro" w:hAnsi="Myriad Pro"/>
          <w:sz w:val="24"/>
          <w:szCs w:val="24"/>
        </w:rPr>
        <w:t>such areas as</w:t>
      </w:r>
      <w:r w:rsidR="00B1509D" w:rsidRPr="00C91C8C">
        <w:rPr>
          <w:rFonts w:ascii="Myriad Pro" w:hAnsi="Myriad Pro"/>
          <w:sz w:val="24"/>
          <w:szCs w:val="24"/>
        </w:rPr>
        <w:t>:</w:t>
      </w:r>
    </w:p>
    <w:p w14:paraId="7CCF9672" w14:textId="77777777" w:rsidR="00B1509D" w:rsidRPr="00C91C8C" w:rsidRDefault="004A486D" w:rsidP="00F828B6">
      <w:pPr>
        <w:pStyle w:val="ListParagraph"/>
        <w:numPr>
          <w:ilvl w:val="0"/>
          <w:numId w:val="21"/>
        </w:numPr>
        <w:autoSpaceDE w:val="0"/>
        <w:autoSpaceDN w:val="0"/>
        <w:adjustRightInd w:val="0"/>
        <w:spacing w:after="120"/>
        <w:contextualSpacing w:val="0"/>
        <w:jc w:val="both"/>
        <w:rPr>
          <w:rFonts w:ascii="Myriad Pro" w:hAnsi="Myriad Pro"/>
          <w:sz w:val="24"/>
          <w:szCs w:val="24"/>
        </w:rPr>
      </w:pPr>
      <w:r w:rsidRPr="00C91C8C">
        <w:rPr>
          <w:rFonts w:ascii="Myriad Pro" w:hAnsi="Myriad Pro"/>
          <w:sz w:val="24"/>
          <w:szCs w:val="24"/>
        </w:rPr>
        <w:t>F</w:t>
      </w:r>
      <w:r w:rsidR="00AD5857" w:rsidRPr="00C91C8C">
        <w:rPr>
          <w:rFonts w:ascii="Myriad Pro" w:hAnsi="Myriad Pro"/>
          <w:sz w:val="24"/>
          <w:szCs w:val="24"/>
        </w:rPr>
        <w:t>urther strengthening judicial independence and enhancing court administration,</w:t>
      </w:r>
      <w:r w:rsidR="006B5EDF" w:rsidRPr="00C91C8C">
        <w:rPr>
          <w:rFonts w:ascii="Myriad Pro" w:hAnsi="Myriad Pro"/>
          <w:sz w:val="24"/>
          <w:szCs w:val="24"/>
        </w:rPr>
        <w:t xml:space="preserve"> </w:t>
      </w:r>
      <w:r w:rsidR="00B1509D" w:rsidRPr="00C91C8C">
        <w:rPr>
          <w:rFonts w:ascii="Myriad Pro" w:hAnsi="Myriad Pro"/>
          <w:sz w:val="24"/>
          <w:szCs w:val="24"/>
        </w:rPr>
        <w:t>as well as</w:t>
      </w:r>
      <w:r w:rsidR="00AD5857" w:rsidRPr="00C91C8C">
        <w:rPr>
          <w:rFonts w:ascii="Myriad Pro" w:hAnsi="Myriad Pro"/>
          <w:sz w:val="24"/>
          <w:szCs w:val="24"/>
        </w:rPr>
        <w:t xml:space="preserve"> promotion of child-sensitive </w:t>
      </w:r>
      <w:r w:rsidR="003F0923" w:rsidRPr="00C91C8C">
        <w:rPr>
          <w:rFonts w:ascii="Myriad Pro" w:hAnsi="Myriad Pro"/>
          <w:sz w:val="24"/>
          <w:szCs w:val="24"/>
        </w:rPr>
        <w:t>justice and court</w:t>
      </w:r>
      <w:r w:rsidRPr="00C91C8C">
        <w:rPr>
          <w:rFonts w:ascii="Myriad Pro" w:hAnsi="Myriad Pro"/>
          <w:sz w:val="24"/>
          <w:szCs w:val="24"/>
        </w:rPr>
        <w:t>s</w:t>
      </w:r>
      <w:r w:rsidR="00AD5857" w:rsidRPr="00C91C8C">
        <w:rPr>
          <w:rFonts w:ascii="Myriad Pro" w:hAnsi="Myriad Pro"/>
          <w:sz w:val="24"/>
          <w:szCs w:val="24"/>
        </w:rPr>
        <w:t xml:space="preserve"> </w:t>
      </w:r>
    </w:p>
    <w:p w14:paraId="42CB9364" w14:textId="77777777" w:rsidR="00E23B3C" w:rsidRPr="00C91C8C" w:rsidRDefault="004A486D" w:rsidP="00F828B6">
      <w:pPr>
        <w:pStyle w:val="ListParagraph"/>
        <w:numPr>
          <w:ilvl w:val="0"/>
          <w:numId w:val="21"/>
        </w:numPr>
        <w:autoSpaceDE w:val="0"/>
        <w:autoSpaceDN w:val="0"/>
        <w:adjustRightInd w:val="0"/>
        <w:spacing w:after="120"/>
        <w:contextualSpacing w:val="0"/>
        <w:jc w:val="both"/>
        <w:rPr>
          <w:rFonts w:ascii="Myriad Pro" w:hAnsi="Myriad Pro"/>
          <w:sz w:val="24"/>
          <w:szCs w:val="24"/>
        </w:rPr>
      </w:pPr>
      <w:r w:rsidRPr="00C91C8C">
        <w:rPr>
          <w:rFonts w:ascii="Myriad Pro" w:hAnsi="Myriad Pro"/>
          <w:sz w:val="24"/>
          <w:szCs w:val="24"/>
        </w:rPr>
        <w:t>S</w:t>
      </w:r>
      <w:r w:rsidR="00AD5857" w:rsidRPr="00C91C8C">
        <w:rPr>
          <w:rFonts w:ascii="Myriad Pro" w:hAnsi="Myriad Pro"/>
          <w:sz w:val="24"/>
          <w:szCs w:val="24"/>
        </w:rPr>
        <w:t xml:space="preserve">upport </w:t>
      </w:r>
      <w:r w:rsidRPr="00C91C8C">
        <w:rPr>
          <w:rFonts w:ascii="Myriad Pro" w:hAnsi="Myriad Pro"/>
          <w:sz w:val="24"/>
          <w:szCs w:val="24"/>
        </w:rPr>
        <w:t>to</w:t>
      </w:r>
      <w:r w:rsidR="00AD5857" w:rsidRPr="00C91C8C">
        <w:rPr>
          <w:rFonts w:ascii="Myriad Pro" w:hAnsi="Myriad Pro"/>
          <w:sz w:val="24"/>
          <w:szCs w:val="24"/>
        </w:rPr>
        <w:t xml:space="preserve"> implementation of the country’s obligations under international </w:t>
      </w:r>
      <w:r w:rsidRPr="00C91C8C">
        <w:rPr>
          <w:rFonts w:ascii="Myriad Pro" w:hAnsi="Myriad Pro"/>
          <w:sz w:val="24"/>
          <w:szCs w:val="24"/>
        </w:rPr>
        <w:t>C</w:t>
      </w:r>
      <w:r w:rsidR="00AD5857" w:rsidRPr="00C91C8C">
        <w:rPr>
          <w:rFonts w:ascii="Myriad Pro" w:hAnsi="Myriad Pro"/>
          <w:sz w:val="24"/>
          <w:szCs w:val="24"/>
        </w:rPr>
        <w:t>onventions and U</w:t>
      </w:r>
      <w:r w:rsidRPr="00C91C8C">
        <w:rPr>
          <w:rFonts w:ascii="Myriad Pro" w:hAnsi="Myriad Pro"/>
          <w:sz w:val="24"/>
          <w:szCs w:val="24"/>
        </w:rPr>
        <w:t xml:space="preserve">nited </w:t>
      </w:r>
      <w:r w:rsidR="00AD5857" w:rsidRPr="00C91C8C">
        <w:rPr>
          <w:rFonts w:ascii="Myriad Pro" w:hAnsi="Myriad Pro"/>
          <w:sz w:val="24"/>
          <w:szCs w:val="24"/>
        </w:rPr>
        <w:t>N</w:t>
      </w:r>
      <w:r w:rsidRPr="00C91C8C">
        <w:rPr>
          <w:rFonts w:ascii="Myriad Pro" w:hAnsi="Myriad Pro"/>
          <w:sz w:val="24"/>
          <w:szCs w:val="24"/>
        </w:rPr>
        <w:t>ations</w:t>
      </w:r>
      <w:r w:rsidR="00AD5857" w:rsidRPr="00C91C8C">
        <w:rPr>
          <w:rFonts w:ascii="Myriad Pro" w:hAnsi="Myriad Pro"/>
          <w:sz w:val="24"/>
          <w:szCs w:val="24"/>
        </w:rPr>
        <w:t xml:space="preserve"> treaty bodies  </w:t>
      </w:r>
    </w:p>
    <w:p w14:paraId="16E24676" w14:textId="01F8A333" w:rsidR="002F2A49" w:rsidRPr="00C91C8C" w:rsidRDefault="004A486D" w:rsidP="00F828B6">
      <w:pPr>
        <w:pStyle w:val="ListParagraph"/>
        <w:numPr>
          <w:ilvl w:val="2"/>
          <w:numId w:val="32"/>
        </w:numPr>
        <w:autoSpaceDE w:val="0"/>
        <w:autoSpaceDN w:val="0"/>
        <w:adjustRightInd w:val="0"/>
        <w:spacing w:after="120"/>
        <w:ind w:left="0" w:firstLine="0"/>
        <w:contextualSpacing w:val="0"/>
        <w:jc w:val="both"/>
        <w:rPr>
          <w:rFonts w:ascii="Myriad Pro" w:hAnsi="Myriad Pro"/>
          <w:sz w:val="24"/>
          <w:szCs w:val="24"/>
        </w:rPr>
      </w:pPr>
      <w:r w:rsidRPr="00C91C8C">
        <w:rPr>
          <w:rFonts w:ascii="Myriad Pro" w:hAnsi="Myriad Pro"/>
          <w:sz w:val="24"/>
          <w:szCs w:val="24"/>
        </w:rPr>
        <w:t>A</w:t>
      </w:r>
      <w:r w:rsidR="003F5EF2" w:rsidRPr="00C91C8C">
        <w:rPr>
          <w:rFonts w:ascii="Myriad Pro" w:hAnsi="Myriad Pro"/>
          <w:sz w:val="24"/>
          <w:szCs w:val="24"/>
        </w:rPr>
        <w:t xml:space="preserve">chievement of this </w:t>
      </w:r>
      <w:r w:rsidR="002329C7" w:rsidRPr="00C91C8C">
        <w:rPr>
          <w:rFonts w:ascii="Myriad Pro" w:hAnsi="Myriad Pro"/>
          <w:sz w:val="24"/>
          <w:szCs w:val="24"/>
        </w:rPr>
        <w:t>O</w:t>
      </w:r>
      <w:r w:rsidR="003F5EF2" w:rsidRPr="00C91C8C">
        <w:rPr>
          <w:rFonts w:ascii="Myriad Pro" w:hAnsi="Myriad Pro"/>
          <w:sz w:val="24"/>
          <w:szCs w:val="24"/>
        </w:rPr>
        <w:t xml:space="preserve">utcome will be supported through development of policies, institutional and procedural mechanisms to </w:t>
      </w:r>
      <w:r w:rsidR="00735C9E" w:rsidRPr="00C91C8C">
        <w:rPr>
          <w:rFonts w:ascii="Myriad Pro" w:hAnsi="Myriad Pro"/>
          <w:sz w:val="24"/>
          <w:szCs w:val="24"/>
        </w:rPr>
        <w:t xml:space="preserve">further </w:t>
      </w:r>
      <w:r w:rsidR="003F5EF2" w:rsidRPr="00C91C8C">
        <w:rPr>
          <w:rFonts w:ascii="Myriad Pro" w:hAnsi="Myriad Pro"/>
          <w:sz w:val="24"/>
          <w:szCs w:val="24"/>
        </w:rPr>
        <w:t>strengthen judicial independence, enhanc</w:t>
      </w:r>
      <w:r w:rsidR="00E25681" w:rsidRPr="00C91C8C">
        <w:rPr>
          <w:rFonts w:ascii="Myriad Pro" w:hAnsi="Myriad Pro"/>
          <w:sz w:val="24"/>
          <w:szCs w:val="24"/>
        </w:rPr>
        <w:t>ing</w:t>
      </w:r>
      <w:r w:rsidR="003F5EF2" w:rsidRPr="00C91C8C">
        <w:rPr>
          <w:rFonts w:ascii="Myriad Pro" w:hAnsi="Myriad Pro"/>
          <w:sz w:val="24"/>
          <w:szCs w:val="24"/>
        </w:rPr>
        <w:t xml:space="preserve"> court administration and increas</w:t>
      </w:r>
      <w:r w:rsidR="00E25681" w:rsidRPr="00C91C8C">
        <w:rPr>
          <w:rFonts w:ascii="Myriad Pro" w:hAnsi="Myriad Pro"/>
          <w:sz w:val="24"/>
          <w:szCs w:val="24"/>
        </w:rPr>
        <w:t>ing</w:t>
      </w:r>
      <w:r w:rsidR="003F5EF2" w:rsidRPr="00C91C8C">
        <w:rPr>
          <w:rFonts w:ascii="Myriad Pro" w:hAnsi="Myriad Pro"/>
          <w:sz w:val="24"/>
          <w:szCs w:val="24"/>
        </w:rPr>
        <w:t xml:space="preserve"> public trust in courts. </w:t>
      </w:r>
      <w:r w:rsidR="00735C9E" w:rsidRPr="00C91C8C">
        <w:rPr>
          <w:rFonts w:ascii="Myriad Pro" w:hAnsi="Myriad Pro"/>
          <w:sz w:val="24"/>
          <w:szCs w:val="24"/>
        </w:rPr>
        <w:t>Separate f</w:t>
      </w:r>
      <w:r w:rsidR="003F5EF2" w:rsidRPr="00C91C8C">
        <w:rPr>
          <w:rFonts w:ascii="Myriad Pro" w:hAnsi="Myriad Pro"/>
          <w:sz w:val="24"/>
          <w:szCs w:val="24"/>
        </w:rPr>
        <w:t xml:space="preserve">ocus </w:t>
      </w:r>
      <w:r w:rsidRPr="00C91C8C">
        <w:rPr>
          <w:rFonts w:ascii="Myriad Pro" w:hAnsi="Myriad Pro"/>
          <w:sz w:val="24"/>
          <w:szCs w:val="24"/>
        </w:rPr>
        <w:t xml:space="preserve">also </w:t>
      </w:r>
      <w:r w:rsidR="003F5EF2" w:rsidRPr="00C91C8C">
        <w:rPr>
          <w:rFonts w:ascii="Myriad Pro" w:hAnsi="Myriad Pro"/>
          <w:sz w:val="24"/>
          <w:szCs w:val="24"/>
        </w:rPr>
        <w:t xml:space="preserve">will be given to </w:t>
      </w:r>
      <w:r w:rsidR="00735C9E" w:rsidRPr="00C91C8C">
        <w:rPr>
          <w:rFonts w:ascii="Myriad Pro" w:hAnsi="Myriad Pro"/>
          <w:sz w:val="24"/>
          <w:szCs w:val="24"/>
        </w:rPr>
        <w:t>enhancement of legal procedures to ensure courts are better applying child-sensitive procedures</w:t>
      </w:r>
      <w:r w:rsidR="003F5EF2" w:rsidRPr="00C91C8C">
        <w:rPr>
          <w:rFonts w:ascii="Myriad Pro" w:hAnsi="Myriad Pro"/>
          <w:sz w:val="24"/>
          <w:szCs w:val="24"/>
        </w:rPr>
        <w:t xml:space="preserve">. </w:t>
      </w:r>
    </w:p>
    <w:p w14:paraId="01B5DC43" w14:textId="4299E53A" w:rsidR="003F5EF2" w:rsidRPr="00C91C8C" w:rsidRDefault="003F5EF2" w:rsidP="00F828B6">
      <w:pPr>
        <w:pStyle w:val="ListParagraph"/>
        <w:numPr>
          <w:ilvl w:val="2"/>
          <w:numId w:val="32"/>
        </w:numPr>
        <w:autoSpaceDE w:val="0"/>
        <w:autoSpaceDN w:val="0"/>
        <w:adjustRightInd w:val="0"/>
        <w:spacing w:after="120"/>
        <w:ind w:left="0" w:firstLine="0"/>
        <w:contextualSpacing w:val="0"/>
        <w:jc w:val="both"/>
        <w:rPr>
          <w:rFonts w:ascii="Myriad Pro" w:hAnsi="Myriad Pro"/>
          <w:sz w:val="24"/>
          <w:szCs w:val="24"/>
        </w:rPr>
      </w:pPr>
      <w:r w:rsidRPr="00C91C8C">
        <w:rPr>
          <w:rFonts w:ascii="Myriad Pro" w:hAnsi="Myriad Pro"/>
          <w:sz w:val="24"/>
          <w:szCs w:val="24"/>
        </w:rPr>
        <w:t>The U</w:t>
      </w:r>
      <w:r w:rsidR="004A486D" w:rsidRPr="00C91C8C">
        <w:rPr>
          <w:rFonts w:ascii="Myriad Pro" w:hAnsi="Myriad Pro"/>
          <w:sz w:val="24"/>
          <w:szCs w:val="24"/>
        </w:rPr>
        <w:t xml:space="preserve">nited </w:t>
      </w:r>
      <w:r w:rsidRPr="00C91C8C">
        <w:rPr>
          <w:rFonts w:ascii="Myriad Pro" w:hAnsi="Myriad Pro"/>
          <w:sz w:val="24"/>
          <w:szCs w:val="24"/>
        </w:rPr>
        <w:t>N</w:t>
      </w:r>
      <w:r w:rsidR="004A486D" w:rsidRPr="00C91C8C">
        <w:rPr>
          <w:rFonts w:ascii="Myriad Pro" w:hAnsi="Myriad Pro"/>
          <w:sz w:val="24"/>
          <w:szCs w:val="24"/>
        </w:rPr>
        <w:t>ations</w:t>
      </w:r>
      <w:r w:rsidRPr="00C91C8C">
        <w:rPr>
          <w:rFonts w:ascii="Myriad Pro" w:hAnsi="Myriad Pro"/>
          <w:sz w:val="24"/>
          <w:szCs w:val="24"/>
        </w:rPr>
        <w:t xml:space="preserve"> </w:t>
      </w:r>
      <w:r w:rsidR="004A486D" w:rsidRPr="00C91C8C">
        <w:rPr>
          <w:rFonts w:ascii="Myriad Pro" w:hAnsi="Myriad Pro"/>
          <w:sz w:val="24"/>
          <w:szCs w:val="24"/>
        </w:rPr>
        <w:t>S</w:t>
      </w:r>
      <w:r w:rsidRPr="00C91C8C">
        <w:rPr>
          <w:rFonts w:ascii="Myriad Pro" w:hAnsi="Myriad Pro"/>
          <w:sz w:val="24"/>
          <w:szCs w:val="24"/>
        </w:rPr>
        <w:t xml:space="preserve">ystem will work with partners on </w:t>
      </w:r>
      <w:r w:rsidR="008B23A3" w:rsidRPr="00C91C8C">
        <w:rPr>
          <w:rFonts w:ascii="Myriad Pro" w:hAnsi="Myriad Pro"/>
          <w:sz w:val="24"/>
          <w:szCs w:val="24"/>
        </w:rPr>
        <w:t>enhancing the</w:t>
      </w:r>
      <w:r w:rsidRPr="00C91C8C">
        <w:rPr>
          <w:rFonts w:ascii="Myriad Pro" w:hAnsi="Myriad Pro"/>
          <w:sz w:val="24"/>
          <w:szCs w:val="24"/>
        </w:rPr>
        <w:t xml:space="preserve"> system for harmonization of national legislation and law enforcement practice in line with ratified U</w:t>
      </w:r>
      <w:r w:rsidR="004A486D" w:rsidRPr="00C91C8C">
        <w:rPr>
          <w:rFonts w:ascii="Myriad Pro" w:hAnsi="Myriad Pro"/>
          <w:sz w:val="24"/>
          <w:szCs w:val="24"/>
        </w:rPr>
        <w:t xml:space="preserve">nited </w:t>
      </w:r>
      <w:r w:rsidRPr="00C91C8C">
        <w:rPr>
          <w:rFonts w:ascii="Myriad Pro" w:hAnsi="Myriad Pro"/>
          <w:sz w:val="24"/>
          <w:szCs w:val="24"/>
        </w:rPr>
        <w:t>N</w:t>
      </w:r>
      <w:r w:rsidR="004A486D" w:rsidRPr="00C91C8C">
        <w:rPr>
          <w:rFonts w:ascii="Myriad Pro" w:hAnsi="Myriad Pro"/>
          <w:sz w:val="24"/>
          <w:szCs w:val="24"/>
        </w:rPr>
        <w:t>ations</w:t>
      </w:r>
      <w:r w:rsidRPr="00C91C8C">
        <w:rPr>
          <w:rFonts w:ascii="Myriad Pro" w:hAnsi="Myriad Pro"/>
          <w:sz w:val="24"/>
          <w:szCs w:val="24"/>
        </w:rPr>
        <w:t xml:space="preserve"> </w:t>
      </w:r>
      <w:r w:rsidR="004A486D" w:rsidRPr="00C91C8C">
        <w:rPr>
          <w:rFonts w:ascii="Myriad Pro" w:hAnsi="Myriad Pro"/>
          <w:sz w:val="24"/>
          <w:szCs w:val="24"/>
        </w:rPr>
        <w:t>C</w:t>
      </w:r>
      <w:r w:rsidRPr="00C91C8C">
        <w:rPr>
          <w:rFonts w:ascii="Myriad Pro" w:hAnsi="Myriad Pro"/>
          <w:sz w:val="24"/>
          <w:szCs w:val="24"/>
        </w:rPr>
        <w:t>onventions</w:t>
      </w:r>
      <w:r w:rsidR="00B32FC3" w:rsidRPr="00C91C8C">
        <w:rPr>
          <w:rFonts w:ascii="Myriad Pro" w:hAnsi="Myriad Pro"/>
          <w:sz w:val="24"/>
          <w:szCs w:val="24"/>
        </w:rPr>
        <w:t>.  S</w:t>
      </w:r>
      <w:r w:rsidRPr="00C91C8C">
        <w:rPr>
          <w:rFonts w:ascii="Myriad Pro" w:hAnsi="Myriad Pro"/>
          <w:sz w:val="24"/>
          <w:szCs w:val="24"/>
        </w:rPr>
        <w:t xml:space="preserve">upport in development and implementation of </w:t>
      </w:r>
      <w:r w:rsidR="00B32FC3" w:rsidRPr="00C91C8C">
        <w:rPr>
          <w:rFonts w:ascii="Myriad Pro" w:hAnsi="Myriad Pro"/>
          <w:sz w:val="24"/>
          <w:szCs w:val="24"/>
        </w:rPr>
        <w:t xml:space="preserve">national action plans </w:t>
      </w:r>
      <w:r w:rsidRPr="00C91C8C">
        <w:rPr>
          <w:rFonts w:ascii="Myriad Pro" w:hAnsi="Myriad Pro"/>
          <w:sz w:val="24"/>
          <w:szCs w:val="24"/>
        </w:rPr>
        <w:t xml:space="preserve">on follow-up to accepted recommendations of </w:t>
      </w:r>
      <w:r w:rsidR="004A486D" w:rsidRPr="00C91C8C">
        <w:rPr>
          <w:rFonts w:ascii="Myriad Pro" w:hAnsi="Myriad Pro"/>
          <w:sz w:val="24"/>
          <w:szCs w:val="24"/>
        </w:rPr>
        <w:t xml:space="preserve">the </w:t>
      </w:r>
      <w:r w:rsidRPr="00C91C8C">
        <w:rPr>
          <w:rFonts w:ascii="Myriad Pro" w:hAnsi="Myriad Pro"/>
          <w:sz w:val="24"/>
          <w:szCs w:val="24"/>
        </w:rPr>
        <w:t xml:space="preserve">UPR and </w:t>
      </w:r>
      <w:r w:rsidR="004A486D" w:rsidRPr="00C91C8C">
        <w:rPr>
          <w:rFonts w:ascii="Myriad Pro" w:hAnsi="Myriad Pro"/>
          <w:sz w:val="24"/>
          <w:szCs w:val="24"/>
        </w:rPr>
        <w:t>United Nations t</w:t>
      </w:r>
      <w:r w:rsidRPr="00C91C8C">
        <w:rPr>
          <w:rFonts w:ascii="Myriad Pro" w:hAnsi="Myriad Pro"/>
          <w:sz w:val="24"/>
          <w:szCs w:val="24"/>
        </w:rPr>
        <w:t>reaty bodies</w:t>
      </w:r>
      <w:r w:rsidR="00B32FC3" w:rsidRPr="00C91C8C">
        <w:rPr>
          <w:rFonts w:ascii="Myriad Pro" w:hAnsi="Myriad Pro"/>
          <w:sz w:val="24"/>
          <w:szCs w:val="24"/>
        </w:rPr>
        <w:t xml:space="preserve"> will be provided</w:t>
      </w:r>
      <w:r w:rsidR="004A486D" w:rsidRPr="00C91C8C">
        <w:rPr>
          <w:rFonts w:ascii="Myriad Pro" w:hAnsi="Myriad Pro"/>
          <w:sz w:val="24"/>
          <w:szCs w:val="24"/>
        </w:rPr>
        <w:t>; likewise, support will be given to</w:t>
      </w:r>
      <w:r w:rsidR="00B32FC3" w:rsidRPr="00C91C8C">
        <w:rPr>
          <w:rFonts w:ascii="Myriad Pro" w:hAnsi="Myriad Pro"/>
          <w:sz w:val="24"/>
          <w:szCs w:val="24"/>
        </w:rPr>
        <w:t xml:space="preserve"> involving </w:t>
      </w:r>
      <w:r w:rsidR="002329C7" w:rsidRPr="00C91C8C">
        <w:rPr>
          <w:rFonts w:ascii="Myriad Pro" w:hAnsi="Myriad Pro"/>
          <w:sz w:val="24"/>
          <w:szCs w:val="24"/>
        </w:rPr>
        <w:t>CSOs</w:t>
      </w:r>
      <w:r w:rsidRPr="00C91C8C">
        <w:rPr>
          <w:rFonts w:ascii="Myriad Pro" w:hAnsi="Myriad Pro"/>
          <w:sz w:val="24"/>
          <w:szCs w:val="24"/>
        </w:rPr>
        <w:t xml:space="preserve"> in implementation of </w:t>
      </w:r>
      <w:r w:rsidR="004A486D" w:rsidRPr="00C91C8C">
        <w:rPr>
          <w:rFonts w:ascii="Myriad Pro" w:hAnsi="Myriad Pro"/>
          <w:sz w:val="24"/>
          <w:szCs w:val="24"/>
        </w:rPr>
        <w:t xml:space="preserve">these </w:t>
      </w:r>
      <w:r w:rsidRPr="00C91C8C">
        <w:rPr>
          <w:rFonts w:ascii="Myriad Pro" w:hAnsi="Myriad Pro"/>
          <w:sz w:val="24"/>
          <w:szCs w:val="24"/>
        </w:rPr>
        <w:t>recommendations in line with international standards</w:t>
      </w:r>
      <w:r w:rsidR="00B32FC3" w:rsidRPr="00C91C8C">
        <w:rPr>
          <w:rFonts w:ascii="Myriad Pro" w:hAnsi="Myriad Pro"/>
          <w:sz w:val="24"/>
          <w:szCs w:val="24"/>
        </w:rPr>
        <w:t>.</w:t>
      </w:r>
      <w:r w:rsidRPr="00C91C8C">
        <w:rPr>
          <w:rFonts w:ascii="Myriad Pro" w:hAnsi="Myriad Pro"/>
          <w:sz w:val="24"/>
          <w:szCs w:val="24"/>
        </w:rPr>
        <w:t xml:space="preserve"> </w:t>
      </w:r>
      <w:r w:rsidR="001A0A77" w:rsidRPr="00C91C8C">
        <w:rPr>
          <w:rFonts w:ascii="Myriad Pro" w:hAnsi="Myriad Pro"/>
          <w:sz w:val="24"/>
          <w:szCs w:val="24"/>
        </w:rPr>
        <w:t xml:space="preserve"> </w:t>
      </w:r>
      <w:r w:rsidR="00545716" w:rsidRPr="00C91C8C">
        <w:rPr>
          <w:rFonts w:ascii="Myriad Pro" w:hAnsi="Myriad Pro"/>
          <w:sz w:val="24"/>
          <w:szCs w:val="24"/>
        </w:rPr>
        <w:t xml:space="preserve">In line with </w:t>
      </w:r>
      <w:r w:rsidR="001A0A77" w:rsidRPr="00C91C8C">
        <w:rPr>
          <w:rFonts w:ascii="Myriad Pro" w:hAnsi="Myriad Pro"/>
          <w:sz w:val="24"/>
          <w:szCs w:val="24"/>
        </w:rPr>
        <w:t xml:space="preserve">the speech of the President to the joint session of the </w:t>
      </w:r>
      <w:r w:rsidR="002329C7" w:rsidRPr="00C91C8C">
        <w:rPr>
          <w:rFonts w:ascii="Myriad Pro" w:hAnsi="Myriad Pro"/>
          <w:sz w:val="24"/>
          <w:szCs w:val="24"/>
        </w:rPr>
        <w:t>S</w:t>
      </w:r>
      <w:r w:rsidR="001A0A77" w:rsidRPr="00C91C8C">
        <w:rPr>
          <w:rFonts w:ascii="Myriad Pro" w:hAnsi="Myriad Pro"/>
          <w:sz w:val="24"/>
          <w:szCs w:val="24"/>
        </w:rPr>
        <w:t xml:space="preserve">enate and </w:t>
      </w:r>
      <w:r w:rsidR="002329C7" w:rsidRPr="00C91C8C">
        <w:rPr>
          <w:rFonts w:ascii="Myriad Pro" w:hAnsi="Myriad Pro"/>
          <w:sz w:val="24"/>
          <w:szCs w:val="24"/>
        </w:rPr>
        <w:t>L</w:t>
      </w:r>
      <w:r w:rsidR="001A0A77" w:rsidRPr="00C91C8C">
        <w:rPr>
          <w:rFonts w:ascii="Myriad Pro" w:hAnsi="Myriad Pro"/>
          <w:sz w:val="24"/>
          <w:szCs w:val="24"/>
        </w:rPr>
        <w:t xml:space="preserve">egislative </w:t>
      </w:r>
      <w:r w:rsidR="002329C7" w:rsidRPr="00C91C8C">
        <w:rPr>
          <w:rFonts w:ascii="Myriad Pro" w:hAnsi="Myriad Pro"/>
          <w:sz w:val="24"/>
          <w:szCs w:val="24"/>
        </w:rPr>
        <w:t>C</w:t>
      </w:r>
      <w:r w:rsidR="001A0A77" w:rsidRPr="00C91C8C">
        <w:rPr>
          <w:rFonts w:ascii="Myriad Pro" w:hAnsi="Myriad Pro"/>
          <w:sz w:val="24"/>
          <w:szCs w:val="24"/>
        </w:rPr>
        <w:t xml:space="preserve">hamber of the </w:t>
      </w:r>
      <w:r w:rsidR="00545716" w:rsidRPr="00C91C8C">
        <w:rPr>
          <w:rFonts w:ascii="Myriad Pro" w:hAnsi="Myriad Pro"/>
          <w:sz w:val="24"/>
          <w:szCs w:val="24"/>
        </w:rPr>
        <w:t>Oliy Majlis</w:t>
      </w:r>
      <w:r w:rsidR="002329C7" w:rsidRPr="00C91C8C">
        <w:rPr>
          <w:rFonts w:ascii="Myriad Pro" w:hAnsi="Myriad Pro"/>
          <w:sz w:val="24"/>
          <w:szCs w:val="24"/>
        </w:rPr>
        <w:t>,</w:t>
      </w:r>
      <w:r w:rsidR="00545716" w:rsidRPr="00C91C8C">
        <w:rPr>
          <w:rFonts w:ascii="Myriad Pro" w:hAnsi="Myriad Pro"/>
          <w:sz w:val="24"/>
          <w:szCs w:val="24"/>
        </w:rPr>
        <w:t xml:space="preserve"> </w:t>
      </w:r>
      <w:r w:rsidR="001A0A77" w:rsidRPr="00C91C8C">
        <w:rPr>
          <w:rFonts w:ascii="Myriad Pro" w:hAnsi="Myriad Pro"/>
          <w:sz w:val="24"/>
          <w:szCs w:val="24"/>
        </w:rPr>
        <w:t xml:space="preserve">further strengthening </w:t>
      </w:r>
      <w:r w:rsidR="00545716" w:rsidRPr="00C91C8C">
        <w:rPr>
          <w:rFonts w:ascii="Myriad Pro" w:hAnsi="Myriad Pro"/>
          <w:sz w:val="24"/>
          <w:szCs w:val="24"/>
        </w:rPr>
        <w:t xml:space="preserve">of </w:t>
      </w:r>
      <w:r w:rsidR="001A0A77" w:rsidRPr="00C91C8C">
        <w:rPr>
          <w:rFonts w:ascii="Myriad Pro" w:hAnsi="Myriad Pro"/>
          <w:sz w:val="24"/>
          <w:szCs w:val="24"/>
        </w:rPr>
        <w:t xml:space="preserve">the role of Parliament and </w:t>
      </w:r>
      <w:r w:rsidR="002329C7" w:rsidRPr="00C91C8C">
        <w:rPr>
          <w:rFonts w:ascii="Myriad Pro" w:hAnsi="Myriad Pro"/>
          <w:sz w:val="24"/>
          <w:szCs w:val="24"/>
        </w:rPr>
        <w:t xml:space="preserve">the </w:t>
      </w:r>
      <w:r w:rsidR="001A0A77" w:rsidRPr="00C91C8C">
        <w:rPr>
          <w:rFonts w:ascii="Myriad Pro" w:hAnsi="Myriad Pro"/>
          <w:sz w:val="24"/>
          <w:szCs w:val="24"/>
        </w:rPr>
        <w:t xml:space="preserve">quality of </w:t>
      </w:r>
      <w:r w:rsidR="002329C7" w:rsidRPr="00C91C8C">
        <w:rPr>
          <w:rFonts w:ascii="Myriad Pro" w:hAnsi="Myriad Pro"/>
          <w:sz w:val="24"/>
          <w:szCs w:val="24"/>
        </w:rPr>
        <w:t>the lawm</w:t>
      </w:r>
      <w:r w:rsidR="001A0A77" w:rsidRPr="00C91C8C">
        <w:rPr>
          <w:rFonts w:ascii="Myriad Pro" w:hAnsi="Myriad Pro"/>
          <w:sz w:val="24"/>
          <w:szCs w:val="24"/>
        </w:rPr>
        <w:t xml:space="preserve">aking process will constitute an important aspect of collaboration in this area. </w:t>
      </w:r>
    </w:p>
    <w:p w14:paraId="38CF9D14" w14:textId="77777777" w:rsidR="008C54F1" w:rsidRDefault="008C54F1" w:rsidP="00334509">
      <w:pPr>
        <w:autoSpaceDE w:val="0"/>
        <w:autoSpaceDN w:val="0"/>
        <w:adjustRightInd w:val="0"/>
        <w:spacing w:after="120" w:line="240" w:lineRule="auto"/>
        <w:jc w:val="both"/>
        <w:rPr>
          <w:rFonts w:ascii="Myriad Pro" w:hAnsi="Myriad Pro" w:cs="Times New Roman"/>
          <w:b/>
          <w:bCs/>
          <w:color w:val="0058A7"/>
          <w:sz w:val="24"/>
          <w:szCs w:val="24"/>
        </w:rPr>
      </w:pPr>
    </w:p>
    <w:p w14:paraId="0FC9DE97" w14:textId="77777777" w:rsidR="00334509" w:rsidRPr="00C91C8C" w:rsidRDefault="007B55B5" w:rsidP="00334509">
      <w:pPr>
        <w:autoSpaceDE w:val="0"/>
        <w:autoSpaceDN w:val="0"/>
        <w:adjustRightInd w:val="0"/>
        <w:spacing w:after="120" w:line="240" w:lineRule="auto"/>
        <w:jc w:val="both"/>
        <w:rPr>
          <w:rFonts w:ascii="Myriad Pro" w:eastAsiaTheme="majorEastAsia" w:hAnsi="Myriad Pro" w:cs="Arial"/>
          <w:b/>
          <w:color w:val="2E74B5" w:themeColor="accent1" w:themeShade="BF"/>
          <w:sz w:val="32"/>
          <w:szCs w:val="32"/>
        </w:rPr>
      </w:pPr>
      <w:r w:rsidRPr="00C91C8C">
        <w:rPr>
          <w:rFonts w:ascii="Myriad Pro" w:eastAsiaTheme="majorEastAsia" w:hAnsi="Myriad Pro" w:cs="Arial"/>
          <w:b/>
          <w:color w:val="2E74B5" w:themeColor="accent1" w:themeShade="BF"/>
          <w:sz w:val="32"/>
          <w:szCs w:val="32"/>
        </w:rPr>
        <w:t>SECTION 3. SPECIAL INITIATIVES OUTSIDE THE UNDAF</w:t>
      </w:r>
      <w:r w:rsidR="00334509" w:rsidRPr="00C91C8C">
        <w:rPr>
          <w:rFonts w:ascii="Myriad Pro" w:eastAsiaTheme="majorEastAsia" w:hAnsi="Myriad Pro" w:cs="Arial"/>
          <w:b/>
          <w:color w:val="2E74B5" w:themeColor="accent1" w:themeShade="BF"/>
          <w:sz w:val="32"/>
          <w:szCs w:val="32"/>
        </w:rPr>
        <w:t xml:space="preserve"> </w:t>
      </w:r>
    </w:p>
    <w:p w14:paraId="4E6CF490" w14:textId="24FBAD00" w:rsidR="00334509" w:rsidRPr="00C91C8C" w:rsidRDefault="00334509" w:rsidP="00F828B6">
      <w:pPr>
        <w:pStyle w:val="ListParagraph"/>
        <w:numPr>
          <w:ilvl w:val="2"/>
          <w:numId w:val="32"/>
        </w:numPr>
        <w:autoSpaceDE w:val="0"/>
        <w:autoSpaceDN w:val="0"/>
        <w:adjustRightInd w:val="0"/>
        <w:spacing w:after="120"/>
        <w:ind w:left="0" w:firstLine="0"/>
        <w:contextualSpacing w:val="0"/>
        <w:jc w:val="both"/>
        <w:rPr>
          <w:rFonts w:ascii="Myriad Pro" w:hAnsi="Myriad Pro"/>
          <w:sz w:val="24"/>
          <w:szCs w:val="24"/>
        </w:rPr>
      </w:pPr>
      <w:r w:rsidRPr="00C91C8C">
        <w:rPr>
          <w:rFonts w:ascii="Myriad Pro" w:hAnsi="Myriad Pro"/>
          <w:sz w:val="24"/>
          <w:szCs w:val="24"/>
        </w:rPr>
        <w:t xml:space="preserve">While the UNDAF </w:t>
      </w:r>
      <w:r w:rsidR="00A44557" w:rsidRPr="00C91C8C">
        <w:rPr>
          <w:rFonts w:ascii="Myriad Pro" w:hAnsi="Myriad Pro"/>
          <w:sz w:val="24"/>
          <w:szCs w:val="24"/>
        </w:rPr>
        <w:t>represents</w:t>
      </w:r>
      <w:r w:rsidRPr="00C91C8C">
        <w:rPr>
          <w:rFonts w:ascii="Myriad Pro" w:hAnsi="Myriad Pro"/>
          <w:sz w:val="24"/>
          <w:szCs w:val="24"/>
        </w:rPr>
        <w:t xml:space="preserve"> a strategic framework </w:t>
      </w:r>
      <w:r w:rsidR="00A44557" w:rsidRPr="00C91C8C">
        <w:rPr>
          <w:rFonts w:ascii="Myriad Pro" w:hAnsi="Myriad Pro"/>
          <w:sz w:val="24"/>
          <w:szCs w:val="24"/>
        </w:rPr>
        <w:t>for</w:t>
      </w:r>
      <w:r w:rsidRPr="00C91C8C">
        <w:rPr>
          <w:rFonts w:ascii="Myriad Pro" w:hAnsi="Myriad Pro"/>
          <w:sz w:val="24"/>
          <w:szCs w:val="24"/>
        </w:rPr>
        <w:t xml:space="preserve"> planned activities t</w:t>
      </w:r>
      <w:r w:rsidR="00A44557" w:rsidRPr="00C91C8C">
        <w:rPr>
          <w:rFonts w:ascii="Myriad Pro" w:hAnsi="Myriad Pro"/>
          <w:sz w:val="24"/>
          <w:szCs w:val="24"/>
        </w:rPr>
        <w:t>o</w:t>
      </w:r>
      <w:r w:rsidRPr="00C91C8C">
        <w:rPr>
          <w:rFonts w:ascii="Myriad Pro" w:hAnsi="Myriad Pro"/>
          <w:sz w:val="24"/>
          <w:szCs w:val="24"/>
        </w:rPr>
        <w:t xml:space="preserve"> be implemented by individual U</w:t>
      </w:r>
      <w:r w:rsidR="00A44557" w:rsidRPr="00C91C8C">
        <w:rPr>
          <w:rFonts w:ascii="Myriad Pro" w:hAnsi="Myriad Pro"/>
          <w:sz w:val="24"/>
          <w:szCs w:val="24"/>
        </w:rPr>
        <w:t xml:space="preserve">nited </w:t>
      </w:r>
      <w:r w:rsidRPr="00C91C8C">
        <w:rPr>
          <w:rFonts w:ascii="Myriad Pro" w:hAnsi="Myriad Pro"/>
          <w:sz w:val="24"/>
          <w:szCs w:val="24"/>
        </w:rPr>
        <w:t>N</w:t>
      </w:r>
      <w:r w:rsidR="00A44557" w:rsidRPr="00C91C8C">
        <w:rPr>
          <w:rFonts w:ascii="Myriad Pro" w:hAnsi="Myriad Pro"/>
          <w:sz w:val="24"/>
          <w:szCs w:val="24"/>
        </w:rPr>
        <w:t>ations</w:t>
      </w:r>
      <w:r w:rsidRPr="00C91C8C">
        <w:rPr>
          <w:rFonts w:ascii="Myriad Pro" w:hAnsi="Myriad Pro"/>
          <w:sz w:val="24"/>
          <w:szCs w:val="24"/>
        </w:rPr>
        <w:t xml:space="preserve"> </w:t>
      </w:r>
      <w:r w:rsidR="00A44557" w:rsidRPr="00C91C8C">
        <w:rPr>
          <w:rFonts w:ascii="Myriad Pro" w:hAnsi="Myriad Pro"/>
          <w:sz w:val="24"/>
          <w:szCs w:val="24"/>
        </w:rPr>
        <w:t>A</w:t>
      </w:r>
      <w:r w:rsidRPr="00C91C8C">
        <w:rPr>
          <w:rFonts w:ascii="Myriad Pro" w:hAnsi="Myriad Pro"/>
          <w:sz w:val="24"/>
          <w:szCs w:val="24"/>
        </w:rPr>
        <w:t xml:space="preserve">gencies, other joint and individual </w:t>
      </w:r>
      <w:r w:rsidR="00A44557" w:rsidRPr="00C91C8C">
        <w:rPr>
          <w:rFonts w:ascii="Myriad Pro" w:hAnsi="Myriad Pro"/>
          <w:sz w:val="24"/>
          <w:szCs w:val="24"/>
        </w:rPr>
        <w:t>A</w:t>
      </w:r>
      <w:r w:rsidRPr="00C91C8C">
        <w:rPr>
          <w:rFonts w:ascii="Myriad Pro" w:hAnsi="Myriad Pro"/>
          <w:sz w:val="24"/>
          <w:szCs w:val="24"/>
        </w:rPr>
        <w:t>gency activities may be initiated</w:t>
      </w:r>
      <w:r w:rsidR="00A44557" w:rsidRPr="00C91C8C">
        <w:rPr>
          <w:rFonts w:ascii="Myriad Pro" w:hAnsi="Myriad Pro"/>
          <w:sz w:val="24"/>
          <w:szCs w:val="24"/>
        </w:rPr>
        <w:t>/</w:t>
      </w:r>
      <w:r w:rsidRPr="00C91C8C">
        <w:rPr>
          <w:rFonts w:ascii="Myriad Pro" w:hAnsi="Myriad Pro"/>
          <w:sz w:val="24"/>
          <w:szCs w:val="24"/>
        </w:rPr>
        <w:t>implemented during the UNDAF period if the Government and UNCT identify new areas of support appropriate for U</w:t>
      </w:r>
      <w:r w:rsidR="00A44557" w:rsidRPr="00C91C8C">
        <w:rPr>
          <w:rFonts w:ascii="Myriad Pro" w:hAnsi="Myriad Pro"/>
          <w:sz w:val="24"/>
          <w:szCs w:val="24"/>
        </w:rPr>
        <w:t xml:space="preserve">nited </w:t>
      </w:r>
      <w:r w:rsidRPr="00C91C8C">
        <w:rPr>
          <w:rFonts w:ascii="Myriad Pro" w:hAnsi="Myriad Pro"/>
          <w:sz w:val="24"/>
          <w:szCs w:val="24"/>
        </w:rPr>
        <w:t>N</w:t>
      </w:r>
      <w:r w:rsidR="00A44557" w:rsidRPr="00C91C8C">
        <w:rPr>
          <w:rFonts w:ascii="Myriad Pro" w:hAnsi="Myriad Pro"/>
          <w:sz w:val="24"/>
          <w:szCs w:val="24"/>
        </w:rPr>
        <w:t>ations</w:t>
      </w:r>
      <w:r w:rsidRPr="00C91C8C">
        <w:rPr>
          <w:rFonts w:ascii="Myriad Pro" w:hAnsi="Myriad Pro"/>
          <w:sz w:val="24"/>
          <w:szCs w:val="24"/>
        </w:rPr>
        <w:t xml:space="preserve"> </w:t>
      </w:r>
      <w:r w:rsidR="00A44557" w:rsidRPr="00C91C8C">
        <w:rPr>
          <w:rFonts w:ascii="Myriad Pro" w:hAnsi="Myriad Pro"/>
          <w:sz w:val="24"/>
          <w:szCs w:val="24"/>
        </w:rPr>
        <w:t xml:space="preserve">System </w:t>
      </w:r>
      <w:r w:rsidRPr="00C91C8C">
        <w:rPr>
          <w:rFonts w:ascii="Myriad Pro" w:hAnsi="Myriad Pro"/>
          <w:sz w:val="24"/>
          <w:szCs w:val="24"/>
        </w:rPr>
        <w:t>action.  In particular, the U</w:t>
      </w:r>
      <w:r w:rsidR="00A44557" w:rsidRPr="00C91C8C">
        <w:rPr>
          <w:rFonts w:ascii="Myriad Pro" w:hAnsi="Myriad Pro"/>
          <w:sz w:val="24"/>
          <w:szCs w:val="24"/>
        </w:rPr>
        <w:t xml:space="preserve">nited </w:t>
      </w:r>
      <w:r w:rsidRPr="00C91C8C">
        <w:rPr>
          <w:rFonts w:ascii="Myriad Pro" w:hAnsi="Myriad Pro"/>
          <w:sz w:val="24"/>
          <w:szCs w:val="24"/>
        </w:rPr>
        <w:t>N</w:t>
      </w:r>
      <w:r w:rsidR="00A44557" w:rsidRPr="00C91C8C">
        <w:rPr>
          <w:rFonts w:ascii="Myriad Pro" w:hAnsi="Myriad Pro"/>
          <w:sz w:val="24"/>
          <w:szCs w:val="24"/>
        </w:rPr>
        <w:t>ations</w:t>
      </w:r>
      <w:r w:rsidRPr="00C91C8C">
        <w:rPr>
          <w:rFonts w:ascii="Myriad Pro" w:hAnsi="Myriad Pro"/>
          <w:sz w:val="24"/>
          <w:szCs w:val="24"/>
        </w:rPr>
        <w:t xml:space="preserve"> </w:t>
      </w:r>
      <w:r w:rsidR="00A44557" w:rsidRPr="00C91C8C">
        <w:rPr>
          <w:rFonts w:ascii="Myriad Pro" w:hAnsi="Myriad Pro"/>
          <w:sz w:val="24"/>
          <w:szCs w:val="24"/>
        </w:rPr>
        <w:t xml:space="preserve">System </w:t>
      </w:r>
      <w:r w:rsidRPr="00C91C8C">
        <w:rPr>
          <w:rFonts w:ascii="Myriad Pro" w:hAnsi="Myriad Pro"/>
          <w:sz w:val="24"/>
          <w:szCs w:val="24"/>
        </w:rPr>
        <w:t>partnership to promote the rights of persons with disabilities and other U</w:t>
      </w:r>
      <w:r w:rsidR="00A44557" w:rsidRPr="00C91C8C">
        <w:rPr>
          <w:rFonts w:ascii="Myriad Pro" w:hAnsi="Myriad Pro"/>
          <w:sz w:val="24"/>
          <w:szCs w:val="24"/>
        </w:rPr>
        <w:t xml:space="preserve">nited </w:t>
      </w:r>
      <w:r w:rsidRPr="00C91C8C">
        <w:rPr>
          <w:rFonts w:ascii="Myriad Pro" w:hAnsi="Myriad Pro"/>
          <w:sz w:val="24"/>
          <w:szCs w:val="24"/>
        </w:rPr>
        <w:t>N</w:t>
      </w:r>
      <w:r w:rsidR="00A44557" w:rsidRPr="00C91C8C">
        <w:rPr>
          <w:rFonts w:ascii="Myriad Pro" w:hAnsi="Myriad Pro"/>
          <w:sz w:val="24"/>
          <w:szCs w:val="24"/>
        </w:rPr>
        <w:t>ations</w:t>
      </w:r>
      <w:r w:rsidRPr="00C91C8C">
        <w:rPr>
          <w:rFonts w:ascii="Myriad Pro" w:hAnsi="Myriad Pro"/>
          <w:sz w:val="24"/>
          <w:szCs w:val="24"/>
        </w:rPr>
        <w:t xml:space="preserve"> Trust Funds may facilitate development of specific joint activities </w:t>
      </w:r>
      <w:r w:rsidR="00A44557" w:rsidRPr="00C91C8C">
        <w:rPr>
          <w:rFonts w:ascii="Myriad Pro" w:hAnsi="Myriad Pro"/>
          <w:sz w:val="24"/>
          <w:szCs w:val="24"/>
        </w:rPr>
        <w:t>that</w:t>
      </w:r>
      <w:r w:rsidRPr="00C91C8C">
        <w:rPr>
          <w:rFonts w:ascii="Myriad Pro" w:hAnsi="Myriad Pro"/>
          <w:sz w:val="24"/>
          <w:szCs w:val="24"/>
        </w:rPr>
        <w:t xml:space="preserve"> address development needs currently outside the UNDAF matrix. </w:t>
      </w:r>
    </w:p>
    <w:p w14:paraId="44EF0A82" w14:textId="4050CB93" w:rsidR="002363A8" w:rsidRPr="00C91C8C" w:rsidRDefault="00320BB7" w:rsidP="00F828B6">
      <w:pPr>
        <w:pStyle w:val="ListParagraph"/>
        <w:numPr>
          <w:ilvl w:val="2"/>
          <w:numId w:val="32"/>
        </w:numPr>
        <w:autoSpaceDE w:val="0"/>
        <w:autoSpaceDN w:val="0"/>
        <w:adjustRightInd w:val="0"/>
        <w:spacing w:after="120"/>
        <w:ind w:left="0" w:firstLine="0"/>
        <w:contextualSpacing w:val="0"/>
        <w:jc w:val="both"/>
        <w:rPr>
          <w:rFonts w:ascii="Myriad Pro" w:hAnsi="Myriad Pro"/>
          <w:sz w:val="24"/>
          <w:szCs w:val="24"/>
        </w:rPr>
      </w:pPr>
      <w:r w:rsidRPr="00C91C8C">
        <w:rPr>
          <w:rFonts w:ascii="Myriad Pro" w:hAnsi="Myriad Pro"/>
          <w:sz w:val="24"/>
          <w:szCs w:val="24"/>
        </w:rPr>
        <w:t xml:space="preserve">The </w:t>
      </w:r>
      <w:r w:rsidR="002363A8" w:rsidRPr="00C91C8C">
        <w:rPr>
          <w:rFonts w:ascii="Myriad Pro" w:hAnsi="Myriad Pro"/>
          <w:sz w:val="24"/>
          <w:szCs w:val="24"/>
        </w:rPr>
        <w:t>U</w:t>
      </w:r>
      <w:r w:rsidRPr="00C91C8C">
        <w:rPr>
          <w:rFonts w:ascii="Myriad Pro" w:hAnsi="Myriad Pro"/>
          <w:sz w:val="24"/>
          <w:szCs w:val="24"/>
        </w:rPr>
        <w:t xml:space="preserve">nited </w:t>
      </w:r>
      <w:r w:rsidR="002363A8" w:rsidRPr="00C91C8C">
        <w:rPr>
          <w:rFonts w:ascii="Myriad Pro" w:hAnsi="Myriad Pro"/>
          <w:sz w:val="24"/>
          <w:szCs w:val="24"/>
        </w:rPr>
        <w:t>N</w:t>
      </w:r>
      <w:r w:rsidRPr="00C91C8C">
        <w:rPr>
          <w:rFonts w:ascii="Myriad Pro" w:hAnsi="Myriad Pro"/>
          <w:sz w:val="24"/>
          <w:szCs w:val="24"/>
        </w:rPr>
        <w:t>ations System</w:t>
      </w:r>
      <w:r w:rsidR="002363A8" w:rsidRPr="00C91C8C">
        <w:rPr>
          <w:rFonts w:ascii="Myriad Pro" w:hAnsi="Myriad Pro"/>
          <w:sz w:val="24"/>
          <w:szCs w:val="24"/>
        </w:rPr>
        <w:t xml:space="preserve"> will further strengthen joint planning and coordination of U</w:t>
      </w:r>
      <w:r w:rsidRPr="00C91C8C">
        <w:rPr>
          <w:rFonts w:ascii="Myriad Pro" w:hAnsi="Myriad Pro"/>
          <w:sz w:val="24"/>
          <w:szCs w:val="24"/>
        </w:rPr>
        <w:t xml:space="preserve">nited </w:t>
      </w:r>
      <w:r w:rsidR="002363A8" w:rsidRPr="00C91C8C">
        <w:rPr>
          <w:rFonts w:ascii="Myriad Pro" w:hAnsi="Myriad Pro"/>
          <w:sz w:val="24"/>
          <w:szCs w:val="24"/>
        </w:rPr>
        <w:t>N</w:t>
      </w:r>
      <w:r w:rsidRPr="00C91C8C">
        <w:rPr>
          <w:rFonts w:ascii="Myriad Pro" w:hAnsi="Myriad Pro"/>
          <w:sz w:val="24"/>
          <w:szCs w:val="24"/>
        </w:rPr>
        <w:t>ations</w:t>
      </w:r>
      <w:r w:rsidR="002363A8" w:rsidRPr="00C91C8C">
        <w:rPr>
          <w:rFonts w:ascii="Myriad Pro" w:hAnsi="Myriad Pro"/>
          <w:sz w:val="24"/>
          <w:szCs w:val="24"/>
        </w:rPr>
        <w:t xml:space="preserve"> </w:t>
      </w:r>
      <w:r w:rsidRPr="00C91C8C">
        <w:rPr>
          <w:rFonts w:ascii="Myriad Pro" w:hAnsi="Myriad Pro"/>
          <w:sz w:val="24"/>
          <w:szCs w:val="24"/>
        </w:rPr>
        <w:t>A</w:t>
      </w:r>
      <w:r w:rsidR="002363A8" w:rsidRPr="00C91C8C">
        <w:rPr>
          <w:rFonts w:ascii="Myriad Pro" w:hAnsi="Myriad Pro"/>
          <w:sz w:val="24"/>
          <w:szCs w:val="24"/>
        </w:rPr>
        <w:t xml:space="preserve">gencies and other humanitarian entities to </w:t>
      </w:r>
      <w:r w:rsidR="00666236" w:rsidRPr="00C91C8C">
        <w:rPr>
          <w:rFonts w:ascii="Myriad Pro" w:hAnsi="Myriad Pro"/>
          <w:sz w:val="24"/>
          <w:szCs w:val="24"/>
        </w:rPr>
        <w:t>facilitate</w:t>
      </w:r>
      <w:r w:rsidR="002363A8" w:rsidRPr="00C91C8C">
        <w:rPr>
          <w:rFonts w:ascii="Myriad Pro" w:hAnsi="Myriad Pro"/>
          <w:sz w:val="24"/>
          <w:szCs w:val="24"/>
        </w:rPr>
        <w:t xml:space="preserve"> reliable support to national capacity development for emergency preparedness.  To ensure effective humanitarian </w:t>
      </w:r>
      <w:r w:rsidR="002363A8" w:rsidRPr="00C91C8C">
        <w:rPr>
          <w:rFonts w:ascii="Myriad Pro" w:hAnsi="Myriad Pro"/>
          <w:sz w:val="24"/>
          <w:szCs w:val="24"/>
        </w:rPr>
        <w:lastRenderedPageBreak/>
        <w:t xml:space="preserve">response in cases of emergencies, </w:t>
      </w:r>
      <w:r w:rsidRPr="00C91C8C">
        <w:rPr>
          <w:rFonts w:ascii="Myriad Pro" w:hAnsi="Myriad Pro"/>
          <w:sz w:val="24"/>
          <w:szCs w:val="24"/>
        </w:rPr>
        <w:t xml:space="preserve">the </w:t>
      </w:r>
      <w:r w:rsidR="002363A8" w:rsidRPr="00C91C8C">
        <w:rPr>
          <w:rFonts w:ascii="Myriad Pro" w:hAnsi="Myriad Pro"/>
          <w:sz w:val="24"/>
          <w:szCs w:val="24"/>
        </w:rPr>
        <w:t>U</w:t>
      </w:r>
      <w:r w:rsidRPr="00C91C8C">
        <w:rPr>
          <w:rFonts w:ascii="Myriad Pro" w:hAnsi="Myriad Pro"/>
          <w:sz w:val="24"/>
          <w:szCs w:val="24"/>
        </w:rPr>
        <w:t xml:space="preserve">nited </w:t>
      </w:r>
      <w:r w:rsidR="002363A8" w:rsidRPr="00C91C8C">
        <w:rPr>
          <w:rFonts w:ascii="Myriad Pro" w:hAnsi="Myriad Pro"/>
          <w:sz w:val="24"/>
          <w:szCs w:val="24"/>
        </w:rPr>
        <w:t>N</w:t>
      </w:r>
      <w:r w:rsidRPr="00C91C8C">
        <w:rPr>
          <w:rFonts w:ascii="Myriad Pro" w:hAnsi="Myriad Pro"/>
          <w:sz w:val="24"/>
          <w:szCs w:val="24"/>
        </w:rPr>
        <w:t>ations System</w:t>
      </w:r>
      <w:r w:rsidR="002363A8" w:rsidRPr="00C91C8C">
        <w:rPr>
          <w:rFonts w:ascii="Myriad Pro" w:hAnsi="Myriad Pro"/>
          <w:sz w:val="24"/>
          <w:szCs w:val="24"/>
        </w:rPr>
        <w:t xml:space="preserve"> will also enhance </w:t>
      </w:r>
      <w:r w:rsidRPr="00C91C8C">
        <w:rPr>
          <w:rFonts w:ascii="Myriad Pro" w:hAnsi="Myriad Pro"/>
          <w:sz w:val="24"/>
          <w:szCs w:val="24"/>
        </w:rPr>
        <w:t xml:space="preserve">its </w:t>
      </w:r>
      <w:r w:rsidR="002363A8" w:rsidRPr="00C91C8C">
        <w:rPr>
          <w:rFonts w:ascii="Myriad Pro" w:hAnsi="Myriad Pro"/>
          <w:sz w:val="24"/>
          <w:szCs w:val="24"/>
        </w:rPr>
        <w:t>own preparedness through inter-</w:t>
      </w:r>
      <w:r w:rsidRPr="00C91C8C">
        <w:rPr>
          <w:rFonts w:ascii="Myriad Pro" w:hAnsi="Myriad Pro"/>
          <w:sz w:val="24"/>
          <w:szCs w:val="24"/>
        </w:rPr>
        <w:t>A</w:t>
      </w:r>
      <w:r w:rsidR="002363A8" w:rsidRPr="00C91C8C">
        <w:rPr>
          <w:rFonts w:ascii="Myriad Pro" w:hAnsi="Myriad Pro"/>
          <w:sz w:val="24"/>
          <w:szCs w:val="24"/>
        </w:rPr>
        <w:t xml:space="preserve">gency contingency planning and maintaining </w:t>
      </w:r>
      <w:r w:rsidRPr="00C91C8C">
        <w:rPr>
          <w:rFonts w:ascii="Myriad Pro" w:hAnsi="Myriad Pro"/>
          <w:sz w:val="24"/>
          <w:szCs w:val="24"/>
        </w:rPr>
        <w:t xml:space="preserve">of </w:t>
      </w:r>
      <w:r w:rsidR="00DA175F" w:rsidRPr="00C91C8C">
        <w:rPr>
          <w:rFonts w:ascii="Myriad Pro" w:hAnsi="Myriad Pro"/>
          <w:sz w:val="24"/>
          <w:szCs w:val="24"/>
        </w:rPr>
        <w:t xml:space="preserve">coordination </w:t>
      </w:r>
      <w:r w:rsidR="002363A8" w:rsidRPr="00C91C8C">
        <w:rPr>
          <w:rFonts w:ascii="Myriad Pro" w:hAnsi="Myriad Pro"/>
          <w:sz w:val="24"/>
          <w:szCs w:val="24"/>
        </w:rPr>
        <w:t xml:space="preserve">protocols for effective humanitarian response. </w:t>
      </w:r>
    </w:p>
    <w:p w14:paraId="21730109" w14:textId="77777777" w:rsidR="00F40AD5" w:rsidRPr="00C91C8C" w:rsidRDefault="00F40AD5" w:rsidP="00334509">
      <w:pPr>
        <w:autoSpaceDE w:val="0"/>
        <w:autoSpaceDN w:val="0"/>
        <w:adjustRightInd w:val="0"/>
        <w:spacing w:after="120" w:line="240" w:lineRule="auto"/>
        <w:jc w:val="both"/>
        <w:rPr>
          <w:rFonts w:ascii="Myriad Pro" w:hAnsi="Myriad Pro" w:cs="Times New Roman"/>
          <w:b/>
          <w:bCs/>
          <w:color w:val="0058A7"/>
          <w:sz w:val="24"/>
          <w:szCs w:val="24"/>
          <w:lang w:val="en-GB"/>
        </w:rPr>
      </w:pPr>
    </w:p>
    <w:p w14:paraId="53FB67A5" w14:textId="77777777" w:rsidR="00334509" w:rsidRPr="00C91C8C" w:rsidRDefault="007B55B5" w:rsidP="00941561">
      <w:pPr>
        <w:pStyle w:val="Heading1"/>
        <w:spacing w:after="240"/>
        <w:rPr>
          <w:rFonts w:ascii="Myriad Pro" w:hAnsi="Myriad Pro" w:cs="Arial"/>
          <w:b/>
        </w:rPr>
      </w:pPr>
      <w:bookmarkStart w:id="23" w:name="_Toc421536126"/>
      <w:r w:rsidRPr="00C91C8C">
        <w:rPr>
          <w:rFonts w:ascii="Myriad Pro" w:hAnsi="Myriad Pro" w:cs="Arial"/>
          <w:b/>
        </w:rPr>
        <w:t>SECTION 4. ESTIMATED RESOURCE REQUIREMENTS</w:t>
      </w:r>
      <w:bookmarkEnd w:id="23"/>
      <w:r w:rsidR="00334509" w:rsidRPr="00C91C8C">
        <w:rPr>
          <w:rFonts w:ascii="Myriad Pro" w:hAnsi="Myriad Pro" w:cs="Arial"/>
          <w:b/>
        </w:rPr>
        <w:t xml:space="preserve"> </w:t>
      </w:r>
    </w:p>
    <w:p w14:paraId="6EC419AD" w14:textId="672EE66B" w:rsidR="00E148EE" w:rsidRPr="00A03D34" w:rsidRDefault="00334509" w:rsidP="00F828B6">
      <w:pPr>
        <w:pStyle w:val="ListParagraph"/>
        <w:numPr>
          <w:ilvl w:val="0"/>
          <w:numId w:val="16"/>
        </w:numPr>
        <w:autoSpaceDE w:val="0"/>
        <w:autoSpaceDN w:val="0"/>
        <w:adjustRightInd w:val="0"/>
        <w:spacing w:after="240"/>
        <w:ind w:left="0" w:firstLine="0"/>
        <w:contextualSpacing w:val="0"/>
        <w:jc w:val="both"/>
        <w:rPr>
          <w:rFonts w:ascii="Myriad Pro" w:hAnsi="Myriad Pro"/>
          <w:color w:val="231F20"/>
          <w:sz w:val="24"/>
          <w:szCs w:val="24"/>
        </w:rPr>
      </w:pPr>
      <w:r w:rsidRPr="00C91C8C">
        <w:rPr>
          <w:rFonts w:ascii="Myriad Pro" w:hAnsi="Myriad Pro"/>
          <w:color w:val="231F20"/>
          <w:sz w:val="24"/>
          <w:szCs w:val="24"/>
        </w:rPr>
        <w:t xml:space="preserve">Total </w:t>
      </w:r>
      <w:r w:rsidRPr="00A03D34">
        <w:rPr>
          <w:rFonts w:ascii="Myriad Pro" w:hAnsi="Myriad Pro"/>
          <w:color w:val="231F20"/>
          <w:sz w:val="24"/>
          <w:szCs w:val="24"/>
        </w:rPr>
        <w:t xml:space="preserve">resources to be mobilized in support of this UNDAF for the period 2016-2020 are estimated at </w:t>
      </w:r>
      <w:r w:rsidR="00CD38AA" w:rsidRPr="00A03D34">
        <w:rPr>
          <w:rFonts w:ascii="Myriad Pro" w:hAnsi="Myriad Pro"/>
          <w:color w:val="231F20"/>
          <w:sz w:val="24"/>
          <w:szCs w:val="24"/>
        </w:rPr>
        <w:t xml:space="preserve">US$ </w:t>
      </w:r>
      <w:r w:rsidR="0040043F" w:rsidRPr="00A03D34">
        <w:rPr>
          <w:rFonts w:ascii="Myriad Pro" w:hAnsi="Myriad Pro"/>
          <w:color w:val="231F20"/>
          <w:sz w:val="24"/>
          <w:szCs w:val="24"/>
        </w:rPr>
        <w:t>1</w:t>
      </w:r>
      <w:r w:rsidR="00105E4D" w:rsidRPr="00A03D34">
        <w:rPr>
          <w:rFonts w:ascii="Myriad Pro" w:hAnsi="Myriad Pro"/>
          <w:color w:val="231F20"/>
          <w:sz w:val="24"/>
          <w:szCs w:val="24"/>
        </w:rPr>
        <w:t>4</w:t>
      </w:r>
      <w:r w:rsidR="00665278" w:rsidRPr="00A03D34">
        <w:rPr>
          <w:rFonts w:ascii="Myriad Pro" w:hAnsi="Myriad Pro"/>
          <w:color w:val="231F20"/>
          <w:sz w:val="24"/>
          <w:szCs w:val="24"/>
          <w:lang w:val="en-US"/>
        </w:rPr>
        <w:t>4</w:t>
      </w:r>
      <w:r w:rsidR="00E3086E" w:rsidRPr="00A03D34">
        <w:rPr>
          <w:rFonts w:ascii="Myriad Pro" w:hAnsi="Myriad Pro"/>
          <w:color w:val="231F20"/>
          <w:sz w:val="24"/>
          <w:szCs w:val="24"/>
        </w:rPr>
        <w:t>.</w:t>
      </w:r>
      <w:r w:rsidR="00EE4A20" w:rsidRPr="00A03D34">
        <w:rPr>
          <w:rFonts w:ascii="Myriad Pro" w:hAnsi="Myriad Pro"/>
          <w:color w:val="231F20"/>
          <w:sz w:val="24"/>
          <w:szCs w:val="24"/>
          <w:lang w:val="en-US"/>
        </w:rPr>
        <w:t xml:space="preserve">94 </w:t>
      </w:r>
      <w:r w:rsidR="00E3086E" w:rsidRPr="00A03D34">
        <w:rPr>
          <w:rFonts w:ascii="Myriad Pro" w:hAnsi="Myriad Pro"/>
          <w:color w:val="231F20"/>
          <w:sz w:val="24"/>
          <w:szCs w:val="24"/>
        </w:rPr>
        <w:t>m</w:t>
      </w:r>
      <w:r w:rsidR="00320BB7" w:rsidRPr="00A03D34">
        <w:rPr>
          <w:rFonts w:ascii="Myriad Pro" w:hAnsi="Myriad Pro"/>
          <w:color w:val="231F20"/>
          <w:sz w:val="24"/>
          <w:szCs w:val="24"/>
        </w:rPr>
        <w:t>illion</w:t>
      </w:r>
      <w:r w:rsidR="00E3086E" w:rsidRPr="00A03D34">
        <w:rPr>
          <w:rFonts w:ascii="Myriad Pro" w:hAnsi="Myriad Pro"/>
          <w:color w:val="231F20"/>
          <w:sz w:val="24"/>
          <w:szCs w:val="24"/>
        </w:rPr>
        <w:t xml:space="preserve">.  </w:t>
      </w:r>
      <w:r w:rsidR="00CD38AA" w:rsidRPr="00A03D34">
        <w:rPr>
          <w:rFonts w:ascii="Myriad Pro" w:hAnsi="Myriad Pro"/>
          <w:color w:val="231F20"/>
          <w:sz w:val="24"/>
          <w:szCs w:val="24"/>
        </w:rPr>
        <w:t xml:space="preserve">This consists of US$ </w:t>
      </w:r>
      <w:r w:rsidR="001E6800" w:rsidRPr="00A03D34">
        <w:rPr>
          <w:rFonts w:ascii="Myriad Pro" w:hAnsi="Myriad Pro"/>
          <w:color w:val="231F20"/>
          <w:sz w:val="24"/>
          <w:szCs w:val="24"/>
        </w:rPr>
        <w:t>8</w:t>
      </w:r>
      <w:r w:rsidR="00DA3F3F" w:rsidRPr="00A03D34">
        <w:rPr>
          <w:rFonts w:ascii="Myriad Pro" w:hAnsi="Myriad Pro"/>
          <w:color w:val="231F20"/>
          <w:sz w:val="24"/>
          <w:szCs w:val="24"/>
        </w:rPr>
        <w:t>6</w:t>
      </w:r>
      <w:r w:rsidR="00E3086E" w:rsidRPr="00A03D34">
        <w:rPr>
          <w:rFonts w:ascii="Myriad Pro" w:hAnsi="Myriad Pro"/>
          <w:color w:val="231F20"/>
          <w:sz w:val="24"/>
          <w:szCs w:val="24"/>
        </w:rPr>
        <w:t>.2</w:t>
      </w:r>
      <w:r w:rsidR="001E6800" w:rsidRPr="00A03D34">
        <w:rPr>
          <w:rFonts w:ascii="Myriad Pro" w:hAnsi="Myriad Pro"/>
          <w:color w:val="231F20"/>
          <w:sz w:val="24"/>
          <w:szCs w:val="24"/>
        </w:rPr>
        <w:t>5</w:t>
      </w:r>
      <w:r w:rsidR="00E3086E" w:rsidRPr="00A03D34">
        <w:rPr>
          <w:rFonts w:ascii="Myriad Pro" w:hAnsi="Myriad Pro"/>
          <w:color w:val="231F20"/>
          <w:sz w:val="24"/>
          <w:szCs w:val="24"/>
        </w:rPr>
        <w:t xml:space="preserve"> m</w:t>
      </w:r>
      <w:r w:rsidR="00320BB7" w:rsidRPr="00A03D34">
        <w:rPr>
          <w:rFonts w:ascii="Myriad Pro" w:hAnsi="Myriad Pro"/>
          <w:color w:val="231F20"/>
          <w:sz w:val="24"/>
          <w:szCs w:val="24"/>
        </w:rPr>
        <w:t>illion</w:t>
      </w:r>
      <w:r w:rsidR="00E3086E" w:rsidRPr="00A03D34">
        <w:rPr>
          <w:rFonts w:ascii="Myriad Pro" w:hAnsi="Myriad Pro"/>
          <w:color w:val="231F20"/>
          <w:sz w:val="24"/>
          <w:szCs w:val="24"/>
        </w:rPr>
        <w:t xml:space="preserve"> </w:t>
      </w:r>
      <w:r w:rsidR="00CD38AA" w:rsidRPr="00A03D34">
        <w:rPr>
          <w:rFonts w:ascii="Myriad Pro" w:hAnsi="Myriad Pro"/>
          <w:color w:val="231F20"/>
          <w:sz w:val="24"/>
          <w:szCs w:val="24"/>
        </w:rPr>
        <w:t xml:space="preserve">of </w:t>
      </w:r>
      <w:r w:rsidR="00AF3F69" w:rsidRPr="00A03D34">
        <w:rPr>
          <w:rFonts w:ascii="Myriad Pro" w:hAnsi="Myriad Pro"/>
          <w:color w:val="231F20"/>
          <w:sz w:val="24"/>
          <w:szCs w:val="24"/>
        </w:rPr>
        <w:t xml:space="preserve">available </w:t>
      </w:r>
      <w:r w:rsidR="00CD38AA" w:rsidRPr="00A03D34">
        <w:rPr>
          <w:rFonts w:ascii="Myriad Pro" w:hAnsi="Myriad Pro"/>
          <w:color w:val="231F20"/>
          <w:sz w:val="24"/>
          <w:szCs w:val="24"/>
        </w:rPr>
        <w:t xml:space="preserve">resources, and US$ </w:t>
      </w:r>
      <w:r w:rsidR="00105E4D" w:rsidRPr="00A03D34">
        <w:rPr>
          <w:rFonts w:ascii="Myriad Pro" w:hAnsi="Myriad Pro"/>
          <w:color w:val="231F20"/>
          <w:sz w:val="24"/>
          <w:szCs w:val="24"/>
        </w:rPr>
        <w:t>5</w:t>
      </w:r>
      <w:r w:rsidR="00DA3F3F" w:rsidRPr="00A03D34">
        <w:rPr>
          <w:rFonts w:ascii="Myriad Pro" w:hAnsi="Myriad Pro"/>
          <w:color w:val="231F20"/>
          <w:sz w:val="24"/>
          <w:szCs w:val="24"/>
        </w:rPr>
        <w:t>8</w:t>
      </w:r>
      <w:r w:rsidR="00105E4D" w:rsidRPr="00A03D34">
        <w:rPr>
          <w:rFonts w:ascii="Myriad Pro" w:hAnsi="Myriad Pro"/>
          <w:color w:val="231F20"/>
          <w:sz w:val="24"/>
          <w:szCs w:val="24"/>
        </w:rPr>
        <w:t>.</w:t>
      </w:r>
      <w:r w:rsidR="00EE4A20" w:rsidRPr="00A03D34">
        <w:rPr>
          <w:rFonts w:ascii="Myriad Pro" w:hAnsi="Myriad Pro"/>
          <w:color w:val="231F20"/>
          <w:sz w:val="24"/>
          <w:szCs w:val="24"/>
          <w:lang w:val="en-US"/>
        </w:rPr>
        <w:t>69</w:t>
      </w:r>
      <w:r w:rsidR="00E3086E" w:rsidRPr="00A03D34">
        <w:rPr>
          <w:rFonts w:ascii="Myriad Pro" w:hAnsi="Myriad Pro"/>
          <w:color w:val="231F20"/>
          <w:sz w:val="24"/>
          <w:szCs w:val="24"/>
        </w:rPr>
        <w:t xml:space="preserve"> m</w:t>
      </w:r>
      <w:r w:rsidR="00320BB7" w:rsidRPr="00A03D34">
        <w:rPr>
          <w:rFonts w:ascii="Myriad Pro" w:hAnsi="Myriad Pro"/>
          <w:color w:val="231F20"/>
          <w:sz w:val="24"/>
          <w:szCs w:val="24"/>
        </w:rPr>
        <w:t>illion</w:t>
      </w:r>
      <w:r w:rsidR="00E3086E" w:rsidRPr="00A03D34">
        <w:rPr>
          <w:rFonts w:ascii="Myriad Pro" w:hAnsi="Myriad Pro"/>
          <w:color w:val="231F20"/>
          <w:sz w:val="24"/>
          <w:szCs w:val="24"/>
        </w:rPr>
        <w:t xml:space="preserve"> </w:t>
      </w:r>
      <w:r w:rsidR="00E148EE" w:rsidRPr="00A03D34">
        <w:rPr>
          <w:rFonts w:ascii="Myriad Pro" w:hAnsi="Myriad Pro"/>
          <w:color w:val="231F20"/>
          <w:sz w:val="24"/>
          <w:szCs w:val="24"/>
        </w:rPr>
        <w:t xml:space="preserve">to be </w:t>
      </w:r>
      <w:r w:rsidR="00AF3F69" w:rsidRPr="00A03D34">
        <w:rPr>
          <w:rFonts w:ascii="Myriad Pro" w:hAnsi="Myriad Pro"/>
          <w:color w:val="231F20"/>
          <w:sz w:val="24"/>
          <w:szCs w:val="24"/>
        </w:rPr>
        <w:t>mobilized</w:t>
      </w:r>
      <w:r w:rsidR="00E148EE" w:rsidRPr="00A03D34">
        <w:rPr>
          <w:rFonts w:ascii="Myriad Pro" w:hAnsi="Myriad Pro"/>
          <w:color w:val="231F20"/>
          <w:sz w:val="24"/>
          <w:szCs w:val="24"/>
        </w:rPr>
        <w:t xml:space="preserve"> from multilateral/bilateral donors, the </w:t>
      </w:r>
      <w:r w:rsidR="004C3D60" w:rsidRPr="00A03D34">
        <w:rPr>
          <w:rFonts w:ascii="Myriad Pro" w:hAnsi="Myriad Pro"/>
          <w:color w:val="231F20"/>
          <w:sz w:val="24"/>
          <w:szCs w:val="24"/>
        </w:rPr>
        <w:t xml:space="preserve">Government </w:t>
      </w:r>
      <w:r w:rsidR="00E148EE" w:rsidRPr="00A03D34">
        <w:rPr>
          <w:rFonts w:ascii="Myriad Pro" w:hAnsi="Myriad Pro"/>
          <w:color w:val="231F20"/>
          <w:sz w:val="24"/>
          <w:szCs w:val="24"/>
        </w:rPr>
        <w:t>of Uzbekistan, the private sector and other external sources.</w:t>
      </w:r>
    </w:p>
    <w:p w14:paraId="741A01E6" w14:textId="2BC1292D" w:rsidR="00334509" w:rsidRPr="00A03D34" w:rsidRDefault="00CD38AA" w:rsidP="00F828B6">
      <w:pPr>
        <w:pStyle w:val="ListParagraph"/>
        <w:numPr>
          <w:ilvl w:val="0"/>
          <w:numId w:val="16"/>
        </w:numPr>
        <w:autoSpaceDE w:val="0"/>
        <w:autoSpaceDN w:val="0"/>
        <w:adjustRightInd w:val="0"/>
        <w:spacing w:after="120"/>
        <w:ind w:left="0" w:firstLine="0"/>
        <w:contextualSpacing w:val="0"/>
        <w:jc w:val="both"/>
        <w:rPr>
          <w:rFonts w:ascii="Myriad Pro" w:hAnsi="Myriad Pro"/>
          <w:color w:val="231F20"/>
          <w:sz w:val="24"/>
          <w:szCs w:val="24"/>
        </w:rPr>
      </w:pPr>
      <w:r w:rsidRPr="00A03D34">
        <w:rPr>
          <w:rFonts w:ascii="Myriad Pro" w:hAnsi="Myriad Pro"/>
          <w:color w:val="231F20"/>
          <w:sz w:val="24"/>
          <w:szCs w:val="24"/>
        </w:rPr>
        <w:t>Of this</w:t>
      </w:r>
      <w:r w:rsidR="00A44557" w:rsidRPr="00A03D34">
        <w:rPr>
          <w:rFonts w:ascii="Myriad Pro" w:hAnsi="Myriad Pro"/>
          <w:color w:val="231F20"/>
          <w:sz w:val="24"/>
          <w:szCs w:val="24"/>
        </w:rPr>
        <w:t>,</w:t>
      </w:r>
      <w:r w:rsidRPr="00A03D34">
        <w:rPr>
          <w:rFonts w:ascii="Myriad Pro" w:hAnsi="Myriad Pro"/>
          <w:color w:val="231F20"/>
          <w:sz w:val="24"/>
          <w:szCs w:val="24"/>
        </w:rPr>
        <w:t xml:space="preserve"> </w:t>
      </w:r>
      <w:r w:rsidR="00A44557" w:rsidRPr="00A03D34">
        <w:rPr>
          <w:rFonts w:ascii="Myriad Pro" w:hAnsi="Myriad Pro"/>
          <w:color w:val="231F20"/>
          <w:sz w:val="24"/>
          <w:szCs w:val="24"/>
        </w:rPr>
        <w:t xml:space="preserve">an </w:t>
      </w:r>
      <w:r w:rsidRPr="00A03D34">
        <w:rPr>
          <w:rFonts w:ascii="Myriad Pro" w:hAnsi="Myriad Pro"/>
          <w:color w:val="231F20"/>
          <w:sz w:val="24"/>
          <w:szCs w:val="24"/>
        </w:rPr>
        <w:t>estimated US</w:t>
      </w:r>
      <w:r w:rsidR="00A44557" w:rsidRPr="00A03D34">
        <w:rPr>
          <w:rFonts w:ascii="Myriad Pro" w:hAnsi="Myriad Pro"/>
          <w:color w:val="231F20"/>
          <w:sz w:val="24"/>
          <w:szCs w:val="24"/>
        </w:rPr>
        <w:t>$</w:t>
      </w:r>
      <w:r w:rsidR="00105E4D" w:rsidRPr="00A03D34">
        <w:rPr>
          <w:rFonts w:ascii="Myriad Pro" w:hAnsi="Myriad Pro"/>
          <w:color w:val="231F20"/>
          <w:sz w:val="24"/>
          <w:szCs w:val="24"/>
        </w:rPr>
        <w:t>25</w:t>
      </w:r>
      <w:r w:rsidR="0040043F" w:rsidRPr="00A03D34">
        <w:rPr>
          <w:rFonts w:ascii="Myriad Pro" w:hAnsi="Myriad Pro"/>
          <w:color w:val="231F20"/>
          <w:sz w:val="24"/>
          <w:szCs w:val="24"/>
        </w:rPr>
        <w:t xml:space="preserve"> </w:t>
      </w:r>
      <w:r w:rsidR="00055AA1" w:rsidRPr="00A03D34">
        <w:rPr>
          <w:rFonts w:ascii="Myriad Pro" w:hAnsi="Myriad Pro"/>
          <w:color w:val="231F20"/>
          <w:sz w:val="24"/>
          <w:szCs w:val="24"/>
        </w:rPr>
        <w:t>m</w:t>
      </w:r>
      <w:r w:rsidR="00320BB7" w:rsidRPr="00A03D34">
        <w:rPr>
          <w:rFonts w:ascii="Myriad Pro" w:hAnsi="Myriad Pro"/>
          <w:color w:val="231F20"/>
          <w:sz w:val="24"/>
          <w:szCs w:val="24"/>
        </w:rPr>
        <w:t>illion</w:t>
      </w:r>
      <w:r w:rsidRPr="00A03D34">
        <w:rPr>
          <w:rFonts w:ascii="Myriad Pro" w:hAnsi="Myriad Pro"/>
          <w:color w:val="231F20"/>
          <w:sz w:val="24"/>
          <w:szCs w:val="24"/>
        </w:rPr>
        <w:t xml:space="preserve"> (</w:t>
      </w:r>
      <w:r w:rsidR="00105E4D" w:rsidRPr="00A03D34">
        <w:rPr>
          <w:rFonts w:ascii="Myriad Pro" w:hAnsi="Myriad Pro"/>
          <w:color w:val="231F20"/>
          <w:sz w:val="24"/>
          <w:szCs w:val="24"/>
        </w:rPr>
        <w:t>1</w:t>
      </w:r>
      <w:r w:rsidR="00DA3F3F" w:rsidRPr="00A03D34">
        <w:rPr>
          <w:rFonts w:ascii="Myriad Pro" w:hAnsi="Myriad Pro"/>
          <w:color w:val="231F20"/>
          <w:sz w:val="24"/>
          <w:szCs w:val="24"/>
        </w:rPr>
        <w:t>7</w:t>
      </w:r>
      <w:r w:rsidRPr="00A03D34">
        <w:rPr>
          <w:rFonts w:ascii="Myriad Pro" w:hAnsi="Myriad Pro"/>
          <w:color w:val="231F20"/>
          <w:sz w:val="24"/>
          <w:szCs w:val="24"/>
        </w:rPr>
        <w:t>%) will be allocated to the area of Effective Governance, US</w:t>
      </w:r>
      <w:r w:rsidR="00A44557" w:rsidRPr="00A03D34">
        <w:rPr>
          <w:rFonts w:ascii="Myriad Pro" w:hAnsi="Myriad Pro"/>
          <w:color w:val="231F20"/>
          <w:sz w:val="24"/>
          <w:szCs w:val="24"/>
        </w:rPr>
        <w:t>$</w:t>
      </w:r>
      <w:r w:rsidR="001E6800" w:rsidRPr="00A03D34">
        <w:rPr>
          <w:rFonts w:ascii="Myriad Pro" w:hAnsi="Myriad Pro"/>
          <w:color w:val="231F20"/>
          <w:sz w:val="24"/>
          <w:szCs w:val="24"/>
        </w:rPr>
        <w:t>3</w:t>
      </w:r>
      <w:r w:rsidR="00105E4D" w:rsidRPr="00A03D34">
        <w:rPr>
          <w:rFonts w:ascii="Myriad Pro" w:hAnsi="Myriad Pro"/>
          <w:color w:val="231F20"/>
          <w:sz w:val="24"/>
          <w:szCs w:val="24"/>
        </w:rPr>
        <w:t>7</w:t>
      </w:r>
      <w:r w:rsidR="00055AA1" w:rsidRPr="00A03D34">
        <w:rPr>
          <w:rFonts w:ascii="Myriad Pro" w:hAnsi="Myriad Pro"/>
          <w:color w:val="231F20"/>
          <w:sz w:val="24"/>
          <w:szCs w:val="24"/>
        </w:rPr>
        <w:t>.</w:t>
      </w:r>
      <w:r w:rsidR="00665278" w:rsidRPr="00A03D34">
        <w:rPr>
          <w:rFonts w:ascii="Myriad Pro" w:hAnsi="Myriad Pro"/>
          <w:color w:val="231F20"/>
          <w:sz w:val="24"/>
          <w:szCs w:val="24"/>
          <w:lang w:val="en-US"/>
        </w:rPr>
        <w:t>28</w:t>
      </w:r>
      <w:r w:rsidR="00055AA1" w:rsidRPr="00A03D34">
        <w:rPr>
          <w:rFonts w:ascii="Myriad Pro" w:hAnsi="Myriad Pro"/>
          <w:color w:val="231F20"/>
          <w:sz w:val="24"/>
          <w:szCs w:val="24"/>
        </w:rPr>
        <w:t xml:space="preserve"> </w:t>
      </w:r>
      <w:r w:rsidR="00320BB7" w:rsidRPr="00A03D34">
        <w:rPr>
          <w:rFonts w:ascii="Myriad Pro" w:hAnsi="Myriad Pro"/>
          <w:color w:val="231F20"/>
          <w:sz w:val="24"/>
          <w:szCs w:val="24"/>
        </w:rPr>
        <w:t>million</w:t>
      </w:r>
      <w:r w:rsidR="00055AA1" w:rsidRPr="00A03D34" w:rsidDel="00055AA1">
        <w:rPr>
          <w:rFonts w:ascii="Myriad Pro" w:hAnsi="Myriad Pro"/>
          <w:color w:val="231F20"/>
          <w:sz w:val="24"/>
          <w:szCs w:val="24"/>
        </w:rPr>
        <w:t xml:space="preserve"> </w:t>
      </w:r>
      <w:r w:rsidRPr="00A03D34">
        <w:rPr>
          <w:rFonts w:ascii="Myriad Pro" w:hAnsi="Myriad Pro"/>
          <w:color w:val="231F20"/>
          <w:sz w:val="24"/>
          <w:szCs w:val="24"/>
        </w:rPr>
        <w:t>(</w:t>
      </w:r>
      <w:r w:rsidR="00055AA1" w:rsidRPr="00A03D34">
        <w:rPr>
          <w:rFonts w:ascii="Myriad Pro" w:hAnsi="Myriad Pro"/>
          <w:color w:val="231F20"/>
          <w:sz w:val="24"/>
          <w:szCs w:val="24"/>
        </w:rPr>
        <w:t>2</w:t>
      </w:r>
      <w:r w:rsidR="00105E4D" w:rsidRPr="00A03D34">
        <w:rPr>
          <w:rFonts w:ascii="Myriad Pro" w:hAnsi="Myriad Pro"/>
          <w:color w:val="231F20"/>
          <w:sz w:val="24"/>
          <w:szCs w:val="24"/>
        </w:rPr>
        <w:t>6</w:t>
      </w:r>
      <w:r w:rsidRPr="00A03D34">
        <w:rPr>
          <w:rFonts w:ascii="Myriad Pro" w:hAnsi="Myriad Pro"/>
          <w:color w:val="231F20"/>
          <w:sz w:val="24"/>
          <w:szCs w:val="24"/>
        </w:rPr>
        <w:t xml:space="preserve">%) to Improving </w:t>
      </w:r>
      <w:r w:rsidR="00A44557" w:rsidRPr="00A03D34">
        <w:rPr>
          <w:rFonts w:ascii="Myriad Pro" w:hAnsi="Myriad Pro"/>
          <w:color w:val="231F20"/>
          <w:sz w:val="24"/>
          <w:szCs w:val="24"/>
        </w:rPr>
        <w:t>L</w:t>
      </w:r>
      <w:r w:rsidRPr="00A03D34">
        <w:rPr>
          <w:rFonts w:ascii="Myriad Pro" w:hAnsi="Myriad Pro"/>
          <w:color w:val="231F20"/>
          <w:sz w:val="24"/>
          <w:szCs w:val="24"/>
        </w:rPr>
        <w:t xml:space="preserve">ivelihoods and </w:t>
      </w:r>
      <w:r w:rsidR="00A44557" w:rsidRPr="00A03D34">
        <w:rPr>
          <w:rFonts w:ascii="Myriad Pro" w:hAnsi="Myriad Pro"/>
          <w:color w:val="231F20"/>
          <w:sz w:val="24"/>
          <w:szCs w:val="24"/>
        </w:rPr>
        <w:t>S</w:t>
      </w:r>
      <w:r w:rsidRPr="00A03D34">
        <w:rPr>
          <w:rFonts w:ascii="Myriad Pro" w:hAnsi="Myriad Pro"/>
          <w:color w:val="231F20"/>
          <w:sz w:val="24"/>
          <w:szCs w:val="24"/>
        </w:rPr>
        <w:t xml:space="preserve">ocial </w:t>
      </w:r>
      <w:r w:rsidR="00A44557" w:rsidRPr="00A03D34">
        <w:rPr>
          <w:rFonts w:ascii="Myriad Pro" w:hAnsi="Myriad Pro"/>
          <w:color w:val="231F20"/>
          <w:sz w:val="24"/>
          <w:szCs w:val="24"/>
        </w:rPr>
        <w:t>P</w:t>
      </w:r>
      <w:r w:rsidRPr="00A03D34">
        <w:rPr>
          <w:rFonts w:ascii="Myriad Pro" w:hAnsi="Myriad Pro"/>
          <w:color w:val="231F20"/>
          <w:sz w:val="24"/>
          <w:szCs w:val="24"/>
        </w:rPr>
        <w:t>rotection, US</w:t>
      </w:r>
      <w:r w:rsidR="00A44557" w:rsidRPr="00A03D34">
        <w:rPr>
          <w:rFonts w:ascii="Myriad Pro" w:hAnsi="Myriad Pro"/>
          <w:color w:val="231F20"/>
          <w:sz w:val="24"/>
          <w:szCs w:val="24"/>
        </w:rPr>
        <w:t>$</w:t>
      </w:r>
      <w:r w:rsidR="00055AA1" w:rsidRPr="00A03D34">
        <w:rPr>
          <w:rFonts w:ascii="Myriad Pro" w:hAnsi="Myriad Pro"/>
          <w:color w:val="231F20"/>
          <w:sz w:val="24"/>
          <w:szCs w:val="24"/>
        </w:rPr>
        <w:t>3</w:t>
      </w:r>
      <w:r w:rsidR="00DA3F3F" w:rsidRPr="00A03D34">
        <w:rPr>
          <w:rFonts w:ascii="Myriad Pro" w:hAnsi="Myriad Pro"/>
          <w:color w:val="231F20"/>
          <w:sz w:val="24"/>
          <w:szCs w:val="24"/>
        </w:rPr>
        <w:t>3</w:t>
      </w:r>
      <w:r w:rsidR="00055AA1" w:rsidRPr="00A03D34">
        <w:rPr>
          <w:rFonts w:ascii="Myriad Pro" w:hAnsi="Myriad Pro"/>
          <w:color w:val="231F20"/>
          <w:sz w:val="24"/>
          <w:szCs w:val="24"/>
        </w:rPr>
        <w:t>.</w:t>
      </w:r>
      <w:r w:rsidR="00665278" w:rsidRPr="00A03D34">
        <w:rPr>
          <w:rFonts w:ascii="Myriad Pro" w:hAnsi="Myriad Pro"/>
          <w:color w:val="231F20"/>
          <w:sz w:val="24"/>
          <w:szCs w:val="24"/>
          <w:lang w:val="en-US"/>
        </w:rPr>
        <w:t>40</w:t>
      </w:r>
      <w:r w:rsidR="0040043F" w:rsidRPr="00A03D34">
        <w:rPr>
          <w:rFonts w:ascii="Myriad Pro" w:hAnsi="Myriad Pro"/>
          <w:color w:val="231F20"/>
          <w:sz w:val="24"/>
          <w:szCs w:val="24"/>
        </w:rPr>
        <w:t xml:space="preserve"> </w:t>
      </w:r>
      <w:r w:rsidR="00055AA1" w:rsidRPr="00A03D34">
        <w:rPr>
          <w:rFonts w:ascii="Myriad Pro" w:hAnsi="Myriad Pro"/>
          <w:color w:val="231F20"/>
          <w:sz w:val="24"/>
          <w:szCs w:val="24"/>
        </w:rPr>
        <w:t>m</w:t>
      </w:r>
      <w:r w:rsidR="00320BB7" w:rsidRPr="00A03D34">
        <w:rPr>
          <w:rFonts w:ascii="Myriad Pro" w:hAnsi="Myriad Pro"/>
          <w:color w:val="231F20"/>
          <w:sz w:val="24"/>
          <w:szCs w:val="24"/>
        </w:rPr>
        <w:t>illion</w:t>
      </w:r>
      <w:r w:rsidRPr="00A03D34">
        <w:rPr>
          <w:rFonts w:ascii="Myriad Pro" w:hAnsi="Myriad Pro"/>
          <w:color w:val="231F20"/>
          <w:sz w:val="24"/>
          <w:szCs w:val="24"/>
        </w:rPr>
        <w:t xml:space="preserve"> (</w:t>
      </w:r>
      <w:r w:rsidR="00105E4D" w:rsidRPr="00A03D34">
        <w:rPr>
          <w:rFonts w:ascii="Myriad Pro" w:hAnsi="Myriad Pro"/>
          <w:color w:val="231F20"/>
          <w:sz w:val="24"/>
          <w:szCs w:val="24"/>
        </w:rPr>
        <w:t>2</w:t>
      </w:r>
      <w:r w:rsidR="00DA3F3F" w:rsidRPr="00A03D34">
        <w:rPr>
          <w:rFonts w:ascii="Myriad Pro" w:hAnsi="Myriad Pro"/>
          <w:color w:val="231F20"/>
          <w:sz w:val="24"/>
          <w:szCs w:val="24"/>
        </w:rPr>
        <w:t>3</w:t>
      </w:r>
      <w:r w:rsidRPr="00A03D34">
        <w:rPr>
          <w:rFonts w:ascii="Myriad Pro" w:hAnsi="Myriad Pro"/>
          <w:color w:val="231F20"/>
          <w:sz w:val="24"/>
          <w:szCs w:val="24"/>
        </w:rPr>
        <w:t xml:space="preserve">%) </w:t>
      </w:r>
      <w:r w:rsidR="00A44557" w:rsidRPr="00A03D34">
        <w:rPr>
          <w:rFonts w:ascii="Myriad Pro" w:hAnsi="Myriad Pro"/>
          <w:color w:val="231F20"/>
          <w:sz w:val="24"/>
          <w:szCs w:val="24"/>
        </w:rPr>
        <w:t xml:space="preserve">to </w:t>
      </w:r>
      <w:r w:rsidRPr="00A03D34">
        <w:rPr>
          <w:rFonts w:ascii="Myriad Pro" w:hAnsi="Myriad Pro"/>
          <w:color w:val="231F20"/>
          <w:sz w:val="24"/>
          <w:szCs w:val="24"/>
        </w:rPr>
        <w:t>Education and Health, and US</w:t>
      </w:r>
      <w:r w:rsidR="00A44557" w:rsidRPr="00A03D34">
        <w:rPr>
          <w:rFonts w:ascii="Myriad Pro" w:hAnsi="Myriad Pro"/>
          <w:color w:val="231F20"/>
          <w:sz w:val="24"/>
          <w:szCs w:val="24"/>
        </w:rPr>
        <w:t>$</w:t>
      </w:r>
      <w:r w:rsidR="00105E4D" w:rsidRPr="00A03D34">
        <w:rPr>
          <w:rFonts w:ascii="Myriad Pro" w:hAnsi="Myriad Pro"/>
          <w:color w:val="231F20"/>
          <w:sz w:val="24"/>
          <w:szCs w:val="24"/>
        </w:rPr>
        <w:t>4</w:t>
      </w:r>
      <w:r w:rsidR="00DA3F3F" w:rsidRPr="00A03D34">
        <w:rPr>
          <w:rFonts w:ascii="Myriad Pro" w:hAnsi="Myriad Pro"/>
          <w:color w:val="231F20"/>
          <w:sz w:val="24"/>
          <w:szCs w:val="24"/>
        </w:rPr>
        <w:t>9.</w:t>
      </w:r>
      <w:r w:rsidR="00665278" w:rsidRPr="00A03D34">
        <w:rPr>
          <w:rFonts w:ascii="Myriad Pro" w:hAnsi="Myriad Pro"/>
          <w:color w:val="231F20"/>
          <w:sz w:val="24"/>
          <w:szCs w:val="24"/>
          <w:lang w:val="en-US"/>
        </w:rPr>
        <w:t>26</w:t>
      </w:r>
      <w:r w:rsidR="00105E4D" w:rsidRPr="00A03D34">
        <w:rPr>
          <w:rFonts w:ascii="Myriad Pro" w:hAnsi="Myriad Pro"/>
          <w:color w:val="231F20"/>
          <w:sz w:val="24"/>
          <w:szCs w:val="24"/>
        </w:rPr>
        <w:t xml:space="preserve"> </w:t>
      </w:r>
      <w:r w:rsidR="00055AA1" w:rsidRPr="00A03D34">
        <w:rPr>
          <w:rFonts w:ascii="Myriad Pro" w:hAnsi="Myriad Pro"/>
          <w:color w:val="231F20"/>
          <w:sz w:val="24"/>
          <w:szCs w:val="24"/>
        </w:rPr>
        <w:t>mln</w:t>
      </w:r>
      <w:r w:rsidRPr="00A03D34">
        <w:rPr>
          <w:rFonts w:ascii="Myriad Pro" w:hAnsi="Myriad Pro"/>
          <w:color w:val="231F20"/>
          <w:sz w:val="24"/>
          <w:szCs w:val="24"/>
        </w:rPr>
        <w:t xml:space="preserve"> (</w:t>
      </w:r>
      <w:r w:rsidR="00CA5A6C" w:rsidRPr="00A03D34">
        <w:rPr>
          <w:rFonts w:ascii="Myriad Pro" w:hAnsi="Myriad Pro"/>
          <w:color w:val="231F20"/>
          <w:sz w:val="24"/>
          <w:szCs w:val="24"/>
        </w:rPr>
        <w:t>34</w:t>
      </w:r>
      <w:r w:rsidRPr="00A03D34">
        <w:rPr>
          <w:rFonts w:ascii="Myriad Pro" w:hAnsi="Myriad Pro"/>
          <w:color w:val="231F20"/>
          <w:sz w:val="24"/>
          <w:szCs w:val="24"/>
        </w:rPr>
        <w:t>%)</w:t>
      </w:r>
      <w:r w:rsidR="00334509" w:rsidRPr="00A03D34">
        <w:rPr>
          <w:rFonts w:ascii="Myriad Pro" w:hAnsi="Myriad Pro"/>
          <w:color w:val="231F20"/>
          <w:sz w:val="24"/>
          <w:szCs w:val="24"/>
        </w:rPr>
        <w:t xml:space="preserve"> to Sustainable </w:t>
      </w:r>
      <w:r w:rsidR="00A44557" w:rsidRPr="00A03D34">
        <w:rPr>
          <w:rFonts w:ascii="Myriad Pro" w:hAnsi="Myriad Pro"/>
          <w:color w:val="231F20"/>
          <w:sz w:val="24"/>
          <w:szCs w:val="24"/>
        </w:rPr>
        <w:t>U</w:t>
      </w:r>
      <w:r w:rsidR="00334509" w:rsidRPr="00A03D34">
        <w:rPr>
          <w:rFonts w:ascii="Myriad Pro" w:hAnsi="Myriad Pro"/>
          <w:color w:val="231F20"/>
          <w:sz w:val="24"/>
          <w:szCs w:val="24"/>
        </w:rPr>
        <w:t xml:space="preserve">se of </w:t>
      </w:r>
      <w:r w:rsidR="00A44557" w:rsidRPr="00A03D34">
        <w:rPr>
          <w:rFonts w:ascii="Myriad Pro" w:hAnsi="Myriad Pro"/>
          <w:color w:val="231F20"/>
          <w:sz w:val="24"/>
          <w:szCs w:val="24"/>
        </w:rPr>
        <w:t>N</w:t>
      </w:r>
      <w:r w:rsidR="00334509" w:rsidRPr="00A03D34">
        <w:rPr>
          <w:rFonts w:ascii="Myriad Pro" w:hAnsi="Myriad Pro"/>
          <w:color w:val="231F20"/>
          <w:sz w:val="24"/>
          <w:szCs w:val="24"/>
        </w:rPr>
        <w:t xml:space="preserve">atural </w:t>
      </w:r>
      <w:r w:rsidR="00A44557" w:rsidRPr="00A03D34">
        <w:rPr>
          <w:rFonts w:ascii="Myriad Pro" w:hAnsi="Myriad Pro"/>
          <w:color w:val="231F20"/>
          <w:sz w:val="24"/>
          <w:szCs w:val="24"/>
        </w:rPr>
        <w:t>R</w:t>
      </w:r>
      <w:r w:rsidR="00334509" w:rsidRPr="00A03D34">
        <w:rPr>
          <w:rFonts w:ascii="Myriad Pro" w:hAnsi="Myriad Pro"/>
          <w:color w:val="231F20"/>
          <w:sz w:val="24"/>
          <w:szCs w:val="24"/>
        </w:rPr>
        <w:t xml:space="preserve">esources and </w:t>
      </w:r>
      <w:r w:rsidR="00A44557" w:rsidRPr="00A03D34">
        <w:rPr>
          <w:rFonts w:ascii="Myriad Pro" w:hAnsi="Myriad Pro"/>
          <w:color w:val="231F20"/>
          <w:sz w:val="24"/>
          <w:szCs w:val="24"/>
        </w:rPr>
        <w:t>P</w:t>
      </w:r>
      <w:r w:rsidR="00334509" w:rsidRPr="00A03D34">
        <w:rPr>
          <w:rFonts w:ascii="Myriad Pro" w:hAnsi="Myriad Pro"/>
          <w:color w:val="231F20"/>
          <w:sz w:val="24"/>
          <w:szCs w:val="24"/>
        </w:rPr>
        <w:t xml:space="preserve">reparedness </w:t>
      </w:r>
      <w:r w:rsidR="00A44557" w:rsidRPr="00A03D34">
        <w:rPr>
          <w:rFonts w:ascii="Myriad Pro" w:hAnsi="Myriad Pro"/>
          <w:color w:val="231F20"/>
          <w:sz w:val="24"/>
          <w:szCs w:val="24"/>
        </w:rPr>
        <w:t>f</w:t>
      </w:r>
      <w:r w:rsidR="00334509" w:rsidRPr="00A03D34">
        <w:rPr>
          <w:rFonts w:ascii="Myriad Pro" w:hAnsi="Myriad Pro"/>
          <w:color w:val="231F20"/>
          <w:sz w:val="24"/>
          <w:szCs w:val="24"/>
        </w:rPr>
        <w:t>o</w:t>
      </w:r>
      <w:r w:rsidR="00A44557" w:rsidRPr="00A03D34">
        <w:rPr>
          <w:rFonts w:ascii="Myriad Pro" w:hAnsi="Myriad Pro"/>
          <w:color w:val="231F20"/>
          <w:sz w:val="24"/>
          <w:szCs w:val="24"/>
        </w:rPr>
        <w:t>r</w:t>
      </w:r>
      <w:r w:rsidR="00334509" w:rsidRPr="00A03D34">
        <w:rPr>
          <w:rFonts w:ascii="Myriad Pro" w:hAnsi="Myriad Pro"/>
          <w:color w:val="231F20"/>
          <w:sz w:val="24"/>
          <w:szCs w:val="24"/>
        </w:rPr>
        <w:t xml:space="preserve"> </w:t>
      </w:r>
      <w:r w:rsidR="00A44557" w:rsidRPr="00A03D34">
        <w:rPr>
          <w:rFonts w:ascii="Myriad Pro" w:hAnsi="Myriad Pro"/>
          <w:color w:val="231F20"/>
          <w:sz w:val="24"/>
          <w:szCs w:val="24"/>
        </w:rPr>
        <w:t>D</w:t>
      </w:r>
      <w:r w:rsidR="00334509" w:rsidRPr="00A03D34">
        <w:rPr>
          <w:rFonts w:ascii="Myriad Pro" w:hAnsi="Myriad Pro"/>
          <w:color w:val="231F20"/>
          <w:sz w:val="24"/>
          <w:szCs w:val="24"/>
        </w:rPr>
        <w:t>isasters.</w:t>
      </w:r>
    </w:p>
    <w:p w14:paraId="24C7BEBB" w14:textId="77777777" w:rsidR="00334509" w:rsidRPr="00C91C8C" w:rsidRDefault="00334509" w:rsidP="00F828B6">
      <w:pPr>
        <w:pStyle w:val="ListParagraph"/>
        <w:numPr>
          <w:ilvl w:val="0"/>
          <w:numId w:val="16"/>
        </w:numPr>
        <w:autoSpaceDE w:val="0"/>
        <w:autoSpaceDN w:val="0"/>
        <w:adjustRightInd w:val="0"/>
        <w:spacing w:after="120"/>
        <w:ind w:left="0" w:firstLine="0"/>
        <w:contextualSpacing w:val="0"/>
        <w:jc w:val="both"/>
        <w:rPr>
          <w:rFonts w:ascii="Myriad Pro" w:hAnsi="Myriad Pro"/>
          <w:color w:val="231F20"/>
          <w:sz w:val="24"/>
          <w:szCs w:val="24"/>
        </w:rPr>
      </w:pPr>
      <w:r w:rsidRPr="00A03D34">
        <w:rPr>
          <w:rFonts w:ascii="Myriad Pro" w:hAnsi="Myriad Pro"/>
          <w:color w:val="231F20"/>
          <w:sz w:val="24"/>
          <w:szCs w:val="24"/>
        </w:rPr>
        <w:t>The estimated resource requirements, while only indicative, are as accurate as possible at the time of the UNDAF drafting. Resource</w:t>
      </w:r>
      <w:r w:rsidRPr="00C91C8C">
        <w:rPr>
          <w:rFonts w:ascii="Myriad Pro" w:hAnsi="Myriad Pro"/>
          <w:color w:val="231F20"/>
          <w:sz w:val="24"/>
          <w:szCs w:val="24"/>
        </w:rPr>
        <w:t xml:space="preserve"> commitments will continue to be made in Agency programme and project documents, according to the procedures and approval mechanisms of each Agency. The UNDAF budget will be reviewed and updated annually/biannually to reflect relevant changes.</w:t>
      </w:r>
    </w:p>
    <w:p w14:paraId="1DECCE3F" w14:textId="77777777" w:rsidR="002A7A1A" w:rsidRPr="00C91C8C" w:rsidRDefault="007B55B5" w:rsidP="00941561">
      <w:pPr>
        <w:pStyle w:val="Heading1"/>
        <w:spacing w:after="240"/>
        <w:rPr>
          <w:rFonts w:ascii="Myriad Pro" w:hAnsi="Myriad Pro" w:cs="Arial"/>
          <w:b/>
        </w:rPr>
      </w:pPr>
      <w:bookmarkStart w:id="24" w:name="_Toc421536127"/>
      <w:r w:rsidRPr="00C91C8C">
        <w:rPr>
          <w:rFonts w:ascii="Myriad Pro" w:hAnsi="Myriad Pro" w:cs="Arial"/>
          <w:b/>
        </w:rPr>
        <w:t>SECTION 5. IMPLEMENTATION</w:t>
      </w:r>
      <w:bookmarkEnd w:id="24"/>
      <w:r w:rsidR="002A7A1A" w:rsidRPr="00C91C8C">
        <w:rPr>
          <w:rFonts w:ascii="Myriad Pro" w:hAnsi="Myriad Pro" w:cs="Arial"/>
          <w:b/>
        </w:rPr>
        <w:t xml:space="preserve"> </w:t>
      </w:r>
    </w:p>
    <w:p w14:paraId="20B11736" w14:textId="77777777" w:rsidR="008D41B2" w:rsidRPr="00C91C8C" w:rsidRDefault="008D41B2" w:rsidP="00F828B6">
      <w:pPr>
        <w:pStyle w:val="ListParagraph"/>
        <w:numPr>
          <w:ilvl w:val="0"/>
          <w:numId w:val="17"/>
        </w:numPr>
        <w:autoSpaceDE w:val="0"/>
        <w:autoSpaceDN w:val="0"/>
        <w:adjustRightInd w:val="0"/>
        <w:spacing w:after="240"/>
        <w:ind w:left="0" w:firstLine="0"/>
        <w:contextualSpacing w:val="0"/>
        <w:jc w:val="both"/>
        <w:rPr>
          <w:rFonts w:ascii="Myriad Pro" w:hAnsi="Myriad Pro"/>
          <w:color w:val="1F1E21"/>
          <w:sz w:val="24"/>
          <w:szCs w:val="24"/>
        </w:rPr>
      </w:pPr>
      <w:r w:rsidRPr="00C91C8C">
        <w:rPr>
          <w:rFonts w:ascii="Myriad Pro" w:hAnsi="Myriad Pro"/>
          <w:color w:val="1F1E21"/>
          <w:sz w:val="24"/>
          <w:szCs w:val="24"/>
        </w:rPr>
        <w:t xml:space="preserve">With a view to achieving the best possible results for </w:t>
      </w:r>
      <w:r w:rsidR="00480346" w:rsidRPr="00C91C8C">
        <w:rPr>
          <w:rFonts w:ascii="Myriad Pro" w:hAnsi="Myriad Pro"/>
          <w:color w:val="1F1E21"/>
          <w:sz w:val="24"/>
          <w:szCs w:val="24"/>
        </w:rPr>
        <w:t xml:space="preserve">the </w:t>
      </w:r>
      <w:r w:rsidRPr="00C91C8C">
        <w:rPr>
          <w:rFonts w:ascii="Myriad Pro" w:hAnsi="Myriad Pro"/>
          <w:color w:val="1F1E21"/>
          <w:sz w:val="24"/>
          <w:szCs w:val="24"/>
        </w:rPr>
        <w:t>people of Uzbekistan, the U</w:t>
      </w:r>
      <w:r w:rsidR="005033BB" w:rsidRPr="00C91C8C">
        <w:rPr>
          <w:rFonts w:ascii="Myriad Pro" w:hAnsi="Myriad Pro"/>
          <w:color w:val="1F1E21"/>
          <w:sz w:val="24"/>
          <w:szCs w:val="24"/>
        </w:rPr>
        <w:t>NDAF</w:t>
      </w:r>
      <w:r w:rsidRPr="00C91C8C">
        <w:rPr>
          <w:rFonts w:ascii="Myriad Pro" w:hAnsi="Myriad Pro"/>
          <w:color w:val="1F1E21"/>
          <w:sz w:val="24"/>
          <w:szCs w:val="24"/>
        </w:rPr>
        <w:t xml:space="preserve"> will be implemented in close collaboration and deeper partnership with the Government</w:t>
      </w:r>
      <w:r w:rsidR="005033BB" w:rsidRPr="00C91C8C">
        <w:rPr>
          <w:rFonts w:ascii="Myriad Pro" w:hAnsi="Myriad Pro"/>
          <w:color w:val="1F1E21"/>
          <w:sz w:val="24"/>
          <w:szCs w:val="24"/>
        </w:rPr>
        <w:t>.</w:t>
      </w:r>
      <w:r w:rsidRPr="00C91C8C">
        <w:rPr>
          <w:rFonts w:ascii="Myriad Pro" w:hAnsi="Myriad Pro"/>
          <w:color w:val="1F1E21"/>
          <w:sz w:val="24"/>
          <w:szCs w:val="24"/>
        </w:rPr>
        <w:t xml:space="preserve"> Enhanced synergy and strengthened coordination of efforts by all U</w:t>
      </w:r>
      <w:r w:rsidR="005033BB" w:rsidRPr="00C91C8C">
        <w:rPr>
          <w:rFonts w:ascii="Myriad Pro" w:hAnsi="Myriad Pro"/>
          <w:color w:val="1F1E21"/>
          <w:sz w:val="24"/>
          <w:szCs w:val="24"/>
        </w:rPr>
        <w:t xml:space="preserve">nited </w:t>
      </w:r>
      <w:r w:rsidRPr="00C91C8C">
        <w:rPr>
          <w:rFonts w:ascii="Myriad Pro" w:hAnsi="Myriad Pro"/>
          <w:color w:val="1F1E21"/>
          <w:sz w:val="24"/>
          <w:szCs w:val="24"/>
        </w:rPr>
        <w:t>N</w:t>
      </w:r>
      <w:r w:rsidR="005033BB" w:rsidRPr="00C91C8C">
        <w:rPr>
          <w:rFonts w:ascii="Myriad Pro" w:hAnsi="Myriad Pro"/>
          <w:color w:val="1F1E21"/>
          <w:sz w:val="24"/>
          <w:szCs w:val="24"/>
        </w:rPr>
        <w:t>ations</w:t>
      </w:r>
      <w:r w:rsidRPr="00C91C8C">
        <w:rPr>
          <w:rFonts w:ascii="Myriad Pro" w:hAnsi="Myriad Pro"/>
          <w:color w:val="1F1E21"/>
          <w:sz w:val="24"/>
          <w:szCs w:val="24"/>
        </w:rPr>
        <w:t xml:space="preserve"> </w:t>
      </w:r>
      <w:r w:rsidR="005033BB" w:rsidRPr="00C91C8C">
        <w:rPr>
          <w:rFonts w:ascii="Myriad Pro" w:hAnsi="Myriad Pro"/>
          <w:color w:val="1F1E21"/>
          <w:sz w:val="24"/>
          <w:szCs w:val="24"/>
        </w:rPr>
        <w:t>A</w:t>
      </w:r>
      <w:r w:rsidRPr="00C91C8C">
        <w:rPr>
          <w:rFonts w:ascii="Myriad Pro" w:hAnsi="Myriad Pro"/>
          <w:color w:val="1F1E21"/>
          <w:sz w:val="24"/>
          <w:szCs w:val="24"/>
        </w:rPr>
        <w:t xml:space="preserve">gencies will be determinants for successful fulfilment of commitments </w:t>
      </w:r>
      <w:r w:rsidR="005033BB" w:rsidRPr="00C91C8C">
        <w:rPr>
          <w:rFonts w:ascii="Myriad Pro" w:hAnsi="Myriad Pro"/>
          <w:color w:val="1F1E21"/>
          <w:sz w:val="24"/>
          <w:szCs w:val="24"/>
        </w:rPr>
        <w:t>under</w:t>
      </w:r>
      <w:r w:rsidRPr="00C91C8C">
        <w:rPr>
          <w:rFonts w:ascii="Myriad Pro" w:hAnsi="Myriad Pro"/>
          <w:color w:val="1F1E21"/>
          <w:sz w:val="24"/>
          <w:szCs w:val="24"/>
        </w:rPr>
        <w:t>taken by the U</w:t>
      </w:r>
      <w:r w:rsidR="005033BB" w:rsidRPr="00C91C8C">
        <w:rPr>
          <w:rFonts w:ascii="Myriad Pro" w:hAnsi="Myriad Pro"/>
          <w:color w:val="1F1E21"/>
          <w:sz w:val="24"/>
          <w:szCs w:val="24"/>
        </w:rPr>
        <w:t xml:space="preserve">nited </w:t>
      </w:r>
      <w:r w:rsidRPr="00C91C8C">
        <w:rPr>
          <w:rFonts w:ascii="Myriad Pro" w:hAnsi="Myriad Pro"/>
          <w:color w:val="1F1E21"/>
          <w:sz w:val="24"/>
          <w:szCs w:val="24"/>
        </w:rPr>
        <w:t>N</w:t>
      </w:r>
      <w:r w:rsidR="005033BB" w:rsidRPr="00C91C8C">
        <w:rPr>
          <w:rFonts w:ascii="Myriad Pro" w:hAnsi="Myriad Pro"/>
          <w:color w:val="1F1E21"/>
          <w:sz w:val="24"/>
          <w:szCs w:val="24"/>
        </w:rPr>
        <w:t>ations</w:t>
      </w:r>
      <w:r w:rsidRPr="00C91C8C">
        <w:rPr>
          <w:rFonts w:ascii="Myriad Pro" w:hAnsi="Myriad Pro"/>
          <w:color w:val="1F1E21"/>
          <w:sz w:val="24"/>
          <w:szCs w:val="24"/>
        </w:rPr>
        <w:t xml:space="preserve"> </w:t>
      </w:r>
      <w:r w:rsidR="005033BB" w:rsidRPr="00C91C8C">
        <w:rPr>
          <w:rFonts w:ascii="Myriad Pro" w:hAnsi="Myriad Pro"/>
          <w:color w:val="1F1E21"/>
          <w:sz w:val="24"/>
          <w:szCs w:val="24"/>
        </w:rPr>
        <w:t xml:space="preserve">System </w:t>
      </w:r>
      <w:r w:rsidRPr="00C91C8C">
        <w:rPr>
          <w:rFonts w:ascii="Myriad Pro" w:hAnsi="Myriad Pro"/>
          <w:color w:val="1F1E21"/>
          <w:sz w:val="24"/>
          <w:szCs w:val="24"/>
        </w:rPr>
        <w:t xml:space="preserve">through UNDAF.   All </w:t>
      </w:r>
      <w:r w:rsidR="005033BB" w:rsidRPr="00C91C8C">
        <w:rPr>
          <w:rFonts w:ascii="Myriad Pro" w:hAnsi="Myriad Pro"/>
          <w:color w:val="1F1E21"/>
          <w:sz w:val="24"/>
          <w:szCs w:val="24"/>
        </w:rPr>
        <w:t>A</w:t>
      </w:r>
      <w:r w:rsidRPr="00C91C8C">
        <w:rPr>
          <w:rFonts w:ascii="Myriad Pro" w:hAnsi="Myriad Pro"/>
          <w:color w:val="1F1E21"/>
          <w:sz w:val="24"/>
          <w:szCs w:val="24"/>
        </w:rPr>
        <w:t>gency</w:t>
      </w:r>
      <w:r w:rsidR="005033BB" w:rsidRPr="00C91C8C">
        <w:rPr>
          <w:rFonts w:ascii="Myriad Pro" w:hAnsi="Myriad Pro"/>
          <w:color w:val="1F1E21"/>
          <w:sz w:val="24"/>
          <w:szCs w:val="24"/>
        </w:rPr>
        <w:t>-</w:t>
      </w:r>
      <w:r w:rsidRPr="00C91C8C">
        <w:rPr>
          <w:rFonts w:ascii="Myriad Pro" w:hAnsi="Myriad Pro"/>
          <w:color w:val="1F1E21"/>
          <w:sz w:val="24"/>
          <w:szCs w:val="24"/>
        </w:rPr>
        <w:t>specific programmes will be fully aligned and harmonized with the UNDAF and thus will demonstrate coherence and cohesion of entire U</w:t>
      </w:r>
      <w:r w:rsidR="005033BB" w:rsidRPr="00C91C8C">
        <w:rPr>
          <w:rFonts w:ascii="Myriad Pro" w:hAnsi="Myriad Pro"/>
          <w:color w:val="1F1E21"/>
          <w:sz w:val="24"/>
          <w:szCs w:val="24"/>
        </w:rPr>
        <w:t xml:space="preserve">nited </w:t>
      </w:r>
      <w:r w:rsidRPr="00C91C8C">
        <w:rPr>
          <w:rFonts w:ascii="Myriad Pro" w:hAnsi="Myriad Pro"/>
          <w:color w:val="1F1E21"/>
          <w:sz w:val="24"/>
          <w:szCs w:val="24"/>
        </w:rPr>
        <w:t>N</w:t>
      </w:r>
      <w:r w:rsidR="005033BB" w:rsidRPr="00C91C8C">
        <w:rPr>
          <w:rFonts w:ascii="Myriad Pro" w:hAnsi="Myriad Pro"/>
          <w:color w:val="1F1E21"/>
          <w:sz w:val="24"/>
          <w:szCs w:val="24"/>
        </w:rPr>
        <w:t>ations</w:t>
      </w:r>
      <w:r w:rsidRPr="00C91C8C">
        <w:rPr>
          <w:rFonts w:ascii="Myriad Pro" w:hAnsi="Myriad Pro"/>
          <w:color w:val="1F1E21"/>
          <w:sz w:val="24"/>
          <w:szCs w:val="24"/>
        </w:rPr>
        <w:t xml:space="preserve"> </w:t>
      </w:r>
      <w:r w:rsidR="005033BB" w:rsidRPr="00C91C8C">
        <w:rPr>
          <w:rFonts w:ascii="Myriad Pro" w:hAnsi="Myriad Pro"/>
          <w:color w:val="1F1E21"/>
          <w:sz w:val="24"/>
          <w:szCs w:val="24"/>
        </w:rPr>
        <w:t>S</w:t>
      </w:r>
      <w:r w:rsidRPr="00C91C8C">
        <w:rPr>
          <w:rFonts w:ascii="Myriad Pro" w:hAnsi="Myriad Pro"/>
          <w:color w:val="1F1E21"/>
          <w:sz w:val="24"/>
          <w:szCs w:val="24"/>
        </w:rPr>
        <w:t xml:space="preserve">ystem in Uzbekistan in achieving expected results. </w:t>
      </w:r>
    </w:p>
    <w:p w14:paraId="44D441AB" w14:textId="77777777" w:rsidR="008D41B2" w:rsidRPr="00C91C8C" w:rsidRDefault="008D41B2" w:rsidP="00F828B6">
      <w:pPr>
        <w:pStyle w:val="ListParagraph"/>
        <w:numPr>
          <w:ilvl w:val="0"/>
          <w:numId w:val="17"/>
        </w:numPr>
        <w:autoSpaceDE w:val="0"/>
        <w:autoSpaceDN w:val="0"/>
        <w:adjustRightInd w:val="0"/>
        <w:spacing w:after="120"/>
        <w:ind w:left="0" w:firstLine="0"/>
        <w:contextualSpacing w:val="0"/>
        <w:jc w:val="both"/>
        <w:rPr>
          <w:rFonts w:ascii="Myriad Pro" w:hAnsi="Myriad Pro"/>
          <w:color w:val="1F1E21"/>
          <w:sz w:val="24"/>
          <w:szCs w:val="24"/>
        </w:rPr>
      </w:pPr>
      <w:r w:rsidRPr="00C91C8C">
        <w:rPr>
          <w:rFonts w:ascii="Myriad Pro" w:hAnsi="Myriad Pro"/>
          <w:color w:val="1F1E21"/>
          <w:sz w:val="24"/>
          <w:szCs w:val="24"/>
        </w:rPr>
        <w:t>National ownership and capacity development will be the key implementing principles for this UNDAF. Furthermore, programmes will continue to expand</w:t>
      </w:r>
      <w:r w:rsidR="005033BB" w:rsidRPr="00C91C8C">
        <w:rPr>
          <w:rFonts w:ascii="Myriad Pro" w:hAnsi="Myriad Pro"/>
          <w:color w:val="1F1E21"/>
          <w:sz w:val="24"/>
          <w:szCs w:val="24"/>
        </w:rPr>
        <w:t>, in a phased manner,</w:t>
      </w:r>
      <w:r w:rsidRPr="00C91C8C">
        <w:rPr>
          <w:rFonts w:ascii="Myriad Pro" w:hAnsi="Myriad Pro"/>
          <w:color w:val="1F1E21"/>
          <w:sz w:val="24"/>
          <w:szCs w:val="24"/>
        </w:rPr>
        <w:t xml:space="preserve"> the use of national systems for implementation, management and monitoring</w:t>
      </w:r>
      <w:r w:rsidR="005033BB" w:rsidRPr="00C91C8C">
        <w:rPr>
          <w:rFonts w:ascii="Myriad Pro" w:hAnsi="Myriad Pro"/>
          <w:color w:val="1F1E21"/>
          <w:sz w:val="24"/>
          <w:szCs w:val="24"/>
        </w:rPr>
        <w:t>,</w:t>
      </w:r>
      <w:r w:rsidRPr="00C91C8C">
        <w:rPr>
          <w:rFonts w:ascii="Myriad Pro" w:hAnsi="Myriad Pro"/>
          <w:color w:val="1F1E21"/>
          <w:sz w:val="24"/>
          <w:szCs w:val="24"/>
        </w:rPr>
        <w:t xml:space="preserve"> based on internationally recognized standards and good practice</w:t>
      </w:r>
      <w:r w:rsidR="005033BB" w:rsidRPr="00C91C8C">
        <w:rPr>
          <w:rFonts w:ascii="Myriad Pro" w:hAnsi="Myriad Pro"/>
          <w:color w:val="1F1E21"/>
          <w:sz w:val="24"/>
          <w:szCs w:val="24"/>
        </w:rPr>
        <w:t>s</w:t>
      </w:r>
      <w:r w:rsidRPr="00C91C8C">
        <w:rPr>
          <w:rFonts w:ascii="Myriad Pro" w:hAnsi="Myriad Pro"/>
          <w:color w:val="1F1E21"/>
          <w:sz w:val="24"/>
          <w:szCs w:val="24"/>
        </w:rPr>
        <w:t xml:space="preserve"> and in line with the principles of aid effectiveness.</w:t>
      </w:r>
    </w:p>
    <w:p w14:paraId="1DE808CD" w14:textId="740A98CF" w:rsidR="008D41B2" w:rsidRPr="00C91C8C" w:rsidRDefault="004E69B9" w:rsidP="00F828B6">
      <w:pPr>
        <w:pStyle w:val="ListParagraph"/>
        <w:numPr>
          <w:ilvl w:val="0"/>
          <w:numId w:val="17"/>
        </w:numPr>
        <w:autoSpaceDE w:val="0"/>
        <w:autoSpaceDN w:val="0"/>
        <w:adjustRightInd w:val="0"/>
        <w:spacing w:after="120"/>
        <w:ind w:left="0" w:firstLine="0"/>
        <w:contextualSpacing w:val="0"/>
        <w:jc w:val="both"/>
        <w:rPr>
          <w:rFonts w:ascii="Myriad Pro" w:hAnsi="Myriad Pro"/>
          <w:color w:val="1F1E21"/>
          <w:sz w:val="24"/>
          <w:szCs w:val="24"/>
        </w:rPr>
      </w:pPr>
      <w:r w:rsidRPr="00C91C8C">
        <w:rPr>
          <w:rFonts w:ascii="Myriad Pro" w:hAnsi="Myriad Pro"/>
          <w:color w:val="1F1E21"/>
          <w:sz w:val="24"/>
          <w:szCs w:val="24"/>
        </w:rPr>
        <w:t xml:space="preserve">The overall UNDAF management and accountability mechanism will be established on the basis of </w:t>
      </w:r>
      <w:r w:rsidR="00320BB7" w:rsidRPr="00C91C8C">
        <w:rPr>
          <w:rFonts w:ascii="Myriad Pro" w:hAnsi="Myriad Pro"/>
          <w:color w:val="1F1E21"/>
          <w:sz w:val="24"/>
          <w:szCs w:val="24"/>
        </w:rPr>
        <w:t xml:space="preserve">a </w:t>
      </w:r>
      <w:r w:rsidRPr="00C91C8C">
        <w:rPr>
          <w:rFonts w:ascii="Myriad Pro" w:hAnsi="Myriad Pro"/>
          <w:color w:val="1F1E21"/>
          <w:sz w:val="24"/>
          <w:szCs w:val="24"/>
        </w:rPr>
        <w:t>shared accountability principle between Government</w:t>
      </w:r>
      <w:r w:rsidR="00320BB7" w:rsidRPr="00C91C8C">
        <w:rPr>
          <w:rFonts w:ascii="Myriad Pro" w:hAnsi="Myriad Pro"/>
          <w:color w:val="1F1E21"/>
          <w:sz w:val="24"/>
          <w:szCs w:val="24"/>
        </w:rPr>
        <w:t>;</w:t>
      </w:r>
      <w:r w:rsidRPr="00C91C8C">
        <w:rPr>
          <w:rFonts w:ascii="Myriad Pro" w:hAnsi="Myriad Pro"/>
          <w:color w:val="1F1E21"/>
          <w:sz w:val="24"/>
          <w:szCs w:val="24"/>
        </w:rPr>
        <w:t xml:space="preserve"> national partners</w:t>
      </w:r>
      <w:r w:rsidR="00320BB7" w:rsidRPr="00C91C8C">
        <w:rPr>
          <w:rFonts w:ascii="Myriad Pro" w:hAnsi="Myriad Pro"/>
          <w:color w:val="1F1E21"/>
          <w:sz w:val="24"/>
          <w:szCs w:val="24"/>
        </w:rPr>
        <w:t>,</w:t>
      </w:r>
      <w:r w:rsidR="00E148EE" w:rsidRPr="00C91C8C">
        <w:rPr>
          <w:rFonts w:ascii="Myriad Pro" w:hAnsi="Myriad Pro"/>
          <w:color w:val="1F1E21"/>
          <w:sz w:val="24"/>
          <w:szCs w:val="24"/>
        </w:rPr>
        <w:t xml:space="preserve"> including think</w:t>
      </w:r>
      <w:r w:rsidR="00320BB7" w:rsidRPr="00C91C8C">
        <w:rPr>
          <w:rFonts w:ascii="Myriad Pro" w:hAnsi="Myriad Pro"/>
          <w:color w:val="1F1E21"/>
          <w:sz w:val="24"/>
          <w:szCs w:val="24"/>
        </w:rPr>
        <w:t xml:space="preserve"> </w:t>
      </w:r>
      <w:r w:rsidR="00E148EE" w:rsidRPr="00C91C8C">
        <w:rPr>
          <w:rFonts w:ascii="Myriad Pro" w:hAnsi="Myriad Pro"/>
          <w:color w:val="1F1E21"/>
          <w:sz w:val="24"/>
          <w:szCs w:val="24"/>
        </w:rPr>
        <w:t>tank</w:t>
      </w:r>
      <w:r w:rsidR="00320BB7" w:rsidRPr="00C91C8C">
        <w:rPr>
          <w:rFonts w:ascii="Myriad Pro" w:hAnsi="Myriad Pro"/>
          <w:color w:val="1F1E21"/>
          <w:sz w:val="24"/>
          <w:szCs w:val="24"/>
        </w:rPr>
        <w:t>s</w:t>
      </w:r>
      <w:r w:rsidR="00E148EE" w:rsidRPr="00C91C8C">
        <w:rPr>
          <w:rFonts w:ascii="Myriad Pro" w:hAnsi="Myriad Pro"/>
          <w:color w:val="1F1E21"/>
          <w:sz w:val="24"/>
          <w:szCs w:val="24"/>
        </w:rPr>
        <w:t>, academia</w:t>
      </w:r>
      <w:r w:rsidR="00320BB7" w:rsidRPr="00C91C8C">
        <w:rPr>
          <w:rFonts w:ascii="Myriad Pro" w:hAnsi="Myriad Pro"/>
          <w:color w:val="1F1E21"/>
          <w:sz w:val="24"/>
          <w:szCs w:val="24"/>
        </w:rPr>
        <w:t xml:space="preserve"> and</w:t>
      </w:r>
      <w:r w:rsidR="00E148EE" w:rsidRPr="00C91C8C">
        <w:rPr>
          <w:rFonts w:ascii="Myriad Pro" w:hAnsi="Myriad Pro"/>
          <w:color w:val="1F1E21"/>
          <w:sz w:val="24"/>
          <w:szCs w:val="24"/>
        </w:rPr>
        <w:t xml:space="preserve"> NGOs</w:t>
      </w:r>
      <w:r w:rsidR="00320BB7" w:rsidRPr="00C91C8C">
        <w:rPr>
          <w:rFonts w:ascii="Myriad Pro" w:hAnsi="Myriad Pro"/>
          <w:color w:val="1F1E21"/>
          <w:sz w:val="24"/>
          <w:szCs w:val="24"/>
        </w:rPr>
        <w:t>;</w:t>
      </w:r>
      <w:r w:rsidRPr="00C91C8C">
        <w:rPr>
          <w:rFonts w:ascii="Myriad Pro" w:hAnsi="Myriad Pro"/>
          <w:color w:val="1F1E21"/>
          <w:sz w:val="24"/>
          <w:szCs w:val="24"/>
        </w:rPr>
        <w:t xml:space="preserve"> and </w:t>
      </w:r>
      <w:r w:rsidR="00320BB7" w:rsidRPr="00C91C8C">
        <w:rPr>
          <w:rFonts w:ascii="Myriad Pro" w:hAnsi="Myriad Pro"/>
          <w:color w:val="1F1E21"/>
          <w:sz w:val="24"/>
          <w:szCs w:val="24"/>
        </w:rPr>
        <w:t xml:space="preserve">the </w:t>
      </w:r>
      <w:r w:rsidRPr="00C91C8C">
        <w:rPr>
          <w:rFonts w:ascii="Myriad Pro" w:hAnsi="Myriad Pro"/>
          <w:color w:val="1F1E21"/>
          <w:sz w:val="24"/>
          <w:szCs w:val="24"/>
        </w:rPr>
        <w:t>U</w:t>
      </w:r>
      <w:r w:rsidR="00320BB7" w:rsidRPr="00C91C8C">
        <w:rPr>
          <w:rFonts w:ascii="Myriad Pro" w:hAnsi="Myriad Pro"/>
          <w:color w:val="1F1E21"/>
          <w:sz w:val="24"/>
          <w:szCs w:val="24"/>
        </w:rPr>
        <w:t xml:space="preserve">nited </w:t>
      </w:r>
      <w:r w:rsidRPr="00C91C8C">
        <w:rPr>
          <w:rFonts w:ascii="Myriad Pro" w:hAnsi="Myriad Pro"/>
          <w:color w:val="1F1E21"/>
          <w:sz w:val="24"/>
          <w:szCs w:val="24"/>
        </w:rPr>
        <w:t>N</w:t>
      </w:r>
      <w:r w:rsidR="00320BB7" w:rsidRPr="00C91C8C">
        <w:rPr>
          <w:rFonts w:ascii="Myriad Pro" w:hAnsi="Myriad Pro"/>
          <w:color w:val="1F1E21"/>
          <w:sz w:val="24"/>
          <w:szCs w:val="24"/>
        </w:rPr>
        <w:t>ations System</w:t>
      </w:r>
      <w:r w:rsidRPr="00C91C8C">
        <w:rPr>
          <w:rFonts w:ascii="Myriad Pro" w:hAnsi="Myriad Pro"/>
          <w:color w:val="1F1E21"/>
          <w:sz w:val="24"/>
          <w:szCs w:val="24"/>
        </w:rPr>
        <w:t>. Its key elements</w:t>
      </w:r>
      <w:r w:rsidR="008D41B2" w:rsidRPr="00C91C8C">
        <w:rPr>
          <w:rFonts w:ascii="Myriad Pro" w:hAnsi="Myriad Pro"/>
          <w:color w:val="1F1E21"/>
          <w:sz w:val="24"/>
          <w:szCs w:val="24"/>
        </w:rPr>
        <w:t xml:space="preserve"> will include further strengthening </w:t>
      </w:r>
      <w:r w:rsidRPr="00C91C8C">
        <w:rPr>
          <w:rFonts w:ascii="Myriad Pro" w:hAnsi="Myriad Pro"/>
          <w:color w:val="1F1E21"/>
          <w:sz w:val="24"/>
          <w:szCs w:val="24"/>
        </w:rPr>
        <w:t xml:space="preserve">and expanding </w:t>
      </w:r>
      <w:r w:rsidR="00320BB7" w:rsidRPr="00C91C8C">
        <w:rPr>
          <w:rFonts w:ascii="Myriad Pro" w:hAnsi="Myriad Pro"/>
          <w:color w:val="1F1E21"/>
          <w:sz w:val="24"/>
          <w:szCs w:val="24"/>
        </w:rPr>
        <w:t xml:space="preserve">of </w:t>
      </w:r>
      <w:r w:rsidR="008D41B2" w:rsidRPr="00C91C8C">
        <w:rPr>
          <w:rFonts w:ascii="Myriad Pro" w:hAnsi="Myriad Pro"/>
          <w:color w:val="1F1E21"/>
          <w:sz w:val="24"/>
          <w:szCs w:val="24"/>
        </w:rPr>
        <w:t xml:space="preserve">the existing Joint </w:t>
      </w:r>
      <w:r w:rsidR="005033BB" w:rsidRPr="00C91C8C">
        <w:rPr>
          <w:rFonts w:ascii="Myriad Pro" w:hAnsi="Myriad Pro"/>
          <w:color w:val="1F1E21"/>
          <w:sz w:val="24"/>
          <w:szCs w:val="24"/>
        </w:rPr>
        <w:t>G</w:t>
      </w:r>
      <w:r w:rsidR="008D41B2" w:rsidRPr="00C91C8C">
        <w:rPr>
          <w:rFonts w:ascii="Myriad Pro" w:hAnsi="Myriad Pro"/>
          <w:color w:val="1F1E21"/>
          <w:sz w:val="24"/>
          <w:szCs w:val="24"/>
        </w:rPr>
        <w:t>overnment</w:t>
      </w:r>
      <w:r w:rsidR="005033BB" w:rsidRPr="00C91C8C">
        <w:rPr>
          <w:rFonts w:ascii="Myriad Pro" w:hAnsi="Myriad Pro"/>
          <w:color w:val="1F1E21"/>
          <w:sz w:val="24"/>
          <w:szCs w:val="24"/>
        </w:rPr>
        <w:t>-</w:t>
      </w:r>
      <w:r w:rsidR="008D41B2" w:rsidRPr="00C91C8C">
        <w:rPr>
          <w:rFonts w:ascii="Myriad Pro" w:hAnsi="Myriad Pro"/>
          <w:color w:val="1F1E21"/>
          <w:sz w:val="24"/>
          <w:szCs w:val="24"/>
        </w:rPr>
        <w:t>U</w:t>
      </w:r>
      <w:r w:rsidR="005033BB" w:rsidRPr="00C91C8C">
        <w:rPr>
          <w:rFonts w:ascii="Myriad Pro" w:hAnsi="Myriad Pro"/>
          <w:color w:val="1F1E21"/>
          <w:sz w:val="24"/>
          <w:szCs w:val="24"/>
        </w:rPr>
        <w:t xml:space="preserve">nited </w:t>
      </w:r>
      <w:r w:rsidR="008D41B2" w:rsidRPr="00C91C8C">
        <w:rPr>
          <w:rFonts w:ascii="Myriad Pro" w:hAnsi="Myriad Pro"/>
          <w:color w:val="1F1E21"/>
          <w:sz w:val="24"/>
          <w:szCs w:val="24"/>
        </w:rPr>
        <w:t>N</w:t>
      </w:r>
      <w:r w:rsidR="005033BB" w:rsidRPr="00C91C8C">
        <w:rPr>
          <w:rFonts w:ascii="Myriad Pro" w:hAnsi="Myriad Pro"/>
          <w:color w:val="1F1E21"/>
          <w:sz w:val="24"/>
          <w:szCs w:val="24"/>
        </w:rPr>
        <w:t>ations</w:t>
      </w:r>
      <w:r w:rsidR="008D41B2" w:rsidRPr="00C91C8C">
        <w:rPr>
          <w:rFonts w:ascii="Myriad Pro" w:hAnsi="Myriad Pro"/>
          <w:color w:val="1F1E21"/>
          <w:sz w:val="24"/>
          <w:szCs w:val="24"/>
        </w:rPr>
        <w:t xml:space="preserve"> Steering Committee on UNDAF (</w:t>
      </w:r>
      <w:r w:rsidR="005033BB" w:rsidRPr="00C91C8C">
        <w:rPr>
          <w:rFonts w:ascii="Myriad Pro" w:hAnsi="Myriad Pro"/>
          <w:color w:val="1F1E21"/>
          <w:sz w:val="24"/>
          <w:szCs w:val="24"/>
        </w:rPr>
        <w:t xml:space="preserve">Joint </w:t>
      </w:r>
      <w:r w:rsidR="008D41B2" w:rsidRPr="00C91C8C">
        <w:rPr>
          <w:rFonts w:ascii="Myriad Pro" w:hAnsi="Myriad Pro"/>
          <w:color w:val="1F1E21"/>
          <w:sz w:val="24"/>
          <w:szCs w:val="24"/>
        </w:rPr>
        <w:t>UNDAF Steering Committee), development of biennial work</w:t>
      </w:r>
      <w:r w:rsidR="00320BB7" w:rsidRPr="00C91C8C">
        <w:rPr>
          <w:rFonts w:ascii="Myriad Pro" w:hAnsi="Myriad Pro"/>
          <w:color w:val="1F1E21"/>
          <w:sz w:val="24"/>
          <w:szCs w:val="24"/>
        </w:rPr>
        <w:t xml:space="preserve"> </w:t>
      </w:r>
      <w:r w:rsidR="008D41B2" w:rsidRPr="00C91C8C">
        <w:rPr>
          <w:rFonts w:ascii="Myriad Pro" w:hAnsi="Myriad Pro"/>
          <w:color w:val="1F1E21"/>
          <w:sz w:val="24"/>
          <w:szCs w:val="24"/>
        </w:rPr>
        <w:t>plans</w:t>
      </w:r>
      <w:r w:rsidR="005033BB" w:rsidRPr="00C91C8C">
        <w:rPr>
          <w:rFonts w:ascii="Myriad Pro" w:hAnsi="Myriad Pro"/>
          <w:color w:val="1F1E21"/>
          <w:sz w:val="24"/>
          <w:szCs w:val="24"/>
        </w:rPr>
        <w:t>,</w:t>
      </w:r>
      <w:r w:rsidR="008D41B2" w:rsidRPr="00C91C8C">
        <w:rPr>
          <w:rFonts w:ascii="Myriad Pro" w:hAnsi="Myriad Pro"/>
          <w:color w:val="1F1E21"/>
          <w:sz w:val="24"/>
          <w:szCs w:val="24"/>
        </w:rPr>
        <w:t xml:space="preserve"> and establishment of Results Groups for each </w:t>
      </w:r>
      <w:r w:rsidR="005033BB" w:rsidRPr="00C91C8C">
        <w:rPr>
          <w:rFonts w:ascii="Myriad Pro" w:hAnsi="Myriad Pro"/>
          <w:color w:val="1F1E21"/>
          <w:sz w:val="24"/>
          <w:szCs w:val="24"/>
        </w:rPr>
        <w:t>t</w:t>
      </w:r>
      <w:r w:rsidR="008D41B2" w:rsidRPr="00C91C8C">
        <w:rPr>
          <w:rFonts w:ascii="Myriad Pro" w:hAnsi="Myriad Pro"/>
          <w:color w:val="1F1E21"/>
          <w:sz w:val="24"/>
          <w:szCs w:val="24"/>
        </w:rPr>
        <w:t xml:space="preserve">hematic </w:t>
      </w:r>
      <w:r w:rsidR="005033BB" w:rsidRPr="00C91C8C">
        <w:rPr>
          <w:rFonts w:ascii="Myriad Pro" w:hAnsi="Myriad Pro"/>
          <w:color w:val="1F1E21"/>
          <w:sz w:val="24"/>
          <w:szCs w:val="24"/>
        </w:rPr>
        <w:t>a</w:t>
      </w:r>
      <w:r w:rsidR="008D41B2" w:rsidRPr="00C91C8C">
        <w:rPr>
          <w:rFonts w:ascii="Myriad Pro" w:hAnsi="Myriad Pro"/>
          <w:color w:val="1F1E21"/>
          <w:sz w:val="24"/>
          <w:szCs w:val="24"/>
        </w:rPr>
        <w:t xml:space="preserve">rea.  </w:t>
      </w:r>
    </w:p>
    <w:p w14:paraId="69A6657B" w14:textId="42EAC695" w:rsidR="008D41B2" w:rsidRPr="00C91C8C" w:rsidRDefault="008D41B2" w:rsidP="00F828B6">
      <w:pPr>
        <w:pStyle w:val="ListParagraph"/>
        <w:numPr>
          <w:ilvl w:val="0"/>
          <w:numId w:val="17"/>
        </w:numPr>
        <w:autoSpaceDE w:val="0"/>
        <w:autoSpaceDN w:val="0"/>
        <w:adjustRightInd w:val="0"/>
        <w:spacing w:after="120"/>
        <w:ind w:left="0" w:firstLine="0"/>
        <w:contextualSpacing w:val="0"/>
        <w:jc w:val="both"/>
        <w:rPr>
          <w:rFonts w:ascii="Myriad Pro" w:hAnsi="Myriad Pro"/>
          <w:color w:val="1F1E21"/>
          <w:sz w:val="24"/>
          <w:szCs w:val="24"/>
        </w:rPr>
      </w:pPr>
      <w:r w:rsidRPr="00C91C8C">
        <w:rPr>
          <w:rFonts w:ascii="Myriad Pro" w:hAnsi="Myriad Pro"/>
          <w:b/>
          <w:color w:val="1F1E21"/>
          <w:sz w:val="24"/>
          <w:szCs w:val="24"/>
        </w:rPr>
        <w:t>The Joint Steering Committee</w:t>
      </w:r>
      <w:r w:rsidRPr="00C91C8C">
        <w:rPr>
          <w:rFonts w:ascii="Myriad Pro" w:hAnsi="Myriad Pro"/>
          <w:color w:val="1F1E21"/>
          <w:sz w:val="24"/>
          <w:szCs w:val="24"/>
        </w:rPr>
        <w:t xml:space="preserve"> will be further strengthened to provide strategic guidance</w:t>
      </w:r>
      <w:r w:rsidR="005033BB" w:rsidRPr="00C91C8C">
        <w:rPr>
          <w:rFonts w:ascii="Myriad Pro" w:hAnsi="Myriad Pro"/>
          <w:color w:val="1F1E21"/>
          <w:sz w:val="24"/>
          <w:szCs w:val="24"/>
        </w:rPr>
        <w:t xml:space="preserve"> and</w:t>
      </w:r>
      <w:r w:rsidRPr="00C91C8C">
        <w:rPr>
          <w:rFonts w:ascii="Myriad Pro" w:hAnsi="Myriad Pro"/>
          <w:color w:val="1F1E21"/>
          <w:sz w:val="24"/>
          <w:szCs w:val="24"/>
        </w:rPr>
        <w:t xml:space="preserve"> undertake coordinated implementation and oversight of the UNDAF. As in the currently functioning version</w:t>
      </w:r>
      <w:r w:rsidR="005033BB" w:rsidRPr="00C91C8C">
        <w:rPr>
          <w:rFonts w:ascii="Myriad Pro" w:hAnsi="Myriad Pro"/>
          <w:color w:val="1F1E21"/>
          <w:sz w:val="24"/>
          <w:szCs w:val="24"/>
        </w:rPr>
        <w:t>,</w:t>
      </w:r>
      <w:r w:rsidRPr="00C91C8C">
        <w:rPr>
          <w:rFonts w:ascii="Myriad Pro" w:hAnsi="Myriad Pro"/>
          <w:color w:val="1F1E21"/>
          <w:sz w:val="24"/>
          <w:szCs w:val="24"/>
        </w:rPr>
        <w:t xml:space="preserve"> the Joint Steering Committee will be at a strategic level under leadership of the Government and the U</w:t>
      </w:r>
      <w:r w:rsidR="005033BB" w:rsidRPr="00C91C8C">
        <w:rPr>
          <w:rFonts w:ascii="Myriad Pro" w:hAnsi="Myriad Pro"/>
          <w:color w:val="1F1E21"/>
          <w:sz w:val="24"/>
          <w:szCs w:val="24"/>
        </w:rPr>
        <w:t xml:space="preserve">nited </w:t>
      </w:r>
      <w:r w:rsidRPr="00C91C8C">
        <w:rPr>
          <w:rFonts w:ascii="Myriad Pro" w:hAnsi="Myriad Pro"/>
          <w:color w:val="1F1E21"/>
          <w:sz w:val="24"/>
          <w:szCs w:val="24"/>
        </w:rPr>
        <w:t>N</w:t>
      </w:r>
      <w:r w:rsidR="005033BB" w:rsidRPr="00C91C8C">
        <w:rPr>
          <w:rFonts w:ascii="Myriad Pro" w:hAnsi="Myriad Pro"/>
          <w:color w:val="1F1E21"/>
          <w:sz w:val="24"/>
          <w:szCs w:val="24"/>
        </w:rPr>
        <w:t>ations</w:t>
      </w:r>
      <w:r w:rsidRPr="00C91C8C">
        <w:rPr>
          <w:rFonts w:ascii="Myriad Pro" w:hAnsi="Myriad Pro"/>
          <w:color w:val="1F1E21"/>
          <w:sz w:val="24"/>
          <w:szCs w:val="24"/>
        </w:rPr>
        <w:t xml:space="preserve"> R</w:t>
      </w:r>
      <w:r w:rsidR="005033BB" w:rsidRPr="00C91C8C">
        <w:rPr>
          <w:rFonts w:ascii="Myriad Pro" w:hAnsi="Myriad Pro"/>
          <w:color w:val="1F1E21"/>
          <w:sz w:val="24"/>
          <w:szCs w:val="24"/>
        </w:rPr>
        <w:t xml:space="preserve">esident </w:t>
      </w:r>
      <w:r w:rsidRPr="00C91C8C">
        <w:rPr>
          <w:rFonts w:ascii="Myriad Pro" w:hAnsi="Myriad Pro"/>
          <w:color w:val="1F1E21"/>
          <w:sz w:val="24"/>
          <w:szCs w:val="24"/>
        </w:rPr>
        <w:t>C</w:t>
      </w:r>
      <w:r w:rsidR="005033BB" w:rsidRPr="00C91C8C">
        <w:rPr>
          <w:rFonts w:ascii="Myriad Pro" w:hAnsi="Myriad Pro"/>
          <w:color w:val="1F1E21"/>
          <w:sz w:val="24"/>
          <w:szCs w:val="24"/>
        </w:rPr>
        <w:t>oordinator,</w:t>
      </w:r>
      <w:r w:rsidRPr="00C91C8C">
        <w:rPr>
          <w:rFonts w:ascii="Myriad Pro" w:hAnsi="Myriad Pro"/>
          <w:color w:val="1F1E21"/>
          <w:sz w:val="24"/>
          <w:szCs w:val="24"/>
        </w:rPr>
        <w:t xml:space="preserve"> and will include </w:t>
      </w:r>
      <w:r w:rsidRPr="00C91C8C">
        <w:rPr>
          <w:rFonts w:ascii="Myriad Pro" w:hAnsi="Myriad Pro"/>
          <w:color w:val="1F1E21"/>
          <w:sz w:val="24"/>
          <w:szCs w:val="24"/>
        </w:rPr>
        <w:lastRenderedPageBreak/>
        <w:t xml:space="preserve">UNCT representatives and high-level </w:t>
      </w:r>
      <w:r w:rsidR="005033BB" w:rsidRPr="00C91C8C">
        <w:rPr>
          <w:rFonts w:ascii="Myriad Pro" w:hAnsi="Myriad Pro"/>
          <w:color w:val="1F1E21"/>
          <w:sz w:val="24"/>
          <w:szCs w:val="24"/>
        </w:rPr>
        <w:t>G</w:t>
      </w:r>
      <w:r w:rsidRPr="00C91C8C">
        <w:rPr>
          <w:rFonts w:ascii="Myriad Pro" w:hAnsi="Myriad Pro"/>
          <w:color w:val="1F1E21"/>
          <w:sz w:val="24"/>
          <w:szCs w:val="24"/>
        </w:rPr>
        <w:t xml:space="preserve">overnment entities relevant to UNDAF.  The Committee will be co-chaired by </w:t>
      </w:r>
      <w:r w:rsidR="005033BB" w:rsidRPr="00C91C8C">
        <w:rPr>
          <w:rFonts w:ascii="Myriad Pro" w:hAnsi="Myriad Pro"/>
          <w:color w:val="1F1E21"/>
          <w:sz w:val="24"/>
          <w:szCs w:val="24"/>
        </w:rPr>
        <w:t xml:space="preserve">the </w:t>
      </w:r>
      <w:r w:rsidRPr="00C91C8C">
        <w:rPr>
          <w:rFonts w:ascii="Myriad Pro" w:hAnsi="Myriad Pro"/>
          <w:color w:val="1F1E21"/>
          <w:sz w:val="24"/>
          <w:szCs w:val="24"/>
        </w:rPr>
        <w:t>U</w:t>
      </w:r>
      <w:r w:rsidR="005033BB" w:rsidRPr="00C91C8C">
        <w:rPr>
          <w:rFonts w:ascii="Myriad Pro" w:hAnsi="Myriad Pro"/>
          <w:color w:val="1F1E21"/>
          <w:sz w:val="24"/>
          <w:szCs w:val="24"/>
        </w:rPr>
        <w:t xml:space="preserve">nited </w:t>
      </w:r>
      <w:r w:rsidRPr="00C91C8C">
        <w:rPr>
          <w:rFonts w:ascii="Myriad Pro" w:hAnsi="Myriad Pro"/>
          <w:color w:val="1F1E21"/>
          <w:sz w:val="24"/>
          <w:szCs w:val="24"/>
        </w:rPr>
        <w:t>N</w:t>
      </w:r>
      <w:r w:rsidR="005033BB" w:rsidRPr="00C91C8C">
        <w:rPr>
          <w:rFonts w:ascii="Myriad Pro" w:hAnsi="Myriad Pro"/>
          <w:color w:val="1F1E21"/>
          <w:sz w:val="24"/>
          <w:szCs w:val="24"/>
        </w:rPr>
        <w:t>ations</w:t>
      </w:r>
      <w:r w:rsidRPr="00C91C8C">
        <w:rPr>
          <w:rFonts w:ascii="Myriad Pro" w:hAnsi="Myriad Pro"/>
          <w:color w:val="1F1E21"/>
          <w:sz w:val="24"/>
          <w:szCs w:val="24"/>
        </w:rPr>
        <w:t xml:space="preserve"> R</w:t>
      </w:r>
      <w:r w:rsidR="005033BB" w:rsidRPr="00C91C8C">
        <w:rPr>
          <w:rFonts w:ascii="Myriad Pro" w:hAnsi="Myriad Pro"/>
          <w:color w:val="1F1E21"/>
          <w:sz w:val="24"/>
          <w:szCs w:val="24"/>
        </w:rPr>
        <w:t xml:space="preserve">esident </w:t>
      </w:r>
      <w:r w:rsidRPr="00C91C8C">
        <w:rPr>
          <w:rFonts w:ascii="Myriad Pro" w:hAnsi="Myriad Pro"/>
          <w:color w:val="1F1E21"/>
          <w:sz w:val="24"/>
          <w:szCs w:val="24"/>
        </w:rPr>
        <w:t>C</w:t>
      </w:r>
      <w:r w:rsidR="005033BB" w:rsidRPr="00C91C8C">
        <w:rPr>
          <w:rFonts w:ascii="Myriad Pro" w:hAnsi="Myriad Pro"/>
          <w:color w:val="1F1E21"/>
          <w:sz w:val="24"/>
          <w:szCs w:val="24"/>
        </w:rPr>
        <w:t>oordinator</w:t>
      </w:r>
      <w:r w:rsidRPr="00C91C8C">
        <w:rPr>
          <w:rFonts w:ascii="Myriad Pro" w:hAnsi="Myriad Pro"/>
          <w:color w:val="1F1E21"/>
          <w:sz w:val="24"/>
          <w:szCs w:val="24"/>
        </w:rPr>
        <w:t xml:space="preserve"> on behalf of the U</w:t>
      </w:r>
      <w:r w:rsidR="005033BB" w:rsidRPr="00C91C8C">
        <w:rPr>
          <w:rFonts w:ascii="Myriad Pro" w:hAnsi="Myriad Pro"/>
          <w:color w:val="1F1E21"/>
          <w:sz w:val="24"/>
          <w:szCs w:val="24"/>
        </w:rPr>
        <w:t xml:space="preserve">nited </w:t>
      </w:r>
      <w:r w:rsidRPr="00C91C8C">
        <w:rPr>
          <w:rFonts w:ascii="Myriad Pro" w:hAnsi="Myriad Pro"/>
          <w:color w:val="1F1E21"/>
          <w:sz w:val="24"/>
          <w:szCs w:val="24"/>
        </w:rPr>
        <w:t>N</w:t>
      </w:r>
      <w:r w:rsidR="005033BB" w:rsidRPr="00C91C8C">
        <w:rPr>
          <w:rFonts w:ascii="Myriad Pro" w:hAnsi="Myriad Pro"/>
          <w:color w:val="1F1E21"/>
          <w:sz w:val="24"/>
          <w:szCs w:val="24"/>
        </w:rPr>
        <w:t>ations System,</w:t>
      </w:r>
      <w:r w:rsidRPr="00C91C8C">
        <w:rPr>
          <w:rFonts w:ascii="Myriad Pro" w:hAnsi="Myriad Pro"/>
          <w:color w:val="1F1E21"/>
          <w:sz w:val="24"/>
          <w:szCs w:val="24"/>
        </w:rPr>
        <w:t xml:space="preserve"> and </w:t>
      </w:r>
      <w:r w:rsidR="005033BB" w:rsidRPr="00C91C8C">
        <w:rPr>
          <w:rFonts w:ascii="Myriad Pro" w:hAnsi="Myriad Pro"/>
          <w:color w:val="1F1E21"/>
          <w:sz w:val="24"/>
          <w:szCs w:val="24"/>
        </w:rPr>
        <w:t xml:space="preserve">by </w:t>
      </w:r>
      <w:r w:rsidRPr="00C91C8C">
        <w:rPr>
          <w:rFonts w:ascii="Myriad Pro" w:hAnsi="Myriad Pro"/>
          <w:color w:val="1F1E21"/>
          <w:sz w:val="24"/>
          <w:szCs w:val="24"/>
        </w:rPr>
        <w:t xml:space="preserve">the </w:t>
      </w:r>
      <w:r w:rsidR="005033BB" w:rsidRPr="00C91C8C">
        <w:rPr>
          <w:rFonts w:ascii="Myriad Pro" w:hAnsi="Myriad Pro"/>
          <w:color w:val="1F1E21"/>
          <w:sz w:val="24"/>
          <w:szCs w:val="24"/>
        </w:rPr>
        <w:t>G</w:t>
      </w:r>
      <w:r w:rsidRPr="00C91C8C">
        <w:rPr>
          <w:rFonts w:ascii="Myriad Pro" w:hAnsi="Myriad Pro"/>
          <w:color w:val="1F1E21"/>
          <w:sz w:val="24"/>
          <w:szCs w:val="24"/>
        </w:rPr>
        <w:t xml:space="preserve">overnment coordinating entity.  </w:t>
      </w:r>
      <w:r w:rsidR="005033BB" w:rsidRPr="00C91C8C">
        <w:rPr>
          <w:rFonts w:ascii="Myriad Pro" w:hAnsi="Myriad Pro"/>
          <w:color w:val="1F1E21"/>
          <w:sz w:val="24"/>
          <w:szCs w:val="24"/>
        </w:rPr>
        <w:t>W</w:t>
      </w:r>
      <w:r w:rsidRPr="00C91C8C">
        <w:rPr>
          <w:rFonts w:ascii="Myriad Pro" w:hAnsi="Myriad Pro"/>
          <w:color w:val="1F1E21"/>
          <w:sz w:val="24"/>
          <w:szCs w:val="24"/>
        </w:rPr>
        <w:t xml:space="preserve">ork of the Joint Committee will be regulated by its existing Terms of </w:t>
      </w:r>
      <w:r w:rsidR="005033BB" w:rsidRPr="00C91C8C">
        <w:rPr>
          <w:rFonts w:ascii="Myriad Pro" w:hAnsi="Myriad Pro"/>
          <w:color w:val="1F1E21"/>
          <w:sz w:val="24"/>
          <w:szCs w:val="24"/>
        </w:rPr>
        <w:t>R</w:t>
      </w:r>
      <w:r w:rsidRPr="00C91C8C">
        <w:rPr>
          <w:rFonts w:ascii="Myriad Pro" w:hAnsi="Myriad Pro"/>
          <w:color w:val="1F1E21"/>
          <w:sz w:val="24"/>
          <w:szCs w:val="24"/>
        </w:rPr>
        <w:t>eference</w:t>
      </w:r>
      <w:r w:rsidR="005033BB" w:rsidRPr="00C91C8C">
        <w:rPr>
          <w:rFonts w:ascii="Myriad Pro" w:hAnsi="Myriad Pro"/>
          <w:color w:val="1F1E21"/>
          <w:sz w:val="24"/>
          <w:szCs w:val="24"/>
        </w:rPr>
        <w:t>,</w:t>
      </w:r>
      <w:r w:rsidRPr="00C91C8C">
        <w:rPr>
          <w:rFonts w:ascii="Myriad Pro" w:hAnsi="Myriad Pro"/>
          <w:color w:val="1F1E21"/>
          <w:sz w:val="24"/>
          <w:szCs w:val="24"/>
        </w:rPr>
        <w:t xml:space="preserve"> which will be updated through joint consultation between the U</w:t>
      </w:r>
      <w:r w:rsidR="005033BB" w:rsidRPr="00C91C8C">
        <w:rPr>
          <w:rFonts w:ascii="Myriad Pro" w:hAnsi="Myriad Pro"/>
          <w:color w:val="1F1E21"/>
          <w:sz w:val="24"/>
          <w:szCs w:val="24"/>
        </w:rPr>
        <w:t xml:space="preserve">nited </w:t>
      </w:r>
      <w:r w:rsidR="005A2819" w:rsidRPr="00C91C8C">
        <w:rPr>
          <w:rFonts w:ascii="Myriad Pro" w:hAnsi="Myriad Pro"/>
          <w:color w:val="1F1E21"/>
          <w:sz w:val="24"/>
          <w:szCs w:val="24"/>
        </w:rPr>
        <w:t>N</w:t>
      </w:r>
      <w:r w:rsidR="005033BB" w:rsidRPr="00C91C8C">
        <w:rPr>
          <w:rFonts w:ascii="Myriad Pro" w:hAnsi="Myriad Pro"/>
          <w:color w:val="1F1E21"/>
          <w:sz w:val="24"/>
          <w:szCs w:val="24"/>
        </w:rPr>
        <w:t>ations System</w:t>
      </w:r>
      <w:r w:rsidRPr="00C91C8C">
        <w:rPr>
          <w:rFonts w:ascii="Myriad Pro" w:hAnsi="Myriad Pro"/>
          <w:color w:val="1F1E21"/>
          <w:sz w:val="24"/>
          <w:szCs w:val="24"/>
        </w:rPr>
        <w:t xml:space="preserve"> and the Government</w:t>
      </w:r>
      <w:r w:rsidR="005033BB" w:rsidRPr="00C91C8C">
        <w:rPr>
          <w:rFonts w:ascii="Myriad Pro" w:hAnsi="Myriad Pro"/>
          <w:color w:val="1F1E21"/>
          <w:sz w:val="24"/>
          <w:szCs w:val="24"/>
        </w:rPr>
        <w:t>,</w:t>
      </w:r>
      <w:r w:rsidRPr="00C91C8C">
        <w:rPr>
          <w:rFonts w:ascii="Myriad Pro" w:hAnsi="Myriad Pro"/>
          <w:color w:val="1F1E21"/>
          <w:sz w:val="24"/>
          <w:szCs w:val="24"/>
        </w:rPr>
        <w:t xml:space="preserve"> so that </w:t>
      </w:r>
      <w:r w:rsidR="005033BB" w:rsidRPr="00C91C8C">
        <w:rPr>
          <w:rFonts w:ascii="Myriad Pro" w:hAnsi="Myriad Pro"/>
          <w:color w:val="1F1E21"/>
          <w:sz w:val="24"/>
          <w:szCs w:val="24"/>
        </w:rPr>
        <w:t>these</w:t>
      </w:r>
      <w:r w:rsidRPr="00C91C8C">
        <w:rPr>
          <w:rFonts w:ascii="Myriad Pro" w:hAnsi="Myriad Pro"/>
          <w:color w:val="1F1E21"/>
          <w:sz w:val="24"/>
          <w:szCs w:val="24"/>
        </w:rPr>
        <w:t xml:space="preserve"> reflects recent </w:t>
      </w:r>
      <w:r w:rsidR="005033BB" w:rsidRPr="00C91C8C">
        <w:rPr>
          <w:rFonts w:ascii="Myriad Pro" w:hAnsi="Myriad Pro"/>
          <w:color w:val="1F1E21"/>
          <w:sz w:val="24"/>
          <w:szCs w:val="24"/>
        </w:rPr>
        <w:t>developments</w:t>
      </w:r>
      <w:r w:rsidRPr="00C91C8C">
        <w:rPr>
          <w:rFonts w:ascii="Myriad Pro" w:hAnsi="Myriad Pro"/>
          <w:color w:val="1F1E21"/>
          <w:sz w:val="24"/>
          <w:szCs w:val="24"/>
        </w:rPr>
        <w:t xml:space="preserve"> in UNDAF implementation, including </w:t>
      </w:r>
      <w:r w:rsidR="00320BB7" w:rsidRPr="00C91C8C">
        <w:rPr>
          <w:rFonts w:ascii="Myriad Pro" w:hAnsi="Myriad Pro"/>
          <w:color w:val="1F1E21"/>
          <w:sz w:val="24"/>
          <w:szCs w:val="24"/>
        </w:rPr>
        <w:t>s</w:t>
      </w:r>
      <w:r w:rsidRPr="00C91C8C">
        <w:rPr>
          <w:rFonts w:ascii="Myriad Pro" w:hAnsi="Myriad Pro"/>
          <w:color w:val="1F1E21"/>
          <w:sz w:val="24"/>
          <w:szCs w:val="24"/>
        </w:rPr>
        <w:t xml:space="preserve">tandard </w:t>
      </w:r>
      <w:r w:rsidR="00320BB7" w:rsidRPr="00C91C8C">
        <w:rPr>
          <w:rFonts w:ascii="Myriad Pro" w:hAnsi="Myriad Pro"/>
          <w:color w:val="1F1E21"/>
          <w:sz w:val="24"/>
          <w:szCs w:val="24"/>
        </w:rPr>
        <w:t>o</w:t>
      </w:r>
      <w:r w:rsidRPr="00C91C8C">
        <w:rPr>
          <w:rFonts w:ascii="Myriad Pro" w:hAnsi="Myriad Pro"/>
          <w:color w:val="1F1E21"/>
          <w:sz w:val="24"/>
          <w:szCs w:val="24"/>
        </w:rPr>
        <w:t xml:space="preserve">perating </w:t>
      </w:r>
      <w:r w:rsidR="00320BB7" w:rsidRPr="00C91C8C">
        <w:rPr>
          <w:rFonts w:ascii="Myriad Pro" w:hAnsi="Myriad Pro"/>
          <w:color w:val="1F1E21"/>
          <w:sz w:val="24"/>
          <w:szCs w:val="24"/>
        </w:rPr>
        <w:t>p</w:t>
      </w:r>
      <w:r w:rsidRPr="00C91C8C">
        <w:rPr>
          <w:rFonts w:ascii="Myriad Pro" w:hAnsi="Myriad Pro"/>
          <w:color w:val="1F1E21"/>
          <w:sz w:val="24"/>
          <w:szCs w:val="24"/>
        </w:rPr>
        <w:t xml:space="preserve">rocedures on Delivering as One.  The </w:t>
      </w:r>
      <w:r w:rsidR="005033BB" w:rsidRPr="00C91C8C">
        <w:rPr>
          <w:rFonts w:ascii="Myriad Pro" w:hAnsi="Myriad Pro"/>
          <w:color w:val="1F1E21"/>
          <w:sz w:val="24"/>
          <w:szCs w:val="24"/>
        </w:rPr>
        <w:t>C</w:t>
      </w:r>
      <w:r w:rsidRPr="00C91C8C">
        <w:rPr>
          <w:rFonts w:ascii="Myriad Pro" w:hAnsi="Myriad Pro"/>
          <w:color w:val="1F1E21"/>
          <w:sz w:val="24"/>
          <w:szCs w:val="24"/>
        </w:rPr>
        <w:t xml:space="preserve">ommittee will remain operational throughout the UNDAF five-year cycle. </w:t>
      </w:r>
    </w:p>
    <w:p w14:paraId="2F9004B0" w14:textId="4A2A73BF" w:rsidR="008D41B2" w:rsidRPr="00C91C8C" w:rsidRDefault="008D41B2" w:rsidP="00F828B6">
      <w:pPr>
        <w:pStyle w:val="ListParagraph"/>
        <w:numPr>
          <w:ilvl w:val="0"/>
          <w:numId w:val="17"/>
        </w:numPr>
        <w:autoSpaceDE w:val="0"/>
        <w:autoSpaceDN w:val="0"/>
        <w:adjustRightInd w:val="0"/>
        <w:spacing w:after="120"/>
        <w:ind w:left="0" w:firstLine="0"/>
        <w:contextualSpacing w:val="0"/>
        <w:jc w:val="both"/>
        <w:rPr>
          <w:rFonts w:ascii="Myriad Pro" w:hAnsi="Myriad Pro"/>
          <w:color w:val="1F1E21"/>
          <w:sz w:val="24"/>
          <w:szCs w:val="24"/>
        </w:rPr>
      </w:pPr>
      <w:r w:rsidRPr="00C91C8C">
        <w:rPr>
          <w:rFonts w:ascii="Myriad Pro" w:hAnsi="Myriad Pro"/>
          <w:color w:val="1F1E21"/>
          <w:sz w:val="24"/>
          <w:szCs w:val="24"/>
        </w:rPr>
        <w:t xml:space="preserve">The UNDAF will be operationalized through </w:t>
      </w:r>
      <w:r w:rsidRPr="00C91C8C">
        <w:rPr>
          <w:rFonts w:ascii="Myriad Pro" w:hAnsi="Myriad Pro"/>
          <w:b/>
          <w:color w:val="1F1E21"/>
          <w:sz w:val="24"/>
          <w:szCs w:val="24"/>
        </w:rPr>
        <w:t>Bi</w:t>
      </w:r>
      <w:r w:rsidR="007159E2" w:rsidRPr="00C91C8C">
        <w:rPr>
          <w:rFonts w:ascii="Myriad Pro" w:hAnsi="Myriad Pro"/>
          <w:b/>
          <w:color w:val="1F1E21"/>
          <w:sz w:val="24"/>
          <w:szCs w:val="24"/>
        </w:rPr>
        <w:t>e</w:t>
      </w:r>
      <w:r w:rsidRPr="00C91C8C">
        <w:rPr>
          <w:rFonts w:ascii="Myriad Pro" w:hAnsi="Myriad Pro"/>
          <w:b/>
          <w:color w:val="1F1E21"/>
          <w:sz w:val="24"/>
          <w:szCs w:val="24"/>
        </w:rPr>
        <w:t>nn</w:t>
      </w:r>
      <w:r w:rsidR="007159E2" w:rsidRPr="00C91C8C">
        <w:rPr>
          <w:rFonts w:ascii="Myriad Pro" w:hAnsi="Myriad Pro"/>
          <w:b/>
          <w:color w:val="1F1E21"/>
          <w:sz w:val="24"/>
          <w:szCs w:val="24"/>
        </w:rPr>
        <w:t>i</w:t>
      </w:r>
      <w:r w:rsidRPr="00C91C8C">
        <w:rPr>
          <w:rFonts w:ascii="Myriad Pro" w:hAnsi="Myriad Pro"/>
          <w:b/>
          <w:color w:val="1F1E21"/>
          <w:sz w:val="24"/>
          <w:szCs w:val="24"/>
        </w:rPr>
        <w:t>al Joint Work Plans</w:t>
      </w:r>
      <w:r w:rsidRPr="00C91C8C">
        <w:rPr>
          <w:rFonts w:ascii="Myriad Pro" w:hAnsi="Myriad Pro"/>
          <w:color w:val="1F1E21"/>
          <w:sz w:val="24"/>
          <w:szCs w:val="24"/>
        </w:rPr>
        <w:t xml:space="preserve"> (JWP</w:t>
      </w:r>
      <w:r w:rsidR="00A14E09" w:rsidRPr="00C91C8C">
        <w:rPr>
          <w:rFonts w:ascii="Myriad Pro" w:hAnsi="Myriad Pro"/>
          <w:color w:val="1F1E21"/>
          <w:sz w:val="24"/>
          <w:szCs w:val="24"/>
        </w:rPr>
        <w:t>s</w:t>
      </w:r>
      <w:r w:rsidRPr="00C91C8C">
        <w:rPr>
          <w:rFonts w:ascii="Myriad Pro" w:hAnsi="Myriad Pro"/>
          <w:color w:val="1F1E21"/>
          <w:sz w:val="24"/>
          <w:szCs w:val="24"/>
        </w:rPr>
        <w:t xml:space="preserve">) that translate the UNDAF outcome into concrete, measurable and time-bound outputs and provide clear normative-operational linkages. </w:t>
      </w:r>
      <w:r w:rsidR="00A14E09" w:rsidRPr="00C91C8C">
        <w:rPr>
          <w:rFonts w:ascii="Myriad Pro" w:hAnsi="Myriad Pro"/>
          <w:color w:val="1F1E21"/>
          <w:sz w:val="24"/>
          <w:szCs w:val="24"/>
        </w:rPr>
        <w:t>This</w:t>
      </w:r>
      <w:r w:rsidRPr="00C91C8C">
        <w:rPr>
          <w:rFonts w:ascii="Myriad Pro" w:hAnsi="Myriad Pro"/>
          <w:color w:val="1F1E21"/>
          <w:sz w:val="24"/>
          <w:szCs w:val="24"/>
        </w:rPr>
        <w:t xml:space="preserve"> also </w:t>
      </w:r>
      <w:r w:rsidR="00A14E09" w:rsidRPr="00C91C8C">
        <w:rPr>
          <w:rFonts w:ascii="Myriad Pro" w:hAnsi="Myriad Pro"/>
          <w:color w:val="1F1E21"/>
          <w:sz w:val="24"/>
          <w:szCs w:val="24"/>
        </w:rPr>
        <w:t xml:space="preserve">will </w:t>
      </w:r>
      <w:r w:rsidRPr="00C91C8C">
        <w:rPr>
          <w:rFonts w:ascii="Myriad Pro" w:hAnsi="Myriad Pro"/>
          <w:color w:val="1F1E21"/>
          <w:sz w:val="24"/>
          <w:szCs w:val="24"/>
        </w:rPr>
        <w:t>enable the U</w:t>
      </w:r>
      <w:r w:rsidR="00A14E09" w:rsidRPr="00C91C8C">
        <w:rPr>
          <w:rFonts w:ascii="Myriad Pro" w:hAnsi="Myriad Pro"/>
          <w:color w:val="1F1E21"/>
          <w:sz w:val="24"/>
          <w:szCs w:val="24"/>
        </w:rPr>
        <w:t xml:space="preserve">nited </w:t>
      </w:r>
      <w:r w:rsidRPr="00C91C8C">
        <w:rPr>
          <w:rFonts w:ascii="Myriad Pro" w:hAnsi="Myriad Pro"/>
          <w:color w:val="1F1E21"/>
          <w:sz w:val="24"/>
          <w:szCs w:val="24"/>
        </w:rPr>
        <w:t>N</w:t>
      </w:r>
      <w:r w:rsidR="00A14E09" w:rsidRPr="00C91C8C">
        <w:rPr>
          <w:rFonts w:ascii="Myriad Pro" w:hAnsi="Myriad Pro"/>
          <w:color w:val="1F1E21"/>
          <w:sz w:val="24"/>
          <w:szCs w:val="24"/>
        </w:rPr>
        <w:t>ations System</w:t>
      </w:r>
      <w:r w:rsidRPr="00C91C8C">
        <w:rPr>
          <w:rFonts w:ascii="Myriad Pro" w:hAnsi="Myriad Pro"/>
          <w:color w:val="1F1E21"/>
          <w:sz w:val="24"/>
          <w:szCs w:val="24"/>
        </w:rPr>
        <w:t xml:space="preserve"> and </w:t>
      </w:r>
      <w:r w:rsidR="00A14E09" w:rsidRPr="00C91C8C">
        <w:rPr>
          <w:rFonts w:ascii="Myriad Pro" w:hAnsi="Myriad Pro"/>
          <w:color w:val="1F1E21"/>
          <w:sz w:val="24"/>
          <w:szCs w:val="24"/>
        </w:rPr>
        <w:t xml:space="preserve">its </w:t>
      </w:r>
      <w:r w:rsidRPr="00C91C8C">
        <w:rPr>
          <w:rFonts w:ascii="Myriad Pro" w:hAnsi="Myriad Pro"/>
          <w:color w:val="1F1E21"/>
          <w:sz w:val="24"/>
          <w:szCs w:val="24"/>
        </w:rPr>
        <w:t>partners to attribut</w:t>
      </w:r>
      <w:r w:rsidR="00A14E09" w:rsidRPr="00C91C8C">
        <w:rPr>
          <w:rFonts w:ascii="Myriad Pro" w:hAnsi="Myriad Pro"/>
          <w:color w:val="1F1E21"/>
          <w:sz w:val="24"/>
          <w:szCs w:val="24"/>
        </w:rPr>
        <w:t>e</w:t>
      </w:r>
      <w:r w:rsidRPr="00C91C8C">
        <w:rPr>
          <w:rFonts w:ascii="Myriad Pro" w:hAnsi="Myriad Pro"/>
          <w:color w:val="1F1E21"/>
          <w:sz w:val="24"/>
          <w:szCs w:val="24"/>
        </w:rPr>
        <w:t xml:space="preserve"> the U</w:t>
      </w:r>
      <w:r w:rsidR="00320BB7" w:rsidRPr="00C91C8C">
        <w:rPr>
          <w:rFonts w:ascii="Myriad Pro" w:hAnsi="Myriad Pro"/>
          <w:color w:val="1F1E21"/>
          <w:sz w:val="24"/>
          <w:szCs w:val="24"/>
        </w:rPr>
        <w:t xml:space="preserve">nited </w:t>
      </w:r>
      <w:r w:rsidRPr="00C91C8C">
        <w:rPr>
          <w:rFonts w:ascii="Myriad Pro" w:hAnsi="Myriad Pro"/>
          <w:color w:val="1F1E21"/>
          <w:sz w:val="24"/>
          <w:szCs w:val="24"/>
        </w:rPr>
        <w:t>N</w:t>
      </w:r>
      <w:r w:rsidR="00320BB7" w:rsidRPr="00C91C8C">
        <w:rPr>
          <w:rFonts w:ascii="Myriad Pro" w:hAnsi="Myriad Pro"/>
          <w:color w:val="1F1E21"/>
          <w:sz w:val="24"/>
          <w:szCs w:val="24"/>
        </w:rPr>
        <w:t>ations System</w:t>
      </w:r>
      <w:r w:rsidRPr="00C91C8C">
        <w:rPr>
          <w:rFonts w:ascii="Myriad Pro" w:hAnsi="Myriad Pro"/>
          <w:color w:val="1F1E21"/>
          <w:sz w:val="24"/>
          <w:szCs w:val="24"/>
        </w:rPr>
        <w:t xml:space="preserve"> contribution to national priorities. The J</w:t>
      </w:r>
      <w:r w:rsidR="00A14E09" w:rsidRPr="00C91C8C">
        <w:rPr>
          <w:rFonts w:ascii="Myriad Pro" w:hAnsi="Myriad Pro"/>
          <w:color w:val="1F1E21"/>
          <w:sz w:val="24"/>
          <w:szCs w:val="24"/>
        </w:rPr>
        <w:t>WPs</w:t>
      </w:r>
      <w:r w:rsidRPr="00C91C8C">
        <w:rPr>
          <w:rFonts w:ascii="Myriad Pro" w:hAnsi="Myriad Pro"/>
          <w:color w:val="1F1E21"/>
          <w:sz w:val="24"/>
          <w:szCs w:val="24"/>
        </w:rPr>
        <w:t xml:space="preserve"> </w:t>
      </w:r>
      <w:r w:rsidR="00A14E09" w:rsidRPr="00C91C8C">
        <w:rPr>
          <w:rFonts w:ascii="Myriad Pro" w:hAnsi="Myriad Pro"/>
          <w:color w:val="1F1E21"/>
          <w:sz w:val="24"/>
          <w:szCs w:val="24"/>
        </w:rPr>
        <w:t xml:space="preserve">further </w:t>
      </w:r>
      <w:r w:rsidRPr="00C91C8C">
        <w:rPr>
          <w:rFonts w:ascii="Myriad Pro" w:hAnsi="Myriad Pro"/>
          <w:color w:val="1F1E21"/>
          <w:sz w:val="24"/>
          <w:szCs w:val="24"/>
        </w:rPr>
        <w:t>provide an accountability framework of the U</w:t>
      </w:r>
      <w:r w:rsidR="00A14E09" w:rsidRPr="00C91C8C">
        <w:rPr>
          <w:rFonts w:ascii="Myriad Pro" w:hAnsi="Myriad Pro"/>
          <w:color w:val="1F1E21"/>
          <w:sz w:val="24"/>
          <w:szCs w:val="24"/>
        </w:rPr>
        <w:t xml:space="preserve">nited </w:t>
      </w:r>
      <w:r w:rsidRPr="00C91C8C">
        <w:rPr>
          <w:rFonts w:ascii="Myriad Pro" w:hAnsi="Myriad Pro"/>
          <w:color w:val="1F1E21"/>
          <w:sz w:val="24"/>
          <w:szCs w:val="24"/>
        </w:rPr>
        <w:t>N</w:t>
      </w:r>
      <w:r w:rsidR="00A14E09" w:rsidRPr="00C91C8C">
        <w:rPr>
          <w:rFonts w:ascii="Myriad Pro" w:hAnsi="Myriad Pro"/>
          <w:color w:val="1F1E21"/>
          <w:sz w:val="24"/>
          <w:szCs w:val="24"/>
        </w:rPr>
        <w:t>ations System</w:t>
      </w:r>
      <w:r w:rsidRPr="00C91C8C">
        <w:rPr>
          <w:rFonts w:ascii="Myriad Pro" w:hAnsi="Myriad Pro"/>
          <w:color w:val="1F1E21"/>
          <w:sz w:val="24"/>
          <w:szCs w:val="24"/>
        </w:rPr>
        <w:t xml:space="preserve"> through a set of measurable outputs for which </w:t>
      </w:r>
      <w:r w:rsidR="00A14E09" w:rsidRPr="00C91C8C">
        <w:rPr>
          <w:rFonts w:ascii="Myriad Pro" w:hAnsi="Myriad Pro"/>
          <w:color w:val="1F1E21"/>
          <w:sz w:val="24"/>
          <w:szCs w:val="24"/>
        </w:rPr>
        <w:t>it</w:t>
      </w:r>
      <w:r w:rsidRPr="00C91C8C">
        <w:rPr>
          <w:rFonts w:ascii="Myriad Pro" w:hAnsi="Myriad Pro"/>
          <w:color w:val="1F1E21"/>
          <w:sz w:val="24"/>
          <w:szCs w:val="24"/>
        </w:rPr>
        <w:t xml:space="preserve"> is fully accountable and fully responsible</w:t>
      </w:r>
      <w:r w:rsidR="00320BB7" w:rsidRPr="00C91C8C">
        <w:rPr>
          <w:rFonts w:ascii="Myriad Pro" w:hAnsi="Myriad Pro"/>
          <w:color w:val="1F1E21"/>
          <w:sz w:val="24"/>
          <w:szCs w:val="24"/>
        </w:rPr>
        <w:t>,</w:t>
      </w:r>
      <w:r w:rsidR="003E1EC1" w:rsidRPr="00C91C8C">
        <w:rPr>
          <w:rFonts w:ascii="Myriad Pro" w:hAnsi="Myriad Pro"/>
          <w:color w:val="1F1E21"/>
          <w:sz w:val="24"/>
          <w:szCs w:val="24"/>
        </w:rPr>
        <w:t xml:space="preserve"> as well as </w:t>
      </w:r>
      <w:r w:rsidR="00320BB7" w:rsidRPr="00C91C8C">
        <w:rPr>
          <w:rFonts w:ascii="Myriad Pro" w:hAnsi="Myriad Pro"/>
          <w:color w:val="1F1E21"/>
          <w:sz w:val="24"/>
          <w:szCs w:val="24"/>
        </w:rPr>
        <w:t xml:space="preserve">a </w:t>
      </w:r>
      <w:r w:rsidR="003E1EC1" w:rsidRPr="00C91C8C">
        <w:rPr>
          <w:rFonts w:ascii="Myriad Pro" w:hAnsi="Myriad Pro"/>
          <w:color w:val="1F1E21"/>
          <w:sz w:val="24"/>
          <w:szCs w:val="24"/>
        </w:rPr>
        <w:t>joint resource mobilization tool with clear information on allocated financial resources and funding gap</w:t>
      </w:r>
      <w:r w:rsidR="00320BB7" w:rsidRPr="00C91C8C">
        <w:rPr>
          <w:rFonts w:ascii="Myriad Pro" w:hAnsi="Myriad Pro"/>
          <w:color w:val="1F1E21"/>
          <w:sz w:val="24"/>
          <w:szCs w:val="24"/>
        </w:rPr>
        <w:t>s</w:t>
      </w:r>
      <w:r w:rsidR="00A14E09" w:rsidRPr="00C91C8C">
        <w:rPr>
          <w:rFonts w:ascii="Myriad Pro" w:hAnsi="Myriad Pro"/>
          <w:color w:val="1F1E21"/>
          <w:sz w:val="24"/>
          <w:szCs w:val="24"/>
        </w:rPr>
        <w:t>.</w:t>
      </w:r>
      <w:r w:rsidRPr="00C91C8C">
        <w:rPr>
          <w:rFonts w:ascii="Myriad Pro" w:hAnsi="Myriad Pro"/>
          <w:color w:val="1F1E21"/>
          <w:sz w:val="24"/>
          <w:szCs w:val="24"/>
        </w:rPr>
        <w:t xml:space="preserve">  </w:t>
      </w:r>
      <w:r w:rsidR="0098070E" w:rsidRPr="00C91C8C">
        <w:rPr>
          <w:rFonts w:ascii="Myriad Pro" w:hAnsi="Myriad Pro"/>
          <w:color w:val="1F1E21"/>
          <w:sz w:val="24"/>
          <w:szCs w:val="24"/>
        </w:rPr>
        <w:t xml:space="preserve">To strengthen both programmatic and financial accountability </w:t>
      </w:r>
      <w:r w:rsidR="00645618" w:rsidRPr="00C91C8C">
        <w:rPr>
          <w:rFonts w:ascii="Myriad Pro" w:hAnsi="Myriad Pro"/>
          <w:color w:val="1F1E21"/>
          <w:sz w:val="24"/>
          <w:szCs w:val="24"/>
        </w:rPr>
        <w:t>of participating U</w:t>
      </w:r>
      <w:r w:rsidR="00320BB7" w:rsidRPr="00C91C8C">
        <w:rPr>
          <w:rFonts w:ascii="Myriad Pro" w:hAnsi="Myriad Pro"/>
          <w:color w:val="1F1E21"/>
          <w:sz w:val="24"/>
          <w:szCs w:val="24"/>
        </w:rPr>
        <w:t xml:space="preserve">nited </w:t>
      </w:r>
      <w:r w:rsidR="00645618" w:rsidRPr="00C91C8C">
        <w:rPr>
          <w:rFonts w:ascii="Myriad Pro" w:hAnsi="Myriad Pro"/>
          <w:color w:val="1F1E21"/>
          <w:sz w:val="24"/>
          <w:szCs w:val="24"/>
        </w:rPr>
        <w:t>N</w:t>
      </w:r>
      <w:r w:rsidR="00320BB7" w:rsidRPr="00C91C8C">
        <w:rPr>
          <w:rFonts w:ascii="Myriad Pro" w:hAnsi="Myriad Pro"/>
          <w:color w:val="1F1E21"/>
          <w:sz w:val="24"/>
          <w:szCs w:val="24"/>
        </w:rPr>
        <w:t>ations</w:t>
      </w:r>
      <w:r w:rsidR="00645618" w:rsidRPr="00C91C8C">
        <w:rPr>
          <w:rFonts w:ascii="Myriad Pro" w:hAnsi="Myriad Pro"/>
          <w:color w:val="1F1E21"/>
          <w:sz w:val="24"/>
          <w:szCs w:val="24"/>
        </w:rPr>
        <w:t xml:space="preserve"> </w:t>
      </w:r>
      <w:r w:rsidR="00320BB7" w:rsidRPr="00C91C8C">
        <w:rPr>
          <w:rFonts w:ascii="Myriad Pro" w:hAnsi="Myriad Pro"/>
          <w:color w:val="1F1E21"/>
          <w:sz w:val="24"/>
          <w:szCs w:val="24"/>
        </w:rPr>
        <w:t>A</w:t>
      </w:r>
      <w:r w:rsidR="00645618" w:rsidRPr="00C91C8C">
        <w:rPr>
          <w:rFonts w:ascii="Myriad Pro" w:hAnsi="Myriad Pro"/>
          <w:color w:val="1F1E21"/>
          <w:sz w:val="24"/>
          <w:szCs w:val="24"/>
        </w:rPr>
        <w:t>gencies</w:t>
      </w:r>
      <w:r w:rsidR="00320BB7" w:rsidRPr="00C91C8C">
        <w:rPr>
          <w:rFonts w:ascii="Myriad Pro" w:hAnsi="Myriad Pro"/>
          <w:color w:val="1F1E21"/>
          <w:sz w:val="24"/>
          <w:szCs w:val="24"/>
        </w:rPr>
        <w:t>,</w:t>
      </w:r>
      <w:r w:rsidR="00645618" w:rsidRPr="00C91C8C">
        <w:rPr>
          <w:rFonts w:ascii="Myriad Pro" w:hAnsi="Myriad Pro"/>
          <w:color w:val="1F1E21"/>
          <w:sz w:val="24"/>
          <w:szCs w:val="24"/>
        </w:rPr>
        <w:t xml:space="preserve"> </w:t>
      </w:r>
      <w:r w:rsidR="0098070E" w:rsidRPr="00C91C8C">
        <w:rPr>
          <w:rFonts w:ascii="Myriad Pro" w:hAnsi="Myriad Pro"/>
          <w:color w:val="1F1E21"/>
          <w:sz w:val="24"/>
          <w:szCs w:val="24"/>
        </w:rPr>
        <w:t>effort</w:t>
      </w:r>
      <w:r w:rsidR="005C79FC" w:rsidRPr="00C91C8C">
        <w:rPr>
          <w:rFonts w:ascii="Myriad Pro" w:hAnsi="Myriad Pro"/>
          <w:color w:val="1F1E21"/>
          <w:sz w:val="24"/>
          <w:szCs w:val="24"/>
        </w:rPr>
        <w:t>s</w:t>
      </w:r>
      <w:r w:rsidR="00DF5AD4" w:rsidRPr="00C91C8C">
        <w:rPr>
          <w:rFonts w:ascii="Myriad Pro" w:hAnsi="Myriad Pro"/>
          <w:color w:val="1F1E21"/>
          <w:sz w:val="24"/>
          <w:szCs w:val="24"/>
        </w:rPr>
        <w:t xml:space="preserve"> will be made</w:t>
      </w:r>
      <w:r w:rsidR="0098070E" w:rsidRPr="00C91C8C">
        <w:rPr>
          <w:rFonts w:ascii="Myriad Pro" w:hAnsi="Myriad Pro"/>
          <w:color w:val="1F1E21"/>
          <w:sz w:val="24"/>
          <w:szCs w:val="24"/>
        </w:rPr>
        <w:t xml:space="preserve"> to develop and implement </w:t>
      </w:r>
      <w:r w:rsidR="00320BB7" w:rsidRPr="00C91C8C">
        <w:rPr>
          <w:rFonts w:ascii="Myriad Pro" w:hAnsi="Myriad Pro"/>
          <w:color w:val="1F1E21"/>
          <w:sz w:val="24"/>
          <w:szCs w:val="24"/>
        </w:rPr>
        <w:t xml:space="preserve">a </w:t>
      </w:r>
      <w:r w:rsidR="0098070E" w:rsidRPr="00C91C8C">
        <w:rPr>
          <w:rFonts w:ascii="Myriad Pro" w:hAnsi="Myriad Pro"/>
          <w:color w:val="1F1E21"/>
          <w:sz w:val="24"/>
          <w:szCs w:val="24"/>
        </w:rPr>
        <w:t xml:space="preserve">Common Budgetary Framework with accessible information on available resources and resource mobilization targets against UNDAF </w:t>
      </w:r>
      <w:r w:rsidR="00320BB7" w:rsidRPr="00C91C8C">
        <w:rPr>
          <w:rFonts w:ascii="Myriad Pro" w:hAnsi="Myriad Pro"/>
          <w:color w:val="1F1E21"/>
          <w:sz w:val="24"/>
          <w:szCs w:val="24"/>
        </w:rPr>
        <w:t>O</w:t>
      </w:r>
      <w:r w:rsidR="0098070E" w:rsidRPr="00C91C8C">
        <w:rPr>
          <w:rFonts w:ascii="Myriad Pro" w:hAnsi="Myriad Pro"/>
          <w:color w:val="1F1E21"/>
          <w:sz w:val="24"/>
          <w:szCs w:val="24"/>
        </w:rPr>
        <w:t>utcomes</w:t>
      </w:r>
      <w:r w:rsidR="00DF5AD4" w:rsidRPr="00C91C8C">
        <w:rPr>
          <w:rFonts w:ascii="Myriad Pro" w:hAnsi="Myriad Pro"/>
          <w:color w:val="1F1E21"/>
          <w:sz w:val="24"/>
          <w:szCs w:val="24"/>
        </w:rPr>
        <w:t>,</w:t>
      </w:r>
      <w:r w:rsidR="0098070E" w:rsidRPr="00C91C8C">
        <w:rPr>
          <w:rFonts w:ascii="Myriad Pro" w:hAnsi="Myriad Pro"/>
          <w:color w:val="1F1E21"/>
          <w:sz w:val="24"/>
          <w:szCs w:val="24"/>
        </w:rPr>
        <w:t xml:space="preserve"> and further</w:t>
      </w:r>
      <w:r w:rsidR="00DF5AD4" w:rsidRPr="00C91C8C">
        <w:rPr>
          <w:rFonts w:ascii="Myriad Pro" w:hAnsi="Myriad Pro"/>
          <w:color w:val="1F1E21"/>
          <w:sz w:val="24"/>
          <w:szCs w:val="24"/>
        </w:rPr>
        <w:t>,</w:t>
      </w:r>
      <w:r w:rsidR="0098070E" w:rsidRPr="00C91C8C">
        <w:rPr>
          <w:rFonts w:ascii="Myriad Pro" w:hAnsi="Myriad Pro"/>
          <w:color w:val="1F1E21"/>
          <w:sz w:val="24"/>
          <w:szCs w:val="24"/>
        </w:rPr>
        <w:t xml:space="preserve"> outputs of Joint Work Plans.</w:t>
      </w:r>
    </w:p>
    <w:p w14:paraId="4310A815" w14:textId="08277F06" w:rsidR="008D41B2" w:rsidRPr="00C91C8C" w:rsidRDefault="008D41B2" w:rsidP="00F828B6">
      <w:pPr>
        <w:pStyle w:val="ListParagraph"/>
        <w:numPr>
          <w:ilvl w:val="0"/>
          <w:numId w:val="17"/>
        </w:numPr>
        <w:autoSpaceDE w:val="0"/>
        <w:autoSpaceDN w:val="0"/>
        <w:adjustRightInd w:val="0"/>
        <w:spacing w:after="120"/>
        <w:ind w:left="0" w:firstLine="0"/>
        <w:contextualSpacing w:val="0"/>
        <w:jc w:val="both"/>
        <w:rPr>
          <w:rFonts w:ascii="Myriad Pro" w:hAnsi="Myriad Pro"/>
          <w:color w:val="1F1E21"/>
          <w:sz w:val="24"/>
          <w:szCs w:val="24"/>
        </w:rPr>
      </w:pPr>
      <w:r w:rsidRPr="00C91C8C">
        <w:rPr>
          <w:rFonts w:ascii="Myriad Pro" w:hAnsi="Myriad Pro"/>
          <w:color w:val="1F1E21"/>
          <w:sz w:val="24"/>
          <w:szCs w:val="24"/>
        </w:rPr>
        <w:t xml:space="preserve">The relevant </w:t>
      </w:r>
      <w:r w:rsidRPr="00C91C8C">
        <w:rPr>
          <w:rFonts w:ascii="Myriad Pro" w:hAnsi="Myriad Pro"/>
          <w:b/>
          <w:color w:val="1F1E21"/>
          <w:sz w:val="24"/>
          <w:szCs w:val="24"/>
        </w:rPr>
        <w:t>Results Groups</w:t>
      </w:r>
      <w:r w:rsidRPr="00C91C8C">
        <w:rPr>
          <w:rFonts w:ascii="Myriad Pro" w:hAnsi="Myriad Pro"/>
          <w:color w:val="1F1E21"/>
          <w:sz w:val="24"/>
          <w:szCs w:val="24"/>
        </w:rPr>
        <w:t xml:space="preserve"> established for all </w:t>
      </w:r>
      <w:r w:rsidR="00320BB7" w:rsidRPr="00C91C8C">
        <w:rPr>
          <w:rFonts w:ascii="Myriad Pro" w:hAnsi="Myriad Pro"/>
          <w:color w:val="1F1E21"/>
          <w:sz w:val="24"/>
          <w:szCs w:val="24"/>
        </w:rPr>
        <w:t>O</w:t>
      </w:r>
      <w:r w:rsidRPr="00C91C8C">
        <w:rPr>
          <w:rFonts w:ascii="Myriad Pro" w:hAnsi="Myriad Pro"/>
          <w:color w:val="1F1E21"/>
          <w:sz w:val="24"/>
          <w:szCs w:val="24"/>
        </w:rPr>
        <w:t>utcomes will lead the preparation and subsequent implementation of J</w:t>
      </w:r>
      <w:r w:rsidR="00A14E09" w:rsidRPr="00C91C8C">
        <w:rPr>
          <w:rFonts w:ascii="Myriad Pro" w:hAnsi="Myriad Pro"/>
          <w:color w:val="1F1E21"/>
          <w:sz w:val="24"/>
          <w:szCs w:val="24"/>
        </w:rPr>
        <w:t>WPs</w:t>
      </w:r>
      <w:r w:rsidRPr="00C91C8C">
        <w:rPr>
          <w:rFonts w:ascii="Myriad Pro" w:hAnsi="Myriad Pro"/>
          <w:color w:val="1F1E21"/>
          <w:sz w:val="24"/>
          <w:szCs w:val="24"/>
        </w:rPr>
        <w:t xml:space="preserve">. Each Results Group will cover one or more UNDAF </w:t>
      </w:r>
      <w:r w:rsidR="00320BB7" w:rsidRPr="00C91C8C">
        <w:rPr>
          <w:rFonts w:ascii="Myriad Pro" w:hAnsi="Myriad Pro"/>
          <w:color w:val="1F1E21"/>
          <w:sz w:val="24"/>
          <w:szCs w:val="24"/>
        </w:rPr>
        <w:t>O</w:t>
      </w:r>
      <w:r w:rsidRPr="00C91C8C">
        <w:rPr>
          <w:rFonts w:ascii="Myriad Pro" w:hAnsi="Myriad Pro"/>
          <w:color w:val="1F1E21"/>
          <w:sz w:val="24"/>
          <w:szCs w:val="24"/>
        </w:rPr>
        <w:t>utcomes. The Results Groups will include participation of U</w:t>
      </w:r>
      <w:r w:rsidR="00A14E09" w:rsidRPr="00C91C8C">
        <w:rPr>
          <w:rFonts w:ascii="Myriad Pro" w:hAnsi="Myriad Pro"/>
          <w:color w:val="1F1E21"/>
          <w:sz w:val="24"/>
          <w:szCs w:val="24"/>
        </w:rPr>
        <w:t xml:space="preserve">nited </w:t>
      </w:r>
      <w:r w:rsidRPr="00C91C8C">
        <w:rPr>
          <w:rFonts w:ascii="Myriad Pro" w:hAnsi="Myriad Pro"/>
          <w:color w:val="1F1E21"/>
          <w:sz w:val="24"/>
          <w:szCs w:val="24"/>
        </w:rPr>
        <w:t>N</w:t>
      </w:r>
      <w:r w:rsidR="00A14E09" w:rsidRPr="00C91C8C">
        <w:rPr>
          <w:rFonts w:ascii="Myriad Pro" w:hAnsi="Myriad Pro"/>
          <w:color w:val="1F1E21"/>
          <w:sz w:val="24"/>
          <w:szCs w:val="24"/>
        </w:rPr>
        <w:t>ations</w:t>
      </w:r>
      <w:r w:rsidRPr="00C91C8C">
        <w:rPr>
          <w:rFonts w:ascii="Myriad Pro" w:hAnsi="Myriad Pro"/>
          <w:color w:val="1F1E21"/>
          <w:sz w:val="24"/>
          <w:szCs w:val="24"/>
        </w:rPr>
        <w:t xml:space="preserve"> staff </w:t>
      </w:r>
      <w:r w:rsidR="00A14E09" w:rsidRPr="00C91C8C">
        <w:rPr>
          <w:rFonts w:ascii="Myriad Pro" w:hAnsi="Myriad Pro"/>
          <w:color w:val="1F1E21"/>
          <w:sz w:val="24"/>
          <w:szCs w:val="24"/>
        </w:rPr>
        <w:t xml:space="preserve">as well as Government and </w:t>
      </w:r>
      <w:r w:rsidRPr="00C91C8C">
        <w:rPr>
          <w:rFonts w:ascii="Myriad Pro" w:hAnsi="Myriad Pro"/>
          <w:color w:val="1F1E21"/>
          <w:sz w:val="24"/>
          <w:szCs w:val="24"/>
        </w:rPr>
        <w:t>national partners. Each Result</w:t>
      </w:r>
      <w:r w:rsidR="00737BFC" w:rsidRPr="00C91C8C">
        <w:rPr>
          <w:rFonts w:ascii="Myriad Pro" w:hAnsi="Myriad Pro"/>
          <w:color w:val="1F1E21"/>
          <w:sz w:val="24"/>
          <w:szCs w:val="24"/>
        </w:rPr>
        <w:t>s</w:t>
      </w:r>
      <w:r w:rsidRPr="00C91C8C">
        <w:rPr>
          <w:rFonts w:ascii="Myriad Pro" w:hAnsi="Myriad Pro"/>
          <w:color w:val="1F1E21"/>
          <w:sz w:val="24"/>
          <w:szCs w:val="24"/>
        </w:rPr>
        <w:t xml:space="preserve"> </w:t>
      </w:r>
      <w:r w:rsidR="00737BFC" w:rsidRPr="00C91C8C">
        <w:rPr>
          <w:rFonts w:ascii="Myriad Pro" w:hAnsi="Myriad Pro"/>
          <w:color w:val="1F1E21"/>
          <w:sz w:val="24"/>
          <w:szCs w:val="24"/>
        </w:rPr>
        <w:t>G</w:t>
      </w:r>
      <w:r w:rsidRPr="00C91C8C">
        <w:rPr>
          <w:rFonts w:ascii="Myriad Pro" w:hAnsi="Myriad Pro"/>
          <w:color w:val="1F1E21"/>
          <w:sz w:val="24"/>
          <w:szCs w:val="24"/>
        </w:rPr>
        <w:t xml:space="preserve">roup </w:t>
      </w:r>
      <w:r w:rsidR="00737BFC" w:rsidRPr="00C91C8C">
        <w:rPr>
          <w:rFonts w:ascii="Myriad Pro" w:hAnsi="Myriad Pro"/>
          <w:color w:val="1F1E21"/>
          <w:sz w:val="24"/>
          <w:szCs w:val="24"/>
        </w:rPr>
        <w:t>will be</w:t>
      </w:r>
      <w:r w:rsidRPr="00C91C8C">
        <w:rPr>
          <w:rFonts w:ascii="Myriad Pro" w:hAnsi="Myriad Pro"/>
          <w:color w:val="1F1E21"/>
          <w:sz w:val="24"/>
          <w:szCs w:val="24"/>
        </w:rPr>
        <w:t xml:space="preserve"> chaired by a Head of Agency on behalf of the UNCT and co-chaired by a relevant national partner from the Government. The chairs are empowered to take appropriate decisions and provide guidance to the Results Groups in implementation of the J</w:t>
      </w:r>
      <w:r w:rsidR="00737BFC" w:rsidRPr="00C91C8C">
        <w:rPr>
          <w:rFonts w:ascii="Myriad Pro" w:hAnsi="Myriad Pro"/>
          <w:color w:val="1F1E21"/>
          <w:sz w:val="24"/>
          <w:szCs w:val="24"/>
        </w:rPr>
        <w:t>WPs</w:t>
      </w:r>
      <w:r w:rsidR="00320BB7" w:rsidRPr="00C91C8C">
        <w:rPr>
          <w:rFonts w:ascii="Myriad Pro" w:hAnsi="Myriad Pro"/>
          <w:color w:val="1F1E21"/>
          <w:sz w:val="24"/>
          <w:szCs w:val="24"/>
        </w:rPr>
        <w:t>; t</w:t>
      </w:r>
      <w:r w:rsidRPr="00C91C8C">
        <w:rPr>
          <w:rFonts w:ascii="Myriad Pro" w:hAnsi="Myriad Pro"/>
          <w:color w:val="1F1E21"/>
          <w:sz w:val="24"/>
          <w:szCs w:val="24"/>
        </w:rPr>
        <w:t>hus</w:t>
      </w:r>
      <w:r w:rsidR="00320BB7" w:rsidRPr="00C91C8C">
        <w:rPr>
          <w:rFonts w:ascii="Myriad Pro" w:hAnsi="Myriad Pro"/>
          <w:color w:val="1F1E21"/>
          <w:sz w:val="24"/>
          <w:szCs w:val="24"/>
        </w:rPr>
        <w:t>, they</w:t>
      </w:r>
      <w:r w:rsidRPr="00C91C8C">
        <w:rPr>
          <w:rFonts w:ascii="Myriad Pro" w:hAnsi="Myriad Pro"/>
          <w:color w:val="1F1E21"/>
          <w:sz w:val="24"/>
          <w:szCs w:val="24"/>
        </w:rPr>
        <w:t xml:space="preserve"> will be collectively responsible for the overall performance of the Results Group</w:t>
      </w:r>
      <w:r w:rsidR="00737BFC" w:rsidRPr="00C91C8C">
        <w:rPr>
          <w:rFonts w:ascii="Myriad Pro" w:hAnsi="Myriad Pro"/>
          <w:color w:val="1F1E21"/>
          <w:sz w:val="24"/>
          <w:szCs w:val="24"/>
        </w:rPr>
        <w:t>. They also</w:t>
      </w:r>
      <w:r w:rsidRPr="00C91C8C">
        <w:rPr>
          <w:rFonts w:ascii="Myriad Pro" w:hAnsi="Myriad Pro"/>
          <w:color w:val="1F1E21"/>
          <w:sz w:val="24"/>
          <w:szCs w:val="24"/>
        </w:rPr>
        <w:t xml:space="preserve"> will be accountable for the coordinated achievement of results stipulated in the J</w:t>
      </w:r>
      <w:r w:rsidR="00737BFC" w:rsidRPr="00C91C8C">
        <w:rPr>
          <w:rFonts w:ascii="Myriad Pro" w:hAnsi="Myriad Pro"/>
          <w:color w:val="1F1E21"/>
          <w:sz w:val="24"/>
          <w:szCs w:val="24"/>
        </w:rPr>
        <w:t>WPs.</w:t>
      </w:r>
      <w:r w:rsidRPr="00C91C8C">
        <w:rPr>
          <w:rFonts w:ascii="Myriad Pro" w:hAnsi="Myriad Pro"/>
          <w:color w:val="1F1E21"/>
          <w:sz w:val="24"/>
          <w:szCs w:val="24"/>
        </w:rPr>
        <w:t xml:space="preserve"> </w:t>
      </w:r>
      <w:r w:rsidR="005B739A" w:rsidRPr="00C91C8C">
        <w:rPr>
          <w:rFonts w:ascii="Myriad Pro" w:hAnsi="Myriad Pro"/>
          <w:color w:val="1F1E21"/>
          <w:sz w:val="24"/>
          <w:szCs w:val="24"/>
        </w:rPr>
        <w:t>Results Groups</w:t>
      </w:r>
      <w:r w:rsidR="00320BB7" w:rsidRPr="00C91C8C">
        <w:rPr>
          <w:rFonts w:ascii="Myriad Pro" w:hAnsi="Myriad Pro"/>
          <w:color w:val="1F1E21"/>
          <w:sz w:val="24"/>
          <w:szCs w:val="24"/>
        </w:rPr>
        <w:t>,</w:t>
      </w:r>
      <w:r w:rsidR="005B739A" w:rsidRPr="00C91C8C">
        <w:rPr>
          <w:rFonts w:ascii="Myriad Pro" w:hAnsi="Myriad Pro"/>
          <w:color w:val="1F1E21"/>
          <w:sz w:val="24"/>
          <w:szCs w:val="24"/>
        </w:rPr>
        <w:t xml:space="preserve"> under the leadership of </w:t>
      </w:r>
      <w:r w:rsidR="00320BB7" w:rsidRPr="00C91C8C">
        <w:rPr>
          <w:rFonts w:ascii="Myriad Pro" w:hAnsi="Myriad Pro"/>
          <w:color w:val="1F1E21"/>
          <w:sz w:val="24"/>
          <w:szCs w:val="24"/>
        </w:rPr>
        <w:t xml:space="preserve">the </w:t>
      </w:r>
      <w:r w:rsidR="005B739A" w:rsidRPr="00C91C8C">
        <w:rPr>
          <w:rFonts w:ascii="Myriad Pro" w:hAnsi="Myriad Pro"/>
          <w:color w:val="1F1E21"/>
          <w:sz w:val="24"/>
          <w:szCs w:val="24"/>
        </w:rPr>
        <w:t>UNCT</w:t>
      </w:r>
      <w:r w:rsidR="00320BB7" w:rsidRPr="00C91C8C">
        <w:rPr>
          <w:rFonts w:ascii="Myriad Pro" w:hAnsi="Myriad Pro"/>
          <w:color w:val="1F1E21"/>
          <w:sz w:val="24"/>
          <w:szCs w:val="24"/>
        </w:rPr>
        <w:t>,</w:t>
      </w:r>
      <w:r w:rsidR="005B739A" w:rsidRPr="00C91C8C">
        <w:rPr>
          <w:rFonts w:ascii="Myriad Pro" w:hAnsi="Myriad Pro"/>
          <w:color w:val="1F1E21"/>
          <w:sz w:val="24"/>
          <w:szCs w:val="24"/>
        </w:rPr>
        <w:t xml:space="preserve"> will also make efforts to engage with non-resident and regionally-based U</w:t>
      </w:r>
      <w:r w:rsidR="00320BB7" w:rsidRPr="00C91C8C">
        <w:rPr>
          <w:rFonts w:ascii="Myriad Pro" w:hAnsi="Myriad Pro"/>
          <w:color w:val="1F1E21"/>
          <w:sz w:val="24"/>
          <w:szCs w:val="24"/>
        </w:rPr>
        <w:t xml:space="preserve">nited </w:t>
      </w:r>
      <w:r w:rsidR="005B739A" w:rsidRPr="00C91C8C">
        <w:rPr>
          <w:rFonts w:ascii="Myriad Pro" w:hAnsi="Myriad Pro"/>
          <w:color w:val="1F1E21"/>
          <w:sz w:val="24"/>
          <w:szCs w:val="24"/>
        </w:rPr>
        <w:t>N</w:t>
      </w:r>
      <w:r w:rsidR="00320BB7" w:rsidRPr="00C91C8C">
        <w:rPr>
          <w:rFonts w:ascii="Myriad Pro" w:hAnsi="Myriad Pro"/>
          <w:color w:val="1F1E21"/>
          <w:sz w:val="24"/>
          <w:szCs w:val="24"/>
        </w:rPr>
        <w:t>ations</w:t>
      </w:r>
      <w:r w:rsidR="005B739A" w:rsidRPr="00C91C8C">
        <w:rPr>
          <w:rFonts w:ascii="Myriad Pro" w:hAnsi="Myriad Pro"/>
          <w:color w:val="1F1E21"/>
          <w:sz w:val="24"/>
          <w:szCs w:val="24"/>
        </w:rPr>
        <w:t xml:space="preserve"> </w:t>
      </w:r>
      <w:r w:rsidR="00320BB7" w:rsidRPr="00C91C8C">
        <w:rPr>
          <w:rFonts w:ascii="Myriad Pro" w:hAnsi="Myriad Pro"/>
          <w:color w:val="1F1E21"/>
          <w:sz w:val="24"/>
          <w:szCs w:val="24"/>
        </w:rPr>
        <w:t>A</w:t>
      </w:r>
      <w:r w:rsidR="005B739A" w:rsidRPr="00C91C8C">
        <w:rPr>
          <w:rFonts w:ascii="Myriad Pro" w:hAnsi="Myriad Pro"/>
          <w:color w:val="1F1E21"/>
          <w:sz w:val="24"/>
          <w:szCs w:val="24"/>
        </w:rPr>
        <w:t xml:space="preserve">gencies to ensure they can participate in and contribute actively to the coordination and delivery of UNDAF 2016-2020 results. </w:t>
      </w:r>
    </w:p>
    <w:p w14:paraId="710D06CA" w14:textId="77777777" w:rsidR="008D41B2" w:rsidRPr="00C91C8C" w:rsidRDefault="008D41B2" w:rsidP="00F828B6">
      <w:pPr>
        <w:pStyle w:val="ListParagraph"/>
        <w:numPr>
          <w:ilvl w:val="0"/>
          <w:numId w:val="17"/>
        </w:numPr>
        <w:spacing w:after="120"/>
        <w:ind w:left="0" w:firstLine="0"/>
        <w:contextualSpacing w:val="0"/>
        <w:jc w:val="both"/>
        <w:rPr>
          <w:rFonts w:ascii="Myriad Pro" w:hAnsi="Myriad Pro"/>
          <w:color w:val="1F1E21"/>
          <w:sz w:val="24"/>
          <w:szCs w:val="24"/>
        </w:rPr>
      </w:pPr>
      <w:r w:rsidRPr="00C91C8C">
        <w:rPr>
          <w:rFonts w:ascii="Myriad Pro" w:hAnsi="Myriad Pro"/>
          <w:color w:val="1F1E21"/>
          <w:sz w:val="24"/>
          <w:szCs w:val="24"/>
        </w:rPr>
        <w:t xml:space="preserve">Other coordination and management structures to support implementation of the UNDAF will comprise </w:t>
      </w:r>
      <w:r w:rsidR="00737BFC" w:rsidRPr="00C91C8C">
        <w:rPr>
          <w:rFonts w:ascii="Myriad Pro" w:hAnsi="Myriad Pro"/>
          <w:color w:val="1F1E21"/>
          <w:sz w:val="24"/>
          <w:szCs w:val="24"/>
        </w:rPr>
        <w:t xml:space="preserve">the United Nations </w:t>
      </w:r>
      <w:r w:rsidR="005A2819" w:rsidRPr="00C91C8C">
        <w:rPr>
          <w:rFonts w:ascii="Myriad Pro" w:hAnsi="Myriad Pro"/>
          <w:color w:val="1F1E21"/>
          <w:sz w:val="24"/>
          <w:szCs w:val="24"/>
        </w:rPr>
        <w:t>Joint Communication</w:t>
      </w:r>
      <w:r w:rsidR="00737BFC" w:rsidRPr="00C91C8C">
        <w:rPr>
          <w:rFonts w:ascii="Myriad Pro" w:hAnsi="Myriad Pro"/>
          <w:color w:val="1F1E21"/>
          <w:sz w:val="24"/>
          <w:szCs w:val="24"/>
        </w:rPr>
        <w:t>s</w:t>
      </w:r>
      <w:r w:rsidR="005A2819" w:rsidRPr="00C91C8C">
        <w:rPr>
          <w:rFonts w:ascii="Myriad Pro" w:hAnsi="Myriad Pro"/>
          <w:color w:val="1F1E21"/>
          <w:sz w:val="24"/>
          <w:szCs w:val="24"/>
        </w:rPr>
        <w:t xml:space="preserve"> Group</w:t>
      </w:r>
      <w:r w:rsidR="00737BFC" w:rsidRPr="00C91C8C">
        <w:rPr>
          <w:rFonts w:ascii="Myriad Pro" w:hAnsi="Myriad Pro"/>
          <w:color w:val="1F1E21"/>
          <w:sz w:val="24"/>
          <w:szCs w:val="24"/>
        </w:rPr>
        <w:t xml:space="preserve"> (UNCG),</w:t>
      </w:r>
      <w:r w:rsidR="005A2819" w:rsidRPr="00C91C8C">
        <w:rPr>
          <w:rFonts w:ascii="Myriad Pro" w:hAnsi="Myriad Pro"/>
          <w:color w:val="1F1E21"/>
          <w:sz w:val="24"/>
          <w:szCs w:val="24"/>
        </w:rPr>
        <w:t xml:space="preserve"> </w:t>
      </w:r>
      <w:r w:rsidRPr="00C91C8C">
        <w:rPr>
          <w:rFonts w:ascii="Myriad Pro" w:hAnsi="Myriad Pro"/>
          <w:color w:val="1F1E21"/>
          <w:sz w:val="24"/>
          <w:szCs w:val="24"/>
        </w:rPr>
        <w:t>Monitoring &amp; Evaluation Group (MEG), and Operation</w:t>
      </w:r>
      <w:r w:rsidR="00737BFC" w:rsidRPr="00C91C8C">
        <w:rPr>
          <w:rFonts w:ascii="Myriad Pro" w:hAnsi="Myriad Pro"/>
          <w:color w:val="1F1E21"/>
          <w:sz w:val="24"/>
          <w:szCs w:val="24"/>
        </w:rPr>
        <w:t>s</w:t>
      </w:r>
      <w:r w:rsidRPr="00C91C8C">
        <w:rPr>
          <w:rFonts w:ascii="Myriad Pro" w:hAnsi="Myriad Pro"/>
          <w:color w:val="1F1E21"/>
          <w:sz w:val="24"/>
          <w:szCs w:val="24"/>
        </w:rPr>
        <w:t xml:space="preserve"> Management Team (OMT). </w:t>
      </w:r>
    </w:p>
    <w:p w14:paraId="1BCA796F" w14:textId="77777777" w:rsidR="008D41B2" w:rsidRPr="00C91C8C" w:rsidRDefault="00737BFC" w:rsidP="00F828B6">
      <w:pPr>
        <w:pStyle w:val="ListParagraph"/>
        <w:numPr>
          <w:ilvl w:val="0"/>
          <w:numId w:val="17"/>
        </w:numPr>
        <w:spacing w:after="120"/>
        <w:ind w:left="0" w:firstLine="0"/>
        <w:contextualSpacing w:val="0"/>
        <w:jc w:val="both"/>
        <w:rPr>
          <w:rFonts w:ascii="Myriad Pro" w:hAnsi="Myriad Pro"/>
          <w:color w:val="1F1E21"/>
          <w:sz w:val="24"/>
          <w:szCs w:val="24"/>
        </w:rPr>
      </w:pPr>
      <w:r w:rsidRPr="00C91C8C">
        <w:rPr>
          <w:rFonts w:ascii="Myriad Pro" w:hAnsi="Myriad Pro"/>
          <w:b/>
          <w:color w:val="1F1E21"/>
          <w:sz w:val="24"/>
          <w:szCs w:val="24"/>
        </w:rPr>
        <w:t xml:space="preserve">The United Nations </w:t>
      </w:r>
      <w:r w:rsidR="008D41B2" w:rsidRPr="00C91C8C">
        <w:rPr>
          <w:rFonts w:ascii="Myriad Pro" w:hAnsi="Myriad Pro"/>
          <w:b/>
          <w:color w:val="1F1E21"/>
          <w:sz w:val="24"/>
          <w:szCs w:val="24"/>
        </w:rPr>
        <w:t>Joint Communication</w:t>
      </w:r>
      <w:r w:rsidRPr="00C91C8C">
        <w:rPr>
          <w:rFonts w:ascii="Myriad Pro" w:hAnsi="Myriad Pro"/>
          <w:b/>
          <w:color w:val="1F1E21"/>
          <w:sz w:val="24"/>
          <w:szCs w:val="24"/>
        </w:rPr>
        <w:t>s</w:t>
      </w:r>
      <w:r w:rsidR="008D41B2" w:rsidRPr="00C91C8C">
        <w:rPr>
          <w:rFonts w:ascii="Myriad Pro" w:hAnsi="Myriad Pro"/>
          <w:b/>
          <w:color w:val="1F1E21"/>
          <w:sz w:val="24"/>
          <w:szCs w:val="24"/>
        </w:rPr>
        <w:t xml:space="preserve"> Group</w:t>
      </w:r>
      <w:r w:rsidRPr="00C91C8C">
        <w:rPr>
          <w:rFonts w:ascii="Myriad Pro" w:hAnsi="Myriad Pro"/>
          <w:b/>
          <w:color w:val="1F1E21"/>
          <w:sz w:val="24"/>
          <w:szCs w:val="24"/>
        </w:rPr>
        <w:t>,</w:t>
      </w:r>
      <w:r w:rsidR="008D41B2" w:rsidRPr="00C91C8C">
        <w:rPr>
          <w:rFonts w:ascii="Myriad Pro" w:hAnsi="Myriad Pro"/>
          <w:color w:val="1F1E21"/>
          <w:sz w:val="24"/>
          <w:szCs w:val="24"/>
        </w:rPr>
        <w:t xml:space="preserve"> set up under </w:t>
      </w:r>
      <w:r w:rsidRPr="00C91C8C">
        <w:rPr>
          <w:rFonts w:ascii="Myriad Pro" w:hAnsi="Myriad Pro"/>
          <w:color w:val="1F1E21"/>
          <w:sz w:val="24"/>
          <w:szCs w:val="24"/>
        </w:rPr>
        <w:t xml:space="preserve">the </w:t>
      </w:r>
      <w:r w:rsidR="008D41B2" w:rsidRPr="00C91C8C">
        <w:rPr>
          <w:rFonts w:ascii="Myriad Pro" w:hAnsi="Myriad Pro"/>
          <w:color w:val="1F1E21"/>
          <w:sz w:val="24"/>
          <w:szCs w:val="24"/>
        </w:rPr>
        <w:t>UNDAF 2010-2015</w:t>
      </w:r>
      <w:r w:rsidRPr="00C91C8C">
        <w:rPr>
          <w:rFonts w:ascii="Myriad Pro" w:hAnsi="Myriad Pro"/>
          <w:color w:val="1F1E21"/>
          <w:sz w:val="24"/>
          <w:szCs w:val="24"/>
        </w:rPr>
        <w:t>,</w:t>
      </w:r>
      <w:r w:rsidR="008D41B2" w:rsidRPr="00C91C8C">
        <w:rPr>
          <w:rFonts w:ascii="Myriad Pro" w:hAnsi="Myriad Pro"/>
          <w:color w:val="1F1E21"/>
          <w:sz w:val="24"/>
          <w:szCs w:val="24"/>
        </w:rPr>
        <w:t xml:space="preserve"> is aimed at strengthening inter-</w:t>
      </w:r>
      <w:r w:rsidRPr="00C91C8C">
        <w:rPr>
          <w:rFonts w:ascii="Myriad Pro" w:hAnsi="Myriad Pro"/>
          <w:color w:val="1F1E21"/>
          <w:sz w:val="24"/>
          <w:szCs w:val="24"/>
        </w:rPr>
        <w:t>A</w:t>
      </w:r>
      <w:r w:rsidR="008D41B2" w:rsidRPr="00C91C8C">
        <w:rPr>
          <w:rFonts w:ascii="Myriad Pro" w:hAnsi="Myriad Pro"/>
          <w:color w:val="1F1E21"/>
          <w:sz w:val="24"/>
          <w:szCs w:val="24"/>
        </w:rPr>
        <w:t>gency cooperation in the field of communication</w:t>
      </w:r>
      <w:r w:rsidRPr="00C91C8C">
        <w:rPr>
          <w:rFonts w:ascii="Myriad Pro" w:hAnsi="Myriad Pro"/>
          <w:color w:val="1F1E21"/>
          <w:sz w:val="24"/>
          <w:szCs w:val="24"/>
        </w:rPr>
        <w:t>s</w:t>
      </w:r>
      <w:r w:rsidR="008D41B2" w:rsidRPr="00C91C8C">
        <w:rPr>
          <w:rFonts w:ascii="Myriad Pro" w:hAnsi="Myriad Pro"/>
          <w:color w:val="1F1E21"/>
          <w:sz w:val="24"/>
          <w:szCs w:val="24"/>
        </w:rPr>
        <w:t>, reducing costs and maximizing impact of U</w:t>
      </w:r>
      <w:r w:rsidRPr="00C91C8C">
        <w:rPr>
          <w:rFonts w:ascii="Myriad Pro" w:hAnsi="Myriad Pro"/>
          <w:color w:val="1F1E21"/>
          <w:sz w:val="24"/>
          <w:szCs w:val="24"/>
        </w:rPr>
        <w:t xml:space="preserve">nited </w:t>
      </w:r>
      <w:r w:rsidR="008D41B2" w:rsidRPr="00C91C8C">
        <w:rPr>
          <w:rFonts w:ascii="Myriad Pro" w:hAnsi="Myriad Pro"/>
          <w:color w:val="1F1E21"/>
          <w:sz w:val="24"/>
          <w:szCs w:val="24"/>
        </w:rPr>
        <w:t>N</w:t>
      </w:r>
      <w:r w:rsidRPr="00C91C8C">
        <w:rPr>
          <w:rFonts w:ascii="Myriad Pro" w:hAnsi="Myriad Pro"/>
          <w:color w:val="1F1E21"/>
          <w:sz w:val="24"/>
          <w:szCs w:val="24"/>
        </w:rPr>
        <w:t>ations</w:t>
      </w:r>
      <w:r w:rsidR="008D41B2" w:rsidRPr="00C91C8C">
        <w:rPr>
          <w:rFonts w:ascii="Myriad Pro" w:hAnsi="Myriad Pro"/>
          <w:color w:val="1F1E21"/>
          <w:sz w:val="24"/>
          <w:szCs w:val="24"/>
        </w:rPr>
        <w:t xml:space="preserve"> System public information activities in Uzbekistan. </w:t>
      </w:r>
      <w:r w:rsidRPr="00C91C8C">
        <w:rPr>
          <w:rFonts w:ascii="Myriad Pro" w:hAnsi="Myriad Pro"/>
          <w:color w:val="1F1E21"/>
          <w:sz w:val="24"/>
          <w:szCs w:val="24"/>
        </w:rPr>
        <w:t>The Group includes</w:t>
      </w:r>
      <w:r w:rsidR="008D41B2" w:rsidRPr="00C91C8C">
        <w:rPr>
          <w:rFonts w:ascii="Myriad Pro" w:hAnsi="Myriad Pro"/>
          <w:color w:val="1F1E21"/>
          <w:sz w:val="24"/>
          <w:szCs w:val="24"/>
        </w:rPr>
        <w:t xml:space="preserve"> communications focal points of all United Nations </w:t>
      </w:r>
      <w:r w:rsidRPr="00C91C8C">
        <w:rPr>
          <w:rFonts w:ascii="Myriad Pro" w:hAnsi="Myriad Pro"/>
          <w:color w:val="1F1E21"/>
          <w:sz w:val="24"/>
          <w:szCs w:val="24"/>
        </w:rPr>
        <w:t>A</w:t>
      </w:r>
      <w:r w:rsidR="008D41B2" w:rsidRPr="00C91C8C">
        <w:rPr>
          <w:rFonts w:ascii="Myriad Pro" w:hAnsi="Myriad Pro"/>
          <w:color w:val="1F1E21"/>
          <w:sz w:val="24"/>
          <w:szCs w:val="24"/>
        </w:rPr>
        <w:t xml:space="preserve">gencies operating in the country.  </w:t>
      </w:r>
      <w:r w:rsidRPr="00C91C8C">
        <w:rPr>
          <w:rFonts w:ascii="Myriad Pro" w:hAnsi="Myriad Pro"/>
          <w:color w:val="1F1E21"/>
          <w:sz w:val="24"/>
          <w:szCs w:val="24"/>
        </w:rPr>
        <w:t>It</w:t>
      </w:r>
      <w:r w:rsidR="008D41B2" w:rsidRPr="00C91C8C">
        <w:rPr>
          <w:rFonts w:ascii="Myriad Pro" w:hAnsi="Myriad Pro"/>
          <w:color w:val="1F1E21"/>
          <w:sz w:val="24"/>
          <w:szCs w:val="24"/>
        </w:rPr>
        <w:t xml:space="preserve"> is accountable to the UNCT and reports to the UNCT on activities at country level. </w:t>
      </w:r>
    </w:p>
    <w:p w14:paraId="41A14927" w14:textId="59247949" w:rsidR="008D41B2" w:rsidRPr="00C91C8C" w:rsidRDefault="00737BFC" w:rsidP="00F828B6">
      <w:pPr>
        <w:pStyle w:val="ListParagraph"/>
        <w:numPr>
          <w:ilvl w:val="0"/>
          <w:numId w:val="17"/>
        </w:numPr>
        <w:spacing w:after="120"/>
        <w:ind w:left="0" w:firstLine="0"/>
        <w:contextualSpacing w:val="0"/>
        <w:jc w:val="both"/>
        <w:rPr>
          <w:rFonts w:ascii="Myriad Pro" w:hAnsi="Myriad Pro"/>
          <w:color w:val="404040"/>
          <w:sz w:val="24"/>
          <w:szCs w:val="24"/>
        </w:rPr>
      </w:pPr>
      <w:r w:rsidRPr="00C91C8C">
        <w:rPr>
          <w:rFonts w:ascii="Myriad Pro" w:hAnsi="Myriad Pro"/>
          <w:color w:val="1F1E21"/>
          <w:sz w:val="24"/>
          <w:szCs w:val="24"/>
        </w:rPr>
        <w:t>During the UNDAF cycle,</w:t>
      </w:r>
      <w:r w:rsidR="008D41B2" w:rsidRPr="00C91C8C">
        <w:rPr>
          <w:rFonts w:ascii="Myriad Pro" w:hAnsi="Myriad Pro"/>
          <w:color w:val="1F1E21"/>
          <w:sz w:val="24"/>
          <w:szCs w:val="24"/>
        </w:rPr>
        <w:t xml:space="preserve"> </w:t>
      </w:r>
      <w:r w:rsidRPr="00C91C8C">
        <w:rPr>
          <w:rFonts w:ascii="Myriad Pro" w:hAnsi="Myriad Pro"/>
          <w:color w:val="1F1E21"/>
          <w:sz w:val="24"/>
          <w:szCs w:val="24"/>
        </w:rPr>
        <w:t xml:space="preserve">the </w:t>
      </w:r>
      <w:r w:rsidR="008D41B2" w:rsidRPr="00C91C8C">
        <w:rPr>
          <w:rFonts w:ascii="Myriad Pro" w:hAnsi="Myriad Pro"/>
          <w:color w:val="1F1E21"/>
          <w:sz w:val="24"/>
          <w:szCs w:val="24"/>
        </w:rPr>
        <w:t xml:space="preserve">UNCG will build </w:t>
      </w:r>
      <w:r w:rsidRPr="00C91C8C">
        <w:rPr>
          <w:rFonts w:ascii="Myriad Pro" w:hAnsi="Myriad Pro"/>
          <w:color w:val="1F1E21"/>
          <w:sz w:val="24"/>
          <w:szCs w:val="24"/>
        </w:rPr>
        <w:t>its</w:t>
      </w:r>
      <w:r w:rsidR="008D41B2" w:rsidRPr="00C91C8C">
        <w:rPr>
          <w:rFonts w:ascii="Myriad Pro" w:hAnsi="Myriad Pro"/>
          <w:color w:val="1F1E21"/>
          <w:sz w:val="24"/>
          <w:szCs w:val="24"/>
        </w:rPr>
        <w:t xml:space="preserve"> work on a joint communications strategy to support effective communication of the UNDAF</w:t>
      </w:r>
      <w:r w:rsidRPr="00C91C8C">
        <w:rPr>
          <w:rFonts w:ascii="Myriad Pro" w:hAnsi="Myriad Pro"/>
          <w:color w:val="1F1E21"/>
          <w:sz w:val="24"/>
          <w:szCs w:val="24"/>
          <w:lang w:val="en-US"/>
        </w:rPr>
        <w:t>’s</w:t>
      </w:r>
      <w:r w:rsidR="008D41B2" w:rsidRPr="00C91C8C">
        <w:rPr>
          <w:rFonts w:ascii="Myriad Pro" w:hAnsi="Myriad Pro"/>
          <w:color w:val="1F1E21"/>
          <w:sz w:val="24"/>
          <w:szCs w:val="24"/>
        </w:rPr>
        <w:t xml:space="preserve"> expected results to all partners and stakeholders</w:t>
      </w:r>
      <w:r w:rsidRPr="00C91C8C">
        <w:rPr>
          <w:rFonts w:ascii="Myriad Pro" w:hAnsi="Myriad Pro"/>
          <w:color w:val="1F1E21"/>
          <w:sz w:val="24"/>
          <w:szCs w:val="24"/>
        </w:rPr>
        <w:t>,</w:t>
      </w:r>
      <w:r w:rsidR="008D41B2" w:rsidRPr="00C91C8C">
        <w:rPr>
          <w:rFonts w:ascii="Myriad Pro" w:hAnsi="Myriad Pro"/>
          <w:color w:val="1F1E21"/>
          <w:sz w:val="24"/>
          <w:szCs w:val="24"/>
        </w:rPr>
        <w:t xml:space="preserve"> with an </w:t>
      </w:r>
      <w:r w:rsidRPr="00C91C8C">
        <w:rPr>
          <w:rFonts w:ascii="Myriad Pro" w:hAnsi="Myriad Pro"/>
          <w:color w:val="1F1E21"/>
          <w:sz w:val="24"/>
          <w:szCs w:val="24"/>
        </w:rPr>
        <w:t xml:space="preserve">overall </w:t>
      </w:r>
      <w:r w:rsidR="008D41B2" w:rsidRPr="00C91C8C">
        <w:rPr>
          <w:rFonts w:ascii="Myriad Pro" w:hAnsi="Myriad Pro"/>
          <w:color w:val="1F1E21"/>
          <w:sz w:val="24"/>
          <w:szCs w:val="24"/>
        </w:rPr>
        <w:t>aim to nurtur</w:t>
      </w:r>
      <w:r w:rsidRPr="00C91C8C">
        <w:rPr>
          <w:rFonts w:ascii="Myriad Pro" w:hAnsi="Myriad Pro"/>
          <w:color w:val="1F1E21"/>
          <w:sz w:val="24"/>
          <w:szCs w:val="24"/>
        </w:rPr>
        <w:t>e</w:t>
      </w:r>
      <w:r w:rsidR="008D41B2" w:rsidRPr="00C91C8C">
        <w:rPr>
          <w:rFonts w:ascii="Myriad Pro" w:hAnsi="Myriad Pro"/>
          <w:color w:val="1F1E21"/>
          <w:sz w:val="24"/>
          <w:szCs w:val="24"/>
        </w:rPr>
        <w:t xml:space="preserve"> strong </w:t>
      </w:r>
      <w:r w:rsidRPr="00C91C8C">
        <w:rPr>
          <w:rFonts w:ascii="Myriad Pro" w:hAnsi="Myriad Pro"/>
          <w:color w:val="1F1E21"/>
          <w:sz w:val="24"/>
          <w:szCs w:val="24"/>
        </w:rPr>
        <w:t xml:space="preserve">national </w:t>
      </w:r>
      <w:r w:rsidR="008D41B2" w:rsidRPr="00C91C8C">
        <w:rPr>
          <w:rFonts w:ascii="Myriad Pro" w:hAnsi="Myriad Pro"/>
          <w:color w:val="1F1E21"/>
          <w:sz w:val="24"/>
          <w:szCs w:val="24"/>
        </w:rPr>
        <w:t>ownership. The joint communication</w:t>
      </w:r>
      <w:r w:rsidRPr="00C91C8C">
        <w:rPr>
          <w:rFonts w:ascii="Myriad Pro" w:hAnsi="Myriad Pro"/>
          <w:color w:val="1F1E21"/>
          <w:sz w:val="24"/>
          <w:szCs w:val="24"/>
        </w:rPr>
        <w:t>s</w:t>
      </w:r>
      <w:r w:rsidR="008D41B2" w:rsidRPr="00C91C8C">
        <w:rPr>
          <w:rFonts w:ascii="Myriad Pro" w:hAnsi="Myriad Pro"/>
          <w:color w:val="1F1E21"/>
          <w:sz w:val="24"/>
          <w:szCs w:val="24"/>
        </w:rPr>
        <w:t xml:space="preserve"> strategy will further guide annual planning of joint communication activities</w:t>
      </w:r>
      <w:r w:rsidRPr="00C91C8C">
        <w:rPr>
          <w:rFonts w:ascii="Myriad Pro" w:hAnsi="Myriad Pro"/>
          <w:color w:val="1F1E21"/>
          <w:sz w:val="24"/>
          <w:szCs w:val="24"/>
        </w:rPr>
        <w:t>,</w:t>
      </w:r>
      <w:r w:rsidR="008D41B2" w:rsidRPr="00C91C8C">
        <w:rPr>
          <w:rFonts w:ascii="Myriad Pro" w:hAnsi="Myriad Pro"/>
          <w:color w:val="1F1E21"/>
          <w:sz w:val="24"/>
          <w:szCs w:val="24"/>
        </w:rPr>
        <w:t xml:space="preserve"> t</w:t>
      </w:r>
      <w:r w:rsidRPr="00C91C8C">
        <w:rPr>
          <w:rFonts w:ascii="Myriad Pro" w:hAnsi="Myriad Pro"/>
          <w:color w:val="1F1E21"/>
          <w:sz w:val="24"/>
          <w:szCs w:val="24"/>
        </w:rPr>
        <w:t>o</w:t>
      </w:r>
      <w:r w:rsidR="008D41B2" w:rsidRPr="00C91C8C">
        <w:rPr>
          <w:rFonts w:ascii="Myriad Pro" w:hAnsi="Myriad Pro"/>
          <w:color w:val="1F1E21"/>
          <w:sz w:val="24"/>
          <w:szCs w:val="24"/>
        </w:rPr>
        <w:t xml:space="preserve"> be reflected in the UNCT </w:t>
      </w:r>
      <w:r w:rsidR="00320BB7" w:rsidRPr="00C91C8C">
        <w:rPr>
          <w:rFonts w:ascii="Myriad Pro" w:hAnsi="Myriad Pro"/>
          <w:color w:val="1F1E21"/>
          <w:sz w:val="24"/>
          <w:szCs w:val="24"/>
        </w:rPr>
        <w:t>W</w:t>
      </w:r>
      <w:r w:rsidR="008D41B2" w:rsidRPr="00C91C8C">
        <w:rPr>
          <w:rFonts w:ascii="Myriad Pro" w:hAnsi="Myriad Pro"/>
          <w:color w:val="1F1E21"/>
          <w:sz w:val="24"/>
          <w:szCs w:val="24"/>
        </w:rPr>
        <w:t>ork</w:t>
      </w:r>
      <w:r w:rsidR="00320BB7" w:rsidRPr="00C91C8C">
        <w:rPr>
          <w:rFonts w:ascii="Myriad Pro" w:hAnsi="Myriad Pro"/>
          <w:color w:val="1F1E21"/>
          <w:sz w:val="24"/>
          <w:szCs w:val="24"/>
        </w:rPr>
        <w:t xml:space="preserve"> P</w:t>
      </w:r>
      <w:r w:rsidR="008D41B2" w:rsidRPr="00C91C8C">
        <w:rPr>
          <w:rFonts w:ascii="Myriad Pro" w:hAnsi="Myriad Pro"/>
          <w:color w:val="1F1E21"/>
          <w:sz w:val="24"/>
          <w:szCs w:val="24"/>
        </w:rPr>
        <w:t>lan</w:t>
      </w:r>
      <w:r w:rsidRPr="00C91C8C">
        <w:rPr>
          <w:rFonts w:ascii="Myriad Pro" w:hAnsi="Myriad Pro"/>
          <w:color w:val="1F1E21"/>
          <w:sz w:val="24"/>
          <w:szCs w:val="24"/>
        </w:rPr>
        <w:t xml:space="preserve"> and</w:t>
      </w:r>
      <w:r w:rsidR="008D41B2" w:rsidRPr="00C91C8C">
        <w:rPr>
          <w:rFonts w:ascii="Myriad Pro" w:hAnsi="Myriad Pro"/>
          <w:color w:val="1F1E21"/>
          <w:sz w:val="24"/>
          <w:szCs w:val="24"/>
        </w:rPr>
        <w:t xml:space="preserve"> UNCG </w:t>
      </w:r>
      <w:r w:rsidR="00320BB7" w:rsidRPr="00C91C8C">
        <w:rPr>
          <w:rFonts w:ascii="Myriad Pro" w:hAnsi="Myriad Pro"/>
          <w:color w:val="1F1E21"/>
          <w:sz w:val="24"/>
          <w:szCs w:val="24"/>
        </w:rPr>
        <w:t>J</w:t>
      </w:r>
      <w:r w:rsidR="008D41B2" w:rsidRPr="00C91C8C">
        <w:rPr>
          <w:rFonts w:ascii="Myriad Pro" w:hAnsi="Myriad Pro"/>
          <w:color w:val="1F1E21"/>
          <w:sz w:val="24"/>
          <w:szCs w:val="24"/>
        </w:rPr>
        <w:t xml:space="preserve">oint </w:t>
      </w:r>
      <w:r w:rsidR="00320BB7" w:rsidRPr="00C91C8C">
        <w:rPr>
          <w:rFonts w:ascii="Myriad Pro" w:hAnsi="Myriad Pro"/>
          <w:color w:val="1F1E21"/>
          <w:sz w:val="24"/>
          <w:szCs w:val="24"/>
        </w:rPr>
        <w:t>W</w:t>
      </w:r>
      <w:r w:rsidR="008D41B2" w:rsidRPr="00C91C8C">
        <w:rPr>
          <w:rFonts w:ascii="Myriad Pro" w:hAnsi="Myriad Pro"/>
          <w:color w:val="1F1E21"/>
          <w:sz w:val="24"/>
          <w:szCs w:val="24"/>
        </w:rPr>
        <w:t>ork</w:t>
      </w:r>
      <w:r w:rsidR="00320BB7" w:rsidRPr="00C91C8C">
        <w:rPr>
          <w:rFonts w:ascii="Myriad Pro" w:hAnsi="Myriad Pro"/>
          <w:color w:val="1F1E21"/>
          <w:sz w:val="24"/>
          <w:szCs w:val="24"/>
        </w:rPr>
        <w:t xml:space="preserve"> P</w:t>
      </w:r>
      <w:r w:rsidR="008D41B2" w:rsidRPr="00C91C8C">
        <w:rPr>
          <w:rFonts w:ascii="Myriad Pro" w:hAnsi="Myriad Pro"/>
          <w:color w:val="1F1E21"/>
          <w:sz w:val="24"/>
          <w:szCs w:val="24"/>
        </w:rPr>
        <w:t>lan</w:t>
      </w:r>
      <w:r w:rsidRPr="00C91C8C">
        <w:rPr>
          <w:rFonts w:ascii="Myriad Pro" w:hAnsi="Myriad Pro"/>
          <w:color w:val="1F1E21"/>
          <w:sz w:val="24"/>
          <w:szCs w:val="24"/>
        </w:rPr>
        <w:t>.</w:t>
      </w:r>
      <w:r w:rsidR="008D41B2" w:rsidRPr="00C91C8C">
        <w:rPr>
          <w:rFonts w:ascii="Myriad Pro" w:hAnsi="Myriad Pro"/>
          <w:color w:val="1F1E21"/>
          <w:sz w:val="24"/>
          <w:szCs w:val="24"/>
        </w:rPr>
        <w:t xml:space="preserve"> </w:t>
      </w:r>
      <w:r w:rsidRPr="00C91C8C">
        <w:rPr>
          <w:rFonts w:ascii="Myriad Pro" w:hAnsi="Myriad Pro"/>
          <w:color w:val="1F1E21"/>
          <w:sz w:val="24"/>
          <w:szCs w:val="24"/>
        </w:rPr>
        <w:t>R</w:t>
      </w:r>
      <w:r w:rsidR="008D41B2" w:rsidRPr="00C91C8C">
        <w:rPr>
          <w:rFonts w:ascii="Myriad Pro" w:hAnsi="Myriad Pro"/>
          <w:color w:val="1F1E21"/>
          <w:sz w:val="24"/>
          <w:szCs w:val="24"/>
        </w:rPr>
        <w:t>elevant joint communication</w:t>
      </w:r>
      <w:r w:rsidRPr="00C91C8C">
        <w:rPr>
          <w:rFonts w:ascii="Myriad Pro" w:hAnsi="Myriad Pro"/>
          <w:color w:val="1F1E21"/>
          <w:sz w:val="24"/>
          <w:szCs w:val="24"/>
        </w:rPr>
        <w:t>s</w:t>
      </w:r>
      <w:r w:rsidR="008D41B2" w:rsidRPr="00C91C8C">
        <w:rPr>
          <w:rFonts w:ascii="Myriad Pro" w:hAnsi="Myriad Pro"/>
          <w:color w:val="1F1E21"/>
          <w:sz w:val="24"/>
          <w:szCs w:val="24"/>
        </w:rPr>
        <w:t xml:space="preserve"> activities </w:t>
      </w:r>
      <w:r w:rsidRPr="00C91C8C">
        <w:rPr>
          <w:rFonts w:ascii="Myriad Pro" w:hAnsi="Myriad Pro"/>
          <w:color w:val="1F1E21"/>
          <w:sz w:val="24"/>
          <w:szCs w:val="24"/>
        </w:rPr>
        <w:t xml:space="preserve">also may be integrated </w:t>
      </w:r>
      <w:r w:rsidR="008D41B2" w:rsidRPr="00C91C8C">
        <w:rPr>
          <w:rFonts w:ascii="Myriad Pro" w:hAnsi="Myriad Pro"/>
          <w:color w:val="1F1E21"/>
          <w:sz w:val="24"/>
          <w:szCs w:val="24"/>
        </w:rPr>
        <w:t xml:space="preserve">in the </w:t>
      </w:r>
      <w:r w:rsidR="00320BB7" w:rsidRPr="00C91C8C">
        <w:rPr>
          <w:rFonts w:ascii="Myriad Pro" w:hAnsi="Myriad Pro"/>
          <w:color w:val="1F1E21"/>
          <w:sz w:val="24"/>
          <w:szCs w:val="24"/>
        </w:rPr>
        <w:t>W</w:t>
      </w:r>
      <w:r w:rsidR="008D41B2" w:rsidRPr="00C91C8C">
        <w:rPr>
          <w:rFonts w:ascii="Myriad Pro" w:hAnsi="Myriad Pro"/>
          <w:color w:val="1F1E21"/>
          <w:sz w:val="24"/>
          <w:szCs w:val="24"/>
        </w:rPr>
        <w:t>ork</w:t>
      </w:r>
      <w:r w:rsidR="00320BB7" w:rsidRPr="00C91C8C">
        <w:rPr>
          <w:rFonts w:ascii="Myriad Pro" w:hAnsi="Myriad Pro"/>
          <w:color w:val="1F1E21"/>
          <w:sz w:val="24"/>
          <w:szCs w:val="24"/>
        </w:rPr>
        <w:t xml:space="preserve"> P</w:t>
      </w:r>
      <w:r w:rsidR="008D41B2" w:rsidRPr="00C91C8C">
        <w:rPr>
          <w:rFonts w:ascii="Myriad Pro" w:hAnsi="Myriad Pro"/>
          <w:color w:val="1F1E21"/>
          <w:sz w:val="24"/>
          <w:szCs w:val="24"/>
        </w:rPr>
        <w:t xml:space="preserve">lans of the Results Groups. </w:t>
      </w:r>
      <w:r w:rsidRPr="00C91C8C">
        <w:rPr>
          <w:rFonts w:ascii="Myriad Pro" w:hAnsi="Myriad Pro"/>
          <w:color w:val="1F1E21"/>
          <w:sz w:val="24"/>
          <w:szCs w:val="24"/>
        </w:rPr>
        <w:lastRenderedPageBreak/>
        <w:t>Overall</w:t>
      </w:r>
      <w:r w:rsidR="008D41B2" w:rsidRPr="00C91C8C">
        <w:rPr>
          <w:rFonts w:ascii="Myriad Pro" w:hAnsi="Myriad Pro"/>
          <w:color w:val="1F1E21"/>
          <w:sz w:val="24"/>
          <w:szCs w:val="24"/>
        </w:rPr>
        <w:t>, the UNCT shall decide on the format for planning joint communication</w:t>
      </w:r>
      <w:r w:rsidRPr="00C91C8C">
        <w:rPr>
          <w:rFonts w:ascii="Myriad Pro" w:hAnsi="Myriad Pro"/>
          <w:color w:val="1F1E21"/>
          <w:sz w:val="24"/>
          <w:szCs w:val="24"/>
        </w:rPr>
        <w:t>s</w:t>
      </w:r>
      <w:r w:rsidR="008D41B2" w:rsidRPr="00C91C8C">
        <w:rPr>
          <w:rFonts w:ascii="Myriad Pro" w:hAnsi="Myriad Pro"/>
          <w:color w:val="1F1E21"/>
          <w:sz w:val="24"/>
          <w:szCs w:val="24"/>
        </w:rPr>
        <w:t xml:space="preserve"> activities and measuring results thereof.</w:t>
      </w:r>
    </w:p>
    <w:p w14:paraId="63802EFD" w14:textId="2D3A1804" w:rsidR="008D41B2" w:rsidRPr="00C91C8C" w:rsidRDefault="008D41B2" w:rsidP="00F828B6">
      <w:pPr>
        <w:pStyle w:val="ListParagraph"/>
        <w:numPr>
          <w:ilvl w:val="0"/>
          <w:numId w:val="17"/>
        </w:numPr>
        <w:autoSpaceDE w:val="0"/>
        <w:autoSpaceDN w:val="0"/>
        <w:spacing w:after="120"/>
        <w:ind w:left="0" w:firstLine="0"/>
        <w:contextualSpacing w:val="0"/>
        <w:jc w:val="both"/>
        <w:rPr>
          <w:rFonts w:ascii="Myriad Pro" w:hAnsi="Myriad Pro"/>
          <w:color w:val="1F1E21"/>
          <w:sz w:val="24"/>
          <w:szCs w:val="24"/>
        </w:rPr>
      </w:pPr>
      <w:r w:rsidRPr="00C91C8C">
        <w:rPr>
          <w:rFonts w:ascii="Myriad Pro" w:hAnsi="Myriad Pro"/>
          <w:color w:val="1F1E21"/>
          <w:sz w:val="24"/>
          <w:szCs w:val="24"/>
        </w:rPr>
        <w:t xml:space="preserve">The </w:t>
      </w:r>
      <w:r w:rsidRPr="00C91C8C">
        <w:rPr>
          <w:rFonts w:ascii="Myriad Pro" w:hAnsi="Myriad Pro"/>
          <w:b/>
          <w:color w:val="1F1E21"/>
          <w:sz w:val="24"/>
          <w:szCs w:val="24"/>
        </w:rPr>
        <w:t>Monitoring &amp; Evaluation Group</w:t>
      </w:r>
      <w:r w:rsidRPr="00C91C8C">
        <w:rPr>
          <w:rFonts w:ascii="Myriad Pro" w:hAnsi="Myriad Pro"/>
          <w:color w:val="1F1E21"/>
          <w:sz w:val="24"/>
          <w:szCs w:val="24"/>
        </w:rPr>
        <w:t xml:space="preserve"> will provide technical advice and support on all aspects of </w:t>
      </w:r>
      <w:r w:rsidR="00737BFC" w:rsidRPr="00C91C8C">
        <w:rPr>
          <w:rFonts w:ascii="Myriad Pro" w:hAnsi="Myriad Pro"/>
          <w:color w:val="1F1E21"/>
          <w:sz w:val="24"/>
          <w:szCs w:val="24"/>
        </w:rPr>
        <w:t>R</w:t>
      </w:r>
      <w:r w:rsidRPr="00C91C8C">
        <w:rPr>
          <w:rFonts w:ascii="Myriad Pro" w:hAnsi="Myriad Pro"/>
          <w:color w:val="1F1E21"/>
          <w:sz w:val="24"/>
          <w:szCs w:val="24"/>
        </w:rPr>
        <w:t>esults</w:t>
      </w:r>
      <w:r w:rsidR="00737BFC" w:rsidRPr="00C91C8C">
        <w:rPr>
          <w:rFonts w:ascii="Myriad Pro" w:hAnsi="Myriad Pro"/>
          <w:color w:val="1F1E21"/>
          <w:sz w:val="24"/>
          <w:szCs w:val="24"/>
        </w:rPr>
        <w:t xml:space="preserve"> B</w:t>
      </w:r>
      <w:r w:rsidRPr="00C91C8C">
        <w:rPr>
          <w:rFonts w:ascii="Myriad Pro" w:hAnsi="Myriad Pro"/>
          <w:color w:val="1F1E21"/>
          <w:sz w:val="24"/>
          <w:szCs w:val="24"/>
        </w:rPr>
        <w:t xml:space="preserve">ased </w:t>
      </w:r>
      <w:r w:rsidR="00737BFC" w:rsidRPr="00C91C8C">
        <w:rPr>
          <w:rFonts w:ascii="Myriad Pro" w:hAnsi="Myriad Pro"/>
          <w:color w:val="1F1E21"/>
          <w:sz w:val="24"/>
          <w:szCs w:val="24"/>
        </w:rPr>
        <w:t>M</w:t>
      </w:r>
      <w:r w:rsidRPr="00C91C8C">
        <w:rPr>
          <w:rFonts w:ascii="Myriad Pro" w:hAnsi="Myriad Pro"/>
          <w:color w:val="1F1E21"/>
          <w:sz w:val="24"/>
          <w:szCs w:val="24"/>
        </w:rPr>
        <w:t xml:space="preserve">anagement to the UNCT and to </w:t>
      </w:r>
      <w:r w:rsidR="00737BFC" w:rsidRPr="00C91C8C">
        <w:rPr>
          <w:rFonts w:ascii="Myriad Pro" w:hAnsi="Myriad Pro"/>
          <w:color w:val="1F1E21"/>
          <w:sz w:val="24"/>
          <w:szCs w:val="24"/>
        </w:rPr>
        <w:t>R</w:t>
      </w:r>
      <w:r w:rsidRPr="00C91C8C">
        <w:rPr>
          <w:rFonts w:ascii="Myriad Pro" w:hAnsi="Myriad Pro"/>
          <w:color w:val="1F1E21"/>
          <w:sz w:val="24"/>
          <w:szCs w:val="24"/>
        </w:rPr>
        <w:t>esults Groups. The MEG will include members from each U</w:t>
      </w:r>
      <w:r w:rsidR="00737BFC" w:rsidRPr="00C91C8C">
        <w:rPr>
          <w:rFonts w:ascii="Myriad Pro" w:hAnsi="Myriad Pro"/>
          <w:color w:val="1F1E21"/>
          <w:sz w:val="24"/>
          <w:szCs w:val="24"/>
        </w:rPr>
        <w:t xml:space="preserve">nited </w:t>
      </w:r>
      <w:r w:rsidRPr="00C91C8C">
        <w:rPr>
          <w:rFonts w:ascii="Myriad Pro" w:hAnsi="Myriad Pro"/>
          <w:color w:val="1F1E21"/>
          <w:sz w:val="24"/>
          <w:szCs w:val="24"/>
        </w:rPr>
        <w:t>N</w:t>
      </w:r>
      <w:r w:rsidR="00737BFC" w:rsidRPr="00C91C8C">
        <w:rPr>
          <w:rFonts w:ascii="Myriad Pro" w:hAnsi="Myriad Pro"/>
          <w:color w:val="1F1E21"/>
          <w:sz w:val="24"/>
          <w:szCs w:val="24"/>
        </w:rPr>
        <w:t>ations</w:t>
      </w:r>
      <w:r w:rsidRPr="00C91C8C">
        <w:rPr>
          <w:rFonts w:ascii="Myriad Pro" w:hAnsi="Myriad Pro"/>
          <w:color w:val="1F1E21"/>
          <w:sz w:val="24"/>
          <w:szCs w:val="24"/>
        </w:rPr>
        <w:t xml:space="preserve"> </w:t>
      </w:r>
      <w:r w:rsidR="00737BFC" w:rsidRPr="00C91C8C">
        <w:rPr>
          <w:rFonts w:ascii="Myriad Pro" w:hAnsi="Myriad Pro"/>
          <w:color w:val="1F1E21"/>
          <w:sz w:val="24"/>
          <w:szCs w:val="24"/>
        </w:rPr>
        <w:t>A</w:t>
      </w:r>
      <w:r w:rsidRPr="00C91C8C">
        <w:rPr>
          <w:rFonts w:ascii="Myriad Pro" w:hAnsi="Myriad Pro"/>
          <w:color w:val="1F1E21"/>
          <w:sz w:val="24"/>
          <w:szCs w:val="24"/>
        </w:rPr>
        <w:t xml:space="preserve">gency that </w:t>
      </w:r>
      <w:r w:rsidR="00737BFC" w:rsidRPr="00C91C8C">
        <w:rPr>
          <w:rFonts w:ascii="Myriad Pro" w:hAnsi="Myriad Pro"/>
          <w:color w:val="1F1E21"/>
          <w:sz w:val="24"/>
          <w:szCs w:val="24"/>
        </w:rPr>
        <w:t>is</w:t>
      </w:r>
      <w:r w:rsidRPr="00C91C8C">
        <w:rPr>
          <w:rFonts w:ascii="Myriad Pro" w:hAnsi="Myriad Pro"/>
          <w:color w:val="1F1E21"/>
          <w:sz w:val="24"/>
          <w:szCs w:val="24"/>
        </w:rPr>
        <w:t xml:space="preserve"> assigned M&amp;E responsibility and expertise. Th</w:t>
      </w:r>
      <w:r w:rsidR="00737BFC" w:rsidRPr="00C91C8C">
        <w:rPr>
          <w:rFonts w:ascii="Myriad Pro" w:hAnsi="Myriad Pro"/>
          <w:color w:val="1F1E21"/>
          <w:sz w:val="24"/>
          <w:szCs w:val="24"/>
        </w:rPr>
        <w:t>is</w:t>
      </w:r>
      <w:r w:rsidRPr="00C91C8C">
        <w:rPr>
          <w:rFonts w:ascii="Myriad Pro" w:hAnsi="Myriad Pro"/>
          <w:color w:val="1F1E21"/>
          <w:sz w:val="24"/>
          <w:szCs w:val="24"/>
        </w:rPr>
        <w:t xml:space="preserve"> </w:t>
      </w:r>
      <w:r w:rsidR="00737BFC" w:rsidRPr="00C91C8C">
        <w:rPr>
          <w:rFonts w:ascii="Myriad Pro" w:hAnsi="Myriad Pro"/>
          <w:color w:val="1F1E21"/>
          <w:sz w:val="24"/>
          <w:szCs w:val="24"/>
        </w:rPr>
        <w:t xml:space="preserve">Group </w:t>
      </w:r>
      <w:r w:rsidRPr="00C91C8C">
        <w:rPr>
          <w:rFonts w:ascii="Myriad Pro" w:hAnsi="Myriad Pro"/>
          <w:color w:val="1F1E21"/>
          <w:sz w:val="24"/>
          <w:szCs w:val="24"/>
        </w:rPr>
        <w:t>will be chaired by the U</w:t>
      </w:r>
      <w:r w:rsidR="00737BFC" w:rsidRPr="00C91C8C">
        <w:rPr>
          <w:rFonts w:ascii="Myriad Pro" w:hAnsi="Myriad Pro"/>
          <w:color w:val="1F1E21"/>
          <w:sz w:val="24"/>
          <w:szCs w:val="24"/>
        </w:rPr>
        <w:t xml:space="preserve">nited </w:t>
      </w:r>
      <w:r w:rsidRPr="00C91C8C">
        <w:rPr>
          <w:rFonts w:ascii="Myriad Pro" w:hAnsi="Myriad Pro"/>
          <w:color w:val="1F1E21"/>
          <w:sz w:val="24"/>
          <w:szCs w:val="24"/>
        </w:rPr>
        <w:t>N</w:t>
      </w:r>
      <w:r w:rsidR="00737BFC" w:rsidRPr="00C91C8C">
        <w:rPr>
          <w:rFonts w:ascii="Myriad Pro" w:hAnsi="Myriad Pro"/>
          <w:color w:val="1F1E21"/>
          <w:sz w:val="24"/>
          <w:szCs w:val="24"/>
        </w:rPr>
        <w:t>ations</w:t>
      </w:r>
      <w:r w:rsidRPr="00C91C8C">
        <w:rPr>
          <w:rFonts w:ascii="Myriad Pro" w:hAnsi="Myriad Pro"/>
          <w:color w:val="1F1E21"/>
          <w:sz w:val="24"/>
          <w:szCs w:val="24"/>
        </w:rPr>
        <w:t xml:space="preserve"> Resident Coordinator’s Office</w:t>
      </w:r>
      <w:r w:rsidR="00737BFC" w:rsidRPr="00C91C8C">
        <w:rPr>
          <w:rFonts w:ascii="Myriad Pro" w:hAnsi="Myriad Pro"/>
          <w:color w:val="1F1E21"/>
          <w:sz w:val="24"/>
          <w:szCs w:val="24"/>
        </w:rPr>
        <w:t>, and will</w:t>
      </w:r>
      <w:r w:rsidRPr="00C91C8C">
        <w:rPr>
          <w:rFonts w:ascii="Myriad Pro" w:hAnsi="Myriad Pro"/>
          <w:color w:val="1F1E21"/>
          <w:sz w:val="24"/>
          <w:szCs w:val="24"/>
        </w:rPr>
        <w:t xml:space="preserve"> </w:t>
      </w:r>
      <w:r w:rsidR="00737BFC" w:rsidRPr="00C91C8C">
        <w:rPr>
          <w:rFonts w:ascii="Myriad Pro" w:hAnsi="Myriad Pro"/>
          <w:color w:val="1F1E21"/>
          <w:sz w:val="24"/>
          <w:szCs w:val="24"/>
        </w:rPr>
        <w:t xml:space="preserve">be </w:t>
      </w:r>
      <w:r w:rsidRPr="00C91C8C">
        <w:rPr>
          <w:rFonts w:ascii="Myriad Pro" w:hAnsi="Myriad Pro"/>
          <w:color w:val="1F1E21"/>
          <w:sz w:val="24"/>
          <w:szCs w:val="24"/>
        </w:rPr>
        <w:t xml:space="preserve">accountable to the UNCT to deliver on responsibilities as set out in its </w:t>
      </w:r>
      <w:r w:rsidR="00737BFC" w:rsidRPr="00C91C8C">
        <w:rPr>
          <w:rFonts w:ascii="Myriad Pro" w:hAnsi="Myriad Pro"/>
          <w:color w:val="1F1E21"/>
          <w:sz w:val="24"/>
          <w:szCs w:val="24"/>
        </w:rPr>
        <w:t>Terms of Reference</w:t>
      </w:r>
      <w:r w:rsidRPr="00C91C8C">
        <w:rPr>
          <w:rFonts w:ascii="Myriad Pro" w:hAnsi="Myriad Pro"/>
          <w:color w:val="1F1E21"/>
          <w:sz w:val="24"/>
          <w:szCs w:val="24"/>
        </w:rPr>
        <w:t xml:space="preserve"> and </w:t>
      </w:r>
      <w:r w:rsidR="00320BB7" w:rsidRPr="00C91C8C">
        <w:rPr>
          <w:rFonts w:ascii="Myriad Pro" w:hAnsi="Myriad Pro"/>
          <w:color w:val="1F1E21"/>
          <w:sz w:val="24"/>
          <w:szCs w:val="24"/>
        </w:rPr>
        <w:t>W</w:t>
      </w:r>
      <w:r w:rsidRPr="00C91C8C">
        <w:rPr>
          <w:rFonts w:ascii="Myriad Pro" w:hAnsi="Myriad Pro"/>
          <w:color w:val="1F1E21"/>
          <w:sz w:val="24"/>
          <w:szCs w:val="24"/>
        </w:rPr>
        <w:t>ork</w:t>
      </w:r>
      <w:r w:rsidR="00320BB7" w:rsidRPr="00C91C8C">
        <w:rPr>
          <w:rFonts w:ascii="Myriad Pro" w:hAnsi="Myriad Pro"/>
          <w:color w:val="1F1E21"/>
          <w:sz w:val="24"/>
          <w:szCs w:val="24"/>
        </w:rPr>
        <w:t xml:space="preserve"> P</w:t>
      </w:r>
      <w:r w:rsidRPr="00C91C8C">
        <w:rPr>
          <w:rFonts w:ascii="Myriad Pro" w:hAnsi="Myriad Pro"/>
          <w:color w:val="1F1E21"/>
          <w:sz w:val="24"/>
          <w:szCs w:val="24"/>
        </w:rPr>
        <w:t xml:space="preserve">lan. </w:t>
      </w:r>
      <w:r w:rsidR="00737BFC" w:rsidRPr="00C91C8C">
        <w:rPr>
          <w:rFonts w:ascii="Myriad Pro" w:hAnsi="Myriad Pro"/>
          <w:color w:val="1F1E21"/>
          <w:sz w:val="24"/>
          <w:szCs w:val="24"/>
        </w:rPr>
        <w:t>Through the chair, i</w:t>
      </w:r>
      <w:r w:rsidRPr="00C91C8C">
        <w:rPr>
          <w:rFonts w:ascii="Myriad Pro" w:hAnsi="Myriad Pro"/>
          <w:color w:val="1F1E21"/>
          <w:sz w:val="24"/>
          <w:szCs w:val="24"/>
        </w:rPr>
        <w:t xml:space="preserve">t </w:t>
      </w:r>
      <w:r w:rsidR="00737BFC" w:rsidRPr="00C91C8C">
        <w:rPr>
          <w:rFonts w:ascii="Myriad Pro" w:hAnsi="Myriad Pro"/>
          <w:color w:val="1F1E21"/>
          <w:sz w:val="24"/>
          <w:szCs w:val="24"/>
        </w:rPr>
        <w:t xml:space="preserve">will </w:t>
      </w:r>
      <w:r w:rsidRPr="00C91C8C">
        <w:rPr>
          <w:rFonts w:ascii="Myriad Pro" w:hAnsi="Myriad Pro"/>
          <w:color w:val="1F1E21"/>
          <w:sz w:val="24"/>
          <w:szCs w:val="24"/>
        </w:rPr>
        <w:t>report on progress to the R</w:t>
      </w:r>
      <w:r w:rsidR="00737BFC" w:rsidRPr="00C91C8C">
        <w:rPr>
          <w:rFonts w:ascii="Myriad Pro" w:hAnsi="Myriad Pro"/>
          <w:color w:val="1F1E21"/>
          <w:sz w:val="24"/>
          <w:szCs w:val="24"/>
        </w:rPr>
        <w:t xml:space="preserve">esident </w:t>
      </w:r>
      <w:r w:rsidRPr="00C91C8C">
        <w:rPr>
          <w:rFonts w:ascii="Myriad Pro" w:hAnsi="Myriad Pro"/>
          <w:color w:val="1F1E21"/>
          <w:sz w:val="24"/>
          <w:szCs w:val="24"/>
        </w:rPr>
        <w:t>C</w:t>
      </w:r>
      <w:r w:rsidR="00737BFC" w:rsidRPr="00C91C8C">
        <w:rPr>
          <w:rFonts w:ascii="Myriad Pro" w:hAnsi="Myriad Pro"/>
          <w:color w:val="1F1E21"/>
          <w:sz w:val="24"/>
          <w:szCs w:val="24"/>
        </w:rPr>
        <w:t>oordinator</w:t>
      </w:r>
      <w:r w:rsidRPr="00C91C8C">
        <w:rPr>
          <w:rFonts w:ascii="Myriad Pro" w:hAnsi="Myriad Pro"/>
          <w:color w:val="1F1E21"/>
          <w:sz w:val="24"/>
          <w:szCs w:val="24"/>
        </w:rPr>
        <w:t xml:space="preserve">/UNCT </w:t>
      </w:r>
      <w:r w:rsidR="00737BFC" w:rsidRPr="00C91C8C">
        <w:rPr>
          <w:rFonts w:ascii="Myriad Pro" w:hAnsi="Myriad Pro"/>
          <w:color w:val="1F1E21"/>
          <w:sz w:val="24"/>
          <w:szCs w:val="24"/>
        </w:rPr>
        <w:t xml:space="preserve">each year. </w:t>
      </w:r>
    </w:p>
    <w:p w14:paraId="4797873C" w14:textId="502BF5C7" w:rsidR="008D41B2" w:rsidRPr="00C91C8C" w:rsidRDefault="008D41B2" w:rsidP="00F828B6">
      <w:pPr>
        <w:pStyle w:val="ListParagraph"/>
        <w:numPr>
          <w:ilvl w:val="0"/>
          <w:numId w:val="17"/>
        </w:numPr>
        <w:autoSpaceDE w:val="0"/>
        <w:autoSpaceDN w:val="0"/>
        <w:spacing w:after="120"/>
        <w:ind w:left="0" w:firstLine="0"/>
        <w:contextualSpacing w:val="0"/>
        <w:jc w:val="both"/>
        <w:rPr>
          <w:rFonts w:ascii="Myriad Pro" w:hAnsi="Myriad Pro"/>
          <w:color w:val="1F1E21"/>
          <w:sz w:val="24"/>
          <w:szCs w:val="24"/>
        </w:rPr>
      </w:pPr>
      <w:r w:rsidRPr="00C91C8C">
        <w:rPr>
          <w:rFonts w:ascii="Myriad Pro" w:hAnsi="Myriad Pro"/>
          <w:color w:val="1F1E21"/>
          <w:sz w:val="24"/>
          <w:szCs w:val="24"/>
        </w:rPr>
        <w:t xml:space="preserve">The MEG will develop an M&amp;E plan for the UNDAF </w:t>
      </w:r>
      <w:r w:rsidR="00737BFC" w:rsidRPr="00C91C8C">
        <w:rPr>
          <w:rFonts w:ascii="Myriad Pro" w:hAnsi="Myriad Pro"/>
          <w:color w:val="1F1E21"/>
          <w:sz w:val="24"/>
          <w:szCs w:val="24"/>
        </w:rPr>
        <w:t xml:space="preserve">with </w:t>
      </w:r>
      <w:r w:rsidRPr="00C91C8C">
        <w:rPr>
          <w:rFonts w:ascii="Myriad Pro" w:hAnsi="Myriad Pro"/>
          <w:color w:val="1F1E21"/>
          <w:sz w:val="24"/>
          <w:szCs w:val="24"/>
        </w:rPr>
        <w:t xml:space="preserve">mechanisms and modalities for joint monitoring of results and </w:t>
      </w:r>
      <w:r w:rsidR="005924A0" w:rsidRPr="00C91C8C">
        <w:rPr>
          <w:rFonts w:ascii="Myriad Pro" w:hAnsi="Myriad Pro"/>
          <w:color w:val="1F1E21"/>
          <w:sz w:val="24"/>
          <w:szCs w:val="24"/>
        </w:rPr>
        <w:t xml:space="preserve">will </w:t>
      </w:r>
      <w:r w:rsidRPr="00C91C8C">
        <w:rPr>
          <w:rFonts w:ascii="Myriad Pro" w:hAnsi="Myriad Pro"/>
          <w:color w:val="1F1E21"/>
          <w:sz w:val="24"/>
          <w:szCs w:val="24"/>
        </w:rPr>
        <w:t>conduct annual consolidated performance monitoring and reporting on UNDAF</w:t>
      </w:r>
      <w:r w:rsidR="005924A0" w:rsidRPr="00C91C8C">
        <w:rPr>
          <w:rFonts w:ascii="Myriad Pro" w:hAnsi="Myriad Pro"/>
          <w:color w:val="1F1E21"/>
          <w:sz w:val="24"/>
          <w:szCs w:val="24"/>
        </w:rPr>
        <w:t>,</w:t>
      </w:r>
      <w:r w:rsidRPr="00C91C8C">
        <w:rPr>
          <w:rFonts w:ascii="Myriad Pro" w:hAnsi="Myriad Pro"/>
          <w:color w:val="1F1E21"/>
          <w:sz w:val="24"/>
          <w:szCs w:val="24"/>
        </w:rPr>
        <w:t xml:space="preserve"> as per agreed indicators in the </w:t>
      </w:r>
      <w:r w:rsidR="005924A0" w:rsidRPr="00C91C8C">
        <w:rPr>
          <w:rFonts w:ascii="Myriad Pro" w:hAnsi="Myriad Pro"/>
          <w:color w:val="1F1E21"/>
          <w:sz w:val="24"/>
          <w:szCs w:val="24"/>
        </w:rPr>
        <w:t>R</w:t>
      </w:r>
      <w:r w:rsidRPr="00C91C8C">
        <w:rPr>
          <w:rFonts w:ascii="Myriad Pro" w:hAnsi="Myriad Pro"/>
          <w:color w:val="1F1E21"/>
          <w:sz w:val="24"/>
          <w:szCs w:val="24"/>
        </w:rPr>
        <w:t xml:space="preserve">esults </w:t>
      </w:r>
      <w:r w:rsidR="005924A0" w:rsidRPr="00C91C8C">
        <w:rPr>
          <w:rFonts w:ascii="Myriad Pro" w:hAnsi="Myriad Pro"/>
          <w:color w:val="1F1E21"/>
          <w:sz w:val="24"/>
          <w:szCs w:val="24"/>
        </w:rPr>
        <w:t>and Resources Framework</w:t>
      </w:r>
      <w:r w:rsidRPr="00C91C8C">
        <w:rPr>
          <w:rFonts w:ascii="Myriad Pro" w:hAnsi="Myriad Pro"/>
          <w:color w:val="1F1E21"/>
          <w:sz w:val="24"/>
          <w:szCs w:val="24"/>
        </w:rPr>
        <w:t>.</w:t>
      </w:r>
      <w:r w:rsidR="0020785C" w:rsidRPr="00C91C8C">
        <w:rPr>
          <w:rFonts w:ascii="Myriad Pro" w:hAnsi="Myriad Pro"/>
          <w:color w:val="1F1E21"/>
          <w:sz w:val="24"/>
          <w:szCs w:val="24"/>
        </w:rPr>
        <w:t xml:space="preserve"> The MEG will also be responsible to plan and manage </w:t>
      </w:r>
      <w:r w:rsidR="00320BB7" w:rsidRPr="00C91C8C">
        <w:rPr>
          <w:rFonts w:ascii="Myriad Pro" w:hAnsi="Myriad Pro"/>
          <w:color w:val="1F1E21"/>
          <w:sz w:val="24"/>
          <w:szCs w:val="24"/>
        </w:rPr>
        <w:t xml:space="preserve">an </w:t>
      </w:r>
      <w:r w:rsidR="0020785C" w:rsidRPr="00C91C8C">
        <w:rPr>
          <w:rFonts w:ascii="Myriad Pro" w:hAnsi="Myriad Pro"/>
          <w:color w:val="1F1E21"/>
          <w:sz w:val="24"/>
          <w:szCs w:val="24"/>
        </w:rPr>
        <w:t xml:space="preserve">external UNDAF </w:t>
      </w:r>
      <w:r w:rsidR="00356E28" w:rsidRPr="00C91C8C">
        <w:rPr>
          <w:rFonts w:ascii="Myriad Pro" w:hAnsi="Myriad Pro"/>
          <w:color w:val="1F1E21"/>
          <w:sz w:val="24"/>
          <w:szCs w:val="24"/>
        </w:rPr>
        <w:t>end</w:t>
      </w:r>
      <w:r w:rsidR="00320BB7" w:rsidRPr="00C91C8C">
        <w:rPr>
          <w:rFonts w:ascii="Myriad Pro" w:hAnsi="Myriad Pro"/>
          <w:color w:val="1F1E21"/>
          <w:sz w:val="24"/>
          <w:szCs w:val="24"/>
        </w:rPr>
        <w:t>-</w:t>
      </w:r>
      <w:r w:rsidR="00356E28" w:rsidRPr="00C91C8C">
        <w:rPr>
          <w:rFonts w:ascii="Myriad Pro" w:hAnsi="Myriad Pro"/>
          <w:color w:val="1F1E21"/>
          <w:sz w:val="24"/>
          <w:szCs w:val="24"/>
        </w:rPr>
        <w:t>of</w:t>
      </w:r>
      <w:r w:rsidR="00320BB7" w:rsidRPr="00C91C8C">
        <w:rPr>
          <w:rFonts w:ascii="Myriad Pro" w:hAnsi="Myriad Pro"/>
          <w:color w:val="1F1E21"/>
          <w:sz w:val="24"/>
          <w:szCs w:val="24"/>
        </w:rPr>
        <w:t>-</w:t>
      </w:r>
      <w:r w:rsidR="00356E28" w:rsidRPr="00C91C8C">
        <w:rPr>
          <w:rFonts w:ascii="Myriad Pro" w:hAnsi="Myriad Pro"/>
          <w:color w:val="1F1E21"/>
          <w:sz w:val="24"/>
          <w:szCs w:val="24"/>
        </w:rPr>
        <w:t>cycle evaluation</w:t>
      </w:r>
      <w:r w:rsidR="00FD6D0A" w:rsidRPr="00C91C8C">
        <w:rPr>
          <w:rFonts w:ascii="Myriad Pro" w:hAnsi="Myriad Pro"/>
          <w:color w:val="1F1E21"/>
          <w:sz w:val="24"/>
          <w:szCs w:val="24"/>
        </w:rPr>
        <w:t>.</w:t>
      </w:r>
      <w:r w:rsidR="0015663A" w:rsidRPr="00C91C8C">
        <w:rPr>
          <w:rFonts w:ascii="Myriad Pro" w:hAnsi="Myriad Pro"/>
          <w:color w:val="1F1E21"/>
          <w:sz w:val="24"/>
          <w:szCs w:val="24"/>
        </w:rPr>
        <w:t xml:space="preserve"> Independent evaluation of the UNDAF will be conducted in the penultimate year of the </w:t>
      </w:r>
      <w:r w:rsidR="007E7B40" w:rsidRPr="00C91C8C">
        <w:rPr>
          <w:rFonts w:ascii="Myriad Pro" w:hAnsi="Myriad Pro"/>
          <w:color w:val="1F1E21"/>
          <w:sz w:val="24"/>
          <w:szCs w:val="24"/>
        </w:rPr>
        <w:t xml:space="preserve">current </w:t>
      </w:r>
      <w:r w:rsidR="0015663A" w:rsidRPr="00C91C8C">
        <w:rPr>
          <w:rFonts w:ascii="Myriad Pro" w:hAnsi="Myriad Pro"/>
          <w:color w:val="1F1E21"/>
          <w:sz w:val="24"/>
          <w:szCs w:val="24"/>
        </w:rPr>
        <w:t>cycle (early 2019) to support the formulation of the next UNDAF.</w:t>
      </w:r>
      <w:r w:rsidR="007E7B40" w:rsidRPr="00C91C8C">
        <w:rPr>
          <w:rFonts w:ascii="Myriad Pro" w:hAnsi="Myriad Pro"/>
          <w:color w:val="1F1E21"/>
          <w:sz w:val="24"/>
          <w:szCs w:val="24"/>
        </w:rPr>
        <w:t xml:space="preserve">  The evaluation will assess the relevance of the UNDAF </w:t>
      </w:r>
      <w:r w:rsidR="00320BB7" w:rsidRPr="00C91C8C">
        <w:rPr>
          <w:rFonts w:ascii="Myriad Pro" w:hAnsi="Myriad Pro"/>
          <w:color w:val="1F1E21"/>
          <w:sz w:val="24"/>
          <w:szCs w:val="24"/>
        </w:rPr>
        <w:t>O</w:t>
      </w:r>
      <w:r w:rsidR="007E7B40" w:rsidRPr="00C91C8C">
        <w:rPr>
          <w:rFonts w:ascii="Myriad Pro" w:hAnsi="Myriad Pro"/>
          <w:color w:val="1F1E21"/>
          <w:sz w:val="24"/>
          <w:szCs w:val="24"/>
        </w:rPr>
        <w:t xml:space="preserve">utcomes, the effectiveness and efficiency by which they are being achieved, and their sustainability and contribution to country needs and priorities.  </w:t>
      </w:r>
    </w:p>
    <w:p w14:paraId="1B2BF525" w14:textId="4180BF7D" w:rsidR="008D41B2" w:rsidRPr="00C91C8C" w:rsidRDefault="008D41B2" w:rsidP="00F828B6">
      <w:pPr>
        <w:pStyle w:val="ListParagraph"/>
        <w:numPr>
          <w:ilvl w:val="0"/>
          <w:numId w:val="17"/>
        </w:numPr>
        <w:spacing w:after="120"/>
        <w:ind w:left="0" w:firstLine="0"/>
        <w:contextualSpacing w:val="0"/>
        <w:jc w:val="both"/>
        <w:rPr>
          <w:rFonts w:ascii="Myriad Pro" w:hAnsi="Myriad Pro"/>
          <w:color w:val="1F1E21"/>
          <w:sz w:val="24"/>
          <w:szCs w:val="24"/>
        </w:rPr>
      </w:pPr>
      <w:r w:rsidRPr="00C91C8C">
        <w:rPr>
          <w:rFonts w:ascii="Myriad Pro" w:hAnsi="Myriad Pro"/>
          <w:b/>
          <w:bCs/>
          <w:color w:val="1F1E21"/>
          <w:sz w:val="24"/>
          <w:szCs w:val="24"/>
        </w:rPr>
        <w:t xml:space="preserve">The </w:t>
      </w:r>
      <w:r w:rsidRPr="00C91C8C">
        <w:rPr>
          <w:rFonts w:ascii="Myriad Pro" w:hAnsi="Myriad Pro"/>
          <w:b/>
          <w:color w:val="1F1E21"/>
          <w:sz w:val="24"/>
          <w:szCs w:val="24"/>
        </w:rPr>
        <w:t xml:space="preserve">Operations Management Team </w:t>
      </w:r>
      <w:r w:rsidRPr="00C91C8C">
        <w:rPr>
          <w:rFonts w:ascii="Myriad Pro" w:hAnsi="Myriad Pro"/>
          <w:color w:val="1F1E21"/>
          <w:sz w:val="24"/>
          <w:szCs w:val="24"/>
        </w:rPr>
        <w:t>will support and advi</w:t>
      </w:r>
      <w:r w:rsidR="005924A0" w:rsidRPr="00C91C8C">
        <w:rPr>
          <w:rFonts w:ascii="Myriad Pro" w:hAnsi="Myriad Pro"/>
          <w:color w:val="1F1E21"/>
          <w:sz w:val="24"/>
          <w:szCs w:val="24"/>
        </w:rPr>
        <w:t>s</w:t>
      </w:r>
      <w:r w:rsidRPr="00C91C8C">
        <w:rPr>
          <w:rFonts w:ascii="Myriad Pro" w:hAnsi="Myriad Pro"/>
          <w:color w:val="1F1E21"/>
          <w:sz w:val="24"/>
          <w:szCs w:val="24"/>
        </w:rPr>
        <w:t xml:space="preserve">e the UNCT on efforts to harmonize business operations and contribute to the delivery of UNDAF results. On the basis of </w:t>
      </w:r>
      <w:r w:rsidR="005924A0" w:rsidRPr="00C91C8C">
        <w:rPr>
          <w:rFonts w:ascii="Myriad Pro" w:hAnsi="Myriad Pro"/>
          <w:color w:val="1F1E21"/>
          <w:sz w:val="24"/>
          <w:szCs w:val="24"/>
        </w:rPr>
        <w:t>a</w:t>
      </w:r>
      <w:r w:rsidRPr="00C91C8C">
        <w:rPr>
          <w:rFonts w:ascii="Myriad Pro" w:hAnsi="Myriad Pro"/>
          <w:color w:val="1F1E21"/>
          <w:sz w:val="24"/>
          <w:szCs w:val="24"/>
        </w:rPr>
        <w:t xml:space="preserve"> Business Operations Strategy to be elaborated by the OMT and endorsed by the UNCT</w:t>
      </w:r>
      <w:r w:rsidR="005924A0" w:rsidRPr="00C91C8C">
        <w:rPr>
          <w:rFonts w:ascii="Myriad Pro" w:hAnsi="Myriad Pro"/>
          <w:color w:val="1F1E21"/>
          <w:sz w:val="24"/>
          <w:szCs w:val="24"/>
        </w:rPr>
        <w:t>,</w:t>
      </w:r>
      <w:r w:rsidRPr="00C91C8C">
        <w:rPr>
          <w:rFonts w:ascii="Myriad Pro" w:hAnsi="Myriad Pro"/>
          <w:color w:val="1F1E21"/>
          <w:sz w:val="24"/>
          <w:szCs w:val="24"/>
        </w:rPr>
        <w:t xml:space="preserve"> the OMT will pursue higher</w:t>
      </w:r>
      <w:r w:rsidR="005924A0" w:rsidRPr="00C91C8C">
        <w:rPr>
          <w:rFonts w:ascii="Myriad Pro" w:hAnsi="Myriad Pro"/>
          <w:color w:val="1F1E21"/>
          <w:sz w:val="24"/>
          <w:szCs w:val="24"/>
        </w:rPr>
        <w:t>-</w:t>
      </w:r>
      <w:r w:rsidRPr="00C91C8C">
        <w:rPr>
          <w:rFonts w:ascii="Myriad Pro" w:hAnsi="Myriad Pro"/>
          <w:color w:val="1F1E21"/>
          <w:sz w:val="24"/>
          <w:szCs w:val="24"/>
        </w:rPr>
        <w:t>quality, more effective and cost-efficient support services in procurement, human resources, ICT, finance, logistics and transport, a</w:t>
      </w:r>
      <w:r w:rsidR="005924A0" w:rsidRPr="00C91C8C">
        <w:rPr>
          <w:rFonts w:ascii="Myriad Pro" w:hAnsi="Myriad Pro"/>
          <w:color w:val="1F1E21"/>
          <w:sz w:val="24"/>
          <w:szCs w:val="24"/>
        </w:rPr>
        <w:t>s well as in</w:t>
      </w:r>
      <w:r w:rsidRPr="00C91C8C">
        <w:rPr>
          <w:rFonts w:ascii="Myriad Pro" w:hAnsi="Myriad Pro"/>
          <w:color w:val="1F1E21"/>
          <w:sz w:val="24"/>
          <w:szCs w:val="24"/>
        </w:rPr>
        <w:t xml:space="preserve"> the management of U</w:t>
      </w:r>
      <w:r w:rsidR="00320BB7" w:rsidRPr="00C91C8C">
        <w:rPr>
          <w:rFonts w:ascii="Myriad Pro" w:hAnsi="Myriad Pro"/>
          <w:color w:val="1F1E21"/>
          <w:sz w:val="24"/>
          <w:szCs w:val="24"/>
        </w:rPr>
        <w:t xml:space="preserve">nited </w:t>
      </w:r>
      <w:r w:rsidRPr="00C91C8C">
        <w:rPr>
          <w:rFonts w:ascii="Myriad Pro" w:hAnsi="Myriad Pro"/>
          <w:color w:val="1F1E21"/>
          <w:sz w:val="24"/>
          <w:szCs w:val="24"/>
        </w:rPr>
        <w:t>N</w:t>
      </w:r>
      <w:r w:rsidR="00320BB7" w:rsidRPr="00C91C8C">
        <w:rPr>
          <w:rFonts w:ascii="Myriad Pro" w:hAnsi="Myriad Pro"/>
          <w:color w:val="1F1E21"/>
          <w:sz w:val="24"/>
          <w:szCs w:val="24"/>
        </w:rPr>
        <w:t>ations</w:t>
      </w:r>
      <w:r w:rsidRPr="00C91C8C">
        <w:rPr>
          <w:rFonts w:ascii="Myriad Pro" w:hAnsi="Myriad Pro"/>
          <w:color w:val="1F1E21"/>
          <w:sz w:val="24"/>
          <w:szCs w:val="24"/>
        </w:rPr>
        <w:t xml:space="preserve"> resources. The OMT will be chaired by a Head of Agency and consists of each U</w:t>
      </w:r>
      <w:r w:rsidR="005924A0" w:rsidRPr="00C91C8C">
        <w:rPr>
          <w:rFonts w:ascii="Myriad Pro" w:hAnsi="Myriad Pro"/>
          <w:color w:val="1F1E21"/>
          <w:sz w:val="24"/>
          <w:szCs w:val="24"/>
        </w:rPr>
        <w:t xml:space="preserve">nited </w:t>
      </w:r>
      <w:r w:rsidRPr="00C91C8C">
        <w:rPr>
          <w:rFonts w:ascii="Myriad Pro" w:hAnsi="Myriad Pro"/>
          <w:color w:val="1F1E21"/>
          <w:sz w:val="24"/>
          <w:szCs w:val="24"/>
        </w:rPr>
        <w:t>N</w:t>
      </w:r>
      <w:r w:rsidR="005924A0" w:rsidRPr="00C91C8C">
        <w:rPr>
          <w:rFonts w:ascii="Myriad Pro" w:hAnsi="Myriad Pro"/>
          <w:color w:val="1F1E21"/>
          <w:sz w:val="24"/>
          <w:szCs w:val="24"/>
        </w:rPr>
        <w:t>ations</w:t>
      </w:r>
      <w:r w:rsidRPr="00C91C8C">
        <w:rPr>
          <w:rFonts w:ascii="Myriad Pro" w:hAnsi="Myriad Pro"/>
          <w:color w:val="1F1E21"/>
          <w:sz w:val="24"/>
          <w:szCs w:val="24"/>
        </w:rPr>
        <w:t xml:space="preserve"> Agency’s most senior Operations or Administrative Officer.</w:t>
      </w:r>
    </w:p>
    <w:p w14:paraId="006858F3" w14:textId="77777777" w:rsidR="00CE0DC4" w:rsidRPr="00C91C8C" w:rsidRDefault="00CE0DC4" w:rsidP="002A7A1A">
      <w:pPr>
        <w:autoSpaceDE w:val="0"/>
        <w:autoSpaceDN w:val="0"/>
        <w:adjustRightInd w:val="0"/>
        <w:spacing w:after="120" w:line="240" w:lineRule="auto"/>
        <w:jc w:val="both"/>
        <w:rPr>
          <w:rFonts w:ascii="Myriad Pro" w:hAnsi="Myriad Pro" w:cs="Times New Roman"/>
          <w:b/>
          <w:bCs/>
          <w:color w:val="0058A7"/>
          <w:sz w:val="24"/>
          <w:szCs w:val="24"/>
        </w:rPr>
      </w:pPr>
    </w:p>
    <w:p w14:paraId="3E2900D9" w14:textId="77777777" w:rsidR="002A7A1A" w:rsidRPr="00C91C8C" w:rsidRDefault="007B55B5" w:rsidP="00941561">
      <w:pPr>
        <w:pStyle w:val="Heading1"/>
        <w:spacing w:after="240"/>
        <w:rPr>
          <w:rFonts w:ascii="Myriad Pro" w:hAnsi="Myriad Pro" w:cs="Arial"/>
          <w:b/>
        </w:rPr>
      </w:pPr>
      <w:bookmarkStart w:id="25" w:name="_Toc421536128"/>
      <w:r w:rsidRPr="00C91C8C">
        <w:rPr>
          <w:rFonts w:ascii="Myriad Pro" w:hAnsi="Myriad Pro" w:cs="Arial"/>
          <w:b/>
        </w:rPr>
        <w:t>SECTION 6. MONITORING AND EVALUATION</w:t>
      </w:r>
      <w:bookmarkEnd w:id="25"/>
      <w:r w:rsidRPr="00C91C8C">
        <w:rPr>
          <w:rFonts w:ascii="Myriad Pro" w:hAnsi="Myriad Pro" w:cs="Arial"/>
          <w:b/>
        </w:rPr>
        <w:t xml:space="preserve"> </w:t>
      </w:r>
    </w:p>
    <w:p w14:paraId="461262DE" w14:textId="77777777" w:rsidR="008D41B2" w:rsidRPr="00C91C8C" w:rsidRDefault="008D41B2" w:rsidP="00F828B6">
      <w:pPr>
        <w:pStyle w:val="ListParagraph"/>
        <w:numPr>
          <w:ilvl w:val="0"/>
          <w:numId w:val="18"/>
        </w:numPr>
        <w:autoSpaceDE w:val="0"/>
        <w:autoSpaceDN w:val="0"/>
        <w:spacing w:after="240"/>
        <w:ind w:left="0" w:firstLine="0"/>
        <w:contextualSpacing w:val="0"/>
        <w:jc w:val="both"/>
        <w:rPr>
          <w:rFonts w:ascii="Myriad Pro" w:hAnsi="Myriad Pro"/>
          <w:color w:val="1F1E21"/>
          <w:sz w:val="24"/>
          <w:szCs w:val="24"/>
        </w:rPr>
      </w:pPr>
      <w:r w:rsidRPr="00C91C8C">
        <w:rPr>
          <w:rFonts w:ascii="Myriad Pro" w:hAnsi="Myriad Pro"/>
          <w:color w:val="1F1E21"/>
          <w:sz w:val="24"/>
          <w:szCs w:val="24"/>
        </w:rPr>
        <w:t xml:space="preserve">United Nations </w:t>
      </w:r>
      <w:r w:rsidR="005924A0" w:rsidRPr="00C91C8C">
        <w:rPr>
          <w:rFonts w:ascii="Myriad Pro" w:hAnsi="Myriad Pro"/>
          <w:color w:val="1F1E21"/>
          <w:sz w:val="24"/>
          <w:szCs w:val="24"/>
        </w:rPr>
        <w:t>A</w:t>
      </w:r>
      <w:r w:rsidRPr="00C91C8C">
        <w:rPr>
          <w:rFonts w:ascii="Myriad Pro" w:hAnsi="Myriad Pro"/>
          <w:color w:val="1F1E21"/>
          <w:sz w:val="24"/>
          <w:szCs w:val="24"/>
        </w:rPr>
        <w:t xml:space="preserve">gencies will work with the </w:t>
      </w:r>
      <w:r w:rsidR="005924A0" w:rsidRPr="00C91C8C">
        <w:rPr>
          <w:rFonts w:ascii="Myriad Pro" w:hAnsi="Myriad Pro"/>
          <w:color w:val="1F1E21"/>
          <w:sz w:val="24"/>
          <w:szCs w:val="24"/>
        </w:rPr>
        <w:t>G</w:t>
      </w:r>
      <w:r w:rsidRPr="00C91C8C">
        <w:rPr>
          <w:rFonts w:ascii="Myriad Pro" w:hAnsi="Myriad Pro"/>
          <w:color w:val="1F1E21"/>
          <w:sz w:val="24"/>
          <w:szCs w:val="24"/>
        </w:rPr>
        <w:t>overnment to establish a</w:t>
      </w:r>
      <w:r w:rsidR="00FD6D0A" w:rsidRPr="00C91C8C">
        <w:rPr>
          <w:rFonts w:ascii="Myriad Pro" w:hAnsi="Myriad Pro"/>
          <w:color w:val="1F1E21"/>
          <w:sz w:val="24"/>
          <w:szCs w:val="24"/>
        </w:rPr>
        <w:t xml:space="preserve"> joint</w:t>
      </w:r>
      <w:r w:rsidR="005924A0" w:rsidRPr="00C91C8C">
        <w:rPr>
          <w:rFonts w:ascii="Myriad Pro" w:hAnsi="Myriad Pro"/>
          <w:color w:val="1F1E21"/>
          <w:sz w:val="24"/>
          <w:szCs w:val="24"/>
        </w:rPr>
        <w:t xml:space="preserve"> M&amp;E</w:t>
      </w:r>
      <w:r w:rsidR="005A2819" w:rsidRPr="00C91C8C">
        <w:rPr>
          <w:rFonts w:ascii="Myriad Pro" w:hAnsi="Myriad Pro"/>
          <w:color w:val="1F1E21"/>
          <w:sz w:val="24"/>
          <w:szCs w:val="24"/>
        </w:rPr>
        <w:t xml:space="preserve"> </w:t>
      </w:r>
      <w:r w:rsidR="00FD6D0A" w:rsidRPr="00C91C8C">
        <w:rPr>
          <w:rFonts w:ascii="Myriad Pro" w:hAnsi="Myriad Pro"/>
          <w:color w:val="1F1E21"/>
          <w:sz w:val="24"/>
          <w:szCs w:val="24"/>
        </w:rPr>
        <w:t xml:space="preserve">mechanism </w:t>
      </w:r>
      <w:r w:rsidRPr="00C91C8C">
        <w:rPr>
          <w:rFonts w:ascii="Myriad Pro" w:hAnsi="Myriad Pro"/>
          <w:color w:val="1F1E21"/>
          <w:sz w:val="24"/>
          <w:szCs w:val="24"/>
        </w:rPr>
        <w:t>for the UNDAF, us</w:t>
      </w:r>
      <w:r w:rsidR="005924A0" w:rsidRPr="00C91C8C">
        <w:rPr>
          <w:rFonts w:ascii="Myriad Pro" w:hAnsi="Myriad Pro"/>
          <w:color w:val="1F1E21"/>
          <w:sz w:val="24"/>
          <w:szCs w:val="24"/>
        </w:rPr>
        <w:t>ing</w:t>
      </w:r>
      <w:r w:rsidRPr="00C91C8C">
        <w:rPr>
          <w:rFonts w:ascii="Myriad Pro" w:hAnsi="Myriad Pro"/>
          <w:color w:val="1F1E21"/>
          <w:sz w:val="24"/>
          <w:szCs w:val="24"/>
        </w:rPr>
        <w:t xml:space="preserve"> existing </w:t>
      </w:r>
      <w:r w:rsidR="005924A0" w:rsidRPr="00C91C8C">
        <w:rPr>
          <w:rFonts w:ascii="Myriad Pro" w:hAnsi="Myriad Pro"/>
          <w:color w:val="1F1E21"/>
          <w:sz w:val="24"/>
          <w:szCs w:val="24"/>
        </w:rPr>
        <w:t>G</w:t>
      </w:r>
      <w:r w:rsidRPr="00C91C8C">
        <w:rPr>
          <w:rFonts w:ascii="Myriad Pro" w:hAnsi="Myriad Pro"/>
          <w:color w:val="1F1E21"/>
          <w:sz w:val="24"/>
          <w:szCs w:val="24"/>
        </w:rPr>
        <w:t xml:space="preserve">overnment data collection and management systems to the extent possible. </w:t>
      </w:r>
      <w:r w:rsidR="003F434C" w:rsidRPr="00C91C8C">
        <w:rPr>
          <w:rFonts w:ascii="Myriad Pro" w:hAnsi="Myriad Pro"/>
          <w:color w:val="1F1E21"/>
          <w:sz w:val="24"/>
          <w:szCs w:val="24"/>
        </w:rPr>
        <w:t>The U</w:t>
      </w:r>
      <w:r w:rsidR="005924A0" w:rsidRPr="00C91C8C">
        <w:rPr>
          <w:rFonts w:ascii="Myriad Pro" w:hAnsi="Myriad Pro"/>
          <w:color w:val="1F1E21"/>
          <w:sz w:val="24"/>
          <w:szCs w:val="24"/>
        </w:rPr>
        <w:t xml:space="preserve">nited </w:t>
      </w:r>
      <w:r w:rsidR="003F434C" w:rsidRPr="00C91C8C">
        <w:rPr>
          <w:rFonts w:ascii="Myriad Pro" w:hAnsi="Myriad Pro"/>
          <w:color w:val="1F1E21"/>
          <w:sz w:val="24"/>
          <w:szCs w:val="24"/>
        </w:rPr>
        <w:t>N</w:t>
      </w:r>
      <w:r w:rsidR="005924A0" w:rsidRPr="00C91C8C">
        <w:rPr>
          <w:rFonts w:ascii="Myriad Pro" w:hAnsi="Myriad Pro"/>
          <w:color w:val="1F1E21"/>
          <w:sz w:val="24"/>
          <w:szCs w:val="24"/>
        </w:rPr>
        <w:t>ations System</w:t>
      </w:r>
      <w:r w:rsidR="003F434C" w:rsidRPr="00C91C8C">
        <w:rPr>
          <w:rFonts w:ascii="Myriad Pro" w:hAnsi="Myriad Pro"/>
          <w:color w:val="1F1E21"/>
          <w:sz w:val="24"/>
          <w:szCs w:val="24"/>
        </w:rPr>
        <w:t xml:space="preserve"> and the Government acknowledge the role of quality and reliable data for effective monitoring of results of joint interventions.  </w:t>
      </w:r>
      <w:r w:rsidRPr="00C91C8C">
        <w:rPr>
          <w:rFonts w:ascii="Myriad Pro" w:hAnsi="Myriad Pro"/>
          <w:color w:val="1F1E21"/>
          <w:sz w:val="24"/>
          <w:szCs w:val="24"/>
        </w:rPr>
        <w:t xml:space="preserve">The UNDAF </w:t>
      </w:r>
      <w:r w:rsidR="005924A0" w:rsidRPr="00C91C8C">
        <w:rPr>
          <w:rFonts w:ascii="Myriad Pro" w:hAnsi="Myriad Pro"/>
          <w:color w:val="1F1E21"/>
          <w:sz w:val="24"/>
          <w:szCs w:val="24"/>
        </w:rPr>
        <w:t>Results and Resources Framework</w:t>
      </w:r>
      <w:r w:rsidRPr="00C91C8C">
        <w:rPr>
          <w:rFonts w:ascii="Myriad Pro" w:hAnsi="Myriad Pro"/>
          <w:color w:val="1F1E21"/>
          <w:sz w:val="24"/>
          <w:szCs w:val="24"/>
        </w:rPr>
        <w:t xml:space="preserve"> will serve as a strategic tool through </w:t>
      </w:r>
      <w:r w:rsidR="005A2819" w:rsidRPr="00C91C8C">
        <w:rPr>
          <w:rFonts w:ascii="Myriad Pro" w:hAnsi="Myriad Pro"/>
          <w:color w:val="1F1E21"/>
          <w:sz w:val="24"/>
          <w:szCs w:val="24"/>
        </w:rPr>
        <w:t>which</w:t>
      </w:r>
      <w:r w:rsidRPr="00C91C8C">
        <w:rPr>
          <w:rFonts w:ascii="Myriad Pro" w:hAnsi="Myriad Pro"/>
          <w:color w:val="1F1E21"/>
          <w:sz w:val="24"/>
          <w:szCs w:val="24"/>
        </w:rPr>
        <w:t xml:space="preserve"> the U</w:t>
      </w:r>
      <w:r w:rsidR="005924A0" w:rsidRPr="00C91C8C">
        <w:rPr>
          <w:rFonts w:ascii="Myriad Pro" w:hAnsi="Myriad Pro"/>
          <w:color w:val="1F1E21"/>
          <w:sz w:val="24"/>
          <w:szCs w:val="24"/>
        </w:rPr>
        <w:t xml:space="preserve">nited </w:t>
      </w:r>
      <w:r w:rsidRPr="00C91C8C">
        <w:rPr>
          <w:rFonts w:ascii="Myriad Pro" w:hAnsi="Myriad Pro"/>
          <w:color w:val="1F1E21"/>
          <w:sz w:val="24"/>
          <w:szCs w:val="24"/>
        </w:rPr>
        <w:t>N</w:t>
      </w:r>
      <w:r w:rsidR="005924A0" w:rsidRPr="00C91C8C">
        <w:rPr>
          <w:rFonts w:ascii="Myriad Pro" w:hAnsi="Myriad Pro"/>
          <w:color w:val="1F1E21"/>
          <w:sz w:val="24"/>
          <w:szCs w:val="24"/>
        </w:rPr>
        <w:t>ations System</w:t>
      </w:r>
      <w:r w:rsidRPr="00C91C8C">
        <w:rPr>
          <w:rFonts w:ascii="Myriad Pro" w:hAnsi="Myriad Pro"/>
          <w:color w:val="1F1E21"/>
          <w:sz w:val="24"/>
          <w:szCs w:val="24"/>
        </w:rPr>
        <w:t xml:space="preserve"> and national partners mutually agree on a set of performance indicators, baselines and targets</w:t>
      </w:r>
      <w:r w:rsidR="005924A0" w:rsidRPr="00C91C8C">
        <w:rPr>
          <w:rFonts w:ascii="Myriad Pro" w:hAnsi="Myriad Pro"/>
          <w:color w:val="1F1E21"/>
          <w:sz w:val="24"/>
          <w:szCs w:val="24"/>
        </w:rPr>
        <w:t>,</w:t>
      </w:r>
      <w:r w:rsidRPr="00C91C8C">
        <w:rPr>
          <w:rFonts w:ascii="Myriad Pro" w:hAnsi="Myriad Pro"/>
          <w:color w:val="1F1E21"/>
          <w:sz w:val="24"/>
          <w:szCs w:val="24"/>
        </w:rPr>
        <w:t xml:space="preserve"> with corresponding means of verification. Instruments expected to be used include periodic </w:t>
      </w:r>
      <w:r w:rsidR="005924A0" w:rsidRPr="00C91C8C">
        <w:rPr>
          <w:rFonts w:ascii="Myriad Pro" w:hAnsi="Myriad Pro"/>
          <w:color w:val="1F1E21"/>
          <w:sz w:val="24"/>
          <w:szCs w:val="24"/>
        </w:rPr>
        <w:t>G</w:t>
      </w:r>
      <w:r w:rsidRPr="00C91C8C">
        <w:rPr>
          <w:rFonts w:ascii="Myriad Pro" w:hAnsi="Myriad Pro"/>
          <w:color w:val="1F1E21"/>
          <w:sz w:val="24"/>
          <w:szCs w:val="24"/>
        </w:rPr>
        <w:t>overnment surveys, supplementary studies, joint periodic programme reviews, and independent assessments and evaluations. Given possible differences between some official data and international estimations, the U</w:t>
      </w:r>
      <w:r w:rsidR="005924A0" w:rsidRPr="00C91C8C">
        <w:rPr>
          <w:rFonts w:ascii="Myriad Pro" w:hAnsi="Myriad Pro"/>
          <w:color w:val="1F1E21"/>
          <w:sz w:val="24"/>
          <w:szCs w:val="24"/>
        </w:rPr>
        <w:t xml:space="preserve">nited </w:t>
      </w:r>
      <w:r w:rsidRPr="00C91C8C">
        <w:rPr>
          <w:rFonts w:ascii="Myriad Pro" w:hAnsi="Myriad Pro"/>
          <w:color w:val="1F1E21"/>
          <w:sz w:val="24"/>
          <w:szCs w:val="24"/>
        </w:rPr>
        <w:t>N</w:t>
      </w:r>
      <w:r w:rsidR="005924A0" w:rsidRPr="00C91C8C">
        <w:rPr>
          <w:rFonts w:ascii="Myriad Pro" w:hAnsi="Myriad Pro"/>
          <w:color w:val="1F1E21"/>
          <w:sz w:val="24"/>
          <w:szCs w:val="24"/>
        </w:rPr>
        <w:t>ations System</w:t>
      </w:r>
      <w:r w:rsidRPr="00C91C8C">
        <w:rPr>
          <w:rFonts w:ascii="Myriad Pro" w:hAnsi="Myriad Pro"/>
          <w:color w:val="1F1E21"/>
          <w:sz w:val="24"/>
          <w:szCs w:val="24"/>
        </w:rPr>
        <w:t xml:space="preserve"> will refer to both official sources and alternative sources of information, such as Concluding Observations of international human rights treaty bodies. </w:t>
      </w:r>
    </w:p>
    <w:p w14:paraId="4A67C54D" w14:textId="77777777" w:rsidR="008D41B2" w:rsidRPr="00C91C8C" w:rsidRDefault="008D41B2" w:rsidP="00F828B6">
      <w:pPr>
        <w:pStyle w:val="ListParagraph"/>
        <w:numPr>
          <w:ilvl w:val="0"/>
          <w:numId w:val="18"/>
        </w:numPr>
        <w:autoSpaceDE w:val="0"/>
        <w:autoSpaceDN w:val="0"/>
        <w:spacing w:after="120"/>
        <w:ind w:left="0" w:firstLine="0"/>
        <w:contextualSpacing w:val="0"/>
        <w:jc w:val="both"/>
        <w:rPr>
          <w:rFonts w:ascii="Myriad Pro" w:hAnsi="Myriad Pro"/>
          <w:color w:val="1F1E21"/>
          <w:sz w:val="24"/>
          <w:szCs w:val="24"/>
        </w:rPr>
      </w:pPr>
      <w:r w:rsidRPr="00C91C8C">
        <w:rPr>
          <w:rFonts w:ascii="Myriad Pro" w:hAnsi="Myriad Pro"/>
          <w:color w:val="1F1E21"/>
          <w:sz w:val="24"/>
          <w:szCs w:val="24"/>
        </w:rPr>
        <w:t>Th</w:t>
      </w:r>
      <w:r w:rsidR="005924A0" w:rsidRPr="00C91C8C">
        <w:rPr>
          <w:rFonts w:ascii="Myriad Pro" w:hAnsi="Myriad Pro"/>
          <w:color w:val="1F1E21"/>
          <w:sz w:val="24"/>
          <w:szCs w:val="24"/>
        </w:rPr>
        <w:t>is</w:t>
      </w:r>
      <w:r w:rsidRPr="00C91C8C">
        <w:rPr>
          <w:rFonts w:ascii="Myriad Pro" w:hAnsi="Myriad Pro"/>
          <w:color w:val="1F1E21"/>
          <w:sz w:val="24"/>
          <w:szCs w:val="24"/>
        </w:rPr>
        <w:t xml:space="preserve"> monitoring will guide the U</w:t>
      </w:r>
      <w:r w:rsidR="005924A0" w:rsidRPr="00C91C8C">
        <w:rPr>
          <w:rFonts w:ascii="Myriad Pro" w:hAnsi="Myriad Pro"/>
          <w:color w:val="1F1E21"/>
          <w:sz w:val="24"/>
          <w:szCs w:val="24"/>
        </w:rPr>
        <w:t xml:space="preserve">nited </w:t>
      </w:r>
      <w:r w:rsidRPr="00C91C8C">
        <w:rPr>
          <w:rFonts w:ascii="Myriad Pro" w:hAnsi="Myriad Pro"/>
          <w:color w:val="1F1E21"/>
          <w:sz w:val="24"/>
          <w:szCs w:val="24"/>
        </w:rPr>
        <w:t>N</w:t>
      </w:r>
      <w:r w:rsidR="005924A0" w:rsidRPr="00C91C8C">
        <w:rPr>
          <w:rFonts w:ascii="Myriad Pro" w:hAnsi="Myriad Pro"/>
          <w:color w:val="1F1E21"/>
          <w:sz w:val="24"/>
          <w:szCs w:val="24"/>
        </w:rPr>
        <w:t>ations System</w:t>
      </w:r>
      <w:r w:rsidRPr="00C91C8C">
        <w:rPr>
          <w:rFonts w:ascii="Myriad Pro" w:hAnsi="Myriad Pro"/>
          <w:color w:val="1F1E21"/>
          <w:sz w:val="24"/>
          <w:szCs w:val="24"/>
        </w:rPr>
        <w:t xml:space="preserve"> to prepare adaptive strategies </w:t>
      </w:r>
      <w:r w:rsidR="005924A0" w:rsidRPr="00C91C8C">
        <w:rPr>
          <w:rFonts w:ascii="Myriad Pro" w:hAnsi="Myriad Pro"/>
          <w:color w:val="1F1E21"/>
          <w:sz w:val="24"/>
          <w:szCs w:val="24"/>
        </w:rPr>
        <w:t>f</w:t>
      </w:r>
      <w:r w:rsidRPr="00C91C8C">
        <w:rPr>
          <w:rFonts w:ascii="Myriad Pro" w:hAnsi="Myriad Pro"/>
          <w:color w:val="1F1E21"/>
          <w:sz w:val="24"/>
          <w:szCs w:val="24"/>
        </w:rPr>
        <w:t>o</w:t>
      </w:r>
      <w:r w:rsidR="005924A0" w:rsidRPr="00C91C8C">
        <w:rPr>
          <w:rFonts w:ascii="Myriad Pro" w:hAnsi="Myriad Pro"/>
          <w:color w:val="1F1E21"/>
          <w:sz w:val="24"/>
          <w:szCs w:val="24"/>
        </w:rPr>
        <w:t>r</w:t>
      </w:r>
      <w:r w:rsidRPr="00C91C8C">
        <w:rPr>
          <w:rFonts w:ascii="Myriad Pro" w:hAnsi="Myriad Pro"/>
          <w:color w:val="1F1E21"/>
          <w:sz w:val="24"/>
          <w:szCs w:val="24"/>
        </w:rPr>
        <w:t xml:space="preserve"> evolving national priorities. Refinements and adjustments to the UNDAF will be then made annually in discussion with the </w:t>
      </w:r>
      <w:r w:rsidR="005924A0" w:rsidRPr="00C91C8C">
        <w:rPr>
          <w:rFonts w:ascii="Myriad Pro" w:hAnsi="Myriad Pro"/>
          <w:color w:val="1F1E21"/>
          <w:sz w:val="24"/>
          <w:szCs w:val="24"/>
        </w:rPr>
        <w:t>G</w:t>
      </w:r>
      <w:r w:rsidRPr="00C91C8C">
        <w:rPr>
          <w:rFonts w:ascii="Myriad Pro" w:hAnsi="Myriad Pro"/>
          <w:color w:val="1F1E21"/>
          <w:sz w:val="24"/>
          <w:szCs w:val="24"/>
        </w:rPr>
        <w:t xml:space="preserve">overnment and national partners, based on UNDAF annual reviews and taking into account changes in the country </w:t>
      </w:r>
      <w:r w:rsidR="005924A0" w:rsidRPr="00C91C8C">
        <w:rPr>
          <w:rFonts w:ascii="Myriad Pro" w:hAnsi="Myriad Pro"/>
          <w:color w:val="1F1E21"/>
          <w:sz w:val="24"/>
          <w:szCs w:val="24"/>
        </w:rPr>
        <w:t xml:space="preserve">context </w:t>
      </w:r>
      <w:r w:rsidRPr="00C91C8C">
        <w:rPr>
          <w:rFonts w:ascii="Myriad Pro" w:hAnsi="Myriad Pro"/>
          <w:color w:val="1F1E21"/>
          <w:sz w:val="24"/>
          <w:szCs w:val="24"/>
        </w:rPr>
        <w:t xml:space="preserve">and </w:t>
      </w:r>
      <w:r w:rsidR="005924A0" w:rsidRPr="00C91C8C">
        <w:rPr>
          <w:rFonts w:ascii="Myriad Pro" w:hAnsi="Myriad Pro"/>
          <w:color w:val="1F1E21"/>
          <w:sz w:val="24"/>
          <w:szCs w:val="24"/>
        </w:rPr>
        <w:t xml:space="preserve">in </w:t>
      </w:r>
      <w:r w:rsidRPr="00C91C8C">
        <w:rPr>
          <w:rFonts w:ascii="Myriad Pro" w:hAnsi="Myriad Pro"/>
          <w:color w:val="1F1E21"/>
          <w:sz w:val="24"/>
          <w:szCs w:val="24"/>
        </w:rPr>
        <w:t>the progress of U</w:t>
      </w:r>
      <w:r w:rsidR="005924A0" w:rsidRPr="00C91C8C">
        <w:rPr>
          <w:rFonts w:ascii="Myriad Pro" w:hAnsi="Myriad Pro"/>
          <w:color w:val="1F1E21"/>
          <w:sz w:val="24"/>
          <w:szCs w:val="24"/>
        </w:rPr>
        <w:t xml:space="preserve">nited </w:t>
      </w:r>
      <w:r w:rsidRPr="00C91C8C">
        <w:rPr>
          <w:rFonts w:ascii="Myriad Pro" w:hAnsi="Myriad Pro"/>
          <w:color w:val="1F1E21"/>
          <w:sz w:val="24"/>
          <w:szCs w:val="24"/>
        </w:rPr>
        <w:t>N</w:t>
      </w:r>
      <w:r w:rsidR="005924A0" w:rsidRPr="00C91C8C">
        <w:rPr>
          <w:rFonts w:ascii="Myriad Pro" w:hAnsi="Myriad Pro"/>
          <w:color w:val="1F1E21"/>
          <w:sz w:val="24"/>
          <w:szCs w:val="24"/>
        </w:rPr>
        <w:t>ations System</w:t>
      </w:r>
      <w:r w:rsidRPr="00C91C8C">
        <w:rPr>
          <w:rFonts w:ascii="Myriad Pro" w:hAnsi="Myriad Pro"/>
          <w:color w:val="1F1E21"/>
          <w:sz w:val="24"/>
          <w:szCs w:val="24"/>
        </w:rPr>
        <w:t xml:space="preserve"> programmes. </w:t>
      </w:r>
    </w:p>
    <w:p w14:paraId="0A08EEF9" w14:textId="77777777" w:rsidR="008D41B2" w:rsidRPr="00C91C8C" w:rsidRDefault="008D41B2" w:rsidP="00F828B6">
      <w:pPr>
        <w:pStyle w:val="ListParagraph"/>
        <w:numPr>
          <w:ilvl w:val="0"/>
          <w:numId w:val="18"/>
        </w:numPr>
        <w:autoSpaceDE w:val="0"/>
        <w:autoSpaceDN w:val="0"/>
        <w:spacing w:after="120"/>
        <w:ind w:left="0" w:firstLine="0"/>
        <w:contextualSpacing w:val="0"/>
        <w:jc w:val="both"/>
        <w:rPr>
          <w:rFonts w:ascii="Myriad Pro" w:hAnsi="Myriad Pro"/>
          <w:color w:val="1F1E21"/>
          <w:sz w:val="24"/>
          <w:szCs w:val="24"/>
        </w:rPr>
      </w:pPr>
      <w:r w:rsidRPr="00C91C8C">
        <w:rPr>
          <w:rFonts w:ascii="Myriad Pro" w:hAnsi="Myriad Pro"/>
          <w:color w:val="1F1E21"/>
          <w:sz w:val="24"/>
          <w:szCs w:val="24"/>
        </w:rPr>
        <w:lastRenderedPageBreak/>
        <w:t>In addition, annual consolidated programme performance monitoring and reporting</w:t>
      </w:r>
      <w:r w:rsidR="005924A0" w:rsidRPr="00C91C8C">
        <w:rPr>
          <w:rFonts w:ascii="Myriad Pro" w:hAnsi="Myriad Pro"/>
          <w:color w:val="1F1E21"/>
          <w:sz w:val="24"/>
          <w:szCs w:val="24"/>
        </w:rPr>
        <w:t>, along with</w:t>
      </w:r>
      <w:r w:rsidRPr="00C91C8C">
        <w:rPr>
          <w:rFonts w:ascii="Myriad Pro" w:hAnsi="Myriad Pro"/>
          <w:color w:val="1F1E21"/>
          <w:sz w:val="24"/>
          <w:szCs w:val="24"/>
        </w:rPr>
        <w:t xml:space="preserve"> </w:t>
      </w:r>
      <w:r w:rsidR="005924A0" w:rsidRPr="00C91C8C">
        <w:rPr>
          <w:rFonts w:ascii="Myriad Pro" w:hAnsi="Myriad Pro"/>
          <w:color w:val="1F1E21"/>
          <w:sz w:val="24"/>
          <w:szCs w:val="24"/>
        </w:rPr>
        <w:t xml:space="preserve">the </w:t>
      </w:r>
      <w:r w:rsidRPr="00C91C8C">
        <w:rPr>
          <w:rFonts w:ascii="Myriad Pro" w:hAnsi="Myriad Pro"/>
          <w:color w:val="1F1E21"/>
          <w:sz w:val="24"/>
          <w:szCs w:val="24"/>
        </w:rPr>
        <w:t>bi</w:t>
      </w:r>
      <w:r w:rsidR="00BC1C17" w:rsidRPr="00C91C8C">
        <w:rPr>
          <w:rFonts w:ascii="Myriad Pro" w:hAnsi="Myriad Pro"/>
          <w:color w:val="1F1E21"/>
          <w:sz w:val="24"/>
          <w:szCs w:val="24"/>
        </w:rPr>
        <w:t>e</w:t>
      </w:r>
      <w:r w:rsidRPr="00C91C8C">
        <w:rPr>
          <w:rFonts w:ascii="Myriad Pro" w:hAnsi="Myriad Pro"/>
          <w:color w:val="1F1E21"/>
          <w:sz w:val="24"/>
          <w:szCs w:val="24"/>
        </w:rPr>
        <w:t>nn</w:t>
      </w:r>
      <w:r w:rsidR="00BC1C17" w:rsidRPr="00C91C8C">
        <w:rPr>
          <w:rFonts w:ascii="Myriad Pro" w:hAnsi="Myriad Pro"/>
          <w:color w:val="1F1E21"/>
          <w:sz w:val="24"/>
          <w:szCs w:val="24"/>
        </w:rPr>
        <w:t>i</w:t>
      </w:r>
      <w:r w:rsidRPr="00C91C8C">
        <w:rPr>
          <w:rFonts w:ascii="Myriad Pro" w:hAnsi="Myriad Pro"/>
          <w:color w:val="1F1E21"/>
          <w:sz w:val="24"/>
          <w:szCs w:val="24"/>
        </w:rPr>
        <w:t xml:space="preserve">al review of implementation of Joint </w:t>
      </w:r>
      <w:r w:rsidR="005924A0" w:rsidRPr="00C91C8C">
        <w:rPr>
          <w:rFonts w:ascii="Myriad Pro" w:hAnsi="Myriad Pro"/>
          <w:color w:val="1F1E21"/>
          <w:sz w:val="24"/>
          <w:szCs w:val="24"/>
        </w:rPr>
        <w:t>Work</w:t>
      </w:r>
      <w:r w:rsidRPr="00C91C8C">
        <w:rPr>
          <w:rFonts w:ascii="Myriad Pro" w:hAnsi="Myriad Pro"/>
          <w:color w:val="1F1E21"/>
          <w:sz w:val="24"/>
          <w:szCs w:val="24"/>
        </w:rPr>
        <w:t xml:space="preserve"> Plans</w:t>
      </w:r>
      <w:r w:rsidR="005924A0" w:rsidRPr="00C91C8C">
        <w:rPr>
          <w:rFonts w:ascii="Myriad Pro" w:hAnsi="Myriad Pro"/>
          <w:color w:val="1F1E21"/>
          <w:sz w:val="24"/>
          <w:szCs w:val="24"/>
        </w:rPr>
        <w:t>,</w:t>
      </w:r>
      <w:r w:rsidRPr="00C91C8C">
        <w:rPr>
          <w:rFonts w:ascii="Myriad Pro" w:hAnsi="Myriad Pro"/>
          <w:color w:val="1F1E21"/>
          <w:sz w:val="24"/>
          <w:szCs w:val="24"/>
        </w:rPr>
        <w:t xml:space="preserve"> will be carried out as per agreed indicators in the UNDAF Results </w:t>
      </w:r>
      <w:r w:rsidR="005924A0" w:rsidRPr="00C91C8C">
        <w:rPr>
          <w:rFonts w:ascii="Myriad Pro" w:hAnsi="Myriad Pro"/>
          <w:color w:val="1F1E21"/>
          <w:sz w:val="24"/>
          <w:szCs w:val="24"/>
        </w:rPr>
        <w:t xml:space="preserve">and Resources Framework </w:t>
      </w:r>
      <w:r w:rsidRPr="00C91C8C">
        <w:rPr>
          <w:rFonts w:ascii="Myriad Pro" w:hAnsi="Myriad Pro"/>
          <w:color w:val="1F1E21"/>
          <w:sz w:val="24"/>
          <w:szCs w:val="24"/>
        </w:rPr>
        <w:t>and the J</w:t>
      </w:r>
      <w:r w:rsidR="005924A0" w:rsidRPr="00C91C8C">
        <w:rPr>
          <w:rFonts w:ascii="Myriad Pro" w:hAnsi="Myriad Pro"/>
          <w:color w:val="1F1E21"/>
          <w:sz w:val="24"/>
          <w:szCs w:val="24"/>
        </w:rPr>
        <w:t>WPs</w:t>
      </w:r>
      <w:r w:rsidRPr="00C91C8C">
        <w:rPr>
          <w:rFonts w:ascii="Myriad Pro" w:hAnsi="Myriad Pro"/>
          <w:color w:val="1F1E21"/>
          <w:sz w:val="24"/>
          <w:szCs w:val="24"/>
        </w:rPr>
        <w:t>. The objective of this high transparency and accountability is to continue to learn and project the collective achievements of the U</w:t>
      </w:r>
      <w:r w:rsidR="005924A0" w:rsidRPr="00C91C8C">
        <w:rPr>
          <w:rFonts w:ascii="Myriad Pro" w:hAnsi="Myriad Pro"/>
          <w:color w:val="1F1E21"/>
          <w:sz w:val="24"/>
          <w:szCs w:val="24"/>
        </w:rPr>
        <w:t xml:space="preserve">nited </w:t>
      </w:r>
      <w:r w:rsidRPr="00C91C8C">
        <w:rPr>
          <w:rFonts w:ascii="Myriad Pro" w:hAnsi="Myriad Pro"/>
          <w:color w:val="1F1E21"/>
          <w:sz w:val="24"/>
          <w:szCs w:val="24"/>
        </w:rPr>
        <w:t>N</w:t>
      </w:r>
      <w:r w:rsidR="005924A0" w:rsidRPr="00C91C8C">
        <w:rPr>
          <w:rFonts w:ascii="Myriad Pro" w:hAnsi="Myriad Pro"/>
          <w:color w:val="1F1E21"/>
          <w:sz w:val="24"/>
          <w:szCs w:val="24"/>
        </w:rPr>
        <w:t>ations</w:t>
      </w:r>
      <w:r w:rsidRPr="00C91C8C">
        <w:rPr>
          <w:rFonts w:ascii="Myriad Pro" w:hAnsi="Myriad Pro"/>
          <w:color w:val="1F1E21"/>
          <w:sz w:val="24"/>
          <w:szCs w:val="24"/>
        </w:rPr>
        <w:t xml:space="preserve"> System in Uzbekistan.  </w:t>
      </w:r>
    </w:p>
    <w:p w14:paraId="13C46B53" w14:textId="033F0358" w:rsidR="008D41B2" w:rsidRPr="00C91C8C" w:rsidRDefault="008D41B2" w:rsidP="00F828B6">
      <w:pPr>
        <w:pStyle w:val="ListParagraph"/>
        <w:numPr>
          <w:ilvl w:val="0"/>
          <w:numId w:val="18"/>
        </w:numPr>
        <w:autoSpaceDE w:val="0"/>
        <w:autoSpaceDN w:val="0"/>
        <w:spacing w:after="120"/>
        <w:ind w:left="0" w:firstLine="0"/>
        <w:contextualSpacing w:val="0"/>
        <w:jc w:val="both"/>
        <w:rPr>
          <w:rFonts w:ascii="Myriad Pro" w:hAnsi="Myriad Pro"/>
          <w:color w:val="1F1E21"/>
          <w:sz w:val="24"/>
          <w:szCs w:val="24"/>
        </w:rPr>
      </w:pPr>
      <w:r w:rsidRPr="00C91C8C">
        <w:rPr>
          <w:rFonts w:ascii="Myriad Pro" w:hAnsi="Myriad Pro"/>
          <w:color w:val="1F1E21"/>
          <w:sz w:val="24"/>
          <w:szCs w:val="24"/>
        </w:rPr>
        <w:t xml:space="preserve">A comprehensive and strategic mid-term review of the UNDAF will be conducted in </w:t>
      </w:r>
      <w:r w:rsidR="005924A0" w:rsidRPr="00C91C8C">
        <w:rPr>
          <w:rFonts w:ascii="Myriad Pro" w:hAnsi="Myriad Pro"/>
          <w:color w:val="1F1E21"/>
          <w:sz w:val="24"/>
          <w:szCs w:val="24"/>
        </w:rPr>
        <w:t xml:space="preserve">a </w:t>
      </w:r>
      <w:r w:rsidRPr="00C91C8C">
        <w:rPr>
          <w:rFonts w:ascii="Myriad Pro" w:hAnsi="Myriad Pro"/>
          <w:color w:val="1F1E21"/>
          <w:sz w:val="24"/>
          <w:szCs w:val="24"/>
        </w:rPr>
        <w:t>participatory manner</w:t>
      </w:r>
      <w:r w:rsidR="005924A0" w:rsidRPr="00C91C8C">
        <w:rPr>
          <w:rFonts w:ascii="Myriad Pro" w:hAnsi="Myriad Pro"/>
          <w:color w:val="1F1E21"/>
          <w:sz w:val="24"/>
          <w:szCs w:val="24"/>
        </w:rPr>
        <w:t>,</w:t>
      </w:r>
      <w:r w:rsidRPr="00C91C8C">
        <w:rPr>
          <w:rFonts w:ascii="Myriad Pro" w:hAnsi="Myriad Pro"/>
          <w:color w:val="1F1E21"/>
          <w:sz w:val="24"/>
          <w:szCs w:val="24"/>
        </w:rPr>
        <w:t xml:space="preserve"> with </w:t>
      </w:r>
      <w:r w:rsidR="005924A0" w:rsidRPr="00C91C8C">
        <w:rPr>
          <w:rFonts w:ascii="Myriad Pro" w:hAnsi="Myriad Pro"/>
          <w:color w:val="1F1E21"/>
          <w:sz w:val="24"/>
          <w:szCs w:val="24"/>
        </w:rPr>
        <w:t xml:space="preserve">the </w:t>
      </w:r>
      <w:r w:rsidRPr="00C91C8C">
        <w:rPr>
          <w:rFonts w:ascii="Myriad Pro" w:hAnsi="Myriad Pro"/>
          <w:color w:val="1F1E21"/>
          <w:sz w:val="24"/>
          <w:szCs w:val="24"/>
        </w:rPr>
        <w:t xml:space="preserve">involvement of a broad range of stakeholders and partners to ensure that it is aligned with national priorities and </w:t>
      </w:r>
      <w:r w:rsidR="005924A0" w:rsidRPr="00C91C8C">
        <w:rPr>
          <w:rFonts w:ascii="Myriad Pro" w:hAnsi="Myriad Pro"/>
          <w:color w:val="1F1E21"/>
          <w:sz w:val="24"/>
          <w:szCs w:val="24"/>
        </w:rPr>
        <w:t>the G</w:t>
      </w:r>
      <w:r w:rsidRPr="00C91C8C">
        <w:rPr>
          <w:rFonts w:ascii="Myriad Pro" w:hAnsi="Myriad Pro"/>
          <w:color w:val="1F1E21"/>
          <w:sz w:val="24"/>
          <w:szCs w:val="24"/>
        </w:rPr>
        <w:t>overnment’s international commitments. A final independent evaluation will be carried out to assess the overall achievement of results in terms of relevance, efficiency, effectiveness and sustainability</w:t>
      </w:r>
      <w:r w:rsidR="005924A0" w:rsidRPr="00C91C8C">
        <w:rPr>
          <w:rFonts w:ascii="Myriad Pro" w:hAnsi="Myriad Pro"/>
          <w:color w:val="1F1E21"/>
          <w:sz w:val="24"/>
          <w:szCs w:val="24"/>
        </w:rPr>
        <w:t>.</w:t>
      </w:r>
      <w:r w:rsidRPr="00C91C8C">
        <w:rPr>
          <w:rFonts w:ascii="Myriad Pro" w:hAnsi="Myriad Pro"/>
          <w:color w:val="1F1E21"/>
          <w:sz w:val="24"/>
          <w:szCs w:val="24"/>
        </w:rPr>
        <w:t xml:space="preserve"> </w:t>
      </w:r>
      <w:r w:rsidR="005924A0" w:rsidRPr="00C91C8C">
        <w:rPr>
          <w:rFonts w:ascii="Myriad Pro" w:hAnsi="Myriad Pro"/>
          <w:color w:val="1F1E21"/>
          <w:sz w:val="24"/>
          <w:szCs w:val="24"/>
        </w:rPr>
        <w:t>T</w:t>
      </w:r>
      <w:r w:rsidRPr="00C91C8C">
        <w:rPr>
          <w:rFonts w:ascii="Myriad Pro" w:hAnsi="Myriad Pro"/>
          <w:color w:val="1F1E21"/>
          <w:sz w:val="24"/>
          <w:szCs w:val="24"/>
        </w:rPr>
        <w:t xml:space="preserve">he </w:t>
      </w:r>
      <w:r w:rsidR="00846879" w:rsidRPr="00C91C8C">
        <w:rPr>
          <w:rFonts w:ascii="Myriad Pro" w:hAnsi="Myriad Pro"/>
          <w:color w:val="1F1E21"/>
          <w:sz w:val="24"/>
          <w:szCs w:val="24"/>
        </w:rPr>
        <w:t>O</w:t>
      </w:r>
      <w:r w:rsidRPr="00C91C8C">
        <w:rPr>
          <w:rFonts w:ascii="Myriad Pro" w:hAnsi="Myriad Pro"/>
          <w:color w:val="1F1E21"/>
          <w:sz w:val="24"/>
          <w:szCs w:val="24"/>
        </w:rPr>
        <w:t xml:space="preserve">utcomes and indicators elaborated in the UNDAF </w:t>
      </w:r>
      <w:r w:rsidR="005924A0" w:rsidRPr="00C91C8C">
        <w:rPr>
          <w:rFonts w:ascii="Myriad Pro" w:hAnsi="Myriad Pro"/>
          <w:color w:val="1F1E21"/>
          <w:sz w:val="24"/>
          <w:szCs w:val="24"/>
        </w:rPr>
        <w:t>Results and Resources Framework</w:t>
      </w:r>
      <w:r w:rsidRPr="00C91C8C">
        <w:rPr>
          <w:rFonts w:ascii="Myriad Pro" w:hAnsi="Myriad Pro"/>
          <w:color w:val="1F1E21"/>
          <w:sz w:val="24"/>
          <w:szCs w:val="24"/>
        </w:rPr>
        <w:t xml:space="preserve"> are the factors against which progress will be measured.  The</w:t>
      </w:r>
      <w:r w:rsidR="005924A0" w:rsidRPr="00C91C8C">
        <w:rPr>
          <w:rFonts w:ascii="Myriad Pro" w:hAnsi="Myriad Pro"/>
          <w:color w:val="1F1E21"/>
          <w:sz w:val="24"/>
          <w:szCs w:val="24"/>
        </w:rPr>
        <w:t>se</w:t>
      </w:r>
      <w:r w:rsidRPr="00C91C8C">
        <w:rPr>
          <w:rFonts w:ascii="Myriad Pro" w:hAnsi="Myriad Pro"/>
          <w:color w:val="1F1E21"/>
          <w:sz w:val="24"/>
          <w:szCs w:val="24"/>
        </w:rPr>
        <w:t xml:space="preserve"> evaluations will allow the U</w:t>
      </w:r>
      <w:r w:rsidR="005924A0" w:rsidRPr="00C91C8C">
        <w:rPr>
          <w:rFonts w:ascii="Myriad Pro" w:hAnsi="Myriad Pro"/>
          <w:color w:val="1F1E21"/>
          <w:sz w:val="24"/>
          <w:szCs w:val="24"/>
        </w:rPr>
        <w:t xml:space="preserve">nited </w:t>
      </w:r>
      <w:r w:rsidRPr="00C91C8C">
        <w:rPr>
          <w:rFonts w:ascii="Myriad Pro" w:hAnsi="Myriad Pro"/>
          <w:color w:val="1F1E21"/>
          <w:sz w:val="24"/>
          <w:szCs w:val="24"/>
        </w:rPr>
        <w:t>N</w:t>
      </w:r>
      <w:r w:rsidR="005924A0" w:rsidRPr="00C91C8C">
        <w:rPr>
          <w:rFonts w:ascii="Myriad Pro" w:hAnsi="Myriad Pro"/>
          <w:color w:val="1F1E21"/>
          <w:sz w:val="24"/>
          <w:szCs w:val="24"/>
        </w:rPr>
        <w:t>ations System</w:t>
      </w:r>
      <w:r w:rsidRPr="00C91C8C">
        <w:rPr>
          <w:rFonts w:ascii="Myriad Pro" w:hAnsi="Myriad Pro"/>
          <w:color w:val="1F1E21"/>
          <w:sz w:val="24"/>
          <w:szCs w:val="24"/>
        </w:rPr>
        <w:t xml:space="preserve"> and national partners to incorporate learning and recommendations in the design and planning of the next UNDAF. </w:t>
      </w:r>
    </w:p>
    <w:p w14:paraId="715610B6" w14:textId="77777777" w:rsidR="006B6078" w:rsidRPr="00C91C8C" w:rsidRDefault="006B6078" w:rsidP="002A7A1A">
      <w:pPr>
        <w:spacing w:after="120" w:line="240" w:lineRule="auto"/>
        <w:rPr>
          <w:rFonts w:ascii="Myriad Pro" w:hAnsi="Myriad Pro" w:cs="Times New Roman"/>
          <w:sz w:val="24"/>
          <w:szCs w:val="24"/>
        </w:rPr>
      </w:pPr>
    </w:p>
    <w:p w14:paraId="2FB65583" w14:textId="77777777" w:rsidR="001423F3" w:rsidRDefault="001423F3" w:rsidP="00087999">
      <w:pPr>
        <w:autoSpaceDE w:val="0"/>
        <w:autoSpaceDN w:val="0"/>
        <w:adjustRightInd w:val="0"/>
        <w:spacing w:after="120" w:line="240" w:lineRule="auto"/>
        <w:jc w:val="both"/>
        <w:rPr>
          <w:rFonts w:ascii="Myriad Pro" w:hAnsi="Myriad Pro" w:cs="Times New Roman"/>
          <w:b/>
          <w:bCs/>
          <w:color w:val="0058A7"/>
          <w:sz w:val="24"/>
          <w:szCs w:val="24"/>
        </w:rPr>
      </w:pPr>
    </w:p>
    <w:p w14:paraId="4884EA31" w14:textId="77777777" w:rsidR="001423F3" w:rsidRDefault="001423F3" w:rsidP="00087999">
      <w:pPr>
        <w:autoSpaceDE w:val="0"/>
        <w:autoSpaceDN w:val="0"/>
        <w:adjustRightInd w:val="0"/>
        <w:spacing w:after="120" w:line="240" w:lineRule="auto"/>
        <w:jc w:val="both"/>
        <w:rPr>
          <w:rFonts w:ascii="Myriad Pro" w:hAnsi="Myriad Pro" w:cs="Times New Roman"/>
          <w:b/>
          <w:bCs/>
          <w:color w:val="0058A7"/>
          <w:sz w:val="24"/>
          <w:szCs w:val="24"/>
        </w:rPr>
      </w:pPr>
    </w:p>
    <w:p w14:paraId="2E193990" w14:textId="77777777" w:rsidR="001423F3" w:rsidRDefault="001423F3" w:rsidP="00087999">
      <w:pPr>
        <w:autoSpaceDE w:val="0"/>
        <w:autoSpaceDN w:val="0"/>
        <w:adjustRightInd w:val="0"/>
        <w:spacing w:after="120" w:line="240" w:lineRule="auto"/>
        <w:jc w:val="both"/>
        <w:rPr>
          <w:rFonts w:ascii="Myriad Pro" w:hAnsi="Myriad Pro" w:cs="Times New Roman"/>
          <w:b/>
          <w:bCs/>
          <w:color w:val="0058A7"/>
          <w:sz w:val="24"/>
          <w:szCs w:val="24"/>
        </w:rPr>
      </w:pPr>
    </w:p>
    <w:p w14:paraId="18C20209" w14:textId="77777777" w:rsidR="001423F3" w:rsidRDefault="001423F3" w:rsidP="00087999">
      <w:pPr>
        <w:autoSpaceDE w:val="0"/>
        <w:autoSpaceDN w:val="0"/>
        <w:adjustRightInd w:val="0"/>
        <w:spacing w:after="120" w:line="240" w:lineRule="auto"/>
        <w:jc w:val="both"/>
        <w:rPr>
          <w:rFonts w:ascii="Myriad Pro" w:hAnsi="Myriad Pro" w:cs="Times New Roman"/>
          <w:b/>
          <w:bCs/>
          <w:color w:val="0058A7"/>
          <w:sz w:val="24"/>
          <w:szCs w:val="24"/>
        </w:rPr>
      </w:pPr>
    </w:p>
    <w:p w14:paraId="65D4DA00" w14:textId="77777777" w:rsidR="001423F3" w:rsidRDefault="001423F3" w:rsidP="00087999">
      <w:pPr>
        <w:autoSpaceDE w:val="0"/>
        <w:autoSpaceDN w:val="0"/>
        <w:adjustRightInd w:val="0"/>
        <w:spacing w:after="120" w:line="240" w:lineRule="auto"/>
        <w:jc w:val="both"/>
        <w:rPr>
          <w:rFonts w:ascii="Myriad Pro" w:hAnsi="Myriad Pro" w:cs="Times New Roman"/>
          <w:b/>
          <w:bCs/>
          <w:color w:val="0058A7"/>
          <w:sz w:val="24"/>
          <w:szCs w:val="24"/>
        </w:rPr>
      </w:pPr>
    </w:p>
    <w:p w14:paraId="5F2A078B" w14:textId="77777777" w:rsidR="00837E81" w:rsidRDefault="00837E81" w:rsidP="00087999">
      <w:pPr>
        <w:autoSpaceDE w:val="0"/>
        <w:autoSpaceDN w:val="0"/>
        <w:adjustRightInd w:val="0"/>
        <w:spacing w:after="120" w:line="240" w:lineRule="auto"/>
        <w:jc w:val="both"/>
        <w:rPr>
          <w:rFonts w:ascii="Myriad Pro" w:hAnsi="Myriad Pro" w:cs="Times New Roman"/>
          <w:b/>
          <w:bCs/>
          <w:color w:val="0058A7"/>
          <w:sz w:val="24"/>
          <w:szCs w:val="24"/>
        </w:rPr>
        <w:sectPr w:rsidR="00837E81" w:rsidSect="00060675">
          <w:footerReference w:type="default" r:id="rId11"/>
          <w:pgSz w:w="12240" w:h="15840"/>
          <w:pgMar w:top="1138" w:right="1267" w:bottom="1138" w:left="1627" w:header="720" w:footer="720" w:gutter="0"/>
          <w:cols w:space="720"/>
          <w:docGrid w:linePitch="360"/>
        </w:sectPr>
      </w:pPr>
    </w:p>
    <w:p w14:paraId="0DCC13DA" w14:textId="04F2B9E3" w:rsidR="00087999" w:rsidRPr="00397DEF" w:rsidRDefault="00087999" w:rsidP="00397DEF">
      <w:pPr>
        <w:pStyle w:val="Heading1"/>
        <w:rPr>
          <w:rFonts w:ascii="Myriad Pro" w:hAnsi="Myriad Pro"/>
          <w:b/>
        </w:rPr>
      </w:pPr>
      <w:bookmarkStart w:id="26" w:name="_Toc421536129"/>
      <w:r w:rsidRPr="00397DEF">
        <w:rPr>
          <w:rFonts w:ascii="Myriad Pro" w:hAnsi="Myriad Pro"/>
          <w:b/>
        </w:rPr>
        <w:lastRenderedPageBreak/>
        <w:t xml:space="preserve">Annex A: UNDAF Results </w:t>
      </w:r>
      <w:r w:rsidR="005924A0" w:rsidRPr="00397DEF">
        <w:rPr>
          <w:rFonts w:ascii="Myriad Pro" w:hAnsi="Myriad Pro"/>
          <w:b/>
        </w:rPr>
        <w:t>and Resources Framework</w:t>
      </w:r>
      <w:bookmarkEnd w:id="26"/>
    </w:p>
    <w:tbl>
      <w:tblPr>
        <w:tblpPr w:leftFromText="180" w:rightFromText="180" w:vertAnchor="text" w:horzAnchor="margin" w:tblpXSpec="center" w:tblpY="-89"/>
        <w:tblOverlap w:val="neve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2785"/>
        <w:gridCol w:w="2525"/>
        <w:gridCol w:w="2700"/>
        <w:gridCol w:w="2520"/>
        <w:gridCol w:w="2160"/>
      </w:tblGrid>
      <w:tr w:rsidR="001423F3" w:rsidRPr="00FD7221" w14:paraId="5D220E1E" w14:textId="77777777" w:rsidTr="008556FD">
        <w:trPr>
          <w:tblHeader/>
        </w:trPr>
        <w:tc>
          <w:tcPr>
            <w:tcW w:w="14760" w:type="dxa"/>
            <w:gridSpan w:val="6"/>
            <w:shd w:val="clear" w:color="auto" w:fill="0070C0"/>
          </w:tcPr>
          <w:p w14:paraId="2F369C97" w14:textId="549FB305" w:rsidR="00FD7221" w:rsidRPr="00FD7221" w:rsidRDefault="001423F3" w:rsidP="00FD7221">
            <w:pPr>
              <w:spacing w:before="120" w:after="120"/>
              <w:rPr>
                <w:rFonts w:ascii="Myriad Pro" w:hAnsi="Myriad Pro" w:cstheme="minorHAnsi"/>
                <w:b/>
                <w:sz w:val="24"/>
                <w:szCs w:val="24"/>
                <w:lang w:val="en-GB"/>
              </w:rPr>
            </w:pPr>
            <w:r w:rsidRPr="00FD7221">
              <w:rPr>
                <w:rFonts w:ascii="Myriad Pro" w:hAnsi="Myriad Pro" w:cstheme="minorHAnsi"/>
                <w:b/>
                <w:color w:val="FFFFFF" w:themeColor="background1"/>
                <w:sz w:val="24"/>
                <w:szCs w:val="24"/>
              </w:rPr>
              <w:lastRenderedPageBreak/>
              <w:t xml:space="preserve">THEMATIC AREA: </w:t>
            </w:r>
            <w:r w:rsidR="00FD7221" w:rsidRPr="00FD7221">
              <w:rPr>
                <w:rFonts w:ascii="Myriad Pro" w:hAnsi="Myriad Pro" w:cstheme="minorHAnsi"/>
                <w:b/>
                <w:color w:val="FFFFFF" w:themeColor="background1"/>
                <w:sz w:val="24"/>
                <w:szCs w:val="24"/>
              </w:rPr>
              <w:t>Inclusive economic development, with a focus on employment and social protection</w:t>
            </w:r>
          </w:p>
        </w:tc>
      </w:tr>
      <w:tr w:rsidR="001423F3" w:rsidRPr="008556FD" w14:paraId="646D1F96" w14:textId="77777777" w:rsidTr="008556FD">
        <w:trPr>
          <w:tblHeader/>
        </w:trPr>
        <w:tc>
          <w:tcPr>
            <w:tcW w:w="14760" w:type="dxa"/>
            <w:gridSpan w:val="6"/>
            <w:shd w:val="clear" w:color="auto" w:fill="E5F4F7"/>
          </w:tcPr>
          <w:p w14:paraId="3ACCAC7F" w14:textId="4F1B6C17" w:rsidR="001423F3" w:rsidRPr="008556FD" w:rsidRDefault="001423F3" w:rsidP="00755545">
            <w:pPr>
              <w:spacing w:before="120"/>
              <w:rPr>
                <w:rFonts w:ascii="Myriad Pro" w:hAnsi="Myriad Pro" w:cstheme="minorHAnsi"/>
                <w:b/>
                <w:u w:val="single"/>
              </w:rPr>
            </w:pPr>
            <w:r w:rsidRPr="008556FD">
              <w:rPr>
                <w:rFonts w:ascii="Myriad Pro" w:hAnsi="Myriad Pro"/>
                <w:b/>
              </w:rPr>
              <w:t>National priorities or development goals</w:t>
            </w:r>
            <w:r w:rsidRPr="008556FD">
              <w:rPr>
                <w:rFonts w:ascii="Myriad Pro" w:hAnsi="Myriad Pro" w:cstheme="minorHAnsi"/>
                <w:b/>
              </w:rPr>
              <w:t xml:space="preserve">: </w:t>
            </w:r>
            <w:r w:rsidR="00A9031B">
              <w:rPr>
                <w:rFonts w:ascii="Myriad Pro" w:hAnsi="Myriad Pro" w:cstheme="minorHAnsi"/>
                <w:b/>
              </w:rPr>
              <w:t xml:space="preserve"> </w:t>
            </w:r>
            <w:r w:rsidRPr="008556FD">
              <w:rPr>
                <w:rFonts w:ascii="Myriad Pro" w:hAnsi="Myriad Pro" w:cstheme="minorHAnsi"/>
                <w:b/>
                <w:u w:val="single"/>
              </w:rPr>
              <w:t>Sustainability of economic growth to create opportunities for human development</w:t>
            </w:r>
          </w:p>
          <w:p w14:paraId="1487A161" w14:textId="77777777" w:rsidR="001423F3" w:rsidRPr="00023BAE" w:rsidRDefault="001423F3" w:rsidP="002760BD">
            <w:pPr>
              <w:pStyle w:val="ListParagraph"/>
              <w:numPr>
                <w:ilvl w:val="0"/>
                <w:numId w:val="35"/>
              </w:numPr>
              <w:rPr>
                <w:rFonts w:ascii="Myriad Pro" w:eastAsiaTheme="minorHAnsi" w:hAnsi="Myriad Pro" w:cstheme="minorBidi"/>
                <w:sz w:val="22"/>
                <w:szCs w:val="22"/>
                <w:lang w:val="en-US"/>
              </w:rPr>
            </w:pPr>
            <w:r w:rsidRPr="00023BAE">
              <w:rPr>
                <w:rFonts w:ascii="Myriad Pro" w:eastAsiaTheme="minorHAnsi" w:hAnsi="Myriad Pro" w:cstheme="minorBidi"/>
                <w:sz w:val="22"/>
                <w:szCs w:val="22"/>
                <w:lang w:val="en-US"/>
              </w:rPr>
              <w:t>Development of sustainable development targets and deepening structural transformations in the economy</w:t>
            </w:r>
          </w:p>
          <w:p w14:paraId="3246B12C" w14:textId="77777777" w:rsidR="001423F3" w:rsidRPr="00023BAE" w:rsidRDefault="001423F3" w:rsidP="002760BD">
            <w:pPr>
              <w:pStyle w:val="ListParagraph"/>
              <w:numPr>
                <w:ilvl w:val="0"/>
                <w:numId w:val="35"/>
              </w:numPr>
              <w:rPr>
                <w:rFonts w:ascii="Myriad Pro" w:eastAsiaTheme="minorHAnsi" w:hAnsi="Myriad Pro" w:cstheme="minorBidi"/>
                <w:sz w:val="22"/>
                <w:szCs w:val="22"/>
                <w:lang w:val="en-US"/>
              </w:rPr>
            </w:pPr>
            <w:r w:rsidRPr="00023BAE">
              <w:rPr>
                <w:rFonts w:ascii="Myriad Pro" w:eastAsiaTheme="minorHAnsi" w:hAnsi="Myriad Pro" w:cstheme="minorBidi"/>
                <w:sz w:val="22"/>
                <w:szCs w:val="22"/>
                <w:lang w:val="en-US"/>
              </w:rPr>
              <w:t>Further improvement of business environment as a factor for ensuring sustainable growth of incomes from entrepreneurship and increasing employment</w:t>
            </w:r>
          </w:p>
          <w:p w14:paraId="5D07C1E5" w14:textId="77777777" w:rsidR="001423F3" w:rsidRPr="00023BAE" w:rsidRDefault="001423F3" w:rsidP="002760BD">
            <w:pPr>
              <w:pStyle w:val="ListParagraph"/>
              <w:numPr>
                <w:ilvl w:val="0"/>
                <w:numId w:val="35"/>
              </w:numPr>
              <w:rPr>
                <w:rFonts w:ascii="Myriad Pro" w:eastAsiaTheme="minorHAnsi" w:hAnsi="Myriad Pro" w:cstheme="minorBidi"/>
                <w:sz w:val="22"/>
                <w:szCs w:val="22"/>
                <w:lang w:val="en-US"/>
              </w:rPr>
            </w:pPr>
            <w:r w:rsidRPr="00023BAE">
              <w:rPr>
                <w:rFonts w:ascii="Myriad Pro" w:eastAsiaTheme="minorHAnsi" w:hAnsi="Myriad Pro" w:cstheme="minorBidi"/>
                <w:sz w:val="22"/>
                <w:szCs w:val="22"/>
                <w:lang w:val="en-US"/>
              </w:rPr>
              <w:t xml:space="preserve">Improving the efficiency of public spending to ensure sustainable socio-economic development of regions  </w:t>
            </w:r>
          </w:p>
          <w:p w14:paraId="3D399099" w14:textId="4D72F20B" w:rsidR="001423F3" w:rsidRPr="008556FD" w:rsidRDefault="001423F3" w:rsidP="002760BD">
            <w:pPr>
              <w:pStyle w:val="ListParagraph"/>
              <w:numPr>
                <w:ilvl w:val="0"/>
                <w:numId w:val="35"/>
              </w:numPr>
              <w:spacing w:after="120"/>
              <w:rPr>
                <w:rFonts w:ascii="Myriad Pro" w:hAnsi="Myriad Pro" w:cstheme="minorHAnsi"/>
                <w:b/>
              </w:rPr>
            </w:pPr>
            <w:r w:rsidRPr="00023BAE">
              <w:rPr>
                <w:rFonts w:ascii="Myriad Pro" w:eastAsiaTheme="minorHAnsi" w:hAnsi="Myriad Pro" w:cstheme="minorBidi"/>
                <w:sz w:val="22"/>
                <w:szCs w:val="22"/>
                <w:lang w:val="en-US"/>
              </w:rPr>
              <w:t>Improving labor market services, creation of a modern technological labor infrastructure</w:t>
            </w:r>
          </w:p>
        </w:tc>
      </w:tr>
      <w:tr w:rsidR="001423F3" w:rsidRPr="008556FD" w14:paraId="38CA0DE2" w14:textId="77777777" w:rsidTr="002866C1">
        <w:trPr>
          <w:tblHeader/>
        </w:trPr>
        <w:tc>
          <w:tcPr>
            <w:tcW w:w="2070" w:type="dxa"/>
            <w:shd w:val="clear" w:color="auto" w:fill="E5F4F7"/>
          </w:tcPr>
          <w:p w14:paraId="4961ADCF" w14:textId="678AA608" w:rsidR="001423F3" w:rsidRPr="008556FD" w:rsidRDefault="001423F3" w:rsidP="001423F3">
            <w:pPr>
              <w:spacing w:before="120" w:after="120"/>
              <w:jc w:val="center"/>
              <w:rPr>
                <w:rFonts w:ascii="Myriad Pro" w:hAnsi="Myriad Pro" w:cstheme="minorHAnsi"/>
                <w:b/>
                <w:sz w:val="20"/>
                <w:szCs w:val="20"/>
              </w:rPr>
            </w:pPr>
            <w:r w:rsidRPr="008556FD">
              <w:rPr>
                <w:rFonts w:ascii="Myriad Pro" w:hAnsi="Myriad Pro" w:cstheme="minorHAnsi"/>
                <w:b/>
                <w:sz w:val="20"/>
                <w:szCs w:val="20"/>
              </w:rPr>
              <w:t>Outcomes</w:t>
            </w:r>
          </w:p>
        </w:tc>
        <w:tc>
          <w:tcPr>
            <w:tcW w:w="2785" w:type="dxa"/>
            <w:shd w:val="clear" w:color="auto" w:fill="E5F4F7"/>
          </w:tcPr>
          <w:p w14:paraId="4355C2C1" w14:textId="12597C39" w:rsidR="001423F3" w:rsidRPr="008556FD" w:rsidRDefault="001423F3" w:rsidP="001423F3">
            <w:pPr>
              <w:spacing w:before="120" w:after="120"/>
              <w:jc w:val="center"/>
              <w:rPr>
                <w:rFonts w:ascii="Myriad Pro" w:hAnsi="Myriad Pro" w:cstheme="minorHAnsi"/>
                <w:b/>
                <w:sz w:val="20"/>
                <w:szCs w:val="20"/>
                <w:lang w:val="ru-RU"/>
              </w:rPr>
            </w:pPr>
            <w:r w:rsidRPr="008556FD">
              <w:rPr>
                <w:rFonts w:ascii="Myriad Pro" w:hAnsi="Myriad Pro" w:cstheme="minorHAnsi"/>
                <w:b/>
                <w:sz w:val="20"/>
                <w:szCs w:val="20"/>
                <w:lang w:val="ru-RU"/>
              </w:rPr>
              <w:t>Indicators, baseline, target</w:t>
            </w:r>
          </w:p>
        </w:tc>
        <w:tc>
          <w:tcPr>
            <w:tcW w:w="2525" w:type="dxa"/>
            <w:shd w:val="clear" w:color="auto" w:fill="E5F4F7"/>
          </w:tcPr>
          <w:p w14:paraId="4C1D36D0" w14:textId="14E4E939" w:rsidR="001423F3" w:rsidRPr="008556FD" w:rsidRDefault="001423F3" w:rsidP="001423F3">
            <w:pPr>
              <w:spacing w:before="120" w:after="120"/>
              <w:jc w:val="center"/>
              <w:rPr>
                <w:rFonts w:ascii="Myriad Pro" w:hAnsi="Myriad Pro" w:cstheme="minorHAnsi"/>
                <w:b/>
                <w:sz w:val="20"/>
                <w:szCs w:val="20"/>
              </w:rPr>
            </w:pPr>
            <w:r w:rsidRPr="008556FD">
              <w:rPr>
                <w:rFonts w:ascii="Myriad Pro" w:hAnsi="Myriad Pro" w:cstheme="minorHAnsi"/>
                <w:b/>
                <w:sz w:val="20"/>
                <w:szCs w:val="20"/>
                <w:lang w:val="ru-RU"/>
              </w:rPr>
              <w:t>Means of verification</w:t>
            </w:r>
          </w:p>
        </w:tc>
        <w:tc>
          <w:tcPr>
            <w:tcW w:w="2700" w:type="dxa"/>
            <w:shd w:val="clear" w:color="auto" w:fill="E5F4F7"/>
          </w:tcPr>
          <w:p w14:paraId="17CC9518" w14:textId="5BB60618" w:rsidR="001423F3" w:rsidRPr="008556FD" w:rsidRDefault="001423F3" w:rsidP="001423F3">
            <w:pPr>
              <w:spacing w:before="120" w:after="120"/>
              <w:jc w:val="center"/>
              <w:rPr>
                <w:rFonts w:ascii="Myriad Pro" w:hAnsi="Myriad Pro" w:cstheme="minorHAnsi"/>
                <w:b/>
                <w:sz w:val="20"/>
                <w:szCs w:val="20"/>
              </w:rPr>
            </w:pPr>
            <w:r w:rsidRPr="008556FD">
              <w:rPr>
                <w:rFonts w:ascii="Myriad Pro" w:hAnsi="Myriad Pro" w:cstheme="minorHAnsi"/>
                <w:b/>
                <w:sz w:val="20"/>
                <w:szCs w:val="20"/>
                <w:lang w:val="ru-RU"/>
              </w:rPr>
              <w:t>Risks and assumptions</w:t>
            </w:r>
          </w:p>
        </w:tc>
        <w:tc>
          <w:tcPr>
            <w:tcW w:w="2520" w:type="dxa"/>
            <w:shd w:val="clear" w:color="auto" w:fill="E5F4F7"/>
          </w:tcPr>
          <w:p w14:paraId="1E8070CB" w14:textId="3FC4FB18" w:rsidR="001423F3" w:rsidRPr="008556FD" w:rsidRDefault="001423F3" w:rsidP="001423F3">
            <w:pPr>
              <w:spacing w:before="120" w:after="120"/>
              <w:jc w:val="center"/>
              <w:rPr>
                <w:rFonts w:ascii="Myriad Pro" w:hAnsi="Myriad Pro" w:cstheme="minorHAnsi"/>
                <w:b/>
                <w:sz w:val="20"/>
                <w:szCs w:val="20"/>
              </w:rPr>
            </w:pPr>
            <w:r w:rsidRPr="008556FD">
              <w:rPr>
                <w:rFonts w:ascii="Myriad Pro" w:hAnsi="Myriad Pro" w:cstheme="minorHAnsi"/>
                <w:b/>
                <w:sz w:val="20"/>
                <w:szCs w:val="20"/>
                <w:lang w:val="ru-RU"/>
              </w:rPr>
              <w:t>Role of partners</w:t>
            </w:r>
          </w:p>
        </w:tc>
        <w:tc>
          <w:tcPr>
            <w:tcW w:w="2160" w:type="dxa"/>
            <w:shd w:val="clear" w:color="auto" w:fill="E5F4F7"/>
          </w:tcPr>
          <w:p w14:paraId="4073E2A1" w14:textId="2652ED5D" w:rsidR="001423F3" w:rsidRPr="008556FD" w:rsidRDefault="001423F3" w:rsidP="001423F3">
            <w:pPr>
              <w:spacing w:before="120" w:after="120"/>
              <w:jc w:val="center"/>
              <w:rPr>
                <w:rFonts w:ascii="Myriad Pro" w:hAnsi="Myriad Pro" w:cstheme="minorHAnsi"/>
                <w:b/>
                <w:sz w:val="20"/>
                <w:szCs w:val="20"/>
                <w:lang w:val="ru-RU"/>
              </w:rPr>
            </w:pPr>
            <w:r w:rsidRPr="008556FD">
              <w:rPr>
                <w:rFonts w:ascii="Myriad Pro" w:hAnsi="Myriad Pro" w:cstheme="minorHAnsi"/>
                <w:b/>
                <w:sz w:val="20"/>
                <w:szCs w:val="20"/>
                <w:lang w:val="ru-RU"/>
              </w:rPr>
              <w:t>Indicative resources (USD)</w:t>
            </w:r>
          </w:p>
        </w:tc>
      </w:tr>
      <w:tr w:rsidR="001423F3" w:rsidRPr="008556FD" w14:paraId="34473AA4" w14:textId="77777777" w:rsidTr="008556FD">
        <w:trPr>
          <w:tblHeader/>
        </w:trPr>
        <w:tc>
          <w:tcPr>
            <w:tcW w:w="2070" w:type="dxa"/>
            <w:vMerge w:val="restart"/>
            <w:shd w:val="clear" w:color="auto" w:fill="auto"/>
          </w:tcPr>
          <w:p w14:paraId="3A83774F" w14:textId="64F1D0FF" w:rsidR="001423F3" w:rsidRPr="00335FC4" w:rsidRDefault="008556FD" w:rsidP="001423F3">
            <w:pPr>
              <w:spacing w:before="120" w:after="120"/>
              <w:rPr>
                <w:rFonts w:ascii="Myriad Pro" w:hAnsi="Myriad Pro" w:cstheme="minorHAnsi"/>
                <w:b/>
              </w:rPr>
            </w:pPr>
            <w:r w:rsidRPr="00335FC4">
              <w:rPr>
                <w:rFonts w:ascii="Myriad Pro" w:hAnsi="Myriad Pro" w:cstheme="minorHAnsi"/>
                <w:b/>
              </w:rPr>
              <w:t>Outcome</w:t>
            </w:r>
            <w:r w:rsidR="001423F3" w:rsidRPr="00335FC4">
              <w:rPr>
                <w:rFonts w:ascii="Myriad Pro" w:hAnsi="Myriad Pro" w:cstheme="minorHAnsi"/>
                <w:b/>
              </w:rPr>
              <w:t xml:space="preserve"> 1. </w:t>
            </w:r>
          </w:p>
          <w:p w14:paraId="0D2EA6A3" w14:textId="77777777" w:rsidR="008556FD" w:rsidRPr="008556FD" w:rsidRDefault="008556FD" w:rsidP="008556FD">
            <w:pPr>
              <w:rPr>
                <w:rFonts w:ascii="Myriad Pro" w:hAnsi="Myriad Pro" w:cstheme="minorHAnsi"/>
              </w:rPr>
            </w:pPr>
            <w:r w:rsidRPr="008556FD">
              <w:rPr>
                <w:rFonts w:ascii="Myriad Pro" w:hAnsi="Myriad Pro" w:cstheme="minorHAnsi"/>
              </w:rPr>
              <w:t>By 2020, equitable and sustainable economic growth through productive employment, improvement of environment for business, entrepreneurship and innovations expanded for all.</w:t>
            </w:r>
          </w:p>
          <w:p w14:paraId="766735E9" w14:textId="1EF22398" w:rsidR="00EA4A4C" w:rsidRPr="008556FD" w:rsidRDefault="00EA4A4C" w:rsidP="00EA4A4C">
            <w:pPr>
              <w:rPr>
                <w:rFonts w:ascii="Myriad Pro" w:hAnsi="Myriad Pro" w:cs="Times New Roman"/>
              </w:rPr>
            </w:pPr>
            <w:r w:rsidRPr="008556FD">
              <w:rPr>
                <w:rFonts w:ascii="Myriad Pro" w:hAnsi="Myriad Pro" w:cs="Times New Roman"/>
                <w:u w:val="single"/>
              </w:rPr>
              <w:t xml:space="preserve">Contributing </w:t>
            </w:r>
            <w:r w:rsidRPr="00A03D34">
              <w:rPr>
                <w:rFonts w:ascii="Myriad Pro" w:hAnsi="Myriad Pro" w:cs="Times New Roman"/>
                <w:u w:val="single"/>
              </w:rPr>
              <w:t>agencies</w:t>
            </w:r>
            <w:r w:rsidRPr="00A03D34">
              <w:rPr>
                <w:rFonts w:ascii="Myriad Pro" w:hAnsi="Myriad Pro" w:cs="Times New Roman"/>
              </w:rPr>
              <w:t xml:space="preserve">: UNDP, ILO, UNESCO, </w:t>
            </w:r>
            <w:r w:rsidR="008556FD" w:rsidRPr="00A03D34">
              <w:rPr>
                <w:rFonts w:ascii="Myriad Pro" w:hAnsi="Myriad Pro" w:cs="Times New Roman"/>
              </w:rPr>
              <w:t xml:space="preserve">UNICEF, </w:t>
            </w:r>
            <w:r w:rsidR="00562E34" w:rsidRPr="00A03D34">
              <w:rPr>
                <w:rFonts w:ascii="Myriad Pro" w:hAnsi="Myriad Pro" w:cs="Times New Roman"/>
              </w:rPr>
              <w:t xml:space="preserve">UNV, </w:t>
            </w:r>
            <w:r w:rsidRPr="00A03D34">
              <w:rPr>
                <w:rFonts w:ascii="Myriad Pro" w:hAnsi="Myriad Pro" w:cs="Times New Roman"/>
              </w:rPr>
              <w:t>UN</w:t>
            </w:r>
            <w:r w:rsidRPr="008556FD">
              <w:rPr>
                <w:rFonts w:ascii="Myriad Pro" w:hAnsi="Myriad Pro" w:cs="Times New Roman"/>
              </w:rPr>
              <w:t xml:space="preserve"> Women, UNECE, UNCTAD</w:t>
            </w:r>
          </w:p>
          <w:p w14:paraId="1117A8AC" w14:textId="77777777" w:rsidR="00EA4A4C" w:rsidRPr="008556FD" w:rsidRDefault="00EA4A4C" w:rsidP="001423F3">
            <w:pPr>
              <w:spacing w:before="120" w:after="120"/>
              <w:rPr>
                <w:rFonts w:ascii="Myriad Pro" w:hAnsi="Myriad Pro" w:cstheme="minorHAnsi"/>
                <w:b/>
              </w:rPr>
            </w:pPr>
          </w:p>
          <w:p w14:paraId="679A4FCD" w14:textId="77777777" w:rsidR="001423F3" w:rsidRPr="008556FD" w:rsidRDefault="001423F3" w:rsidP="001423F3">
            <w:pPr>
              <w:spacing w:before="120" w:after="120"/>
              <w:jc w:val="center"/>
              <w:rPr>
                <w:rFonts w:ascii="Myriad Pro" w:hAnsi="Myriad Pro" w:cstheme="minorHAnsi"/>
                <w:b/>
                <w:sz w:val="20"/>
                <w:szCs w:val="20"/>
              </w:rPr>
            </w:pPr>
          </w:p>
          <w:p w14:paraId="25F4598B" w14:textId="77777777" w:rsidR="001423F3" w:rsidRPr="008556FD" w:rsidRDefault="001423F3" w:rsidP="001423F3">
            <w:pPr>
              <w:rPr>
                <w:rFonts w:ascii="Myriad Pro" w:hAnsi="Myriad Pro" w:cstheme="minorHAnsi"/>
                <w:sz w:val="20"/>
                <w:szCs w:val="20"/>
              </w:rPr>
            </w:pPr>
          </w:p>
          <w:p w14:paraId="2A1BFCD1" w14:textId="77777777" w:rsidR="001423F3" w:rsidRPr="008556FD" w:rsidRDefault="001423F3" w:rsidP="001423F3">
            <w:pPr>
              <w:rPr>
                <w:rFonts w:ascii="Myriad Pro" w:hAnsi="Myriad Pro" w:cstheme="minorHAnsi"/>
                <w:sz w:val="20"/>
                <w:szCs w:val="20"/>
              </w:rPr>
            </w:pPr>
          </w:p>
          <w:p w14:paraId="0EBEB72B" w14:textId="77777777" w:rsidR="001423F3" w:rsidRPr="008556FD" w:rsidRDefault="001423F3" w:rsidP="001423F3">
            <w:pPr>
              <w:jc w:val="center"/>
              <w:rPr>
                <w:rFonts w:ascii="Myriad Pro" w:hAnsi="Myriad Pro" w:cstheme="minorHAnsi"/>
                <w:b/>
              </w:rPr>
            </w:pPr>
          </w:p>
        </w:tc>
        <w:tc>
          <w:tcPr>
            <w:tcW w:w="12690" w:type="dxa"/>
            <w:gridSpan w:val="5"/>
            <w:shd w:val="clear" w:color="auto" w:fill="auto"/>
          </w:tcPr>
          <w:p w14:paraId="4585ACE9" w14:textId="6A0E92E8" w:rsidR="001423F3" w:rsidRPr="008556FD" w:rsidRDefault="001423F3" w:rsidP="001423F3">
            <w:pPr>
              <w:spacing w:before="120" w:after="120"/>
              <w:rPr>
                <w:rFonts w:ascii="Myriad Pro" w:hAnsi="Myriad Pro" w:cstheme="minorHAnsi"/>
                <w:b/>
                <w:sz w:val="20"/>
                <w:szCs w:val="20"/>
              </w:rPr>
            </w:pPr>
            <w:r w:rsidRPr="008556FD">
              <w:rPr>
                <w:rFonts w:ascii="Myriad Pro" w:hAnsi="Myriad Pro" w:cstheme="minorHAnsi"/>
                <w:b/>
                <w:bCs/>
                <w:i/>
              </w:rPr>
              <w:lastRenderedPageBreak/>
              <w:t>Area of work:</w:t>
            </w:r>
            <w:r w:rsidRPr="008556FD">
              <w:rPr>
                <w:rFonts w:ascii="Myriad Pro" w:hAnsi="Myriad Pro" w:cstheme="minorHAnsi"/>
                <w:b/>
                <w:i/>
              </w:rPr>
              <w:t xml:space="preserve"> </w:t>
            </w:r>
            <w:r w:rsidRPr="008556FD">
              <w:rPr>
                <w:rFonts w:ascii="Myriad Pro" w:hAnsi="Myriad Pro" w:cstheme="minorHAnsi"/>
                <w:i/>
              </w:rPr>
              <w:t>Development of sustainable development targets and deepening structural transformations in the economy</w:t>
            </w:r>
          </w:p>
        </w:tc>
      </w:tr>
      <w:tr w:rsidR="001423F3" w:rsidRPr="008556FD" w14:paraId="793B7E0F" w14:textId="77777777" w:rsidTr="002866C1">
        <w:trPr>
          <w:tblHeader/>
        </w:trPr>
        <w:tc>
          <w:tcPr>
            <w:tcW w:w="2070" w:type="dxa"/>
            <w:vMerge/>
            <w:shd w:val="clear" w:color="auto" w:fill="auto"/>
          </w:tcPr>
          <w:p w14:paraId="2BA170CF" w14:textId="77777777" w:rsidR="001423F3" w:rsidRPr="008556FD" w:rsidRDefault="001423F3" w:rsidP="001423F3">
            <w:pPr>
              <w:jc w:val="center"/>
              <w:rPr>
                <w:rFonts w:ascii="Myriad Pro" w:hAnsi="Myriad Pro" w:cstheme="minorHAnsi"/>
                <w:b/>
                <w:sz w:val="20"/>
                <w:szCs w:val="20"/>
              </w:rPr>
            </w:pPr>
          </w:p>
        </w:tc>
        <w:tc>
          <w:tcPr>
            <w:tcW w:w="2785" w:type="dxa"/>
            <w:tcBorders>
              <w:right w:val="single" w:sz="8" w:space="0" w:color="000000" w:themeColor="text1"/>
            </w:tcBorders>
            <w:shd w:val="clear" w:color="auto" w:fill="auto"/>
          </w:tcPr>
          <w:p w14:paraId="7D813829" w14:textId="29405BCD" w:rsidR="00EA4A4C" w:rsidRPr="008556FD" w:rsidRDefault="008556FD" w:rsidP="009444AA">
            <w:pPr>
              <w:spacing w:after="0" w:line="240" w:lineRule="auto"/>
              <w:rPr>
                <w:rFonts w:ascii="Myriad Pro" w:hAnsi="Myriad Pro" w:cstheme="minorHAnsi"/>
                <w:b/>
                <w:i/>
                <w:sz w:val="20"/>
                <w:szCs w:val="20"/>
                <w:u w:val="single"/>
              </w:rPr>
            </w:pPr>
            <w:r>
              <w:rPr>
                <w:rFonts w:ascii="Myriad Pro" w:hAnsi="Myriad Pro"/>
                <w:b/>
                <w:sz w:val="20"/>
                <w:szCs w:val="20"/>
              </w:rPr>
              <w:t>Indicator 1.1</w:t>
            </w:r>
            <w:r w:rsidR="001423F3" w:rsidRPr="008556FD">
              <w:rPr>
                <w:rFonts w:ascii="Myriad Pro" w:hAnsi="Myriad Pro" w:cstheme="minorHAnsi"/>
                <w:b/>
                <w:sz w:val="20"/>
                <w:szCs w:val="20"/>
              </w:rPr>
              <w:t xml:space="preserve">: </w:t>
            </w:r>
            <w:r w:rsidR="001423F3" w:rsidRPr="008556FD">
              <w:rPr>
                <w:rFonts w:ascii="Myriad Pro" w:hAnsi="Myriad Pro" w:cstheme="minorHAnsi"/>
                <w:sz w:val="20"/>
                <w:szCs w:val="20"/>
              </w:rPr>
              <w:t xml:space="preserve"> </w:t>
            </w:r>
            <w:r w:rsidR="00EA4A4C" w:rsidRPr="008556FD">
              <w:rPr>
                <w:rFonts w:ascii="Myriad Pro" w:hAnsi="Myriad Pro" w:cstheme="minorHAnsi"/>
              </w:rPr>
              <w:t xml:space="preserve"> </w:t>
            </w:r>
            <w:r w:rsidR="00EA4A4C" w:rsidRPr="008556FD">
              <w:rPr>
                <w:rFonts w:ascii="Myriad Pro" w:hAnsi="Myriad Pro" w:cstheme="minorHAnsi"/>
                <w:sz w:val="20"/>
                <w:szCs w:val="20"/>
              </w:rPr>
              <w:t xml:space="preserve">Status of development and approval/endorsement of national Sustainable Development Goals with a respective monitoring system  </w:t>
            </w:r>
          </w:p>
          <w:p w14:paraId="0EEED506" w14:textId="4FF28945" w:rsidR="00EA4A4C" w:rsidRPr="008556FD" w:rsidRDefault="009444AA" w:rsidP="009444AA">
            <w:pPr>
              <w:spacing w:before="120" w:after="0" w:line="240" w:lineRule="auto"/>
              <w:rPr>
                <w:rFonts w:ascii="Myriad Pro" w:hAnsi="Myriad Pro" w:cstheme="minorHAnsi"/>
                <w:sz w:val="20"/>
                <w:szCs w:val="20"/>
              </w:rPr>
            </w:pPr>
            <w:r>
              <w:rPr>
                <w:rFonts w:ascii="Myriad Pro" w:hAnsi="Myriad Pro" w:cstheme="minorHAnsi"/>
                <w:sz w:val="20"/>
                <w:szCs w:val="20"/>
                <w:u w:val="single"/>
              </w:rPr>
              <w:t>Baseline</w:t>
            </w:r>
            <w:r w:rsidR="001423F3" w:rsidRPr="008556FD">
              <w:rPr>
                <w:rFonts w:ascii="Myriad Pro" w:hAnsi="Myriad Pro" w:cstheme="minorHAnsi"/>
                <w:sz w:val="20"/>
                <w:szCs w:val="20"/>
                <w:u w:val="single"/>
              </w:rPr>
              <w:t>:</w:t>
            </w:r>
            <w:r w:rsidR="001423F3" w:rsidRPr="008556FD">
              <w:rPr>
                <w:rFonts w:ascii="Myriad Pro" w:hAnsi="Myriad Pro" w:cstheme="minorHAnsi"/>
                <w:sz w:val="20"/>
                <w:szCs w:val="20"/>
              </w:rPr>
              <w:t xml:space="preserve">  </w:t>
            </w:r>
            <w:r w:rsidR="00EA4A4C" w:rsidRPr="008556FD">
              <w:rPr>
                <w:rFonts w:ascii="Myriad Pro" w:hAnsi="Myriad Pro" w:cstheme="minorHAnsi"/>
                <w:sz w:val="20"/>
                <w:szCs w:val="20"/>
              </w:rPr>
              <w:t xml:space="preserve"> SDGs to be adopted in September 2015.</w:t>
            </w:r>
          </w:p>
          <w:p w14:paraId="57D314EA" w14:textId="6F85347E" w:rsidR="001423F3" w:rsidRPr="008556FD" w:rsidRDefault="009444AA" w:rsidP="009444AA">
            <w:pPr>
              <w:spacing w:before="120" w:after="0" w:line="240" w:lineRule="auto"/>
              <w:jc w:val="both"/>
              <w:rPr>
                <w:rFonts w:ascii="Myriad Pro" w:hAnsi="Myriad Pro" w:cstheme="minorHAnsi"/>
                <w:b/>
                <w:sz w:val="20"/>
                <w:szCs w:val="20"/>
              </w:rPr>
            </w:pPr>
            <w:r>
              <w:rPr>
                <w:rFonts w:ascii="Myriad Pro" w:hAnsi="Myriad Pro" w:cstheme="minorHAnsi"/>
                <w:sz w:val="20"/>
                <w:szCs w:val="20"/>
                <w:u w:val="single"/>
              </w:rPr>
              <w:t>Target</w:t>
            </w:r>
            <w:r w:rsidR="001423F3" w:rsidRPr="008556FD">
              <w:rPr>
                <w:rFonts w:ascii="Myriad Pro" w:hAnsi="Myriad Pro" w:cstheme="minorHAnsi"/>
                <w:sz w:val="20"/>
                <w:szCs w:val="20"/>
                <w:u w:val="single"/>
              </w:rPr>
              <w:t>:</w:t>
            </w:r>
            <w:r w:rsidR="001423F3" w:rsidRPr="008556FD">
              <w:rPr>
                <w:rFonts w:ascii="Myriad Pro" w:hAnsi="Myriad Pro" w:cstheme="minorHAnsi"/>
                <w:sz w:val="20"/>
                <w:szCs w:val="20"/>
              </w:rPr>
              <w:t xml:space="preserve">  </w:t>
            </w:r>
            <w:r w:rsidR="00EA4A4C" w:rsidRPr="008556FD">
              <w:rPr>
                <w:rFonts w:ascii="Myriad Pro" w:hAnsi="Myriad Pro" w:cstheme="minorHAnsi"/>
                <w:sz w:val="20"/>
                <w:szCs w:val="20"/>
              </w:rPr>
              <w:t xml:space="preserve"> By 2020, nationalized SDGs with a respective monitoring system</w:t>
            </w:r>
            <w:r w:rsidR="00EA4A4C" w:rsidRPr="008556FD">
              <w:rPr>
                <w:rFonts w:ascii="Myriad Pro" w:hAnsi="Myriad Pro" w:cstheme="minorHAnsi"/>
              </w:rPr>
              <w:t xml:space="preserve">  </w:t>
            </w:r>
          </w:p>
        </w:tc>
        <w:tc>
          <w:tcPr>
            <w:tcW w:w="25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94AE5B8" w14:textId="77777777" w:rsidR="00EA4A4C" w:rsidRPr="008556FD" w:rsidRDefault="00EA4A4C" w:rsidP="009444AA">
            <w:pPr>
              <w:spacing w:after="0" w:line="240" w:lineRule="auto"/>
              <w:rPr>
                <w:rFonts w:ascii="Myriad Pro" w:hAnsi="Myriad Pro" w:cstheme="minorHAnsi"/>
                <w:sz w:val="20"/>
                <w:szCs w:val="20"/>
              </w:rPr>
            </w:pPr>
            <w:r w:rsidRPr="008556FD">
              <w:rPr>
                <w:rFonts w:ascii="Myriad Pro" w:hAnsi="Myriad Pro" w:cstheme="minorHAnsi"/>
                <w:sz w:val="20"/>
                <w:szCs w:val="20"/>
              </w:rPr>
              <w:t>Official government documents and government decisions.</w:t>
            </w:r>
          </w:p>
          <w:p w14:paraId="50C715DF" w14:textId="295BA255" w:rsidR="001423F3" w:rsidRPr="008556FD" w:rsidRDefault="00EA4A4C" w:rsidP="009444AA">
            <w:pPr>
              <w:spacing w:after="0" w:line="240" w:lineRule="auto"/>
              <w:rPr>
                <w:rFonts w:ascii="Myriad Pro" w:hAnsi="Myriad Pro" w:cstheme="minorHAnsi"/>
                <w:b/>
                <w:sz w:val="20"/>
                <w:szCs w:val="20"/>
              </w:rPr>
            </w:pPr>
            <w:r w:rsidRPr="008556FD">
              <w:rPr>
                <w:rFonts w:ascii="Myriad Pro" w:hAnsi="Myriad Pro" w:cstheme="minorHAnsi"/>
                <w:sz w:val="20"/>
                <w:szCs w:val="20"/>
              </w:rPr>
              <w:t>Regular reports on progress towards NSDGs</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09EED1F" w14:textId="066D8C80" w:rsidR="001423F3" w:rsidRPr="008556FD" w:rsidRDefault="00A9031B" w:rsidP="009444AA">
            <w:pPr>
              <w:spacing w:after="0" w:line="240" w:lineRule="auto"/>
              <w:rPr>
                <w:rFonts w:ascii="Myriad Pro" w:hAnsi="Myriad Pro" w:cstheme="minorHAnsi"/>
                <w:b/>
                <w:i/>
                <w:sz w:val="20"/>
                <w:szCs w:val="20"/>
                <w:u w:val="single"/>
              </w:rPr>
            </w:pPr>
            <w:r>
              <w:rPr>
                <w:rFonts w:ascii="Myriad Pro" w:hAnsi="Myriad Pro" w:cstheme="minorHAnsi"/>
                <w:b/>
                <w:i/>
                <w:sz w:val="20"/>
                <w:szCs w:val="20"/>
                <w:u w:val="single"/>
              </w:rPr>
              <w:t>Risks</w:t>
            </w:r>
            <w:r w:rsidR="001423F3" w:rsidRPr="008556FD">
              <w:rPr>
                <w:rFonts w:ascii="Myriad Pro" w:hAnsi="Myriad Pro" w:cstheme="minorHAnsi"/>
                <w:b/>
                <w:i/>
                <w:sz w:val="20"/>
                <w:szCs w:val="20"/>
                <w:u w:val="single"/>
              </w:rPr>
              <w:t xml:space="preserve">: </w:t>
            </w:r>
          </w:p>
          <w:p w14:paraId="2A4B6E6A" w14:textId="77777777" w:rsidR="00EA4A4C" w:rsidRPr="008556FD" w:rsidRDefault="00EA4A4C" w:rsidP="009444AA">
            <w:pPr>
              <w:spacing w:after="0" w:line="240" w:lineRule="auto"/>
              <w:rPr>
                <w:rFonts w:ascii="Myriad Pro" w:hAnsi="Myriad Pro" w:cstheme="minorHAnsi"/>
                <w:sz w:val="20"/>
                <w:szCs w:val="20"/>
              </w:rPr>
            </w:pPr>
            <w:r w:rsidRPr="008556FD">
              <w:rPr>
                <w:rFonts w:ascii="Myriad Pro" w:hAnsi="Myriad Pro" w:cstheme="minorHAnsi"/>
                <w:sz w:val="20"/>
                <w:szCs w:val="20"/>
              </w:rPr>
              <w:t>Weak coordination mechanisms among stakeholders in the process of long-term strategy formulation.</w:t>
            </w:r>
          </w:p>
          <w:p w14:paraId="67727810" w14:textId="1CD2E9CA" w:rsidR="001423F3" w:rsidRPr="008556FD" w:rsidRDefault="009444AA" w:rsidP="009444AA">
            <w:pPr>
              <w:spacing w:before="120" w:after="0" w:line="240" w:lineRule="auto"/>
              <w:rPr>
                <w:rFonts w:ascii="Myriad Pro" w:hAnsi="Myriad Pro" w:cstheme="minorHAnsi"/>
                <w:sz w:val="20"/>
                <w:szCs w:val="20"/>
              </w:rPr>
            </w:pPr>
            <w:r>
              <w:rPr>
                <w:rFonts w:ascii="Myriad Pro" w:hAnsi="Myriad Pro" w:cstheme="minorHAnsi"/>
                <w:b/>
                <w:i/>
                <w:sz w:val="20"/>
                <w:szCs w:val="20"/>
                <w:u w:val="single"/>
              </w:rPr>
              <w:t>Assumption</w:t>
            </w:r>
            <w:r w:rsidR="001423F3" w:rsidRPr="008556FD">
              <w:rPr>
                <w:rFonts w:ascii="Myriad Pro" w:hAnsi="Myriad Pro" w:cstheme="minorHAnsi"/>
                <w:b/>
                <w:i/>
                <w:sz w:val="20"/>
                <w:szCs w:val="20"/>
                <w:u w:val="single"/>
              </w:rPr>
              <w:t>:</w:t>
            </w:r>
            <w:r w:rsidR="001423F3" w:rsidRPr="008556FD">
              <w:rPr>
                <w:rFonts w:ascii="Myriad Pro" w:hAnsi="Myriad Pro" w:cstheme="minorHAnsi"/>
                <w:sz w:val="20"/>
                <w:szCs w:val="20"/>
              </w:rPr>
              <w:t xml:space="preserve"> </w:t>
            </w:r>
          </w:p>
          <w:p w14:paraId="4569CAB2" w14:textId="77777777" w:rsidR="00EA4A4C" w:rsidRPr="008556FD" w:rsidRDefault="00EA4A4C" w:rsidP="009444AA">
            <w:pPr>
              <w:spacing w:after="0" w:line="240" w:lineRule="auto"/>
              <w:rPr>
                <w:rFonts w:ascii="Myriad Pro" w:hAnsi="Myriad Pro"/>
                <w:sz w:val="20"/>
                <w:szCs w:val="20"/>
              </w:rPr>
            </w:pPr>
            <w:r w:rsidRPr="008556FD">
              <w:rPr>
                <w:rFonts w:ascii="Myriad Pro" w:hAnsi="Myriad Pro" w:cstheme="minorHAnsi"/>
                <w:sz w:val="20"/>
                <w:szCs w:val="20"/>
              </w:rPr>
              <w:t>Uzbekistan will accept nationalized sustainable development goals (including those relating to living standards) and will cooperate with the UN to monitor their achievement.</w:t>
            </w:r>
          </w:p>
          <w:p w14:paraId="0691EE80" w14:textId="77777777" w:rsidR="00EA4A4C" w:rsidRPr="008556FD" w:rsidRDefault="00EA4A4C" w:rsidP="009444AA">
            <w:pPr>
              <w:spacing w:after="0" w:line="240" w:lineRule="auto"/>
              <w:rPr>
                <w:rFonts w:ascii="Myriad Pro" w:hAnsi="Myriad Pro" w:cstheme="minorHAnsi"/>
                <w:sz w:val="20"/>
                <w:szCs w:val="20"/>
              </w:rPr>
            </w:pPr>
            <w:r w:rsidRPr="008556FD">
              <w:rPr>
                <w:rFonts w:ascii="Myriad Pro" w:hAnsi="Myriad Pro" w:cstheme="minorHAnsi"/>
                <w:sz w:val="20"/>
                <w:szCs w:val="20"/>
              </w:rPr>
              <w:t>New (additional) national indicators of poverty and inequality, employment and income, will be developed and regularly monitored</w:t>
            </w:r>
            <w:r w:rsidRPr="008556FD">
              <w:rPr>
                <w:rStyle w:val="hps"/>
                <w:rFonts w:ascii="Myriad Pro" w:hAnsi="Myriad Pro" w:cs="Arial"/>
                <w:color w:val="222222"/>
                <w:sz w:val="20"/>
                <w:szCs w:val="20"/>
                <w:lang w:val="en"/>
              </w:rPr>
              <w:t>.</w:t>
            </w:r>
          </w:p>
          <w:p w14:paraId="349962A8" w14:textId="77777777" w:rsidR="001423F3" w:rsidRPr="008556FD" w:rsidRDefault="001423F3" w:rsidP="009444AA">
            <w:pPr>
              <w:spacing w:after="0" w:line="240" w:lineRule="auto"/>
              <w:rPr>
                <w:rFonts w:ascii="Myriad Pro" w:hAnsi="Myriad Pro" w:cstheme="minorHAnsi"/>
                <w:b/>
                <w:sz w:val="20"/>
                <w:szCs w:val="20"/>
              </w:rPr>
            </w:pPr>
          </w:p>
        </w:tc>
        <w:tc>
          <w:tcPr>
            <w:tcW w:w="2520" w:type="dxa"/>
            <w:vMerge w:val="restart"/>
            <w:tcBorders>
              <w:top w:val="single" w:sz="8" w:space="0" w:color="000000" w:themeColor="text1"/>
              <w:left w:val="single" w:sz="8" w:space="0" w:color="000000" w:themeColor="text1"/>
              <w:right w:val="single" w:sz="8" w:space="0" w:color="000000" w:themeColor="text1"/>
            </w:tcBorders>
            <w:shd w:val="clear" w:color="auto" w:fill="auto"/>
          </w:tcPr>
          <w:p w14:paraId="49B4793E" w14:textId="77777777" w:rsidR="00A4553A" w:rsidRPr="008556FD" w:rsidRDefault="00A4553A" w:rsidP="009444AA">
            <w:pPr>
              <w:spacing w:after="0" w:line="240" w:lineRule="auto"/>
              <w:rPr>
                <w:rFonts w:ascii="Myriad Pro" w:hAnsi="Myriad Pro" w:cstheme="minorHAnsi"/>
                <w:sz w:val="20"/>
                <w:szCs w:val="20"/>
              </w:rPr>
            </w:pPr>
            <w:r w:rsidRPr="008556FD">
              <w:rPr>
                <w:rFonts w:ascii="Myriad Pro" w:hAnsi="Myriad Pro" w:cstheme="minorHAnsi"/>
                <w:sz w:val="20"/>
                <w:szCs w:val="20"/>
              </w:rPr>
              <w:t>Economic bloc of the government will provide information and administrative support</w:t>
            </w:r>
          </w:p>
          <w:p w14:paraId="2B9C18FD" w14:textId="77777777" w:rsidR="00A4553A" w:rsidRPr="008556FD" w:rsidRDefault="00A4553A" w:rsidP="009444AA">
            <w:pPr>
              <w:spacing w:before="120" w:after="0" w:line="240" w:lineRule="auto"/>
              <w:rPr>
                <w:rFonts w:ascii="Myriad Pro" w:hAnsi="Myriad Pro" w:cstheme="minorHAnsi"/>
                <w:sz w:val="20"/>
                <w:szCs w:val="20"/>
              </w:rPr>
            </w:pPr>
            <w:r w:rsidRPr="008556FD">
              <w:rPr>
                <w:rFonts w:ascii="Myriad Pro" w:hAnsi="Myriad Pro" w:cstheme="minorHAnsi"/>
                <w:sz w:val="20"/>
                <w:szCs w:val="20"/>
              </w:rPr>
              <w:t>National scientific and analytical structures will conduct research, develop various scenarios and policy options.</w:t>
            </w:r>
          </w:p>
          <w:p w14:paraId="1E77771B" w14:textId="77777777" w:rsidR="00A4553A" w:rsidRPr="008556FD" w:rsidRDefault="00A4553A" w:rsidP="009444AA">
            <w:pPr>
              <w:spacing w:before="120" w:after="0" w:line="240" w:lineRule="auto"/>
              <w:rPr>
                <w:rFonts w:ascii="Myriad Pro" w:hAnsi="Myriad Pro" w:cstheme="minorHAnsi"/>
                <w:sz w:val="20"/>
                <w:szCs w:val="20"/>
              </w:rPr>
            </w:pPr>
            <w:r w:rsidRPr="008556FD">
              <w:rPr>
                <w:rFonts w:ascii="Myriad Pro" w:hAnsi="Myriad Pro" w:cstheme="minorHAnsi"/>
                <w:sz w:val="20"/>
                <w:szCs w:val="20"/>
              </w:rPr>
              <w:t xml:space="preserve">International organizations – to ensure access to new knowledge and experience of successful reforms based on "South-South" model cooperation. </w:t>
            </w:r>
          </w:p>
          <w:p w14:paraId="68210E70" w14:textId="77777777" w:rsidR="00A4553A" w:rsidRPr="008556FD" w:rsidRDefault="00A4553A" w:rsidP="009444AA">
            <w:pPr>
              <w:spacing w:after="0" w:line="240" w:lineRule="auto"/>
              <w:rPr>
                <w:rFonts w:ascii="Myriad Pro" w:hAnsi="Myriad Pro" w:cstheme="minorHAnsi"/>
                <w:sz w:val="20"/>
                <w:szCs w:val="20"/>
              </w:rPr>
            </w:pPr>
          </w:p>
          <w:p w14:paraId="6516F7C3" w14:textId="229859A9" w:rsidR="001423F3" w:rsidRPr="008556FD" w:rsidRDefault="001423F3" w:rsidP="009444AA">
            <w:pPr>
              <w:spacing w:after="0" w:line="240" w:lineRule="auto"/>
              <w:rPr>
                <w:rFonts w:ascii="Myriad Pro" w:hAnsi="Myriad Pro" w:cstheme="minorHAnsi"/>
                <w:b/>
                <w:sz w:val="20"/>
                <w:szCs w:val="20"/>
              </w:rPr>
            </w:pPr>
          </w:p>
        </w:tc>
        <w:tc>
          <w:tcPr>
            <w:tcW w:w="2160" w:type="dxa"/>
            <w:vMerge w:val="restart"/>
            <w:tcBorders>
              <w:top w:val="single" w:sz="8" w:space="0" w:color="000000" w:themeColor="text1"/>
              <w:left w:val="single" w:sz="8" w:space="0" w:color="000000" w:themeColor="text1"/>
              <w:right w:val="single" w:sz="8" w:space="0" w:color="000000" w:themeColor="text1"/>
            </w:tcBorders>
            <w:shd w:val="clear" w:color="auto" w:fill="auto"/>
          </w:tcPr>
          <w:p w14:paraId="3D2BD82B" w14:textId="28ACB648" w:rsidR="001423F3" w:rsidRPr="00A03D34" w:rsidRDefault="00EA4A4C" w:rsidP="001423F3">
            <w:pPr>
              <w:spacing w:before="120" w:after="120"/>
              <w:rPr>
                <w:rFonts w:ascii="Myriad Pro" w:hAnsi="Myriad Pro" w:cstheme="minorHAnsi"/>
                <w:sz w:val="20"/>
                <w:szCs w:val="20"/>
              </w:rPr>
            </w:pPr>
            <w:r w:rsidRPr="008556FD">
              <w:rPr>
                <w:rFonts w:ascii="Myriad Pro" w:hAnsi="Myriad Pro" w:cstheme="minorHAnsi"/>
                <w:sz w:val="20"/>
                <w:szCs w:val="20"/>
              </w:rPr>
              <w:t>UNDP</w:t>
            </w:r>
            <w:r w:rsidR="001423F3" w:rsidRPr="008556FD">
              <w:rPr>
                <w:rFonts w:ascii="Myriad Pro" w:hAnsi="Myriad Pro" w:cstheme="minorHAnsi"/>
                <w:sz w:val="20"/>
                <w:szCs w:val="20"/>
              </w:rPr>
              <w:t xml:space="preserve"> – </w:t>
            </w:r>
            <w:r w:rsidR="001423F3" w:rsidRPr="00A03D34">
              <w:rPr>
                <w:rFonts w:ascii="Myriad Pro" w:hAnsi="Myriad Pro" w:cstheme="minorHAnsi"/>
                <w:sz w:val="20"/>
                <w:szCs w:val="20"/>
              </w:rPr>
              <w:t>2</w:t>
            </w:r>
            <w:r w:rsidR="00B031F4" w:rsidRPr="00A03D34">
              <w:rPr>
                <w:rFonts w:ascii="Myriad Pro" w:hAnsi="Myriad Pro" w:cstheme="minorHAnsi"/>
                <w:sz w:val="20"/>
                <w:szCs w:val="20"/>
              </w:rPr>
              <w:t>2</w:t>
            </w:r>
            <w:r w:rsidR="001423F3" w:rsidRPr="00A03D34">
              <w:rPr>
                <w:rFonts w:ascii="Myriad Pro" w:hAnsi="Myriad Pro" w:cstheme="minorHAnsi"/>
                <w:sz w:val="20"/>
                <w:szCs w:val="20"/>
              </w:rPr>
              <w:t>,</w:t>
            </w:r>
            <w:r w:rsidR="00B031F4" w:rsidRPr="00A03D34">
              <w:rPr>
                <w:rFonts w:ascii="Myriad Pro" w:hAnsi="Myriad Pro" w:cstheme="minorHAnsi"/>
                <w:sz w:val="20"/>
                <w:szCs w:val="20"/>
              </w:rPr>
              <w:t>7</w:t>
            </w:r>
            <w:r w:rsidR="001423F3" w:rsidRPr="00A03D34">
              <w:rPr>
                <w:rFonts w:ascii="Myriad Pro" w:hAnsi="Myriad Pro" w:cstheme="minorHAnsi"/>
                <w:sz w:val="20"/>
                <w:szCs w:val="20"/>
              </w:rPr>
              <w:t>00,000</w:t>
            </w:r>
          </w:p>
          <w:p w14:paraId="5610CBC7" w14:textId="08C9B7BF" w:rsidR="001423F3" w:rsidRPr="00A03D34" w:rsidRDefault="00EA4A4C" w:rsidP="001423F3">
            <w:pPr>
              <w:spacing w:before="120" w:after="120"/>
              <w:rPr>
                <w:rFonts w:ascii="Myriad Pro" w:hAnsi="Myriad Pro" w:cstheme="minorHAnsi"/>
                <w:sz w:val="20"/>
                <w:szCs w:val="20"/>
              </w:rPr>
            </w:pPr>
            <w:r w:rsidRPr="00A03D34">
              <w:rPr>
                <w:rFonts w:ascii="Myriad Pro" w:hAnsi="Myriad Pro" w:cstheme="minorHAnsi"/>
                <w:sz w:val="20"/>
                <w:szCs w:val="20"/>
              </w:rPr>
              <w:t>ILO</w:t>
            </w:r>
            <w:r w:rsidR="001423F3" w:rsidRPr="00A03D34">
              <w:rPr>
                <w:rFonts w:ascii="Myriad Pro" w:hAnsi="Myriad Pro" w:cstheme="minorHAnsi"/>
                <w:sz w:val="20"/>
                <w:szCs w:val="20"/>
              </w:rPr>
              <w:t xml:space="preserve"> - 2,000,000</w:t>
            </w:r>
          </w:p>
          <w:p w14:paraId="5D66692F" w14:textId="069DD67D" w:rsidR="001423F3" w:rsidRPr="00A03D34" w:rsidRDefault="00EA4A4C" w:rsidP="001423F3">
            <w:pPr>
              <w:spacing w:before="120" w:after="120"/>
              <w:rPr>
                <w:rFonts w:ascii="Myriad Pro" w:hAnsi="Myriad Pro" w:cstheme="minorHAnsi"/>
                <w:sz w:val="20"/>
                <w:szCs w:val="20"/>
              </w:rPr>
            </w:pPr>
            <w:r w:rsidRPr="00A03D34">
              <w:rPr>
                <w:rFonts w:ascii="Myriad Pro" w:hAnsi="Myriad Pro" w:cstheme="minorHAnsi"/>
                <w:sz w:val="20"/>
                <w:szCs w:val="20"/>
              </w:rPr>
              <w:t>UNESCO</w:t>
            </w:r>
            <w:r w:rsidR="001423F3" w:rsidRPr="00A03D34">
              <w:rPr>
                <w:rFonts w:ascii="Myriad Pro" w:hAnsi="Myriad Pro" w:cstheme="minorHAnsi"/>
                <w:sz w:val="20"/>
                <w:szCs w:val="20"/>
              </w:rPr>
              <w:t xml:space="preserve"> – 800,000</w:t>
            </w:r>
          </w:p>
          <w:p w14:paraId="3CDE0C63" w14:textId="0157A378" w:rsidR="001423F3" w:rsidRPr="00A03D34" w:rsidRDefault="00EA4A4C" w:rsidP="001423F3">
            <w:pPr>
              <w:spacing w:before="120" w:after="120"/>
              <w:rPr>
                <w:rFonts w:ascii="Myriad Pro" w:hAnsi="Myriad Pro" w:cstheme="minorHAnsi"/>
                <w:sz w:val="20"/>
                <w:szCs w:val="20"/>
              </w:rPr>
            </w:pPr>
            <w:r w:rsidRPr="00A03D34">
              <w:rPr>
                <w:rFonts w:ascii="Myriad Pro" w:hAnsi="Myriad Pro" w:cstheme="minorHAnsi"/>
                <w:sz w:val="20"/>
                <w:szCs w:val="20"/>
              </w:rPr>
              <w:t>UNICEF</w:t>
            </w:r>
            <w:r w:rsidR="001423F3" w:rsidRPr="00A03D34">
              <w:rPr>
                <w:rFonts w:ascii="Myriad Pro" w:hAnsi="Myriad Pro" w:cstheme="minorHAnsi"/>
                <w:sz w:val="20"/>
                <w:szCs w:val="20"/>
              </w:rPr>
              <w:t xml:space="preserve"> – 500,000</w:t>
            </w:r>
          </w:p>
          <w:p w14:paraId="4A4C331E" w14:textId="3C99A724" w:rsidR="00562E34" w:rsidRPr="00A03D34" w:rsidRDefault="00562E34" w:rsidP="001423F3">
            <w:pPr>
              <w:spacing w:before="120" w:after="120"/>
              <w:rPr>
                <w:rFonts w:ascii="Myriad Pro" w:hAnsi="Myriad Pro" w:cstheme="minorHAnsi"/>
                <w:sz w:val="20"/>
                <w:szCs w:val="20"/>
              </w:rPr>
            </w:pPr>
            <w:r w:rsidRPr="00A03D34">
              <w:rPr>
                <w:rFonts w:ascii="Myriad Pro" w:hAnsi="Myriad Pro" w:cstheme="minorHAnsi"/>
                <w:sz w:val="20"/>
                <w:szCs w:val="20"/>
              </w:rPr>
              <w:t>UNV – 120</w:t>
            </w:r>
            <w:r w:rsidR="006311EC" w:rsidRPr="007F653E">
              <w:rPr>
                <w:rFonts w:ascii="Myriad Pro" w:hAnsi="Myriad Pro" w:cstheme="minorHAnsi"/>
                <w:sz w:val="20"/>
                <w:szCs w:val="20"/>
              </w:rPr>
              <w:t>,</w:t>
            </w:r>
            <w:r w:rsidRPr="00A03D34">
              <w:rPr>
                <w:rFonts w:ascii="Myriad Pro" w:hAnsi="Myriad Pro" w:cstheme="minorHAnsi"/>
                <w:sz w:val="20"/>
                <w:szCs w:val="20"/>
              </w:rPr>
              <w:t xml:space="preserve"> 000</w:t>
            </w:r>
          </w:p>
          <w:p w14:paraId="2D8E036A" w14:textId="638878DD" w:rsidR="001423F3" w:rsidRPr="00A03D34" w:rsidRDefault="00EA4A4C" w:rsidP="001423F3">
            <w:pPr>
              <w:spacing w:before="120" w:after="120"/>
              <w:rPr>
                <w:rFonts w:ascii="Myriad Pro" w:hAnsi="Myriad Pro" w:cstheme="minorHAnsi"/>
                <w:sz w:val="20"/>
                <w:szCs w:val="20"/>
              </w:rPr>
            </w:pPr>
            <w:r w:rsidRPr="00A03D34">
              <w:rPr>
                <w:rFonts w:ascii="Myriad Pro" w:hAnsi="Myriad Pro" w:cstheme="minorHAnsi"/>
                <w:sz w:val="20"/>
                <w:szCs w:val="20"/>
              </w:rPr>
              <w:t>UN Women</w:t>
            </w:r>
            <w:r w:rsidR="001423F3" w:rsidRPr="00A03D34">
              <w:rPr>
                <w:rFonts w:ascii="Myriad Pro" w:hAnsi="Myriad Pro" w:cstheme="minorHAnsi"/>
                <w:sz w:val="20"/>
                <w:szCs w:val="20"/>
              </w:rPr>
              <w:t xml:space="preserve"> - 250,000  </w:t>
            </w:r>
          </w:p>
          <w:p w14:paraId="3C25BDFE" w14:textId="3DAA6DE1" w:rsidR="001423F3" w:rsidRPr="00A03D34" w:rsidRDefault="00EA4A4C" w:rsidP="001423F3">
            <w:pPr>
              <w:spacing w:before="120" w:after="120"/>
              <w:rPr>
                <w:rFonts w:ascii="Myriad Pro" w:hAnsi="Myriad Pro" w:cstheme="minorHAnsi"/>
                <w:sz w:val="20"/>
                <w:szCs w:val="20"/>
              </w:rPr>
            </w:pPr>
            <w:r w:rsidRPr="00A03D34">
              <w:rPr>
                <w:rFonts w:ascii="Myriad Pro" w:hAnsi="Myriad Pro" w:cstheme="minorHAnsi"/>
                <w:sz w:val="20"/>
                <w:szCs w:val="20"/>
              </w:rPr>
              <w:t>UNECE</w:t>
            </w:r>
            <w:r w:rsidR="001423F3" w:rsidRPr="00A03D34">
              <w:rPr>
                <w:rFonts w:ascii="Myriad Pro" w:hAnsi="Myriad Pro" w:cstheme="minorHAnsi"/>
                <w:sz w:val="20"/>
                <w:szCs w:val="20"/>
              </w:rPr>
              <w:t>- 50,000</w:t>
            </w:r>
          </w:p>
          <w:p w14:paraId="0EF693DD" w14:textId="7640B166" w:rsidR="001423F3" w:rsidRPr="00A03D34" w:rsidRDefault="00EA4A4C" w:rsidP="001423F3">
            <w:pPr>
              <w:spacing w:before="120" w:after="120"/>
              <w:rPr>
                <w:rFonts w:ascii="Myriad Pro" w:hAnsi="Myriad Pro" w:cstheme="minorHAnsi"/>
                <w:sz w:val="20"/>
                <w:szCs w:val="20"/>
              </w:rPr>
            </w:pPr>
            <w:r w:rsidRPr="00A03D34">
              <w:rPr>
                <w:rFonts w:ascii="Myriad Pro" w:hAnsi="Myriad Pro" w:cstheme="minorHAnsi"/>
                <w:sz w:val="20"/>
                <w:szCs w:val="20"/>
              </w:rPr>
              <w:t>UNCTAD</w:t>
            </w:r>
            <w:r w:rsidR="001423F3" w:rsidRPr="00A03D34">
              <w:rPr>
                <w:rFonts w:ascii="Myriad Pro" w:hAnsi="Myriad Pro" w:cstheme="minorHAnsi"/>
                <w:sz w:val="20"/>
                <w:szCs w:val="20"/>
              </w:rPr>
              <w:t xml:space="preserve"> - 315,000</w:t>
            </w:r>
          </w:p>
          <w:p w14:paraId="24934FEA" w14:textId="62B0048B" w:rsidR="001423F3" w:rsidRPr="00A03D34" w:rsidRDefault="00EA4A4C" w:rsidP="001423F3">
            <w:pPr>
              <w:spacing w:before="120" w:after="120"/>
              <w:rPr>
                <w:rFonts w:ascii="Myriad Pro" w:hAnsi="Myriad Pro" w:cstheme="minorHAnsi"/>
                <w:b/>
                <w:sz w:val="20"/>
                <w:szCs w:val="20"/>
              </w:rPr>
            </w:pPr>
            <w:r w:rsidRPr="00A03D34">
              <w:rPr>
                <w:rFonts w:ascii="Myriad Pro" w:hAnsi="Myriad Pro" w:cstheme="minorHAnsi"/>
                <w:b/>
                <w:sz w:val="20"/>
                <w:szCs w:val="20"/>
              </w:rPr>
              <w:t>TOTAL:</w:t>
            </w:r>
            <w:r w:rsidR="001423F3" w:rsidRPr="00A03D34">
              <w:rPr>
                <w:rFonts w:ascii="Myriad Pro" w:hAnsi="Myriad Pro" w:cstheme="minorHAnsi"/>
                <w:b/>
                <w:sz w:val="20"/>
                <w:szCs w:val="20"/>
              </w:rPr>
              <w:t xml:space="preserve"> – 2</w:t>
            </w:r>
            <w:r w:rsidR="00B031F4" w:rsidRPr="00A03D34">
              <w:rPr>
                <w:rFonts w:ascii="Myriad Pro" w:hAnsi="Myriad Pro" w:cstheme="minorHAnsi"/>
                <w:b/>
                <w:sz w:val="20"/>
                <w:szCs w:val="20"/>
              </w:rPr>
              <w:t>6,</w:t>
            </w:r>
            <w:r w:rsidR="00562E34" w:rsidRPr="00A03D34">
              <w:rPr>
                <w:rFonts w:ascii="Myriad Pro" w:hAnsi="Myriad Pro" w:cstheme="minorHAnsi"/>
                <w:b/>
                <w:sz w:val="20"/>
                <w:szCs w:val="20"/>
              </w:rPr>
              <w:t>73</w:t>
            </w:r>
            <w:r w:rsidR="001423F3" w:rsidRPr="00A03D34">
              <w:rPr>
                <w:rFonts w:ascii="Myriad Pro" w:hAnsi="Myriad Pro" w:cstheme="minorHAnsi"/>
                <w:b/>
                <w:sz w:val="20"/>
                <w:szCs w:val="20"/>
              </w:rPr>
              <w:t>5,000</w:t>
            </w:r>
          </w:p>
          <w:p w14:paraId="426D9A8D" w14:textId="0382D422" w:rsidR="001423F3" w:rsidRPr="00A03D34" w:rsidRDefault="001423F3" w:rsidP="001423F3">
            <w:pPr>
              <w:spacing w:before="120" w:after="120"/>
              <w:rPr>
                <w:rFonts w:ascii="Myriad Pro" w:hAnsi="Myriad Pro"/>
                <w:sz w:val="20"/>
                <w:szCs w:val="20"/>
              </w:rPr>
            </w:pPr>
            <w:r w:rsidRPr="00A03D34">
              <w:rPr>
                <w:rFonts w:ascii="Myriad Pro" w:hAnsi="Myriad Pro"/>
                <w:sz w:val="20"/>
                <w:szCs w:val="20"/>
              </w:rPr>
              <w:t>(</w:t>
            </w:r>
            <w:r w:rsidR="00EA4A4C" w:rsidRPr="00A03D34">
              <w:rPr>
                <w:rFonts w:ascii="Myriad Pro" w:hAnsi="Myriad Pro"/>
                <w:sz w:val="20"/>
                <w:szCs w:val="20"/>
              </w:rPr>
              <w:t>of which core:</w:t>
            </w:r>
            <w:r w:rsidRPr="00A03D34">
              <w:rPr>
                <w:rFonts w:ascii="Myriad Pro" w:hAnsi="Myriad Pro"/>
                <w:sz w:val="20"/>
                <w:szCs w:val="20"/>
              </w:rPr>
              <w:t xml:space="preserve"> 10,915,000;</w:t>
            </w:r>
          </w:p>
          <w:p w14:paraId="01CEE533" w14:textId="58C92AF4" w:rsidR="001423F3" w:rsidRPr="008556FD" w:rsidRDefault="00EA4A4C" w:rsidP="0020448F">
            <w:pPr>
              <w:spacing w:before="120" w:after="120"/>
              <w:rPr>
                <w:rFonts w:ascii="Myriad Pro" w:hAnsi="Myriad Pro" w:cstheme="minorHAnsi"/>
                <w:b/>
                <w:sz w:val="20"/>
                <w:szCs w:val="20"/>
              </w:rPr>
            </w:pPr>
            <w:r w:rsidRPr="00A03D34">
              <w:rPr>
                <w:rFonts w:ascii="Myriad Pro" w:hAnsi="Myriad Pro"/>
                <w:sz w:val="20"/>
                <w:szCs w:val="20"/>
              </w:rPr>
              <w:t>To be mobilized</w:t>
            </w:r>
            <w:r w:rsidR="001423F3" w:rsidRPr="00A03D34">
              <w:rPr>
                <w:rFonts w:ascii="Myriad Pro" w:hAnsi="Myriad Pro"/>
                <w:sz w:val="20"/>
                <w:szCs w:val="20"/>
              </w:rPr>
              <w:t>: 1</w:t>
            </w:r>
            <w:r w:rsidR="00B031F4" w:rsidRPr="00A03D34">
              <w:rPr>
                <w:rFonts w:ascii="Myriad Pro" w:hAnsi="Myriad Pro"/>
                <w:sz w:val="20"/>
                <w:szCs w:val="20"/>
              </w:rPr>
              <w:t>5</w:t>
            </w:r>
            <w:r w:rsidR="001423F3" w:rsidRPr="00A03D34">
              <w:rPr>
                <w:rFonts w:ascii="Myriad Pro" w:hAnsi="Myriad Pro"/>
                <w:sz w:val="20"/>
                <w:szCs w:val="20"/>
              </w:rPr>
              <w:t>,</w:t>
            </w:r>
            <w:r w:rsidR="0020448F" w:rsidRPr="00A03D34">
              <w:rPr>
                <w:rFonts w:ascii="Myriad Pro" w:hAnsi="Myriad Pro"/>
                <w:sz w:val="20"/>
                <w:szCs w:val="20"/>
              </w:rPr>
              <w:t>820</w:t>
            </w:r>
            <w:r w:rsidR="001423F3" w:rsidRPr="00A03D34">
              <w:rPr>
                <w:rFonts w:ascii="Myriad Pro" w:hAnsi="Myriad Pro"/>
                <w:sz w:val="20"/>
                <w:szCs w:val="20"/>
              </w:rPr>
              <w:t>,</w:t>
            </w:r>
            <w:r w:rsidR="0020448F" w:rsidRPr="00A03D34">
              <w:rPr>
                <w:rFonts w:ascii="Myriad Pro" w:hAnsi="Myriad Pro"/>
                <w:sz w:val="20"/>
                <w:szCs w:val="20"/>
              </w:rPr>
              <w:t>000</w:t>
            </w:r>
            <w:r w:rsidR="001423F3" w:rsidRPr="00A03D34">
              <w:rPr>
                <w:rFonts w:ascii="Myriad Pro" w:hAnsi="Myriad Pro"/>
                <w:sz w:val="20"/>
                <w:szCs w:val="20"/>
              </w:rPr>
              <w:t>)</w:t>
            </w:r>
          </w:p>
        </w:tc>
      </w:tr>
      <w:tr w:rsidR="001423F3" w:rsidRPr="008556FD" w14:paraId="26D4AB66" w14:textId="77777777" w:rsidTr="002866C1">
        <w:trPr>
          <w:tblHeader/>
        </w:trPr>
        <w:tc>
          <w:tcPr>
            <w:tcW w:w="2070" w:type="dxa"/>
            <w:vMerge/>
            <w:shd w:val="clear" w:color="auto" w:fill="auto"/>
          </w:tcPr>
          <w:p w14:paraId="7A600FEA" w14:textId="77777777" w:rsidR="001423F3" w:rsidRPr="008556FD" w:rsidRDefault="001423F3" w:rsidP="001423F3">
            <w:pPr>
              <w:jc w:val="center"/>
              <w:rPr>
                <w:rFonts w:ascii="Myriad Pro" w:hAnsi="Myriad Pro" w:cstheme="minorHAnsi"/>
                <w:b/>
                <w:sz w:val="20"/>
                <w:szCs w:val="20"/>
              </w:rPr>
            </w:pPr>
          </w:p>
        </w:tc>
        <w:tc>
          <w:tcPr>
            <w:tcW w:w="2785" w:type="dxa"/>
            <w:shd w:val="clear" w:color="auto" w:fill="auto"/>
          </w:tcPr>
          <w:p w14:paraId="04063822" w14:textId="25048B40" w:rsidR="00CC367F" w:rsidRPr="00EB2561" w:rsidRDefault="00EB2561" w:rsidP="00EB2561">
            <w:pPr>
              <w:spacing w:after="0" w:line="240" w:lineRule="auto"/>
              <w:rPr>
                <w:rFonts w:ascii="Myriad Pro" w:hAnsi="Myriad Pro" w:cs="Times New Roman"/>
                <w:sz w:val="20"/>
                <w:szCs w:val="20"/>
              </w:rPr>
            </w:pPr>
            <w:r>
              <w:rPr>
                <w:rFonts w:ascii="Myriad Pro" w:hAnsi="Myriad Pro"/>
                <w:b/>
                <w:sz w:val="20"/>
                <w:szCs w:val="20"/>
              </w:rPr>
              <w:t>Indicator</w:t>
            </w:r>
            <w:r w:rsidRPr="00EB2561">
              <w:rPr>
                <w:rFonts w:ascii="Myriad Pro" w:hAnsi="Myriad Pro" w:cstheme="minorHAnsi"/>
                <w:b/>
                <w:sz w:val="20"/>
                <w:szCs w:val="20"/>
              </w:rPr>
              <w:t xml:space="preserve"> </w:t>
            </w:r>
            <w:r w:rsidR="001423F3" w:rsidRPr="00EB2561">
              <w:rPr>
                <w:rFonts w:ascii="Myriad Pro" w:hAnsi="Myriad Pro" w:cstheme="minorHAnsi"/>
                <w:b/>
                <w:sz w:val="20"/>
                <w:szCs w:val="20"/>
              </w:rPr>
              <w:t xml:space="preserve"> 1.2:  </w:t>
            </w:r>
            <w:r w:rsidR="00CC367F" w:rsidRPr="00EB2561">
              <w:rPr>
                <w:rFonts w:ascii="Myriad Pro" w:hAnsi="Myriad Pro" w:cs="Times New Roman"/>
                <w:sz w:val="20"/>
                <w:szCs w:val="20"/>
              </w:rPr>
              <w:t xml:space="preserve"> Share of unemployed in active labour force </w:t>
            </w:r>
          </w:p>
          <w:p w14:paraId="59ACBAEC" w14:textId="1DFA8C88" w:rsidR="00CC367F" w:rsidRPr="00EB2561" w:rsidRDefault="00EB2561" w:rsidP="00EB2561">
            <w:pPr>
              <w:spacing w:before="120" w:after="0" w:line="240" w:lineRule="auto"/>
              <w:rPr>
                <w:rFonts w:ascii="Myriad Pro" w:hAnsi="Myriad Pro" w:cs="Times New Roman"/>
                <w:b/>
                <w:i/>
                <w:sz w:val="20"/>
                <w:szCs w:val="20"/>
                <w:u w:val="single"/>
              </w:rPr>
            </w:pPr>
            <w:r>
              <w:rPr>
                <w:rFonts w:ascii="Myriad Pro" w:hAnsi="Myriad Pro" w:cstheme="minorHAnsi"/>
                <w:sz w:val="20"/>
                <w:szCs w:val="20"/>
                <w:u w:val="single"/>
              </w:rPr>
              <w:lastRenderedPageBreak/>
              <w:t>Baseline</w:t>
            </w:r>
            <w:r w:rsidRPr="008556FD">
              <w:rPr>
                <w:rFonts w:ascii="Myriad Pro" w:hAnsi="Myriad Pro" w:cstheme="minorHAnsi"/>
                <w:sz w:val="20"/>
                <w:szCs w:val="20"/>
                <w:u w:val="single"/>
              </w:rPr>
              <w:t>:</w:t>
            </w:r>
            <w:r w:rsidRPr="008556FD">
              <w:rPr>
                <w:rFonts w:ascii="Myriad Pro" w:hAnsi="Myriad Pro" w:cstheme="minorHAnsi"/>
                <w:sz w:val="20"/>
                <w:szCs w:val="20"/>
              </w:rPr>
              <w:t xml:space="preserve">   </w:t>
            </w:r>
            <w:r w:rsidR="00CC367F" w:rsidRPr="00EB2561">
              <w:rPr>
                <w:rFonts w:ascii="Myriad Pro" w:hAnsi="Myriad Pro" w:cs="Times New Roman"/>
                <w:sz w:val="20"/>
                <w:szCs w:val="20"/>
              </w:rPr>
              <w:t>Unemployment rate 5-5.2%</w:t>
            </w:r>
          </w:p>
          <w:p w14:paraId="2BAE01D6" w14:textId="034E093B" w:rsidR="001423F3" w:rsidRPr="00EB2561" w:rsidRDefault="00EB2561" w:rsidP="00EB2561">
            <w:pPr>
              <w:spacing w:before="120" w:after="0" w:line="240" w:lineRule="auto"/>
              <w:rPr>
                <w:rFonts w:ascii="Myriad Pro" w:hAnsi="Myriad Pro" w:cstheme="minorHAnsi"/>
                <w:sz w:val="20"/>
                <w:szCs w:val="20"/>
                <w:u w:val="single"/>
              </w:rPr>
            </w:pPr>
            <w:r>
              <w:rPr>
                <w:rFonts w:ascii="Myriad Pro" w:hAnsi="Myriad Pro" w:cstheme="minorHAnsi"/>
                <w:sz w:val="20"/>
                <w:szCs w:val="20"/>
                <w:u w:val="single"/>
              </w:rPr>
              <w:t>Target</w:t>
            </w:r>
            <w:r w:rsidRPr="008556FD">
              <w:rPr>
                <w:rFonts w:ascii="Myriad Pro" w:hAnsi="Myriad Pro" w:cstheme="minorHAnsi"/>
                <w:sz w:val="20"/>
                <w:szCs w:val="20"/>
                <w:u w:val="single"/>
              </w:rPr>
              <w:t>:</w:t>
            </w:r>
            <w:r w:rsidRPr="008556FD">
              <w:rPr>
                <w:rFonts w:ascii="Myriad Pro" w:hAnsi="Myriad Pro" w:cstheme="minorHAnsi"/>
                <w:sz w:val="20"/>
                <w:szCs w:val="20"/>
              </w:rPr>
              <w:t xml:space="preserve">   </w:t>
            </w:r>
            <w:r w:rsidR="00CC367F" w:rsidRPr="00EB2561">
              <w:rPr>
                <w:rFonts w:ascii="Myriad Pro" w:hAnsi="Myriad Pro" w:cs="Times New Roman"/>
                <w:sz w:val="20"/>
                <w:szCs w:val="20"/>
              </w:rPr>
              <w:t>Unemployment rate 4.9-5% in 2020</w:t>
            </w:r>
          </w:p>
        </w:tc>
        <w:tc>
          <w:tcPr>
            <w:tcW w:w="2525" w:type="dxa"/>
            <w:shd w:val="clear" w:color="auto" w:fill="auto"/>
          </w:tcPr>
          <w:p w14:paraId="3B58C594" w14:textId="77777777" w:rsidR="001423F3" w:rsidRDefault="00957323" w:rsidP="00957323">
            <w:pPr>
              <w:spacing w:after="0" w:line="240" w:lineRule="auto"/>
              <w:rPr>
                <w:rFonts w:ascii="Myriad Pro" w:hAnsi="Myriad Pro" w:cstheme="minorHAnsi"/>
                <w:sz w:val="20"/>
                <w:szCs w:val="20"/>
              </w:rPr>
            </w:pPr>
            <w:r>
              <w:rPr>
                <w:rFonts w:ascii="Myriad Pro" w:hAnsi="Myriad Pro" w:cstheme="minorHAnsi"/>
                <w:sz w:val="20"/>
                <w:szCs w:val="20"/>
              </w:rPr>
              <w:lastRenderedPageBreak/>
              <w:t>Official statistics</w:t>
            </w:r>
            <w:r w:rsidR="001423F3" w:rsidRPr="00EB2561">
              <w:rPr>
                <w:rFonts w:ascii="Myriad Pro" w:hAnsi="Myriad Pro" w:cstheme="minorHAnsi"/>
                <w:sz w:val="20"/>
                <w:szCs w:val="20"/>
                <w:lang w:val="ru-RU"/>
              </w:rPr>
              <w:t xml:space="preserve">, </w:t>
            </w:r>
            <w:r>
              <w:rPr>
                <w:rFonts w:ascii="Myriad Pro" w:hAnsi="Myriad Pro" w:cstheme="minorHAnsi"/>
                <w:sz w:val="20"/>
                <w:szCs w:val="20"/>
              </w:rPr>
              <w:t xml:space="preserve"> </w:t>
            </w:r>
          </w:p>
          <w:p w14:paraId="4D8946EF" w14:textId="461F8E96" w:rsidR="00957323" w:rsidRPr="00957323" w:rsidRDefault="00957323" w:rsidP="00957323">
            <w:pPr>
              <w:spacing w:after="0" w:line="240" w:lineRule="auto"/>
              <w:rPr>
                <w:rFonts w:ascii="Myriad Pro" w:hAnsi="Myriad Pro" w:cstheme="minorHAnsi"/>
                <w:b/>
                <w:sz w:val="20"/>
                <w:szCs w:val="20"/>
              </w:rPr>
            </w:pPr>
            <w:r>
              <w:rPr>
                <w:rFonts w:ascii="Myriad Pro" w:hAnsi="Myriad Pro" w:cstheme="minorHAnsi"/>
                <w:sz w:val="20"/>
                <w:szCs w:val="20"/>
              </w:rPr>
              <w:t>ILO Reports</w:t>
            </w:r>
          </w:p>
        </w:tc>
        <w:tc>
          <w:tcPr>
            <w:tcW w:w="2700" w:type="dxa"/>
            <w:tcBorders>
              <w:right w:val="single" w:sz="8" w:space="0" w:color="000000" w:themeColor="text1"/>
            </w:tcBorders>
            <w:shd w:val="clear" w:color="auto" w:fill="auto"/>
          </w:tcPr>
          <w:p w14:paraId="267310A6" w14:textId="343C56B4" w:rsidR="001423F3" w:rsidRPr="00EB2561" w:rsidRDefault="00EB2561" w:rsidP="00EB2561">
            <w:pPr>
              <w:spacing w:after="0" w:line="240" w:lineRule="auto"/>
              <w:rPr>
                <w:rFonts w:ascii="Myriad Pro" w:hAnsi="Myriad Pro"/>
                <w:b/>
                <w:i/>
                <w:sz w:val="20"/>
                <w:szCs w:val="20"/>
                <w:u w:val="single"/>
              </w:rPr>
            </w:pPr>
            <w:r>
              <w:rPr>
                <w:rFonts w:ascii="Myriad Pro" w:hAnsi="Myriad Pro"/>
                <w:b/>
                <w:i/>
                <w:sz w:val="20"/>
                <w:szCs w:val="20"/>
                <w:u w:val="single"/>
              </w:rPr>
              <w:t>Risks</w:t>
            </w:r>
            <w:r w:rsidR="001423F3" w:rsidRPr="00EB2561">
              <w:rPr>
                <w:rFonts w:ascii="Myriad Pro" w:hAnsi="Myriad Pro"/>
                <w:b/>
                <w:i/>
                <w:sz w:val="20"/>
                <w:szCs w:val="20"/>
                <w:u w:val="single"/>
              </w:rPr>
              <w:t xml:space="preserve">:  </w:t>
            </w:r>
          </w:p>
          <w:p w14:paraId="27A917B2" w14:textId="77777777" w:rsidR="00EB2561" w:rsidRDefault="00CC367F" w:rsidP="00EB2561">
            <w:pPr>
              <w:spacing w:after="0" w:line="240" w:lineRule="auto"/>
              <w:rPr>
                <w:rFonts w:ascii="Myriad Pro" w:hAnsi="Myriad Pro" w:cstheme="minorHAnsi"/>
                <w:b/>
                <w:i/>
                <w:sz w:val="20"/>
                <w:szCs w:val="20"/>
                <w:u w:val="single"/>
              </w:rPr>
            </w:pPr>
            <w:r w:rsidRPr="00EB2561">
              <w:rPr>
                <w:rStyle w:val="hps"/>
                <w:rFonts w:ascii="Myriad Pro" w:hAnsi="Myriad Pro" w:cstheme="minorHAnsi"/>
                <w:sz w:val="20"/>
                <w:szCs w:val="20"/>
              </w:rPr>
              <w:t xml:space="preserve">Worsening of overall economic situation may </w:t>
            </w:r>
            <w:r w:rsidRPr="00EB2561">
              <w:rPr>
                <w:rStyle w:val="hps"/>
                <w:rFonts w:ascii="Myriad Pro" w:hAnsi="Myriad Pro" w:cstheme="minorHAnsi"/>
                <w:sz w:val="20"/>
                <w:szCs w:val="20"/>
              </w:rPr>
              <w:lastRenderedPageBreak/>
              <w:t>negatively affect  the level of employment</w:t>
            </w:r>
            <w:r w:rsidRPr="00EB2561">
              <w:rPr>
                <w:rFonts w:ascii="Myriad Pro" w:hAnsi="Myriad Pro" w:cstheme="minorHAnsi"/>
                <w:b/>
                <w:i/>
                <w:sz w:val="20"/>
                <w:szCs w:val="20"/>
                <w:u w:val="single"/>
              </w:rPr>
              <w:t xml:space="preserve"> </w:t>
            </w:r>
          </w:p>
          <w:p w14:paraId="3071D554" w14:textId="1CFECD33" w:rsidR="00CC367F" w:rsidRPr="00EB2561" w:rsidRDefault="00EB2561" w:rsidP="00EB2561">
            <w:pPr>
              <w:spacing w:before="120" w:after="0" w:line="240" w:lineRule="auto"/>
              <w:rPr>
                <w:rFonts w:ascii="Myriad Pro" w:hAnsi="Myriad Pro"/>
                <w:sz w:val="20"/>
                <w:szCs w:val="20"/>
              </w:rPr>
            </w:pPr>
            <w:r>
              <w:rPr>
                <w:rFonts w:ascii="Myriad Pro" w:hAnsi="Myriad Pro" w:cstheme="minorHAnsi"/>
                <w:b/>
                <w:i/>
                <w:sz w:val="20"/>
                <w:szCs w:val="20"/>
                <w:u w:val="single"/>
              </w:rPr>
              <w:t>Assumptions</w:t>
            </w:r>
            <w:r w:rsidR="001423F3" w:rsidRPr="00EB2561">
              <w:rPr>
                <w:rFonts w:ascii="Myriad Pro" w:hAnsi="Myriad Pro" w:cstheme="minorHAnsi"/>
                <w:b/>
                <w:i/>
                <w:sz w:val="20"/>
                <w:szCs w:val="20"/>
                <w:u w:val="single"/>
              </w:rPr>
              <w:t>:</w:t>
            </w:r>
            <w:r w:rsidR="001423F3" w:rsidRPr="00EB2561">
              <w:rPr>
                <w:rFonts w:ascii="Myriad Pro" w:hAnsi="Myriad Pro" w:cstheme="minorHAnsi"/>
                <w:sz w:val="20"/>
                <w:szCs w:val="20"/>
              </w:rPr>
              <w:t xml:space="preserve"> </w:t>
            </w:r>
            <w:r w:rsidR="00CC367F" w:rsidRPr="00EB2561">
              <w:rPr>
                <w:rFonts w:ascii="Myriad Pro" w:hAnsi="Myriad Pro" w:cstheme="minorHAnsi"/>
                <w:sz w:val="20"/>
                <w:szCs w:val="20"/>
              </w:rPr>
              <w:t xml:space="preserve"> The government will continue its active policy in creation of job opportunities</w:t>
            </w:r>
          </w:p>
          <w:p w14:paraId="20D02A0D" w14:textId="40BD123F" w:rsidR="001423F3" w:rsidRPr="00EB2561" w:rsidRDefault="001423F3" w:rsidP="00EB2561">
            <w:pPr>
              <w:spacing w:after="0" w:line="240" w:lineRule="auto"/>
              <w:rPr>
                <w:rFonts w:ascii="Myriad Pro" w:hAnsi="Myriad Pro"/>
                <w:i/>
                <w:sz w:val="20"/>
                <w:szCs w:val="20"/>
                <w:u w:val="single"/>
              </w:rPr>
            </w:pPr>
          </w:p>
        </w:tc>
        <w:tc>
          <w:tcPr>
            <w:tcW w:w="2520" w:type="dxa"/>
            <w:vMerge/>
            <w:tcBorders>
              <w:left w:val="single" w:sz="8" w:space="0" w:color="000000" w:themeColor="text1"/>
              <w:right w:val="single" w:sz="8" w:space="0" w:color="000000" w:themeColor="text1"/>
            </w:tcBorders>
            <w:shd w:val="clear" w:color="auto" w:fill="auto"/>
          </w:tcPr>
          <w:p w14:paraId="6CEA0139" w14:textId="77777777" w:rsidR="001423F3" w:rsidRPr="008556FD" w:rsidRDefault="001423F3" w:rsidP="001423F3">
            <w:pPr>
              <w:spacing w:before="120" w:after="120"/>
              <w:rPr>
                <w:rFonts w:ascii="Myriad Pro" w:hAnsi="Myriad Pro" w:cstheme="minorHAnsi"/>
                <w:b/>
                <w:sz w:val="20"/>
                <w:szCs w:val="20"/>
              </w:rPr>
            </w:pPr>
          </w:p>
        </w:tc>
        <w:tc>
          <w:tcPr>
            <w:tcW w:w="2160" w:type="dxa"/>
            <w:vMerge/>
            <w:tcBorders>
              <w:left w:val="single" w:sz="8" w:space="0" w:color="000000" w:themeColor="text1"/>
              <w:right w:val="single" w:sz="8" w:space="0" w:color="000000" w:themeColor="text1"/>
            </w:tcBorders>
            <w:shd w:val="clear" w:color="auto" w:fill="auto"/>
          </w:tcPr>
          <w:p w14:paraId="683DD301" w14:textId="77777777" w:rsidR="001423F3" w:rsidRPr="008556FD" w:rsidRDefault="001423F3" w:rsidP="001423F3">
            <w:pPr>
              <w:spacing w:before="120" w:after="120"/>
              <w:rPr>
                <w:rFonts w:ascii="Myriad Pro" w:hAnsi="Myriad Pro" w:cstheme="minorHAnsi"/>
                <w:b/>
                <w:sz w:val="20"/>
                <w:szCs w:val="20"/>
              </w:rPr>
            </w:pPr>
          </w:p>
        </w:tc>
      </w:tr>
      <w:tr w:rsidR="001423F3" w:rsidRPr="008556FD" w14:paraId="5C7866B1" w14:textId="77777777" w:rsidTr="002866C1">
        <w:trPr>
          <w:tblHeader/>
        </w:trPr>
        <w:tc>
          <w:tcPr>
            <w:tcW w:w="2070" w:type="dxa"/>
            <w:vMerge/>
            <w:shd w:val="clear" w:color="auto" w:fill="auto"/>
          </w:tcPr>
          <w:p w14:paraId="47C04052" w14:textId="57A09276" w:rsidR="001423F3" w:rsidRPr="008556FD" w:rsidRDefault="001423F3" w:rsidP="001423F3">
            <w:pPr>
              <w:jc w:val="center"/>
              <w:rPr>
                <w:rFonts w:ascii="Myriad Pro" w:hAnsi="Myriad Pro" w:cstheme="minorHAnsi"/>
                <w:b/>
                <w:sz w:val="20"/>
                <w:szCs w:val="20"/>
              </w:rPr>
            </w:pPr>
          </w:p>
        </w:tc>
        <w:tc>
          <w:tcPr>
            <w:tcW w:w="2785" w:type="dxa"/>
            <w:shd w:val="clear" w:color="auto" w:fill="auto"/>
          </w:tcPr>
          <w:p w14:paraId="35706294" w14:textId="4C20FFE0" w:rsidR="001423F3" w:rsidRPr="0038799F" w:rsidRDefault="0038799F" w:rsidP="0038799F">
            <w:pPr>
              <w:spacing w:after="0" w:line="240" w:lineRule="auto"/>
              <w:rPr>
                <w:rFonts w:ascii="Myriad Pro" w:hAnsi="Myriad Pro" w:cstheme="minorHAnsi"/>
                <w:sz w:val="20"/>
                <w:szCs w:val="20"/>
              </w:rPr>
            </w:pPr>
            <w:r>
              <w:rPr>
                <w:rFonts w:ascii="Myriad Pro" w:hAnsi="Myriad Pro"/>
                <w:b/>
                <w:sz w:val="20"/>
                <w:szCs w:val="20"/>
              </w:rPr>
              <w:t>Indicator</w:t>
            </w:r>
            <w:r w:rsidR="001423F3" w:rsidRPr="0038799F">
              <w:rPr>
                <w:rFonts w:ascii="Myriad Pro" w:hAnsi="Myriad Pro" w:cstheme="minorHAnsi"/>
                <w:b/>
                <w:sz w:val="20"/>
                <w:szCs w:val="20"/>
              </w:rPr>
              <w:t xml:space="preserve"> 1.3: </w:t>
            </w:r>
          </w:p>
          <w:p w14:paraId="63DAC128" w14:textId="77777777" w:rsidR="008B416D" w:rsidRPr="0038799F" w:rsidRDefault="008B416D" w:rsidP="0038799F">
            <w:pPr>
              <w:spacing w:after="0" w:line="240" w:lineRule="auto"/>
              <w:rPr>
                <w:rFonts w:ascii="Myriad Pro" w:hAnsi="Myriad Pro" w:cstheme="minorHAnsi"/>
                <w:sz w:val="20"/>
                <w:szCs w:val="20"/>
              </w:rPr>
            </w:pPr>
            <w:r w:rsidRPr="0038799F">
              <w:rPr>
                <w:rFonts w:ascii="Myriad Pro" w:hAnsi="Myriad Pro" w:cstheme="minorHAnsi"/>
                <w:sz w:val="20"/>
                <w:szCs w:val="20"/>
              </w:rPr>
              <w:t xml:space="preserve">The gender gap in labour force participation rate, in % </w:t>
            </w:r>
          </w:p>
          <w:p w14:paraId="673D4B17" w14:textId="44A58722" w:rsidR="008B416D" w:rsidRPr="0038799F" w:rsidRDefault="0038799F" w:rsidP="0038799F">
            <w:pPr>
              <w:spacing w:before="120" w:after="0" w:line="240" w:lineRule="auto"/>
              <w:rPr>
                <w:rFonts w:ascii="Myriad Pro" w:hAnsi="Myriad Pro" w:cstheme="minorHAnsi"/>
                <w:sz w:val="20"/>
                <w:szCs w:val="20"/>
              </w:rPr>
            </w:pPr>
            <w:r>
              <w:rPr>
                <w:rFonts w:ascii="Myriad Pro" w:hAnsi="Myriad Pro" w:cstheme="minorHAnsi"/>
                <w:sz w:val="20"/>
                <w:szCs w:val="20"/>
                <w:u w:val="single"/>
              </w:rPr>
              <w:t>Baseline</w:t>
            </w:r>
            <w:r w:rsidR="001423F3" w:rsidRPr="0038799F">
              <w:rPr>
                <w:rFonts w:ascii="Myriad Pro" w:hAnsi="Myriad Pro" w:cstheme="minorHAnsi"/>
                <w:sz w:val="20"/>
                <w:szCs w:val="20"/>
                <w:u w:val="single"/>
              </w:rPr>
              <w:t>:</w:t>
            </w:r>
            <w:r w:rsidR="001423F3" w:rsidRPr="0038799F">
              <w:rPr>
                <w:rFonts w:ascii="Myriad Pro" w:hAnsi="Myriad Pro" w:cstheme="minorHAnsi"/>
                <w:sz w:val="20"/>
                <w:szCs w:val="20"/>
              </w:rPr>
              <w:t xml:space="preserve"> </w:t>
            </w:r>
            <w:r w:rsidR="008B416D" w:rsidRPr="0038799F">
              <w:rPr>
                <w:rFonts w:ascii="Myriad Pro" w:hAnsi="Myriad Pro" w:cstheme="minorHAnsi"/>
                <w:sz w:val="20"/>
                <w:szCs w:val="20"/>
              </w:rPr>
              <w:t xml:space="preserve"> The gender gap in labour force participation rate was 8.2% in 2013 (men - 74.5%, women - 66.3%) (in working age population).</w:t>
            </w:r>
          </w:p>
          <w:p w14:paraId="2ABB92E8" w14:textId="6C106A86" w:rsidR="001423F3" w:rsidRPr="0038799F" w:rsidRDefault="0038799F" w:rsidP="0038799F">
            <w:pPr>
              <w:spacing w:before="120" w:after="0" w:line="240" w:lineRule="auto"/>
              <w:rPr>
                <w:rFonts w:ascii="Myriad Pro" w:hAnsi="Myriad Pro" w:cstheme="minorHAnsi"/>
                <w:sz w:val="20"/>
                <w:szCs w:val="20"/>
                <w:u w:val="single"/>
              </w:rPr>
            </w:pPr>
            <w:r>
              <w:rPr>
                <w:rFonts w:ascii="Myriad Pro" w:hAnsi="Myriad Pro" w:cstheme="minorHAnsi"/>
                <w:sz w:val="20"/>
                <w:szCs w:val="20"/>
                <w:u w:val="single"/>
              </w:rPr>
              <w:t>Target</w:t>
            </w:r>
            <w:r w:rsidR="001423F3" w:rsidRPr="0038799F">
              <w:rPr>
                <w:rFonts w:ascii="Myriad Pro" w:hAnsi="Myriad Pro" w:cstheme="minorHAnsi"/>
                <w:sz w:val="20"/>
                <w:szCs w:val="20"/>
                <w:u w:val="single"/>
              </w:rPr>
              <w:t>:</w:t>
            </w:r>
            <w:r w:rsidR="001423F3" w:rsidRPr="0038799F">
              <w:rPr>
                <w:rFonts w:ascii="Myriad Pro" w:hAnsi="Myriad Pro" w:cstheme="minorHAnsi"/>
                <w:sz w:val="20"/>
                <w:szCs w:val="20"/>
              </w:rPr>
              <w:t xml:space="preserve"> </w:t>
            </w:r>
            <w:r w:rsidR="008B416D" w:rsidRPr="0038799F">
              <w:rPr>
                <w:rFonts w:ascii="Myriad Pro" w:hAnsi="Myriad Pro" w:cstheme="minorHAnsi"/>
                <w:sz w:val="20"/>
                <w:szCs w:val="20"/>
              </w:rPr>
              <w:t xml:space="preserve"> The gender gap in labour force participation rate is reduced to 7.2% by 2020</w:t>
            </w:r>
          </w:p>
        </w:tc>
        <w:tc>
          <w:tcPr>
            <w:tcW w:w="2525" w:type="dxa"/>
            <w:shd w:val="clear" w:color="auto" w:fill="auto"/>
          </w:tcPr>
          <w:p w14:paraId="0268C45F" w14:textId="1CC31104" w:rsidR="001423F3" w:rsidRPr="0038799F" w:rsidRDefault="008B416D" w:rsidP="0038799F">
            <w:pPr>
              <w:spacing w:after="0" w:line="240" w:lineRule="auto"/>
              <w:rPr>
                <w:rFonts w:ascii="Myriad Pro" w:hAnsi="Myriad Pro" w:cstheme="minorHAnsi"/>
                <w:b/>
                <w:sz w:val="20"/>
                <w:szCs w:val="20"/>
              </w:rPr>
            </w:pPr>
            <w:r w:rsidRPr="0038799F">
              <w:rPr>
                <w:rFonts w:ascii="Myriad Pro" w:hAnsi="Myriad Pro" w:cstheme="minorHAnsi"/>
                <w:sz w:val="20"/>
                <w:szCs w:val="20"/>
              </w:rPr>
              <w:t>Official and alternative statistical data on workforce and employment.</w:t>
            </w:r>
          </w:p>
        </w:tc>
        <w:tc>
          <w:tcPr>
            <w:tcW w:w="2700" w:type="dxa"/>
            <w:tcBorders>
              <w:right w:val="single" w:sz="8" w:space="0" w:color="000000" w:themeColor="text1"/>
            </w:tcBorders>
            <w:shd w:val="clear" w:color="auto" w:fill="auto"/>
          </w:tcPr>
          <w:p w14:paraId="13BEF3E5" w14:textId="77777777" w:rsidR="008B416D" w:rsidRPr="0038799F" w:rsidRDefault="008B416D" w:rsidP="0038799F">
            <w:pPr>
              <w:spacing w:after="0" w:line="240" w:lineRule="auto"/>
              <w:rPr>
                <w:rFonts w:ascii="Myriad Pro" w:hAnsi="Myriad Pro"/>
                <w:b/>
                <w:i/>
                <w:sz w:val="20"/>
                <w:szCs w:val="20"/>
                <w:u w:val="single"/>
              </w:rPr>
            </w:pPr>
            <w:r w:rsidRPr="0038799F">
              <w:rPr>
                <w:rFonts w:ascii="Myriad Pro" w:hAnsi="Myriad Pro"/>
                <w:b/>
                <w:i/>
                <w:sz w:val="20"/>
                <w:szCs w:val="20"/>
                <w:u w:val="single"/>
              </w:rPr>
              <w:t>Assumptions:</w:t>
            </w:r>
          </w:p>
          <w:p w14:paraId="1F9F6658" w14:textId="77777777" w:rsidR="008B416D" w:rsidRPr="0038799F" w:rsidRDefault="008B416D" w:rsidP="0038799F">
            <w:pPr>
              <w:spacing w:after="0" w:line="240" w:lineRule="auto"/>
              <w:rPr>
                <w:rFonts w:ascii="Myriad Pro" w:hAnsi="Myriad Pro" w:cstheme="minorHAnsi"/>
                <w:sz w:val="20"/>
                <w:szCs w:val="20"/>
              </w:rPr>
            </w:pPr>
            <w:r w:rsidRPr="0038799F">
              <w:rPr>
                <w:rFonts w:ascii="Myriad Pro" w:hAnsi="Myriad Pro" w:cstheme="minorHAnsi"/>
                <w:sz w:val="20"/>
                <w:szCs w:val="20"/>
              </w:rPr>
              <w:t>The government will continue its active policy in creation of job opportunities for women.</w:t>
            </w:r>
          </w:p>
          <w:p w14:paraId="698B93B1" w14:textId="3E8BC986" w:rsidR="001423F3" w:rsidRPr="0038799F" w:rsidRDefault="001423F3" w:rsidP="0038799F">
            <w:pPr>
              <w:spacing w:after="0" w:line="240" w:lineRule="auto"/>
              <w:rPr>
                <w:rFonts w:ascii="Myriad Pro" w:hAnsi="Myriad Pro" w:cstheme="minorHAnsi"/>
                <w:sz w:val="20"/>
                <w:szCs w:val="20"/>
                <w:lang w:val="ru-RU"/>
              </w:rPr>
            </w:pPr>
            <w:r w:rsidRPr="0038799F">
              <w:rPr>
                <w:rFonts w:ascii="Myriad Pro" w:hAnsi="Myriad Pro" w:cstheme="minorHAnsi"/>
                <w:sz w:val="20"/>
                <w:szCs w:val="20"/>
                <w:lang w:val="ru-RU"/>
              </w:rPr>
              <w:t>.</w:t>
            </w:r>
          </w:p>
          <w:p w14:paraId="2AADCA81" w14:textId="77777777" w:rsidR="001423F3" w:rsidRPr="0038799F" w:rsidRDefault="001423F3" w:rsidP="0038799F">
            <w:pPr>
              <w:spacing w:after="0" w:line="240" w:lineRule="auto"/>
              <w:rPr>
                <w:rFonts w:ascii="Myriad Pro" w:hAnsi="Myriad Pro" w:cstheme="minorHAnsi"/>
                <w:b/>
                <w:sz w:val="20"/>
                <w:szCs w:val="20"/>
                <w:lang w:val="ru-RU"/>
              </w:rPr>
            </w:pPr>
          </w:p>
        </w:tc>
        <w:tc>
          <w:tcPr>
            <w:tcW w:w="2520" w:type="dxa"/>
            <w:vMerge/>
            <w:tcBorders>
              <w:left w:val="single" w:sz="8" w:space="0" w:color="000000" w:themeColor="text1"/>
              <w:right w:val="single" w:sz="8" w:space="0" w:color="000000" w:themeColor="text1"/>
            </w:tcBorders>
            <w:shd w:val="clear" w:color="auto" w:fill="auto"/>
          </w:tcPr>
          <w:p w14:paraId="683E7FEB" w14:textId="77777777" w:rsidR="001423F3" w:rsidRPr="008556FD" w:rsidRDefault="001423F3" w:rsidP="001423F3">
            <w:pPr>
              <w:spacing w:before="120" w:after="120"/>
              <w:rPr>
                <w:rFonts w:ascii="Myriad Pro" w:hAnsi="Myriad Pro" w:cstheme="minorHAnsi"/>
                <w:b/>
                <w:sz w:val="20"/>
                <w:szCs w:val="20"/>
                <w:lang w:val="ru-RU"/>
              </w:rPr>
            </w:pPr>
          </w:p>
        </w:tc>
        <w:tc>
          <w:tcPr>
            <w:tcW w:w="2160" w:type="dxa"/>
            <w:vMerge/>
            <w:tcBorders>
              <w:left w:val="single" w:sz="8" w:space="0" w:color="000000" w:themeColor="text1"/>
              <w:right w:val="single" w:sz="8" w:space="0" w:color="000000" w:themeColor="text1"/>
            </w:tcBorders>
            <w:shd w:val="clear" w:color="auto" w:fill="auto"/>
          </w:tcPr>
          <w:p w14:paraId="40BE3808" w14:textId="77777777" w:rsidR="001423F3" w:rsidRPr="008556FD" w:rsidRDefault="001423F3" w:rsidP="001423F3">
            <w:pPr>
              <w:spacing w:before="120" w:after="120"/>
              <w:rPr>
                <w:rFonts w:ascii="Myriad Pro" w:hAnsi="Myriad Pro" w:cstheme="minorHAnsi"/>
                <w:b/>
                <w:sz w:val="20"/>
                <w:szCs w:val="20"/>
                <w:lang w:val="ru-RU"/>
              </w:rPr>
            </w:pPr>
          </w:p>
        </w:tc>
      </w:tr>
      <w:tr w:rsidR="001423F3" w:rsidRPr="008556FD" w14:paraId="0669909B" w14:textId="77777777" w:rsidTr="008556FD">
        <w:trPr>
          <w:tblHeader/>
        </w:trPr>
        <w:tc>
          <w:tcPr>
            <w:tcW w:w="2070" w:type="dxa"/>
            <w:vMerge/>
            <w:shd w:val="clear" w:color="auto" w:fill="auto"/>
          </w:tcPr>
          <w:p w14:paraId="120881B3" w14:textId="77777777" w:rsidR="001423F3" w:rsidRPr="008556FD" w:rsidRDefault="001423F3" w:rsidP="001423F3">
            <w:pPr>
              <w:jc w:val="center"/>
              <w:rPr>
                <w:rFonts w:ascii="Myriad Pro" w:hAnsi="Myriad Pro" w:cstheme="minorHAnsi"/>
                <w:b/>
                <w:sz w:val="20"/>
                <w:szCs w:val="20"/>
                <w:lang w:val="ru-RU"/>
              </w:rPr>
            </w:pPr>
          </w:p>
        </w:tc>
        <w:tc>
          <w:tcPr>
            <w:tcW w:w="12690" w:type="dxa"/>
            <w:gridSpan w:val="5"/>
            <w:shd w:val="clear" w:color="auto" w:fill="auto"/>
          </w:tcPr>
          <w:p w14:paraId="6B646AFE" w14:textId="69A367D4" w:rsidR="00493848" w:rsidRPr="008556FD" w:rsidRDefault="00493848" w:rsidP="001423F3">
            <w:pPr>
              <w:spacing w:before="120" w:after="120"/>
              <w:jc w:val="both"/>
              <w:rPr>
                <w:rFonts w:ascii="Myriad Pro" w:hAnsi="Myriad Pro" w:cstheme="minorHAnsi"/>
                <w:b/>
                <w:sz w:val="20"/>
                <w:szCs w:val="20"/>
              </w:rPr>
            </w:pPr>
            <w:r w:rsidRPr="0038799F">
              <w:rPr>
                <w:rFonts w:ascii="Myriad Pro" w:hAnsi="Myriad Pro" w:cstheme="minorHAnsi"/>
                <w:b/>
                <w:bCs/>
                <w:i/>
              </w:rPr>
              <w:t>Area of work:</w:t>
            </w:r>
            <w:r w:rsidRPr="008556FD">
              <w:rPr>
                <w:rFonts w:ascii="Myriad Pro" w:hAnsi="Myriad Pro" w:cstheme="minorHAnsi"/>
                <w:b/>
                <w:i/>
              </w:rPr>
              <w:t xml:space="preserve"> </w:t>
            </w:r>
            <w:r w:rsidRPr="0038799F">
              <w:rPr>
                <w:rFonts w:ascii="Myriad Pro" w:hAnsi="Myriad Pro" w:cstheme="minorHAnsi"/>
                <w:bCs/>
                <w:i/>
              </w:rPr>
              <w:t>Further improvement of  business environment as a factor for ensuring sustainable growth of incomes from entrepreneurship and increasing employment</w:t>
            </w:r>
          </w:p>
        </w:tc>
      </w:tr>
      <w:tr w:rsidR="001423F3" w:rsidRPr="008556FD" w14:paraId="49178BA0" w14:textId="77777777" w:rsidTr="002866C1">
        <w:trPr>
          <w:tblHeader/>
        </w:trPr>
        <w:tc>
          <w:tcPr>
            <w:tcW w:w="2070" w:type="dxa"/>
            <w:vMerge/>
            <w:shd w:val="clear" w:color="auto" w:fill="auto"/>
          </w:tcPr>
          <w:p w14:paraId="1ADD4761" w14:textId="77777777" w:rsidR="001423F3" w:rsidRPr="008556FD" w:rsidRDefault="001423F3" w:rsidP="001423F3">
            <w:pPr>
              <w:jc w:val="center"/>
              <w:rPr>
                <w:rFonts w:ascii="Myriad Pro" w:hAnsi="Myriad Pro" w:cstheme="minorHAnsi"/>
                <w:b/>
                <w:sz w:val="20"/>
                <w:szCs w:val="20"/>
              </w:rPr>
            </w:pPr>
          </w:p>
        </w:tc>
        <w:tc>
          <w:tcPr>
            <w:tcW w:w="2785" w:type="dxa"/>
            <w:shd w:val="clear" w:color="auto" w:fill="auto"/>
          </w:tcPr>
          <w:p w14:paraId="2E275A06" w14:textId="1DB1E9DC" w:rsidR="00493848" w:rsidRPr="0038799F" w:rsidRDefault="0038799F" w:rsidP="0038799F">
            <w:pPr>
              <w:spacing w:after="0" w:line="240" w:lineRule="auto"/>
              <w:rPr>
                <w:rFonts w:ascii="Myriad Pro" w:hAnsi="Myriad Pro" w:cstheme="minorHAnsi"/>
                <w:sz w:val="20"/>
                <w:szCs w:val="20"/>
              </w:rPr>
            </w:pPr>
            <w:r>
              <w:rPr>
                <w:rFonts w:ascii="Myriad Pro" w:hAnsi="Myriad Pro"/>
                <w:b/>
                <w:sz w:val="20"/>
                <w:szCs w:val="20"/>
              </w:rPr>
              <w:t>Indicator</w:t>
            </w:r>
            <w:r w:rsidR="001423F3" w:rsidRPr="0038799F">
              <w:rPr>
                <w:rFonts w:ascii="Myriad Pro" w:hAnsi="Myriad Pro" w:cstheme="minorHAnsi"/>
                <w:b/>
                <w:sz w:val="20"/>
                <w:szCs w:val="20"/>
              </w:rPr>
              <w:t xml:space="preserve"> 1.4</w:t>
            </w:r>
            <w:r w:rsidR="001423F3" w:rsidRPr="0038799F">
              <w:rPr>
                <w:rFonts w:ascii="Myriad Pro" w:hAnsi="Myriad Pro" w:cstheme="minorHAnsi"/>
                <w:sz w:val="20"/>
                <w:szCs w:val="20"/>
              </w:rPr>
              <w:t xml:space="preserve">:  </w:t>
            </w:r>
            <w:r w:rsidR="00493848" w:rsidRPr="0038799F">
              <w:rPr>
                <w:rFonts w:ascii="Myriad Pro" w:hAnsi="Myriad Pro" w:cstheme="minorHAnsi"/>
                <w:sz w:val="20"/>
                <w:szCs w:val="20"/>
              </w:rPr>
              <w:t xml:space="preserve"> Ranking in the WB’s Doing Business Index</w:t>
            </w:r>
          </w:p>
          <w:p w14:paraId="76F83859" w14:textId="4276CE7A" w:rsidR="00493848" w:rsidRPr="0038799F" w:rsidRDefault="0038799F" w:rsidP="0038799F">
            <w:pPr>
              <w:spacing w:before="120" w:after="0" w:line="240" w:lineRule="auto"/>
              <w:rPr>
                <w:rFonts w:ascii="Myriad Pro" w:hAnsi="Myriad Pro" w:cstheme="minorHAnsi"/>
                <w:sz w:val="20"/>
                <w:szCs w:val="20"/>
              </w:rPr>
            </w:pPr>
            <w:r>
              <w:rPr>
                <w:rFonts w:ascii="Myriad Pro" w:hAnsi="Myriad Pro" w:cstheme="minorHAnsi"/>
                <w:sz w:val="20"/>
                <w:szCs w:val="20"/>
                <w:u w:val="single"/>
              </w:rPr>
              <w:t>Baseline</w:t>
            </w:r>
            <w:r w:rsidR="001423F3" w:rsidRPr="0038799F">
              <w:rPr>
                <w:rFonts w:ascii="Myriad Pro" w:hAnsi="Myriad Pro" w:cstheme="minorHAnsi"/>
                <w:sz w:val="20"/>
                <w:szCs w:val="20"/>
                <w:u w:val="single"/>
              </w:rPr>
              <w:t>:</w:t>
            </w:r>
            <w:r w:rsidR="001423F3" w:rsidRPr="0038799F">
              <w:rPr>
                <w:rFonts w:ascii="Myriad Pro" w:hAnsi="Myriad Pro" w:cstheme="minorHAnsi"/>
                <w:sz w:val="20"/>
                <w:szCs w:val="20"/>
              </w:rPr>
              <w:t xml:space="preserve">  </w:t>
            </w:r>
            <w:r w:rsidR="00493848" w:rsidRPr="0038799F">
              <w:rPr>
                <w:rFonts w:ascii="Myriad Pro" w:hAnsi="Myriad Pro" w:cstheme="minorHAnsi"/>
                <w:sz w:val="20"/>
                <w:szCs w:val="20"/>
              </w:rPr>
              <w:t xml:space="preserve"> Rating in 2014 – 141th  place </w:t>
            </w:r>
          </w:p>
          <w:p w14:paraId="4BD77901" w14:textId="7F48A900" w:rsidR="00493848" w:rsidRPr="0038799F" w:rsidRDefault="0038799F" w:rsidP="0038799F">
            <w:pPr>
              <w:spacing w:before="120" w:after="0" w:line="240" w:lineRule="auto"/>
              <w:rPr>
                <w:rFonts w:ascii="Myriad Pro" w:hAnsi="Myriad Pro" w:cstheme="minorHAnsi"/>
                <w:sz w:val="20"/>
                <w:szCs w:val="20"/>
              </w:rPr>
            </w:pPr>
            <w:r>
              <w:rPr>
                <w:rFonts w:ascii="Myriad Pro" w:hAnsi="Myriad Pro" w:cstheme="minorHAnsi"/>
                <w:sz w:val="20"/>
                <w:szCs w:val="20"/>
                <w:u w:val="single"/>
              </w:rPr>
              <w:t>Target</w:t>
            </w:r>
            <w:r w:rsidR="001423F3" w:rsidRPr="0038799F">
              <w:rPr>
                <w:rFonts w:ascii="Myriad Pro" w:hAnsi="Myriad Pro" w:cstheme="minorHAnsi"/>
                <w:sz w:val="20"/>
                <w:szCs w:val="20"/>
                <w:u w:val="single"/>
              </w:rPr>
              <w:t>:</w:t>
            </w:r>
            <w:r w:rsidR="001423F3" w:rsidRPr="0038799F">
              <w:rPr>
                <w:rFonts w:ascii="Myriad Pro" w:hAnsi="Myriad Pro" w:cstheme="minorHAnsi"/>
                <w:sz w:val="20"/>
                <w:szCs w:val="20"/>
              </w:rPr>
              <w:t xml:space="preserve">  </w:t>
            </w:r>
            <w:r w:rsidR="00493848" w:rsidRPr="0038799F">
              <w:rPr>
                <w:rFonts w:ascii="Myriad Pro" w:hAnsi="Myriad Pro" w:cstheme="minorHAnsi"/>
                <w:sz w:val="20"/>
                <w:szCs w:val="20"/>
              </w:rPr>
              <w:t xml:space="preserve"> By 2020, Uzbekistan is in the Top 50 through strengthened public-private dialogue and regulatory reforms</w:t>
            </w:r>
          </w:p>
          <w:p w14:paraId="3397927B" w14:textId="3B1265C8" w:rsidR="001423F3" w:rsidRPr="0038799F" w:rsidRDefault="001423F3" w:rsidP="0038799F">
            <w:pPr>
              <w:spacing w:after="0" w:line="240" w:lineRule="auto"/>
              <w:rPr>
                <w:rFonts w:ascii="Myriad Pro" w:hAnsi="Myriad Pro" w:cstheme="minorHAnsi"/>
                <w:sz w:val="20"/>
                <w:szCs w:val="20"/>
                <w:u w:val="single"/>
              </w:rPr>
            </w:pPr>
          </w:p>
        </w:tc>
        <w:tc>
          <w:tcPr>
            <w:tcW w:w="2525" w:type="dxa"/>
            <w:shd w:val="clear" w:color="auto" w:fill="auto"/>
          </w:tcPr>
          <w:p w14:paraId="380F28B2" w14:textId="77777777" w:rsidR="00493848" w:rsidRPr="0038799F" w:rsidRDefault="00493848" w:rsidP="0038799F">
            <w:pPr>
              <w:spacing w:after="0" w:line="240" w:lineRule="auto"/>
              <w:rPr>
                <w:rFonts w:ascii="Myriad Pro" w:hAnsi="Myriad Pro" w:cstheme="minorHAnsi"/>
                <w:sz w:val="20"/>
                <w:szCs w:val="20"/>
              </w:rPr>
            </w:pPr>
            <w:r w:rsidRPr="0038799F">
              <w:rPr>
                <w:rFonts w:ascii="Myriad Pro" w:hAnsi="Myriad Pro" w:cstheme="minorHAnsi"/>
                <w:sz w:val="20"/>
                <w:szCs w:val="20"/>
              </w:rPr>
              <w:t>World Bank/IFC Doing Business website</w:t>
            </w:r>
          </w:p>
          <w:p w14:paraId="704D381C" w14:textId="77777777" w:rsidR="001423F3" w:rsidRPr="0038799F" w:rsidRDefault="001423F3" w:rsidP="0038799F">
            <w:pPr>
              <w:spacing w:after="0" w:line="240" w:lineRule="auto"/>
              <w:rPr>
                <w:rFonts w:ascii="Myriad Pro" w:hAnsi="Myriad Pro" w:cstheme="minorHAnsi"/>
                <w:b/>
                <w:sz w:val="20"/>
                <w:szCs w:val="20"/>
              </w:rPr>
            </w:pPr>
            <w:r w:rsidRPr="0038799F">
              <w:rPr>
                <w:rFonts w:ascii="Myriad Pro" w:hAnsi="Myriad Pro" w:cstheme="minorHAnsi"/>
                <w:sz w:val="20"/>
                <w:szCs w:val="20"/>
              </w:rPr>
              <w:t>(www.doingbusiness.org)</w:t>
            </w:r>
          </w:p>
        </w:tc>
        <w:tc>
          <w:tcPr>
            <w:tcW w:w="2700" w:type="dxa"/>
            <w:shd w:val="clear" w:color="auto" w:fill="auto"/>
          </w:tcPr>
          <w:p w14:paraId="79BAECFC" w14:textId="1EF49816" w:rsidR="00502250" w:rsidRPr="00A359D2" w:rsidRDefault="00502250" w:rsidP="0038799F">
            <w:pPr>
              <w:spacing w:after="0" w:line="240" w:lineRule="auto"/>
              <w:rPr>
                <w:rFonts w:ascii="Myriad Pro" w:eastAsia="Times New Roman" w:hAnsi="Myriad Pro" w:cs="Times New Roman"/>
                <w:b/>
                <w:sz w:val="20"/>
                <w:szCs w:val="20"/>
                <w:u w:val="single"/>
              </w:rPr>
            </w:pPr>
            <w:r w:rsidRPr="00A359D2">
              <w:rPr>
                <w:rStyle w:val="hps"/>
                <w:rFonts w:ascii="Myriad Pro" w:hAnsi="Myriad Pro"/>
                <w:b/>
                <w:i/>
                <w:sz w:val="20"/>
                <w:szCs w:val="20"/>
                <w:u w:val="single"/>
              </w:rPr>
              <w:t xml:space="preserve">Risks: </w:t>
            </w:r>
          </w:p>
          <w:p w14:paraId="717DBC20" w14:textId="2CBCC3CF" w:rsidR="001423F3" w:rsidRPr="0038799F" w:rsidRDefault="00502250" w:rsidP="0038799F">
            <w:pPr>
              <w:spacing w:after="0" w:line="240" w:lineRule="auto"/>
              <w:rPr>
                <w:rFonts w:ascii="Myriad Pro" w:hAnsi="Myriad Pro"/>
                <w:sz w:val="20"/>
                <w:szCs w:val="20"/>
              </w:rPr>
            </w:pPr>
            <w:r w:rsidRPr="0038799F">
              <w:rPr>
                <w:rFonts w:ascii="Myriad Pro" w:eastAsia="Times New Roman" w:hAnsi="Myriad Pro" w:cs="Times New Roman"/>
                <w:sz w:val="20"/>
                <w:szCs w:val="20"/>
              </w:rPr>
              <w:t>Achieving this goal may require deeper reforms to which</w:t>
            </w:r>
            <w:r w:rsidRPr="0038799F">
              <w:rPr>
                <w:rFonts w:ascii="Myriad Pro" w:eastAsia="Times New Roman" w:hAnsi="Myriad Pro" w:cs="Times New Roman"/>
                <w:sz w:val="20"/>
                <w:szCs w:val="20"/>
              </w:rPr>
              <w:br/>
              <w:t>the government may not yet be ready.</w:t>
            </w:r>
          </w:p>
          <w:p w14:paraId="1E1F9697" w14:textId="77777777" w:rsidR="00493848" w:rsidRPr="0038799F" w:rsidRDefault="00493848" w:rsidP="00A359D2">
            <w:pPr>
              <w:spacing w:before="120" w:after="0" w:line="240" w:lineRule="auto"/>
              <w:rPr>
                <w:rFonts w:ascii="Myriad Pro" w:hAnsi="Myriad Pro"/>
                <w:b/>
                <w:i/>
                <w:sz w:val="20"/>
                <w:szCs w:val="20"/>
                <w:u w:val="single"/>
              </w:rPr>
            </w:pPr>
            <w:r w:rsidRPr="0038799F">
              <w:rPr>
                <w:rFonts w:ascii="Myriad Pro" w:hAnsi="Myriad Pro"/>
                <w:b/>
                <w:i/>
                <w:sz w:val="20"/>
                <w:szCs w:val="20"/>
                <w:u w:val="single"/>
              </w:rPr>
              <w:t>Assumptions:</w:t>
            </w:r>
          </w:p>
          <w:p w14:paraId="44647E90" w14:textId="7959E8D6" w:rsidR="001423F3" w:rsidRPr="0038799F" w:rsidRDefault="00493848" w:rsidP="00F40494">
            <w:pPr>
              <w:spacing w:after="0" w:line="240" w:lineRule="auto"/>
              <w:rPr>
                <w:rFonts w:ascii="Myriad Pro" w:hAnsi="Myriad Pro" w:cstheme="minorHAnsi"/>
                <w:b/>
                <w:sz w:val="20"/>
                <w:szCs w:val="20"/>
              </w:rPr>
            </w:pPr>
            <w:r w:rsidRPr="0038799F">
              <w:rPr>
                <w:rStyle w:val="hps"/>
                <w:rFonts w:ascii="Myriad Pro" w:hAnsi="Myriad Pro" w:cstheme="minorHAnsi"/>
                <w:sz w:val="20"/>
                <w:szCs w:val="20"/>
              </w:rPr>
              <w:t>The Government will continue its active policy to improve the business environment in the country</w:t>
            </w:r>
          </w:p>
        </w:tc>
        <w:tc>
          <w:tcPr>
            <w:tcW w:w="2520" w:type="dxa"/>
            <w:shd w:val="clear" w:color="auto" w:fill="auto"/>
          </w:tcPr>
          <w:p w14:paraId="5E583E57" w14:textId="77777777" w:rsidR="001423F3" w:rsidRPr="008556FD" w:rsidRDefault="001423F3" w:rsidP="001423F3">
            <w:pPr>
              <w:spacing w:before="120" w:after="120"/>
              <w:jc w:val="center"/>
              <w:rPr>
                <w:rFonts w:ascii="Myriad Pro" w:hAnsi="Myriad Pro" w:cstheme="minorHAnsi"/>
                <w:b/>
                <w:sz w:val="20"/>
                <w:szCs w:val="20"/>
              </w:rPr>
            </w:pPr>
          </w:p>
        </w:tc>
        <w:tc>
          <w:tcPr>
            <w:tcW w:w="2160" w:type="dxa"/>
            <w:shd w:val="clear" w:color="auto" w:fill="auto"/>
          </w:tcPr>
          <w:p w14:paraId="7A5C7C40" w14:textId="77777777" w:rsidR="001423F3" w:rsidRPr="008556FD" w:rsidRDefault="001423F3" w:rsidP="001423F3">
            <w:pPr>
              <w:spacing w:before="120" w:after="120"/>
              <w:jc w:val="center"/>
              <w:rPr>
                <w:rFonts w:ascii="Myriad Pro" w:hAnsi="Myriad Pro" w:cstheme="minorHAnsi"/>
                <w:b/>
                <w:sz w:val="20"/>
                <w:szCs w:val="20"/>
              </w:rPr>
            </w:pPr>
          </w:p>
        </w:tc>
      </w:tr>
      <w:tr w:rsidR="001423F3" w:rsidRPr="008556FD" w14:paraId="42191B2C" w14:textId="77777777" w:rsidTr="002866C1">
        <w:trPr>
          <w:trHeight w:val="3077"/>
          <w:tblHeader/>
        </w:trPr>
        <w:tc>
          <w:tcPr>
            <w:tcW w:w="2070" w:type="dxa"/>
            <w:vMerge/>
            <w:shd w:val="clear" w:color="auto" w:fill="auto"/>
          </w:tcPr>
          <w:p w14:paraId="27545404" w14:textId="77777777" w:rsidR="001423F3" w:rsidRPr="008556FD" w:rsidRDefault="001423F3" w:rsidP="001423F3">
            <w:pPr>
              <w:jc w:val="center"/>
              <w:rPr>
                <w:rFonts w:ascii="Myriad Pro" w:hAnsi="Myriad Pro" w:cstheme="minorHAnsi"/>
                <w:sz w:val="20"/>
                <w:szCs w:val="20"/>
              </w:rPr>
            </w:pPr>
          </w:p>
        </w:tc>
        <w:tc>
          <w:tcPr>
            <w:tcW w:w="2785" w:type="dxa"/>
            <w:shd w:val="clear" w:color="auto" w:fill="auto"/>
          </w:tcPr>
          <w:p w14:paraId="19F493E1" w14:textId="4F119012" w:rsidR="00502250" w:rsidRPr="00F40494" w:rsidRDefault="00F40494" w:rsidP="00F40494">
            <w:pPr>
              <w:spacing w:after="0" w:line="240" w:lineRule="auto"/>
              <w:rPr>
                <w:rFonts w:ascii="Myriad Pro" w:hAnsi="Myriad Pro" w:cstheme="minorHAnsi"/>
                <w:color w:val="000000" w:themeColor="text1"/>
                <w:sz w:val="20"/>
                <w:szCs w:val="20"/>
              </w:rPr>
            </w:pPr>
            <w:r>
              <w:rPr>
                <w:rFonts w:ascii="Myriad Pro" w:hAnsi="Myriad Pro"/>
                <w:b/>
                <w:sz w:val="20"/>
                <w:szCs w:val="20"/>
              </w:rPr>
              <w:t>Indicator</w:t>
            </w:r>
            <w:r w:rsidR="001423F3" w:rsidRPr="00F40494">
              <w:rPr>
                <w:rFonts w:ascii="Myriad Pro" w:hAnsi="Myriad Pro" w:cstheme="minorHAnsi"/>
                <w:b/>
                <w:sz w:val="20"/>
                <w:szCs w:val="20"/>
              </w:rPr>
              <w:t xml:space="preserve"> 1.5</w:t>
            </w:r>
            <w:r w:rsidR="001423F3" w:rsidRPr="00F40494">
              <w:rPr>
                <w:rFonts w:ascii="Myriad Pro" w:hAnsi="Myriad Pro" w:cstheme="minorHAnsi"/>
                <w:b/>
                <w:color w:val="000000" w:themeColor="text1"/>
                <w:sz w:val="20"/>
                <w:szCs w:val="20"/>
              </w:rPr>
              <w:t xml:space="preserve">:  </w:t>
            </w:r>
            <w:r w:rsidR="00502250" w:rsidRPr="00F40494">
              <w:rPr>
                <w:rFonts w:ascii="Myriad Pro" w:hAnsi="Myriad Pro" w:cstheme="minorHAnsi"/>
                <w:color w:val="000000" w:themeColor="text1"/>
                <w:sz w:val="20"/>
                <w:szCs w:val="20"/>
              </w:rPr>
              <w:t xml:space="preserve"> The share of small business in the industry and exports, in%</w:t>
            </w:r>
          </w:p>
          <w:p w14:paraId="396CD647" w14:textId="3C8ED0CC" w:rsidR="001423F3" w:rsidRPr="00F40494" w:rsidRDefault="00F40494" w:rsidP="00F40494">
            <w:pPr>
              <w:spacing w:before="120" w:after="0" w:line="240" w:lineRule="auto"/>
              <w:rPr>
                <w:rFonts w:ascii="Myriad Pro" w:hAnsi="Myriad Pro" w:cstheme="minorHAnsi"/>
                <w:color w:val="000000" w:themeColor="text1"/>
                <w:sz w:val="20"/>
                <w:szCs w:val="20"/>
              </w:rPr>
            </w:pPr>
            <w:r>
              <w:rPr>
                <w:rFonts w:ascii="Myriad Pro" w:hAnsi="Myriad Pro" w:cstheme="minorHAnsi"/>
                <w:color w:val="000000" w:themeColor="text1"/>
                <w:sz w:val="20"/>
                <w:szCs w:val="20"/>
                <w:u w:val="single"/>
              </w:rPr>
              <w:t>Baseline</w:t>
            </w:r>
            <w:r w:rsidR="001423F3" w:rsidRPr="00F40494">
              <w:rPr>
                <w:rFonts w:ascii="Myriad Pro" w:hAnsi="Myriad Pro" w:cstheme="minorHAnsi"/>
                <w:color w:val="000000" w:themeColor="text1"/>
                <w:sz w:val="20"/>
                <w:szCs w:val="20"/>
                <w:u w:val="single"/>
              </w:rPr>
              <w:t>:</w:t>
            </w:r>
            <w:r w:rsidR="001423F3" w:rsidRPr="00F40494">
              <w:rPr>
                <w:rFonts w:ascii="Myriad Pro" w:hAnsi="Myriad Pro" w:cstheme="minorHAnsi"/>
                <w:color w:val="000000" w:themeColor="text1"/>
                <w:sz w:val="20"/>
                <w:szCs w:val="20"/>
              </w:rPr>
              <w:t xml:space="preserve"> </w:t>
            </w:r>
          </w:p>
          <w:p w14:paraId="27B5EB62" w14:textId="77777777" w:rsidR="00502250" w:rsidRPr="00F40494" w:rsidRDefault="00502250" w:rsidP="00F40494">
            <w:pPr>
              <w:spacing w:after="0" w:line="240" w:lineRule="auto"/>
              <w:rPr>
                <w:rFonts w:ascii="Myriad Pro" w:hAnsi="Myriad Pro" w:cs="Arial"/>
                <w:color w:val="222222"/>
                <w:sz w:val="20"/>
                <w:szCs w:val="20"/>
                <w:lang w:val="en"/>
              </w:rPr>
            </w:pPr>
            <w:r w:rsidRPr="00F40494">
              <w:rPr>
                <w:rStyle w:val="hps"/>
                <w:rFonts w:ascii="Myriad Pro" w:hAnsi="Myriad Pro" w:cs="Arial"/>
                <w:color w:val="222222"/>
                <w:sz w:val="20"/>
                <w:szCs w:val="20"/>
                <w:lang w:val="en"/>
              </w:rPr>
              <w:t>In the industry</w:t>
            </w:r>
            <w:r w:rsidRPr="00F40494">
              <w:rPr>
                <w:rFonts w:ascii="Myriad Pro" w:hAnsi="Myriad Pro" w:cs="Arial"/>
                <w:color w:val="222222"/>
                <w:sz w:val="20"/>
                <w:szCs w:val="20"/>
                <w:lang w:val="en"/>
              </w:rPr>
              <w:t xml:space="preserve"> </w:t>
            </w:r>
            <w:r w:rsidRPr="00F40494">
              <w:rPr>
                <w:rStyle w:val="hps"/>
                <w:rFonts w:ascii="Myriad Pro" w:hAnsi="Myriad Pro" w:cs="Arial"/>
                <w:color w:val="222222"/>
                <w:sz w:val="20"/>
                <w:szCs w:val="20"/>
                <w:lang w:val="en"/>
              </w:rPr>
              <w:t>–</w:t>
            </w:r>
            <w:r w:rsidRPr="00F40494">
              <w:rPr>
                <w:rFonts w:ascii="Myriad Pro" w:hAnsi="Myriad Pro" w:cs="Arial"/>
                <w:color w:val="222222"/>
                <w:sz w:val="20"/>
                <w:szCs w:val="20"/>
                <w:lang w:val="en"/>
              </w:rPr>
              <w:t xml:space="preserve"> </w:t>
            </w:r>
            <w:r w:rsidRPr="00F40494">
              <w:rPr>
                <w:rStyle w:val="hps"/>
                <w:rFonts w:ascii="Myriad Pro" w:hAnsi="Myriad Pro" w:cs="Arial"/>
                <w:color w:val="222222"/>
                <w:sz w:val="20"/>
                <w:szCs w:val="20"/>
                <w:lang w:val="en"/>
              </w:rPr>
              <w:t>31.9%</w:t>
            </w:r>
            <w:r w:rsidRPr="00F40494">
              <w:rPr>
                <w:rFonts w:ascii="Myriad Pro" w:hAnsi="Myriad Pro" w:cs="Arial"/>
                <w:color w:val="222222"/>
                <w:sz w:val="20"/>
                <w:szCs w:val="20"/>
                <w:lang w:val="en"/>
              </w:rPr>
              <w:t xml:space="preserve"> </w:t>
            </w:r>
            <w:r w:rsidRPr="00F40494">
              <w:rPr>
                <w:rStyle w:val="hps"/>
                <w:rFonts w:ascii="Myriad Pro" w:hAnsi="Myriad Pro" w:cs="Arial"/>
                <w:color w:val="222222"/>
                <w:sz w:val="20"/>
                <w:szCs w:val="20"/>
                <w:lang w:val="en"/>
              </w:rPr>
              <w:t>(2014</w:t>
            </w:r>
            <w:r w:rsidRPr="00F40494">
              <w:rPr>
                <w:rFonts w:ascii="Myriad Pro" w:hAnsi="Myriad Pro" w:cs="Arial"/>
                <w:color w:val="222222"/>
                <w:sz w:val="20"/>
                <w:szCs w:val="20"/>
                <w:lang w:val="en"/>
              </w:rPr>
              <w:t>)</w:t>
            </w:r>
            <w:r w:rsidRPr="00F40494">
              <w:rPr>
                <w:rFonts w:ascii="Myriad Pro" w:hAnsi="Myriad Pro" w:cs="Arial"/>
                <w:color w:val="222222"/>
                <w:sz w:val="20"/>
                <w:szCs w:val="20"/>
                <w:lang w:val="en"/>
              </w:rPr>
              <w:br/>
            </w:r>
            <w:r w:rsidRPr="00F40494">
              <w:rPr>
                <w:rStyle w:val="hps"/>
                <w:rFonts w:ascii="Myriad Pro" w:hAnsi="Myriad Pro" w:cs="Arial"/>
                <w:color w:val="222222"/>
                <w:sz w:val="20"/>
                <w:szCs w:val="20"/>
                <w:lang w:val="en"/>
              </w:rPr>
              <w:t>In export</w:t>
            </w:r>
            <w:r w:rsidRPr="00F40494">
              <w:rPr>
                <w:rFonts w:ascii="Myriad Pro" w:hAnsi="Myriad Pro" w:cs="Arial"/>
                <w:color w:val="222222"/>
                <w:sz w:val="20"/>
                <w:szCs w:val="20"/>
                <w:lang w:val="en"/>
              </w:rPr>
              <w:t xml:space="preserve"> </w:t>
            </w:r>
            <w:r w:rsidRPr="00F40494">
              <w:rPr>
                <w:rStyle w:val="hps"/>
                <w:rFonts w:ascii="Myriad Pro" w:hAnsi="Myriad Pro" w:cs="Arial"/>
                <w:color w:val="222222"/>
                <w:sz w:val="20"/>
                <w:szCs w:val="20"/>
                <w:lang w:val="en"/>
              </w:rPr>
              <w:t>–</w:t>
            </w:r>
            <w:r w:rsidRPr="00F40494">
              <w:rPr>
                <w:rFonts w:ascii="Myriad Pro" w:hAnsi="Myriad Pro" w:cs="Arial"/>
                <w:color w:val="222222"/>
                <w:sz w:val="20"/>
                <w:szCs w:val="20"/>
                <w:lang w:val="en"/>
              </w:rPr>
              <w:t xml:space="preserve"> </w:t>
            </w:r>
            <w:r w:rsidRPr="00F40494">
              <w:rPr>
                <w:rStyle w:val="hps"/>
                <w:rFonts w:ascii="Myriad Pro" w:hAnsi="Myriad Pro" w:cs="Arial"/>
                <w:color w:val="222222"/>
                <w:sz w:val="20"/>
                <w:szCs w:val="20"/>
                <w:lang w:val="en"/>
              </w:rPr>
              <w:t>25.9%</w:t>
            </w:r>
            <w:r w:rsidRPr="00F40494">
              <w:rPr>
                <w:rFonts w:ascii="Myriad Pro" w:hAnsi="Myriad Pro" w:cs="Arial"/>
                <w:color w:val="222222"/>
                <w:sz w:val="20"/>
                <w:szCs w:val="20"/>
                <w:lang w:val="en"/>
              </w:rPr>
              <w:t xml:space="preserve"> </w:t>
            </w:r>
            <w:r w:rsidRPr="00F40494">
              <w:rPr>
                <w:rStyle w:val="hps"/>
                <w:rFonts w:ascii="Myriad Pro" w:hAnsi="Myriad Pro" w:cs="Arial"/>
                <w:color w:val="222222"/>
                <w:sz w:val="20"/>
                <w:szCs w:val="20"/>
                <w:lang w:val="en"/>
              </w:rPr>
              <w:t>(2014</w:t>
            </w:r>
            <w:r w:rsidRPr="00F40494">
              <w:rPr>
                <w:rFonts w:ascii="Myriad Pro" w:hAnsi="Myriad Pro" w:cs="Arial"/>
                <w:color w:val="222222"/>
                <w:sz w:val="20"/>
                <w:szCs w:val="20"/>
                <w:lang w:val="en"/>
              </w:rPr>
              <w:t>)</w:t>
            </w:r>
          </w:p>
          <w:p w14:paraId="43D3D05D" w14:textId="1F72F51F" w:rsidR="001423F3" w:rsidRPr="00F40494" w:rsidRDefault="00F40494" w:rsidP="00F40494">
            <w:pPr>
              <w:spacing w:before="120" w:after="0" w:line="240" w:lineRule="auto"/>
              <w:rPr>
                <w:rFonts w:ascii="Myriad Pro" w:hAnsi="Myriad Pro" w:cstheme="minorHAnsi"/>
                <w:color w:val="000000" w:themeColor="text1"/>
                <w:sz w:val="20"/>
                <w:szCs w:val="20"/>
              </w:rPr>
            </w:pPr>
            <w:r>
              <w:rPr>
                <w:rFonts w:ascii="Myriad Pro" w:hAnsi="Myriad Pro" w:cstheme="minorHAnsi"/>
                <w:color w:val="000000" w:themeColor="text1"/>
                <w:sz w:val="20"/>
                <w:szCs w:val="20"/>
                <w:u w:val="single"/>
              </w:rPr>
              <w:t>Target</w:t>
            </w:r>
            <w:r w:rsidR="001423F3" w:rsidRPr="00F40494">
              <w:rPr>
                <w:rFonts w:ascii="Myriad Pro" w:hAnsi="Myriad Pro" w:cstheme="minorHAnsi"/>
                <w:color w:val="000000" w:themeColor="text1"/>
                <w:sz w:val="20"/>
                <w:szCs w:val="20"/>
                <w:u w:val="single"/>
              </w:rPr>
              <w:t>:</w:t>
            </w:r>
            <w:r w:rsidR="001423F3" w:rsidRPr="00F40494">
              <w:rPr>
                <w:rFonts w:ascii="Myriad Pro" w:hAnsi="Myriad Pro" w:cstheme="minorHAnsi"/>
                <w:color w:val="000000" w:themeColor="text1"/>
                <w:sz w:val="20"/>
                <w:szCs w:val="20"/>
              </w:rPr>
              <w:t xml:space="preserve"> </w:t>
            </w:r>
          </w:p>
          <w:p w14:paraId="326FADF0" w14:textId="2ABCF6EC" w:rsidR="001423F3" w:rsidRPr="00F40494" w:rsidRDefault="00502250" w:rsidP="00F40494">
            <w:pPr>
              <w:spacing w:after="0" w:line="240" w:lineRule="auto"/>
              <w:rPr>
                <w:rFonts w:ascii="Myriad Pro" w:hAnsi="Myriad Pro" w:cstheme="minorHAnsi"/>
                <w:b/>
                <w:sz w:val="20"/>
                <w:szCs w:val="20"/>
              </w:rPr>
            </w:pPr>
            <w:r w:rsidRPr="00F40494">
              <w:rPr>
                <w:rStyle w:val="hps"/>
                <w:rFonts w:ascii="Myriad Pro" w:hAnsi="Myriad Pro" w:cs="Arial"/>
                <w:color w:val="222222"/>
                <w:sz w:val="20"/>
                <w:szCs w:val="20"/>
              </w:rPr>
              <w:t>By 2020, t</w:t>
            </w:r>
            <w:r w:rsidRPr="00F40494">
              <w:rPr>
                <w:rStyle w:val="hps"/>
                <w:rFonts w:ascii="Myriad Pro" w:hAnsi="Myriad Pro" w:cs="Arial"/>
                <w:color w:val="222222"/>
                <w:sz w:val="20"/>
                <w:szCs w:val="20"/>
                <w:lang w:val="en"/>
              </w:rPr>
              <w:t>he share of small business</w:t>
            </w:r>
            <w:r w:rsidR="00F40494">
              <w:rPr>
                <w:rStyle w:val="hps"/>
                <w:rFonts w:ascii="Myriad Pro" w:hAnsi="Myriad Pro" w:cs="Arial"/>
                <w:color w:val="222222"/>
                <w:sz w:val="20"/>
                <w:szCs w:val="20"/>
                <w:lang w:val="en"/>
              </w:rPr>
              <w:t xml:space="preserve"> </w:t>
            </w:r>
            <w:r w:rsidRPr="00F40494">
              <w:rPr>
                <w:rStyle w:val="hps"/>
                <w:rFonts w:ascii="Myriad Pro" w:hAnsi="Myriad Pro" w:cs="Arial"/>
                <w:color w:val="222222"/>
                <w:sz w:val="20"/>
                <w:szCs w:val="20"/>
                <w:lang w:val="en"/>
              </w:rPr>
              <w:t>in the industry</w:t>
            </w:r>
            <w:r w:rsidRPr="00F40494">
              <w:rPr>
                <w:rFonts w:ascii="Myriad Pro" w:hAnsi="Myriad Pro" w:cs="Arial"/>
                <w:color w:val="222222"/>
                <w:sz w:val="20"/>
                <w:szCs w:val="20"/>
                <w:lang w:val="en"/>
              </w:rPr>
              <w:t xml:space="preserve"> is 40% </w:t>
            </w:r>
            <w:r w:rsidRPr="00F40494">
              <w:rPr>
                <w:rStyle w:val="hps"/>
                <w:rFonts w:ascii="Myriad Pro" w:hAnsi="Myriad Pro" w:cs="Arial"/>
                <w:color w:val="222222"/>
                <w:sz w:val="20"/>
                <w:szCs w:val="20"/>
                <w:lang w:val="en"/>
              </w:rPr>
              <w:t>(</w:t>
            </w:r>
            <w:r w:rsidRPr="00F40494">
              <w:rPr>
                <w:rFonts w:ascii="Myriad Pro" w:hAnsi="Myriad Pro" w:cs="Arial"/>
                <w:color w:val="222222"/>
                <w:sz w:val="20"/>
                <w:szCs w:val="20"/>
                <w:lang w:val="en"/>
              </w:rPr>
              <w:t xml:space="preserve">based on projections/forecast of </w:t>
            </w:r>
            <w:r w:rsidRPr="00F40494">
              <w:rPr>
                <w:rStyle w:val="hps"/>
                <w:rFonts w:ascii="Myriad Pro" w:hAnsi="Myriad Pro" w:cs="Arial"/>
                <w:color w:val="222222"/>
                <w:sz w:val="20"/>
                <w:szCs w:val="20"/>
                <w:lang w:val="en"/>
              </w:rPr>
              <w:t>IFMR)</w:t>
            </w:r>
            <w:r w:rsidRPr="00F40494">
              <w:rPr>
                <w:rFonts w:ascii="Myriad Pro" w:hAnsi="Myriad Pro" w:cs="Arial"/>
                <w:color w:val="222222"/>
                <w:sz w:val="20"/>
                <w:szCs w:val="20"/>
                <w:lang w:val="en"/>
              </w:rPr>
              <w:br/>
            </w:r>
            <w:r w:rsidRPr="00F40494">
              <w:rPr>
                <w:rStyle w:val="hps"/>
                <w:rFonts w:ascii="Myriad Pro" w:hAnsi="Myriad Pro" w:cs="Arial"/>
                <w:color w:val="222222"/>
                <w:sz w:val="20"/>
                <w:szCs w:val="20"/>
                <w:lang w:val="en"/>
              </w:rPr>
              <w:t>In the export</w:t>
            </w:r>
            <w:r w:rsidRPr="00F40494">
              <w:rPr>
                <w:rFonts w:ascii="Myriad Pro" w:hAnsi="Myriad Pro" w:cs="Arial"/>
                <w:color w:val="222222"/>
                <w:sz w:val="20"/>
                <w:szCs w:val="20"/>
                <w:lang w:val="en"/>
              </w:rPr>
              <w:t xml:space="preserve"> is 32% </w:t>
            </w:r>
            <w:r w:rsidRPr="00F40494">
              <w:rPr>
                <w:rStyle w:val="hps"/>
                <w:rFonts w:ascii="Myriad Pro" w:hAnsi="Myriad Pro" w:cs="Arial"/>
                <w:color w:val="222222"/>
                <w:sz w:val="20"/>
                <w:szCs w:val="20"/>
                <w:lang w:val="en"/>
              </w:rPr>
              <w:t>(</w:t>
            </w:r>
            <w:r w:rsidRPr="00F40494">
              <w:rPr>
                <w:rFonts w:ascii="Myriad Pro" w:hAnsi="Myriad Pro" w:cs="Arial"/>
                <w:color w:val="222222"/>
                <w:sz w:val="20"/>
                <w:szCs w:val="20"/>
                <w:lang w:val="en"/>
              </w:rPr>
              <w:t xml:space="preserve">based on projections/forecast of </w:t>
            </w:r>
            <w:r w:rsidRPr="00F40494">
              <w:rPr>
                <w:rStyle w:val="hps"/>
                <w:rFonts w:ascii="Myriad Pro" w:hAnsi="Myriad Pro" w:cs="Arial"/>
                <w:color w:val="222222"/>
                <w:sz w:val="20"/>
                <w:szCs w:val="20"/>
                <w:lang w:val="en"/>
              </w:rPr>
              <w:t>IFMR)</w:t>
            </w:r>
          </w:p>
        </w:tc>
        <w:tc>
          <w:tcPr>
            <w:tcW w:w="2525" w:type="dxa"/>
            <w:shd w:val="clear" w:color="auto" w:fill="auto"/>
          </w:tcPr>
          <w:p w14:paraId="0170A53C" w14:textId="3FE32574" w:rsidR="001423F3" w:rsidRPr="00F40494" w:rsidRDefault="00A82B7A" w:rsidP="00F40494">
            <w:pPr>
              <w:spacing w:after="0" w:line="240" w:lineRule="auto"/>
              <w:rPr>
                <w:rFonts w:ascii="Myriad Pro" w:hAnsi="Myriad Pro" w:cstheme="minorHAnsi"/>
                <w:b/>
                <w:sz w:val="20"/>
                <w:szCs w:val="20"/>
              </w:rPr>
            </w:pPr>
            <w:r w:rsidRPr="00F40494">
              <w:rPr>
                <w:rStyle w:val="hps"/>
                <w:rFonts w:ascii="Myriad Pro" w:hAnsi="Myriad Pro" w:cs="Arial"/>
                <w:color w:val="222222"/>
                <w:sz w:val="20"/>
                <w:szCs w:val="20"/>
                <w:lang w:val="en"/>
              </w:rPr>
              <w:t>Official statistics</w:t>
            </w:r>
          </w:p>
        </w:tc>
        <w:tc>
          <w:tcPr>
            <w:tcW w:w="2700" w:type="dxa"/>
            <w:shd w:val="clear" w:color="auto" w:fill="auto"/>
          </w:tcPr>
          <w:p w14:paraId="2D3627A8" w14:textId="77777777" w:rsidR="00502250" w:rsidRPr="00F40494" w:rsidRDefault="00502250" w:rsidP="00F40494">
            <w:pPr>
              <w:spacing w:after="0" w:line="240" w:lineRule="auto"/>
              <w:rPr>
                <w:rFonts w:ascii="Myriad Pro" w:eastAsia="Times New Roman" w:hAnsi="Myriad Pro" w:cstheme="minorHAnsi"/>
                <w:b/>
                <w:i/>
                <w:sz w:val="20"/>
                <w:szCs w:val="20"/>
                <w:u w:val="single"/>
              </w:rPr>
            </w:pPr>
            <w:r w:rsidRPr="00F40494">
              <w:rPr>
                <w:rFonts w:ascii="Myriad Pro" w:eastAsia="Times New Roman" w:hAnsi="Myriad Pro" w:cstheme="minorHAnsi"/>
                <w:b/>
                <w:i/>
                <w:sz w:val="20"/>
                <w:szCs w:val="20"/>
                <w:u w:val="single"/>
              </w:rPr>
              <w:t>Risks:</w:t>
            </w:r>
          </w:p>
          <w:p w14:paraId="06E7043A" w14:textId="2C77B49F" w:rsidR="001423F3" w:rsidRPr="00F40494" w:rsidRDefault="00502250" w:rsidP="00F40494">
            <w:pPr>
              <w:spacing w:after="0" w:line="240" w:lineRule="auto"/>
              <w:rPr>
                <w:rFonts w:ascii="Myriad Pro" w:hAnsi="Myriad Pro" w:cstheme="minorHAnsi"/>
                <w:b/>
                <w:i/>
                <w:sz w:val="20"/>
                <w:szCs w:val="20"/>
                <w:u w:val="single"/>
              </w:rPr>
            </w:pPr>
            <w:r w:rsidRPr="00F40494">
              <w:rPr>
                <w:rFonts w:ascii="Myriad Pro" w:eastAsia="Times New Roman" w:hAnsi="Myriad Pro" w:cstheme="minorHAnsi"/>
                <w:sz w:val="20"/>
                <w:szCs w:val="20"/>
              </w:rPr>
              <w:t>Capacity of small enterprises in industry may be limited</w:t>
            </w:r>
            <w:r w:rsidRPr="00F40494">
              <w:rPr>
                <w:rFonts w:ascii="Myriad Pro" w:hAnsi="Myriad Pro" w:cstheme="minorHAnsi"/>
                <w:b/>
                <w:i/>
                <w:sz w:val="20"/>
                <w:szCs w:val="20"/>
                <w:u w:val="single"/>
              </w:rPr>
              <w:t xml:space="preserve"> </w:t>
            </w:r>
          </w:p>
          <w:p w14:paraId="7F891F96" w14:textId="77777777" w:rsidR="00502250" w:rsidRPr="00F40494" w:rsidRDefault="00502250" w:rsidP="00F40494">
            <w:pPr>
              <w:spacing w:before="120" w:after="0" w:line="240" w:lineRule="auto"/>
              <w:rPr>
                <w:rFonts w:ascii="Myriad Pro" w:hAnsi="Myriad Pro"/>
                <w:b/>
                <w:i/>
                <w:sz w:val="20"/>
                <w:szCs w:val="20"/>
                <w:u w:val="single"/>
              </w:rPr>
            </w:pPr>
            <w:r w:rsidRPr="00F40494">
              <w:rPr>
                <w:rFonts w:ascii="Myriad Pro" w:hAnsi="Myriad Pro"/>
                <w:b/>
                <w:i/>
                <w:sz w:val="20"/>
                <w:szCs w:val="20"/>
                <w:u w:val="single"/>
              </w:rPr>
              <w:t>Assumptions:</w:t>
            </w:r>
          </w:p>
          <w:p w14:paraId="4A8DC39D" w14:textId="77777777" w:rsidR="00502250" w:rsidRPr="00F40494" w:rsidRDefault="00502250" w:rsidP="00F40494">
            <w:pPr>
              <w:spacing w:after="0" w:line="240" w:lineRule="auto"/>
              <w:rPr>
                <w:rFonts w:ascii="Myriad Pro" w:eastAsia="Times New Roman" w:hAnsi="Myriad Pro" w:cstheme="minorHAnsi"/>
                <w:sz w:val="20"/>
                <w:szCs w:val="20"/>
              </w:rPr>
            </w:pPr>
            <w:r w:rsidRPr="00F40494">
              <w:rPr>
                <w:rFonts w:ascii="Myriad Pro" w:eastAsia="Times New Roman" w:hAnsi="Myriad Pro" w:cstheme="minorHAnsi"/>
                <w:sz w:val="20"/>
                <w:szCs w:val="20"/>
              </w:rPr>
              <w:t>The Government will focus on the development of small businesses in industry</w:t>
            </w:r>
          </w:p>
          <w:p w14:paraId="77083810" w14:textId="77777777" w:rsidR="001423F3" w:rsidRPr="00F40494" w:rsidRDefault="001423F3" w:rsidP="00F40494">
            <w:pPr>
              <w:spacing w:after="0" w:line="240" w:lineRule="auto"/>
              <w:rPr>
                <w:rFonts w:ascii="Myriad Pro" w:hAnsi="Myriad Pro" w:cstheme="minorHAnsi"/>
                <w:b/>
                <w:sz w:val="20"/>
                <w:szCs w:val="20"/>
              </w:rPr>
            </w:pPr>
          </w:p>
        </w:tc>
        <w:tc>
          <w:tcPr>
            <w:tcW w:w="2520" w:type="dxa"/>
            <w:shd w:val="clear" w:color="auto" w:fill="auto"/>
          </w:tcPr>
          <w:p w14:paraId="115BC55C" w14:textId="77777777" w:rsidR="001423F3" w:rsidRPr="008556FD" w:rsidRDefault="001423F3" w:rsidP="001423F3">
            <w:pPr>
              <w:spacing w:before="120" w:after="120"/>
              <w:jc w:val="center"/>
              <w:rPr>
                <w:rFonts w:ascii="Myriad Pro" w:hAnsi="Myriad Pro" w:cstheme="minorHAnsi"/>
                <w:b/>
                <w:sz w:val="20"/>
                <w:szCs w:val="20"/>
              </w:rPr>
            </w:pPr>
          </w:p>
        </w:tc>
        <w:tc>
          <w:tcPr>
            <w:tcW w:w="2160" w:type="dxa"/>
            <w:shd w:val="clear" w:color="auto" w:fill="auto"/>
          </w:tcPr>
          <w:p w14:paraId="08AF2488" w14:textId="77777777" w:rsidR="001423F3" w:rsidRPr="008556FD" w:rsidRDefault="001423F3" w:rsidP="001423F3">
            <w:pPr>
              <w:spacing w:before="120" w:after="120"/>
              <w:jc w:val="center"/>
              <w:rPr>
                <w:rFonts w:ascii="Myriad Pro" w:hAnsi="Myriad Pro" w:cstheme="minorHAnsi"/>
                <w:b/>
                <w:sz w:val="20"/>
                <w:szCs w:val="20"/>
              </w:rPr>
            </w:pPr>
          </w:p>
        </w:tc>
      </w:tr>
      <w:tr w:rsidR="001423F3" w:rsidRPr="008556FD" w14:paraId="375442E9" w14:textId="77777777" w:rsidTr="008556FD">
        <w:trPr>
          <w:tblHeader/>
        </w:trPr>
        <w:tc>
          <w:tcPr>
            <w:tcW w:w="2070" w:type="dxa"/>
            <w:vMerge/>
            <w:shd w:val="clear" w:color="auto" w:fill="auto"/>
          </w:tcPr>
          <w:p w14:paraId="58342F70" w14:textId="77777777" w:rsidR="001423F3" w:rsidRPr="008556FD" w:rsidRDefault="001423F3" w:rsidP="001423F3">
            <w:pPr>
              <w:spacing w:before="120" w:after="120"/>
              <w:jc w:val="center"/>
              <w:rPr>
                <w:rFonts w:ascii="Myriad Pro" w:hAnsi="Myriad Pro" w:cstheme="minorHAnsi"/>
                <w:b/>
                <w:sz w:val="20"/>
                <w:szCs w:val="20"/>
              </w:rPr>
            </w:pPr>
          </w:p>
        </w:tc>
        <w:tc>
          <w:tcPr>
            <w:tcW w:w="12690" w:type="dxa"/>
            <w:gridSpan w:val="5"/>
            <w:shd w:val="clear" w:color="auto" w:fill="auto"/>
          </w:tcPr>
          <w:p w14:paraId="650CCE53" w14:textId="1C8FA447" w:rsidR="001423F3" w:rsidRPr="008556FD" w:rsidRDefault="000B0627" w:rsidP="001423F3">
            <w:pPr>
              <w:spacing w:before="120" w:after="120"/>
              <w:rPr>
                <w:rFonts w:ascii="Myriad Pro" w:hAnsi="Myriad Pro" w:cstheme="minorHAnsi"/>
                <w:b/>
              </w:rPr>
            </w:pPr>
            <w:r w:rsidRPr="008556FD">
              <w:rPr>
                <w:rFonts w:ascii="Myriad Pro" w:hAnsi="Myriad Pro" w:cstheme="minorHAnsi"/>
                <w:b/>
                <w:i/>
              </w:rPr>
              <w:t xml:space="preserve">Area of work: </w:t>
            </w:r>
            <w:r w:rsidRPr="00B64AB7">
              <w:rPr>
                <w:rFonts w:ascii="Myriad Pro" w:hAnsi="Myriad Pro" w:cstheme="minorHAnsi"/>
                <w:i/>
              </w:rPr>
              <w:t>Improving the efficiency of public spending to ensure sustainable socio-economic development of regions</w:t>
            </w:r>
            <w:r w:rsidRPr="008556FD">
              <w:rPr>
                <w:rFonts w:ascii="Myriad Pro" w:hAnsi="Myriad Pro" w:cstheme="minorHAnsi"/>
                <w:b/>
                <w:i/>
              </w:rPr>
              <w:t xml:space="preserve">  </w:t>
            </w:r>
          </w:p>
        </w:tc>
      </w:tr>
      <w:tr w:rsidR="001423F3" w:rsidRPr="008556FD" w14:paraId="135A4C2C" w14:textId="77777777" w:rsidTr="002866C1">
        <w:trPr>
          <w:tblHeader/>
        </w:trPr>
        <w:tc>
          <w:tcPr>
            <w:tcW w:w="2070" w:type="dxa"/>
            <w:vMerge/>
            <w:shd w:val="clear" w:color="auto" w:fill="auto"/>
          </w:tcPr>
          <w:p w14:paraId="3697A8AE" w14:textId="77777777" w:rsidR="001423F3" w:rsidRPr="008556FD" w:rsidRDefault="001423F3" w:rsidP="001423F3">
            <w:pPr>
              <w:spacing w:before="120" w:after="120"/>
              <w:jc w:val="center"/>
              <w:rPr>
                <w:rFonts w:ascii="Myriad Pro" w:hAnsi="Myriad Pro" w:cstheme="minorHAnsi"/>
                <w:b/>
                <w:sz w:val="20"/>
                <w:szCs w:val="20"/>
              </w:rPr>
            </w:pPr>
          </w:p>
        </w:tc>
        <w:tc>
          <w:tcPr>
            <w:tcW w:w="2785" w:type="dxa"/>
            <w:shd w:val="clear" w:color="auto" w:fill="auto"/>
          </w:tcPr>
          <w:p w14:paraId="7FE1BF08" w14:textId="0DFAC9D0" w:rsidR="000B0627" w:rsidRPr="00B64AB7" w:rsidRDefault="00B64AB7" w:rsidP="00B64AB7">
            <w:pPr>
              <w:spacing w:after="0" w:line="240" w:lineRule="auto"/>
              <w:rPr>
                <w:rFonts w:ascii="Myriad Pro" w:hAnsi="Myriad Pro" w:cstheme="minorHAnsi"/>
                <w:sz w:val="20"/>
                <w:szCs w:val="20"/>
              </w:rPr>
            </w:pPr>
            <w:r>
              <w:rPr>
                <w:rFonts w:ascii="Myriad Pro" w:hAnsi="Myriad Pro"/>
                <w:b/>
                <w:sz w:val="20"/>
                <w:szCs w:val="20"/>
              </w:rPr>
              <w:t>Indicator</w:t>
            </w:r>
            <w:r w:rsidR="001423F3" w:rsidRPr="00B64AB7">
              <w:rPr>
                <w:rFonts w:ascii="Myriad Pro" w:hAnsi="Myriad Pro" w:cstheme="minorHAnsi"/>
                <w:b/>
                <w:sz w:val="20"/>
                <w:szCs w:val="20"/>
              </w:rPr>
              <w:t xml:space="preserve"> 1.6</w:t>
            </w:r>
            <w:r w:rsidR="001423F3" w:rsidRPr="00B64AB7">
              <w:rPr>
                <w:rFonts w:ascii="Myriad Pro" w:hAnsi="Myriad Pro" w:cstheme="minorHAnsi"/>
                <w:sz w:val="20"/>
                <w:szCs w:val="20"/>
              </w:rPr>
              <w:t xml:space="preserve">:  </w:t>
            </w:r>
            <w:r w:rsidR="000B0627" w:rsidRPr="00B64AB7">
              <w:rPr>
                <w:rFonts w:ascii="Myriad Pro" w:hAnsi="Myriad Pro" w:cstheme="minorHAnsi"/>
                <w:sz w:val="20"/>
                <w:szCs w:val="20"/>
              </w:rPr>
              <w:t xml:space="preserve"> Inter-regional poverty rate disparities as measured by the ratio of the sum of the four highest oblast-level poverty rates to that of the four lowest (including for Tashkent city) </w:t>
            </w:r>
          </w:p>
          <w:p w14:paraId="6B144A0C" w14:textId="13EF4A9C" w:rsidR="001423F3" w:rsidRPr="00B64AB7" w:rsidRDefault="00B64AB7" w:rsidP="00B64AB7">
            <w:pPr>
              <w:spacing w:before="120" w:after="0" w:line="240" w:lineRule="auto"/>
              <w:rPr>
                <w:rFonts w:ascii="Myriad Pro" w:hAnsi="Myriad Pro" w:cstheme="minorHAnsi"/>
                <w:sz w:val="20"/>
                <w:szCs w:val="20"/>
                <w:lang w:val="ru-RU"/>
              </w:rPr>
            </w:pPr>
            <w:r>
              <w:rPr>
                <w:rFonts w:ascii="Myriad Pro" w:hAnsi="Myriad Pro" w:cstheme="minorHAnsi"/>
                <w:sz w:val="20"/>
                <w:szCs w:val="20"/>
                <w:u w:val="single"/>
              </w:rPr>
              <w:t>Baseline</w:t>
            </w:r>
            <w:r w:rsidR="001423F3" w:rsidRPr="00B64AB7">
              <w:rPr>
                <w:rFonts w:ascii="Myriad Pro" w:hAnsi="Myriad Pro" w:cstheme="minorHAnsi"/>
                <w:sz w:val="20"/>
                <w:szCs w:val="20"/>
                <w:u w:val="single"/>
                <w:lang w:val="ru-RU"/>
              </w:rPr>
              <w:t>:</w:t>
            </w:r>
            <w:r w:rsidR="001423F3" w:rsidRPr="00B64AB7">
              <w:rPr>
                <w:rFonts w:ascii="Myriad Pro" w:hAnsi="Myriad Pro" w:cstheme="minorHAnsi"/>
                <w:b/>
                <w:i/>
                <w:sz w:val="20"/>
                <w:szCs w:val="20"/>
                <w:u w:val="single"/>
                <w:lang w:val="ru-RU"/>
              </w:rPr>
              <w:t xml:space="preserve"> </w:t>
            </w:r>
            <w:r w:rsidR="001423F3" w:rsidRPr="00B64AB7">
              <w:rPr>
                <w:rFonts w:ascii="Myriad Pro" w:hAnsi="Myriad Pro" w:cstheme="minorHAnsi"/>
                <w:sz w:val="20"/>
                <w:szCs w:val="20"/>
                <w:lang w:val="ru-RU"/>
              </w:rPr>
              <w:t xml:space="preserve"> 3,2 </w:t>
            </w:r>
            <w:r w:rsidR="000B0627" w:rsidRPr="00B64AB7">
              <w:rPr>
                <w:rFonts w:ascii="Myriad Pro" w:hAnsi="Myriad Pro" w:cstheme="minorHAnsi"/>
                <w:sz w:val="20"/>
                <w:szCs w:val="20"/>
              </w:rPr>
              <w:t>in</w:t>
            </w:r>
            <w:r w:rsidR="001423F3" w:rsidRPr="00B64AB7">
              <w:rPr>
                <w:rFonts w:ascii="Myriad Pro" w:hAnsi="Myriad Pro" w:cstheme="minorHAnsi"/>
                <w:sz w:val="20"/>
                <w:szCs w:val="20"/>
                <w:lang w:val="ru-RU"/>
              </w:rPr>
              <w:t xml:space="preserve"> 2013 г.</w:t>
            </w:r>
          </w:p>
          <w:p w14:paraId="0469A92C" w14:textId="7D2E263F" w:rsidR="001423F3" w:rsidRPr="00B64AB7" w:rsidRDefault="00B64AB7" w:rsidP="00B64AB7">
            <w:pPr>
              <w:spacing w:before="120" w:after="120" w:line="240" w:lineRule="auto"/>
              <w:rPr>
                <w:rFonts w:ascii="Myriad Pro" w:hAnsi="Myriad Pro" w:cstheme="minorHAnsi"/>
                <w:b/>
                <w:i/>
                <w:sz w:val="20"/>
                <w:szCs w:val="20"/>
                <w:u w:val="single"/>
                <w:lang w:val="ru-RU"/>
              </w:rPr>
            </w:pPr>
            <w:r>
              <w:rPr>
                <w:rFonts w:ascii="Myriad Pro" w:hAnsi="Myriad Pro" w:cstheme="minorHAnsi"/>
                <w:sz w:val="20"/>
                <w:szCs w:val="20"/>
                <w:u w:val="single"/>
              </w:rPr>
              <w:t>Target</w:t>
            </w:r>
            <w:r w:rsidR="001423F3" w:rsidRPr="00B64AB7">
              <w:rPr>
                <w:rFonts w:ascii="Myriad Pro" w:hAnsi="Myriad Pro" w:cstheme="minorHAnsi"/>
                <w:sz w:val="20"/>
                <w:szCs w:val="20"/>
                <w:u w:val="single"/>
                <w:lang w:val="ru-RU"/>
              </w:rPr>
              <w:t>:</w:t>
            </w:r>
            <w:r w:rsidR="001423F3" w:rsidRPr="00B64AB7">
              <w:rPr>
                <w:rFonts w:ascii="Myriad Pro" w:hAnsi="Myriad Pro" w:cstheme="minorHAnsi"/>
                <w:sz w:val="20"/>
                <w:szCs w:val="20"/>
                <w:lang w:val="ru-RU"/>
              </w:rPr>
              <w:t xml:space="preserve">  </w:t>
            </w:r>
            <w:r w:rsidR="001423F3" w:rsidRPr="00B64AB7">
              <w:rPr>
                <w:rFonts w:ascii="Myriad Pro" w:hAnsi="Myriad Pro" w:cstheme="minorHAnsi"/>
                <w:b/>
                <w:i/>
                <w:sz w:val="20"/>
                <w:szCs w:val="20"/>
                <w:u w:val="single"/>
                <w:lang w:val="ru-RU"/>
              </w:rPr>
              <w:t xml:space="preserve"> </w:t>
            </w:r>
            <w:r w:rsidR="001423F3" w:rsidRPr="00B64AB7">
              <w:rPr>
                <w:rFonts w:ascii="Myriad Pro" w:hAnsi="Myriad Pro" w:cstheme="minorHAnsi"/>
                <w:sz w:val="20"/>
                <w:szCs w:val="20"/>
                <w:lang w:val="ru-RU"/>
              </w:rPr>
              <w:t>2.4</w:t>
            </w:r>
          </w:p>
        </w:tc>
        <w:tc>
          <w:tcPr>
            <w:tcW w:w="2525" w:type="dxa"/>
            <w:shd w:val="clear" w:color="auto" w:fill="auto"/>
          </w:tcPr>
          <w:p w14:paraId="648BA55E" w14:textId="1C660A0B" w:rsidR="001423F3" w:rsidRPr="00B64AB7" w:rsidRDefault="00B64AB7" w:rsidP="00B64AB7">
            <w:pPr>
              <w:spacing w:after="0" w:line="240" w:lineRule="auto"/>
              <w:rPr>
                <w:rFonts w:ascii="Myriad Pro" w:hAnsi="Myriad Pro" w:cstheme="minorHAnsi"/>
                <w:b/>
                <w:sz w:val="20"/>
                <w:szCs w:val="20"/>
              </w:rPr>
            </w:pPr>
            <w:r>
              <w:rPr>
                <w:rFonts w:ascii="Myriad Pro" w:hAnsi="Myriad Pro" w:cstheme="minorHAnsi"/>
                <w:sz w:val="20"/>
                <w:szCs w:val="20"/>
              </w:rPr>
              <w:t>State Committee on Statistics’</w:t>
            </w:r>
            <w:r w:rsidR="000B0627" w:rsidRPr="00B64AB7">
              <w:rPr>
                <w:rFonts w:ascii="Myriad Pro" w:hAnsi="Myriad Pro" w:cstheme="minorHAnsi"/>
                <w:sz w:val="20"/>
                <w:szCs w:val="20"/>
              </w:rPr>
              <w:t xml:space="preserve"> poverty rate data disaggregated by regions (oblast)</w:t>
            </w:r>
          </w:p>
        </w:tc>
        <w:tc>
          <w:tcPr>
            <w:tcW w:w="2700" w:type="dxa"/>
            <w:shd w:val="clear" w:color="auto" w:fill="auto"/>
          </w:tcPr>
          <w:p w14:paraId="6232DDE5" w14:textId="77777777" w:rsidR="000B0627" w:rsidRPr="00B64AB7" w:rsidRDefault="000B0627" w:rsidP="00B64AB7">
            <w:pPr>
              <w:spacing w:after="0" w:line="240" w:lineRule="auto"/>
              <w:rPr>
                <w:rFonts w:ascii="Myriad Pro" w:hAnsi="Myriad Pro"/>
                <w:b/>
                <w:i/>
                <w:sz w:val="20"/>
                <w:szCs w:val="20"/>
                <w:u w:val="single"/>
              </w:rPr>
            </w:pPr>
            <w:r w:rsidRPr="00B64AB7">
              <w:rPr>
                <w:rFonts w:ascii="Myriad Pro" w:hAnsi="Myriad Pro"/>
                <w:b/>
                <w:i/>
                <w:sz w:val="20"/>
                <w:szCs w:val="20"/>
                <w:u w:val="single"/>
              </w:rPr>
              <w:t>Assumptions:</w:t>
            </w:r>
          </w:p>
          <w:p w14:paraId="54778676" w14:textId="77777777" w:rsidR="000B0627" w:rsidRPr="00B64AB7" w:rsidRDefault="000B0627" w:rsidP="00B64AB7">
            <w:pPr>
              <w:spacing w:after="0" w:line="240" w:lineRule="auto"/>
              <w:rPr>
                <w:rFonts w:ascii="Myriad Pro" w:eastAsia="Times New Roman" w:hAnsi="Myriad Pro" w:cstheme="minorHAnsi"/>
                <w:sz w:val="20"/>
                <w:szCs w:val="20"/>
              </w:rPr>
            </w:pPr>
            <w:r w:rsidRPr="00B64AB7">
              <w:rPr>
                <w:rFonts w:ascii="Myriad Pro" w:eastAsia="Times New Roman" w:hAnsi="Myriad Pro" w:cstheme="minorHAnsi"/>
                <w:sz w:val="20"/>
                <w:szCs w:val="20"/>
              </w:rPr>
              <w:t>The Government will continue its policy to ensure a balanced socio-economic development of regions</w:t>
            </w:r>
          </w:p>
          <w:p w14:paraId="1E1DFFB5" w14:textId="465912CB" w:rsidR="001423F3" w:rsidRPr="00B64AB7" w:rsidRDefault="001423F3" w:rsidP="00B64AB7">
            <w:pPr>
              <w:spacing w:after="0" w:line="240" w:lineRule="auto"/>
              <w:rPr>
                <w:rFonts w:ascii="Myriad Pro" w:hAnsi="Myriad Pro" w:cstheme="minorHAnsi"/>
                <w:b/>
                <w:sz w:val="20"/>
                <w:szCs w:val="20"/>
              </w:rPr>
            </w:pPr>
          </w:p>
        </w:tc>
        <w:tc>
          <w:tcPr>
            <w:tcW w:w="2520" w:type="dxa"/>
            <w:shd w:val="clear" w:color="auto" w:fill="auto"/>
          </w:tcPr>
          <w:p w14:paraId="7FE77FE4" w14:textId="77777777" w:rsidR="001423F3" w:rsidRPr="008556FD" w:rsidRDefault="001423F3" w:rsidP="001423F3">
            <w:pPr>
              <w:spacing w:before="120" w:after="120"/>
              <w:jc w:val="center"/>
              <w:rPr>
                <w:rFonts w:ascii="Myriad Pro" w:hAnsi="Myriad Pro" w:cstheme="minorHAnsi"/>
                <w:b/>
                <w:sz w:val="20"/>
                <w:szCs w:val="20"/>
              </w:rPr>
            </w:pPr>
          </w:p>
        </w:tc>
        <w:tc>
          <w:tcPr>
            <w:tcW w:w="2160" w:type="dxa"/>
            <w:shd w:val="clear" w:color="auto" w:fill="auto"/>
          </w:tcPr>
          <w:p w14:paraId="6F22566B" w14:textId="77777777" w:rsidR="001423F3" w:rsidRPr="008556FD" w:rsidRDefault="001423F3" w:rsidP="001423F3">
            <w:pPr>
              <w:spacing w:before="120" w:after="120"/>
              <w:jc w:val="center"/>
              <w:rPr>
                <w:rFonts w:ascii="Myriad Pro" w:hAnsi="Myriad Pro" w:cstheme="minorHAnsi"/>
                <w:b/>
                <w:sz w:val="20"/>
                <w:szCs w:val="20"/>
              </w:rPr>
            </w:pPr>
          </w:p>
        </w:tc>
      </w:tr>
      <w:tr w:rsidR="001423F3" w:rsidRPr="008556FD" w14:paraId="05AC2EA7" w14:textId="77777777" w:rsidTr="008556FD">
        <w:trPr>
          <w:tblHeader/>
        </w:trPr>
        <w:tc>
          <w:tcPr>
            <w:tcW w:w="2070" w:type="dxa"/>
            <w:vMerge/>
            <w:shd w:val="clear" w:color="auto" w:fill="auto"/>
          </w:tcPr>
          <w:p w14:paraId="0A28ECDC" w14:textId="77777777" w:rsidR="001423F3" w:rsidRPr="008556FD" w:rsidRDefault="001423F3" w:rsidP="001423F3">
            <w:pPr>
              <w:spacing w:before="120" w:after="120"/>
              <w:jc w:val="center"/>
              <w:rPr>
                <w:rFonts w:ascii="Myriad Pro" w:hAnsi="Myriad Pro" w:cstheme="minorHAnsi"/>
                <w:b/>
                <w:sz w:val="20"/>
                <w:szCs w:val="20"/>
              </w:rPr>
            </w:pPr>
          </w:p>
        </w:tc>
        <w:tc>
          <w:tcPr>
            <w:tcW w:w="12690" w:type="dxa"/>
            <w:gridSpan w:val="5"/>
            <w:shd w:val="clear" w:color="auto" w:fill="auto"/>
          </w:tcPr>
          <w:p w14:paraId="5F13623A" w14:textId="0CCC6D6C" w:rsidR="001423F3" w:rsidRPr="008556FD" w:rsidRDefault="000B0627" w:rsidP="001423F3">
            <w:pPr>
              <w:spacing w:before="120" w:after="120"/>
              <w:rPr>
                <w:rFonts w:ascii="Myriad Pro" w:hAnsi="Myriad Pro" w:cstheme="minorHAnsi"/>
                <w:b/>
              </w:rPr>
            </w:pPr>
            <w:r w:rsidRPr="008556FD">
              <w:rPr>
                <w:rFonts w:ascii="Myriad Pro" w:hAnsi="Myriad Pro" w:cstheme="minorHAnsi"/>
                <w:b/>
                <w:i/>
              </w:rPr>
              <w:t xml:space="preserve">Area of work: </w:t>
            </w:r>
            <w:r w:rsidRPr="00236940">
              <w:rPr>
                <w:rFonts w:ascii="Myriad Pro" w:hAnsi="Myriad Pro" w:cstheme="minorHAnsi"/>
                <w:i/>
              </w:rPr>
              <w:t>Improving labor market services, creation of a modern technological labor infrastructure</w:t>
            </w:r>
          </w:p>
        </w:tc>
      </w:tr>
      <w:tr w:rsidR="001423F3" w:rsidRPr="008556FD" w14:paraId="1BE4E56F" w14:textId="77777777" w:rsidTr="002866C1">
        <w:trPr>
          <w:tblHeader/>
        </w:trPr>
        <w:tc>
          <w:tcPr>
            <w:tcW w:w="2070" w:type="dxa"/>
            <w:vMerge/>
            <w:shd w:val="clear" w:color="auto" w:fill="auto"/>
          </w:tcPr>
          <w:p w14:paraId="39867F81" w14:textId="77777777" w:rsidR="001423F3" w:rsidRPr="008556FD" w:rsidRDefault="001423F3" w:rsidP="001423F3">
            <w:pPr>
              <w:spacing w:before="120" w:after="120"/>
              <w:jc w:val="center"/>
              <w:rPr>
                <w:rFonts w:ascii="Myriad Pro" w:hAnsi="Myriad Pro" w:cstheme="minorHAnsi"/>
                <w:b/>
                <w:sz w:val="20"/>
                <w:szCs w:val="20"/>
              </w:rPr>
            </w:pPr>
          </w:p>
        </w:tc>
        <w:tc>
          <w:tcPr>
            <w:tcW w:w="2785" w:type="dxa"/>
            <w:shd w:val="clear" w:color="auto" w:fill="auto"/>
          </w:tcPr>
          <w:p w14:paraId="0FE25510" w14:textId="77777777" w:rsidR="00236940" w:rsidRDefault="00FC5A2A" w:rsidP="00FC5A2A">
            <w:pPr>
              <w:spacing w:after="0" w:line="240" w:lineRule="auto"/>
              <w:rPr>
                <w:rStyle w:val="hps"/>
                <w:rFonts w:ascii="Myriad Pro" w:hAnsi="Myriad Pro" w:cs="Arial"/>
                <w:color w:val="222222"/>
                <w:sz w:val="20"/>
                <w:szCs w:val="20"/>
                <w:lang w:val="en"/>
              </w:rPr>
            </w:pPr>
            <w:r>
              <w:rPr>
                <w:rFonts w:ascii="Myriad Pro" w:hAnsi="Myriad Pro"/>
                <w:b/>
                <w:sz w:val="20"/>
                <w:szCs w:val="20"/>
              </w:rPr>
              <w:t>Indicator</w:t>
            </w:r>
            <w:r w:rsidR="001423F3" w:rsidRPr="00FC5A2A">
              <w:rPr>
                <w:rFonts w:ascii="Myriad Pro" w:hAnsi="Myriad Pro" w:cstheme="minorHAnsi"/>
                <w:b/>
                <w:sz w:val="20"/>
                <w:szCs w:val="20"/>
              </w:rPr>
              <w:t xml:space="preserve"> 1.7</w:t>
            </w:r>
            <w:r w:rsidR="001423F3" w:rsidRPr="00FC5A2A">
              <w:rPr>
                <w:rFonts w:ascii="Myriad Pro" w:hAnsi="Myriad Pro" w:cstheme="minorHAnsi"/>
                <w:sz w:val="20"/>
                <w:szCs w:val="20"/>
              </w:rPr>
              <w:t xml:space="preserve">: </w:t>
            </w:r>
            <w:r w:rsidR="000B0627" w:rsidRPr="00FC5A2A">
              <w:rPr>
                <w:rStyle w:val="Heading2Char"/>
                <w:rFonts w:ascii="Myriad Pro" w:hAnsi="Myriad Pro" w:cs="Arial"/>
                <w:color w:val="222222"/>
                <w:sz w:val="20"/>
                <w:szCs w:val="20"/>
                <w:lang w:val="en"/>
              </w:rPr>
              <w:t xml:space="preserve"> </w:t>
            </w:r>
            <w:r w:rsidR="000B0627" w:rsidRPr="00FC5A2A">
              <w:rPr>
                <w:rStyle w:val="hps"/>
                <w:rFonts w:ascii="Myriad Pro" w:hAnsi="Myriad Pro" w:cs="Arial"/>
                <w:color w:val="222222"/>
                <w:sz w:val="20"/>
                <w:szCs w:val="20"/>
                <w:lang w:val="en"/>
              </w:rPr>
              <w:t xml:space="preserve">Percentage of citizens’ applications to employment agencies, including through remote access system </w:t>
            </w:r>
          </w:p>
          <w:p w14:paraId="40399EF7" w14:textId="68F5E51F" w:rsidR="00C85502" w:rsidRPr="00FC5A2A" w:rsidRDefault="00236940" w:rsidP="00236940">
            <w:pPr>
              <w:spacing w:before="120" w:after="0" w:line="240" w:lineRule="auto"/>
              <w:rPr>
                <w:rFonts w:ascii="Myriad Pro" w:hAnsi="Myriad Pro" w:cs="Times New Roman"/>
                <w:sz w:val="20"/>
                <w:szCs w:val="20"/>
              </w:rPr>
            </w:pPr>
            <w:r>
              <w:rPr>
                <w:rFonts w:ascii="Myriad Pro" w:hAnsi="Myriad Pro" w:cstheme="minorHAnsi"/>
                <w:sz w:val="20"/>
                <w:szCs w:val="20"/>
                <w:u w:val="single"/>
              </w:rPr>
              <w:t>Baseline</w:t>
            </w:r>
            <w:r w:rsidR="001423F3" w:rsidRPr="00FC5A2A">
              <w:rPr>
                <w:rFonts w:ascii="Myriad Pro" w:hAnsi="Myriad Pro" w:cstheme="minorHAnsi"/>
                <w:sz w:val="20"/>
                <w:szCs w:val="20"/>
                <w:u w:val="single"/>
              </w:rPr>
              <w:t xml:space="preserve">: </w:t>
            </w:r>
            <w:r w:rsidR="00C85502" w:rsidRPr="00FC5A2A">
              <w:rPr>
                <w:rFonts w:ascii="Myriad Pro" w:hAnsi="Myriad Pro" w:cs="Times New Roman"/>
                <w:sz w:val="20"/>
                <w:szCs w:val="20"/>
              </w:rPr>
              <w:t xml:space="preserve"> Services are mainly delivered when citizen approaching directly  employment agencies </w:t>
            </w:r>
          </w:p>
          <w:p w14:paraId="4C058E0A" w14:textId="795268D5" w:rsidR="001423F3" w:rsidRPr="00FC5A2A" w:rsidRDefault="00236940" w:rsidP="00236940">
            <w:pPr>
              <w:spacing w:before="120" w:after="0" w:line="240" w:lineRule="auto"/>
              <w:rPr>
                <w:rFonts w:ascii="Myriad Pro" w:hAnsi="Myriad Pro" w:cstheme="minorHAnsi"/>
                <w:sz w:val="20"/>
                <w:szCs w:val="20"/>
                <w:u w:val="single"/>
              </w:rPr>
            </w:pPr>
            <w:r>
              <w:rPr>
                <w:rFonts w:ascii="Myriad Pro" w:hAnsi="Myriad Pro" w:cstheme="minorHAnsi"/>
                <w:sz w:val="20"/>
                <w:szCs w:val="20"/>
                <w:u w:val="single"/>
              </w:rPr>
              <w:lastRenderedPageBreak/>
              <w:t>Target</w:t>
            </w:r>
            <w:r w:rsidR="001423F3" w:rsidRPr="00FC5A2A">
              <w:rPr>
                <w:rFonts w:ascii="Myriad Pro" w:hAnsi="Myriad Pro" w:cstheme="minorHAnsi"/>
                <w:sz w:val="20"/>
                <w:szCs w:val="20"/>
                <w:u w:val="single"/>
              </w:rPr>
              <w:t xml:space="preserve">: </w:t>
            </w:r>
            <w:r w:rsidR="001423F3" w:rsidRPr="00FC5A2A">
              <w:rPr>
                <w:rFonts w:ascii="Myriad Pro" w:hAnsi="Myriad Pro" w:cstheme="minorHAnsi"/>
                <w:sz w:val="20"/>
                <w:szCs w:val="20"/>
              </w:rPr>
              <w:t xml:space="preserve"> </w:t>
            </w:r>
            <w:r w:rsidR="00C85502" w:rsidRPr="00FC5A2A">
              <w:rPr>
                <w:rFonts w:ascii="Myriad Pro" w:hAnsi="Myriad Pro" w:cstheme="minorHAnsi"/>
                <w:sz w:val="20"/>
                <w:szCs w:val="20"/>
              </w:rPr>
              <w:t xml:space="preserve"> By 2020 not less than 80% services are delivered on-line</w:t>
            </w:r>
          </w:p>
        </w:tc>
        <w:tc>
          <w:tcPr>
            <w:tcW w:w="2525" w:type="dxa"/>
            <w:shd w:val="clear" w:color="auto" w:fill="auto"/>
          </w:tcPr>
          <w:p w14:paraId="6D526F54" w14:textId="77777777" w:rsidR="00C85502" w:rsidRPr="00FC5A2A" w:rsidRDefault="00C85502" w:rsidP="00FC5A2A">
            <w:pPr>
              <w:spacing w:after="0" w:line="240" w:lineRule="auto"/>
              <w:rPr>
                <w:rFonts w:ascii="Myriad Pro" w:hAnsi="Myriad Pro" w:cs="Times New Roman"/>
                <w:sz w:val="20"/>
                <w:szCs w:val="20"/>
              </w:rPr>
            </w:pPr>
            <w:r w:rsidRPr="00FC5A2A">
              <w:rPr>
                <w:rFonts w:ascii="Myriad Pro" w:hAnsi="Myriad Pro" w:cs="Times New Roman"/>
                <w:sz w:val="20"/>
                <w:szCs w:val="20"/>
              </w:rPr>
              <w:lastRenderedPageBreak/>
              <w:t>Statistics of Ministry of Labour and Social Protection</w:t>
            </w:r>
          </w:p>
          <w:p w14:paraId="0C26F65E" w14:textId="51A2CAFF" w:rsidR="001423F3" w:rsidRPr="00FC5A2A" w:rsidRDefault="001423F3" w:rsidP="00FC5A2A">
            <w:pPr>
              <w:spacing w:after="0" w:line="240" w:lineRule="auto"/>
              <w:rPr>
                <w:rFonts w:ascii="Myriad Pro" w:hAnsi="Myriad Pro" w:cstheme="minorHAnsi"/>
                <w:b/>
                <w:sz w:val="20"/>
                <w:szCs w:val="20"/>
              </w:rPr>
            </w:pPr>
          </w:p>
        </w:tc>
        <w:tc>
          <w:tcPr>
            <w:tcW w:w="2700" w:type="dxa"/>
            <w:shd w:val="clear" w:color="auto" w:fill="auto"/>
          </w:tcPr>
          <w:p w14:paraId="4DC63ABB" w14:textId="11323ECE" w:rsidR="001423F3" w:rsidRPr="00FC5A2A" w:rsidRDefault="00236940" w:rsidP="00FC5A2A">
            <w:pPr>
              <w:spacing w:after="0" w:line="240" w:lineRule="auto"/>
              <w:rPr>
                <w:rFonts w:ascii="Myriad Pro" w:hAnsi="Myriad Pro" w:cstheme="minorHAnsi"/>
                <w:b/>
                <w:sz w:val="20"/>
                <w:szCs w:val="20"/>
              </w:rPr>
            </w:pPr>
            <w:r w:rsidRPr="00B64AB7">
              <w:rPr>
                <w:rFonts w:ascii="Myriad Pro" w:hAnsi="Myriad Pro"/>
                <w:b/>
                <w:i/>
                <w:sz w:val="20"/>
                <w:szCs w:val="20"/>
                <w:u w:val="single"/>
              </w:rPr>
              <w:t>Assumptions</w:t>
            </w:r>
            <w:r w:rsidRPr="00FC5A2A">
              <w:rPr>
                <w:rFonts w:ascii="Myriad Pro" w:hAnsi="Myriad Pro" w:cstheme="minorHAnsi"/>
                <w:sz w:val="20"/>
                <w:szCs w:val="20"/>
                <w:u w:val="single"/>
              </w:rPr>
              <w:t xml:space="preserve"> </w:t>
            </w:r>
            <w:r w:rsidR="001423F3" w:rsidRPr="00FC5A2A">
              <w:rPr>
                <w:rFonts w:ascii="Myriad Pro" w:hAnsi="Myriad Pro" w:cstheme="minorHAnsi"/>
                <w:sz w:val="20"/>
                <w:szCs w:val="20"/>
                <w:u w:val="single"/>
              </w:rPr>
              <w:br/>
            </w:r>
            <w:r w:rsidR="00C85502" w:rsidRPr="00FC5A2A">
              <w:rPr>
                <w:rFonts w:ascii="Myriad Pro" w:hAnsi="Myriad Pro" w:cstheme="minorHAnsi"/>
                <w:sz w:val="20"/>
                <w:szCs w:val="20"/>
              </w:rPr>
              <w:t xml:space="preserve"> The urgency of the problem may subside due to possible changes in the external environment and in the flows of migrant workers</w:t>
            </w:r>
          </w:p>
        </w:tc>
        <w:tc>
          <w:tcPr>
            <w:tcW w:w="2520" w:type="dxa"/>
            <w:shd w:val="clear" w:color="auto" w:fill="auto"/>
          </w:tcPr>
          <w:p w14:paraId="48C7F5D2" w14:textId="77777777" w:rsidR="001423F3" w:rsidRPr="008556FD" w:rsidRDefault="001423F3" w:rsidP="001423F3">
            <w:pPr>
              <w:spacing w:before="120" w:after="120"/>
              <w:jc w:val="center"/>
              <w:rPr>
                <w:rFonts w:ascii="Myriad Pro" w:hAnsi="Myriad Pro" w:cstheme="minorHAnsi"/>
                <w:b/>
                <w:sz w:val="20"/>
                <w:szCs w:val="20"/>
              </w:rPr>
            </w:pPr>
          </w:p>
        </w:tc>
        <w:tc>
          <w:tcPr>
            <w:tcW w:w="2160" w:type="dxa"/>
            <w:shd w:val="clear" w:color="auto" w:fill="auto"/>
          </w:tcPr>
          <w:p w14:paraId="3A2E439E" w14:textId="77777777" w:rsidR="001423F3" w:rsidRPr="008556FD" w:rsidRDefault="001423F3" w:rsidP="001423F3">
            <w:pPr>
              <w:spacing w:before="120" w:after="120"/>
              <w:jc w:val="center"/>
              <w:rPr>
                <w:rFonts w:ascii="Myriad Pro" w:hAnsi="Myriad Pro" w:cstheme="minorHAnsi"/>
                <w:b/>
                <w:sz w:val="20"/>
                <w:szCs w:val="20"/>
              </w:rPr>
            </w:pPr>
          </w:p>
        </w:tc>
      </w:tr>
      <w:tr w:rsidR="001423F3" w:rsidRPr="008556FD" w14:paraId="74419691" w14:textId="77777777" w:rsidTr="00335FC4">
        <w:trPr>
          <w:trHeight w:val="1268"/>
          <w:tblHeader/>
        </w:trPr>
        <w:tc>
          <w:tcPr>
            <w:tcW w:w="14760" w:type="dxa"/>
            <w:gridSpan w:val="6"/>
            <w:shd w:val="clear" w:color="auto" w:fill="E7F0F9"/>
          </w:tcPr>
          <w:p w14:paraId="37428F6B" w14:textId="4E4DF613" w:rsidR="001423F3" w:rsidRPr="005228B1" w:rsidRDefault="005228B1" w:rsidP="001423F3">
            <w:pPr>
              <w:rPr>
                <w:rFonts w:ascii="Myriad Pro" w:hAnsi="Myriad Pro" w:cstheme="minorHAnsi"/>
                <w:b/>
              </w:rPr>
            </w:pPr>
            <w:r w:rsidRPr="008556FD">
              <w:rPr>
                <w:rFonts w:ascii="Myriad Pro" w:hAnsi="Myriad Pro"/>
                <w:b/>
              </w:rPr>
              <w:lastRenderedPageBreak/>
              <w:t>National priorities or development goals</w:t>
            </w:r>
            <w:r w:rsidRPr="008556FD">
              <w:rPr>
                <w:rFonts w:ascii="Myriad Pro" w:hAnsi="Myriad Pro" w:cstheme="minorHAnsi"/>
                <w:b/>
              </w:rPr>
              <w:t xml:space="preserve">: </w:t>
            </w:r>
            <w:r>
              <w:rPr>
                <w:rFonts w:ascii="Myriad Pro" w:hAnsi="Myriad Pro" w:cstheme="minorHAnsi"/>
                <w:b/>
              </w:rPr>
              <w:t xml:space="preserve"> </w:t>
            </w:r>
          </w:p>
          <w:p w14:paraId="5EC53004" w14:textId="369BD4DA" w:rsidR="00697FAA" w:rsidRPr="005228B1" w:rsidRDefault="00697FAA" w:rsidP="00236940">
            <w:pPr>
              <w:pStyle w:val="ListParagraph"/>
              <w:numPr>
                <w:ilvl w:val="0"/>
                <w:numId w:val="35"/>
              </w:numPr>
              <w:spacing w:before="120" w:after="120" w:line="276" w:lineRule="auto"/>
              <w:rPr>
                <w:rFonts w:ascii="Myriad Pro" w:hAnsi="Myriad Pro"/>
                <w:sz w:val="22"/>
                <w:szCs w:val="22"/>
                <w:lang w:val="en-US"/>
              </w:rPr>
            </w:pPr>
            <w:r w:rsidRPr="005228B1">
              <w:rPr>
                <w:rFonts w:ascii="Myriad Pro" w:hAnsi="Myriad Pro"/>
                <w:sz w:val="22"/>
                <w:szCs w:val="22"/>
                <w:lang w:val="en-US"/>
              </w:rPr>
              <w:t xml:space="preserve">Improving the mechanisms of identifying the most vulnerable groups of the population and developing targeted programmes to support them </w:t>
            </w:r>
          </w:p>
          <w:p w14:paraId="16090CED" w14:textId="1FE618C3" w:rsidR="00697FAA" w:rsidRPr="008556FD" w:rsidRDefault="00697FAA" w:rsidP="00F828B6">
            <w:pPr>
              <w:pStyle w:val="ListParagraph"/>
              <w:numPr>
                <w:ilvl w:val="0"/>
                <w:numId w:val="35"/>
              </w:numPr>
              <w:spacing w:before="120" w:after="120" w:line="276" w:lineRule="auto"/>
              <w:rPr>
                <w:rFonts w:ascii="Myriad Pro" w:hAnsi="Myriad Pro"/>
                <w:lang w:val="en-US"/>
              </w:rPr>
            </w:pPr>
            <w:r w:rsidRPr="005228B1">
              <w:rPr>
                <w:rFonts w:ascii="Myriad Pro" w:hAnsi="Myriad Pro"/>
                <w:sz w:val="22"/>
                <w:szCs w:val="22"/>
                <w:lang w:val="en-US"/>
              </w:rPr>
              <w:t>Strengthening social and legal protection of children and adolescents that are left without parental care</w:t>
            </w:r>
            <w:r w:rsidR="005228B1">
              <w:rPr>
                <w:rFonts w:ascii="Myriad Pro" w:hAnsi="Myriad Pro"/>
                <w:lang w:val="en-US"/>
              </w:rPr>
              <w:t xml:space="preserve"> </w:t>
            </w:r>
          </w:p>
        </w:tc>
      </w:tr>
      <w:tr w:rsidR="00335FC4" w:rsidRPr="00EB2561" w14:paraId="3F9B3034" w14:textId="77777777" w:rsidTr="002866C1">
        <w:trPr>
          <w:tblHeader/>
        </w:trPr>
        <w:tc>
          <w:tcPr>
            <w:tcW w:w="2070" w:type="dxa"/>
            <w:shd w:val="clear" w:color="auto" w:fill="E7F0F9"/>
          </w:tcPr>
          <w:p w14:paraId="133A3AE7" w14:textId="127157D8" w:rsidR="00335FC4" w:rsidRPr="008556FD" w:rsidRDefault="00335FC4" w:rsidP="00335FC4">
            <w:pPr>
              <w:spacing w:before="120" w:after="120"/>
              <w:jc w:val="center"/>
              <w:rPr>
                <w:rFonts w:ascii="Myriad Pro" w:hAnsi="Myriad Pro" w:cstheme="minorHAnsi"/>
                <w:b/>
                <w:sz w:val="20"/>
                <w:szCs w:val="20"/>
              </w:rPr>
            </w:pPr>
            <w:r w:rsidRPr="008556FD">
              <w:rPr>
                <w:rFonts w:ascii="Myriad Pro" w:hAnsi="Myriad Pro" w:cstheme="minorHAnsi"/>
                <w:b/>
                <w:sz w:val="20"/>
                <w:szCs w:val="20"/>
              </w:rPr>
              <w:t>Outcomes</w:t>
            </w:r>
          </w:p>
        </w:tc>
        <w:tc>
          <w:tcPr>
            <w:tcW w:w="2785" w:type="dxa"/>
            <w:shd w:val="clear" w:color="auto" w:fill="E7F0F9"/>
          </w:tcPr>
          <w:p w14:paraId="3BF27E12" w14:textId="3F9BAB90" w:rsidR="00335FC4" w:rsidRPr="008556FD" w:rsidRDefault="00335FC4" w:rsidP="00335FC4">
            <w:pPr>
              <w:spacing w:before="120" w:after="120"/>
              <w:jc w:val="center"/>
              <w:rPr>
                <w:rFonts w:ascii="Myriad Pro" w:hAnsi="Myriad Pro" w:cstheme="minorHAnsi"/>
                <w:b/>
                <w:sz w:val="20"/>
                <w:szCs w:val="20"/>
                <w:lang w:val="ru-RU"/>
              </w:rPr>
            </w:pPr>
            <w:r w:rsidRPr="008556FD">
              <w:rPr>
                <w:rFonts w:ascii="Myriad Pro" w:hAnsi="Myriad Pro" w:cstheme="minorHAnsi"/>
                <w:b/>
                <w:sz w:val="20"/>
                <w:szCs w:val="20"/>
                <w:lang w:val="ru-RU"/>
              </w:rPr>
              <w:t>Indicators, baseline, target</w:t>
            </w:r>
          </w:p>
        </w:tc>
        <w:tc>
          <w:tcPr>
            <w:tcW w:w="2525" w:type="dxa"/>
            <w:shd w:val="clear" w:color="auto" w:fill="E7F0F9"/>
          </w:tcPr>
          <w:p w14:paraId="60DB3D52" w14:textId="08B6C7F2" w:rsidR="00335FC4" w:rsidRPr="008556FD" w:rsidRDefault="00335FC4" w:rsidP="00335FC4">
            <w:pPr>
              <w:spacing w:before="120" w:after="120"/>
              <w:jc w:val="center"/>
              <w:rPr>
                <w:rFonts w:ascii="Myriad Pro" w:hAnsi="Myriad Pro" w:cstheme="minorHAnsi"/>
                <w:b/>
                <w:sz w:val="20"/>
                <w:szCs w:val="20"/>
              </w:rPr>
            </w:pPr>
            <w:r w:rsidRPr="008556FD">
              <w:rPr>
                <w:rFonts w:ascii="Myriad Pro" w:hAnsi="Myriad Pro" w:cstheme="minorHAnsi"/>
                <w:b/>
                <w:sz w:val="20"/>
                <w:szCs w:val="20"/>
                <w:lang w:val="ru-RU"/>
              </w:rPr>
              <w:t>Means of verification</w:t>
            </w:r>
          </w:p>
        </w:tc>
        <w:tc>
          <w:tcPr>
            <w:tcW w:w="2700" w:type="dxa"/>
            <w:shd w:val="clear" w:color="auto" w:fill="E7F0F9"/>
          </w:tcPr>
          <w:p w14:paraId="55CC6940" w14:textId="7FF19F89" w:rsidR="00335FC4" w:rsidRPr="008556FD" w:rsidRDefault="00335FC4" w:rsidP="00335FC4">
            <w:pPr>
              <w:spacing w:before="120" w:after="120"/>
              <w:jc w:val="center"/>
              <w:rPr>
                <w:rFonts w:ascii="Myriad Pro" w:hAnsi="Myriad Pro" w:cstheme="minorHAnsi"/>
                <w:b/>
                <w:sz w:val="20"/>
                <w:szCs w:val="20"/>
              </w:rPr>
            </w:pPr>
            <w:r w:rsidRPr="008556FD">
              <w:rPr>
                <w:rFonts w:ascii="Myriad Pro" w:hAnsi="Myriad Pro" w:cstheme="minorHAnsi"/>
                <w:b/>
                <w:sz w:val="20"/>
                <w:szCs w:val="20"/>
                <w:lang w:val="ru-RU"/>
              </w:rPr>
              <w:t>Risks and assumptions</w:t>
            </w:r>
          </w:p>
        </w:tc>
        <w:tc>
          <w:tcPr>
            <w:tcW w:w="2520" w:type="dxa"/>
            <w:shd w:val="clear" w:color="auto" w:fill="E7F0F9"/>
          </w:tcPr>
          <w:p w14:paraId="1DEE9CC3" w14:textId="65DCA2B9" w:rsidR="00335FC4" w:rsidRPr="008556FD" w:rsidRDefault="00335FC4" w:rsidP="00335FC4">
            <w:pPr>
              <w:spacing w:before="120" w:after="120"/>
              <w:jc w:val="center"/>
              <w:rPr>
                <w:rFonts w:ascii="Myriad Pro" w:hAnsi="Myriad Pro" w:cstheme="minorHAnsi"/>
                <w:b/>
                <w:sz w:val="20"/>
                <w:szCs w:val="20"/>
              </w:rPr>
            </w:pPr>
            <w:r w:rsidRPr="008556FD">
              <w:rPr>
                <w:rFonts w:ascii="Myriad Pro" w:hAnsi="Myriad Pro" w:cstheme="minorHAnsi"/>
                <w:b/>
                <w:sz w:val="20"/>
                <w:szCs w:val="20"/>
                <w:lang w:val="ru-RU"/>
              </w:rPr>
              <w:t>Role of partners</w:t>
            </w:r>
          </w:p>
        </w:tc>
        <w:tc>
          <w:tcPr>
            <w:tcW w:w="2160" w:type="dxa"/>
            <w:shd w:val="clear" w:color="auto" w:fill="E7F0F9"/>
          </w:tcPr>
          <w:p w14:paraId="66009684" w14:textId="3D75945F" w:rsidR="00335FC4" w:rsidRPr="008556FD" w:rsidRDefault="00335FC4" w:rsidP="00335FC4">
            <w:pPr>
              <w:spacing w:before="120" w:after="120"/>
              <w:jc w:val="center"/>
              <w:rPr>
                <w:rFonts w:ascii="Myriad Pro" w:hAnsi="Myriad Pro" w:cstheme="minorHAnsi"/>
                <w:b/>
                <w:sz w:val="20"/>
                <w:szCs w:val="20"/>
                <w:lang w:val="ru-RU"/>
              </w:rPr>
            </w:pPr>
            <w:r w:rsidRPr="008556FD">
              <w:rPr>
                <w:rFonts w:ascii="Myriad Pro" w:hAnsi="Myriad Pro" w:cstheme="minorHAnsi"/>
                <w:b/>
                <w:sz w:val="20"/>
                <w:szCs w:val="20"/>
                <w:lang w:val="ru-RU"/>
              </w:rPr>
              <w:t>Indicative resources (USD)</w:t>
            </w:r>
          </w:p>
        </w:tc>
      </w:tr>
      <w:tr w:rsidR="001423F3" w:rsidRPr="00194120" w14:paraId="21C527A9" w14:textId="77777777" w:rsidTr="002866C1">
        <w:trPr>
          <w:trHeight w:val="70"/>
          <w:tblHeader/>
        </w:trPr>
        <w:tc>
          <w:tcPr>
            <w:tcW w:w="2070" w:type="dxa"/>
            <w:vMerge w:val="restart"/>
            <w:shd w:val="clear" w:color="auto" w:fill="auto"/>
          </w:tcPr>
          <w:p w14:paraId="3F950419" w14:textId="0A97D281" w:rsidR="001423F3" w:rsidRPr="00335FC4" w:rsidRDefault="00335FC4" w:rsidP="001423F3">
            <w:pPr>
              <w:rPr>
                <w:rFonts w:ascii="Myriad Pro" w:hAnsi="Myriad Pro"/>
                <w:b/>
              </w:rPr>
            </w:pPr>
            <w:r>
              <w:rPr>
                <w:rFonts w:ascii="Myriad Pro" w:hAnsi="Myriad Pro"/>
                <w:b/>
              </w:rPr>
              <w:t>Outcome 2</w:t>
            </w:r>
            <w:r w:rsidR="001423F3" w:rsidRPr="00335FC4">
              <w:rPr>
                <w:rFonts w:ascii="Myriad Pro" w:hAnsi="Myriad Pro"/>
                <w:b/>
              </w:rPr>
              <w:t>:</w:t>
            </w:r>
          </w:p>
          <w:p w14:paraId="33C70D57" w14:textId="28BD7862" w:rsidR="00697FAA" w:rsidRPr="008556FD" w:rsidRDefault="00697FAA" w:rsidP="00697FAA">
            <w:pPr>
              <w:rPr>
                <w:rFonts w:ascii="Myriad Pro" w:hAnsi="Myriad Pro" w:cs="Times New Roman"/>
              </w:rPr>
            </w:pPr>
            <w:r w:rsidRPr="008556FD">
              <w:rPr>
                <w:rFonts w:ascii="Myriad Pro" w:hAnsi="Myriad Pro" w:cs="Times New Roman"/>
              </w:rPr>
              <w:t>By 2020 vulnerable groups</w:t>
            </w:r>
            <w:r w:rsidR="00335FC4" w:rsidRPr="008556FD">
              <w:rPr>
                <w:rStyle w:val="FootnoteReference"/>
                <w:rFonts w:ascii="Myriad Pro" w:hAnsi="Myriad Pro" w:cs="Times New Roman"/>
              </w:rPr>
              <w:footnoteReference w:id="11"/>
            </w:r>
            <w:r w:rsidRPr="008556FD">
              <w:rPr>
                <w:rFonts w:ascii="Myriad Pro" w:hAnsi="Myriad Pro" w:cs="Times New Roman"/>
              </w:rPr>
              <w:t xml:space="preserve"> benefit more from inclusive, financially sustainable and efficient social protection system </w:t>
            </w:r>
          </w:p>
          <w:p w14:paraId="0A3C2E3E" w14:textId="2119FD52" w:rsidR="00697FAA" w:rsidRPr="008556FD" w:rsidRDefault="00697FAA" w:rsidP="00697FAA">
            <w:pPr>
              <w:spacing w:before="120" w:after="120"/>
              <w:rPr>
                <w:rFonts w:ascii="Myriad Pro" w:hAnsi="Myriad Pro" w:cstheme="minorHAnsi"/>
                <w:b/>
                <w:sz w:val="20"/>
                <w:szCs w:val="20"/>
              </w:rPr>
            </w:pPr>
            <w:r w:rsidRPr="008556FD">
              <w:rPr>
                <w:rFonts w:ascii="Myriad Pro" w:hAnsi="Myriad Pro" w:cs="Times New Roman"/>
              </w:rPr>
              <w:t>Contributing UN agencies: UNICEF, UNDP, UN WOMEN, UNAIDS, WHO,UNFPA</w:t>
            </w:r>
          </w:p>
        </w:tc>
        <w:tc>
          <w:tcPr>
            <w:tcW w:w="2785" w:type="dxa"/>
            <w:shd w:val="clear" w:color="auto" w:fill="auto"/>
          </w:tcPr>
          <w:p w14:paraId="41C6B473" w14:textId="662AA74B" w:rsidR="001423F3" w:rsidRPr="00194120" w:rsidRDefault="00194120" w:rsidP="00194120">
            <w:pPr>
              <w:spacing w:after="0" w:line="240" w:lineRule="auto"/>
              <w:rPr>
                <w:rFonts w:ascii="Myriad Pro" w:hAnsi="Myriad Pro"/>
                <w:b/>
                <w:sz w:val="20"/>
                <w:szCs w:val="20"/>
              </w:rPr>
            </w:pPr>
            <w:r>
              <w:rPr>
                <w:rFonts w:ascii="Myriad Pro" w:hAnsi="Myriad Pro"/>
                <w:b/>
                <w:sz w:val="20"/>
                <w:szCs w:val="20"/>
              </w:rPr>
              <w:t xml:space="preserve">Indicator </w:t>
            </w:r>
            <w:r w:rsidR="001423F3" w:rsidRPr="00194120">
              <w:rPr>
                <w:rFonts w:ascii="Myriad Pro" w:hAnsi="Myriad Pro"/>
                <w:b/>
                <w:sz w:val="20"/>
                <w:szCs w:val="20"/>
              </w:rPr>
              <w:t>2.1:</w:t>
            </w:r>
          </w:p>
          <w:p w14:paraId="387D2DCC" w14:textId="12BB8740" w:rsidR="00697FAA" w:rsidRPr="00194120" w:rsidRDefault="00697FAA" w:rsidP="00194120">
            <w:pPr>
              <w:autoSpaceDE w:val="0"/>
              <w:autoSpaceDN w:val="0"/>
              <w:adjustRightInd w:val="0"/>
              <w:spacing w:after="0" w:line="240" w:lineRule="auto"/>
              <w:rPr>
                <w:rFonts w:ascii="Myriad Pro" w:hAnsi="Myriad Pro" w:cs="Times New Roman"/>
                <w:sz w:val="20"/>
                <w:szCs w:val="20"/>
              </w:rPr>
            </w:pPr>
            <w:r w:rsidRPr="00194120">
              <w:rPr>
                <w:rFonts w:ascii="Myriad Pro" w:hAnsi="Myriad Pro" w:cs="Times New Roman"/>
                <w:sz w:val="20"/>
                <w:szCs w:val="20"/>
              </w:rPr>
              <w:t>Public spending</w:t>
            </w:r>
            <w:r w:rsidR="00FC36D5" w:rsidRPr="0066217A">
              <w:rPr>
                <w:rStyle w:val="FootnoteReference"/>
                <w:rFonts w:ascii="Myriad Pro" w:hAnsi="Myriad Pro"/>
                <w:sz w:val="20"/>
                <w:szCs w:val="20"/>
              </w:rPr>
              <w:footnoteReference w:id="12"/>
            </w:r>
            <w:r w:rsidRPr="00194120">
              <w:rPr>
                <w:rFonts w:ascii="Myriad Pro" w:hAnsi="Myriad Pro" w:cs="Times New Roman"/>
                <w:sz w:val="20"/>
                <w:szCs w:val="20"/>
              </w:rPr>
              <w:t xml:space="preserve"> on social allowances and social assistance as % of GDP.</w:t>
            </w:r>
          </w:p>
          <w:p w14:paraId="746A9F63" w14:textId="5877C452" w:rsidR="00697FAA" w:rsidRPr="00194120" w:rsidRDefault="00194120" w:rsidP="00194120">
            <w:pPr>
              <w:autoSpaceDE w:val="0"/>
              <w:autoSpaceDN w:val="0"/>
              <w:adjustRightInd w:val="0"/>
              <w:spacing w:before="120" w:after="0" w:line="240" w:lineRule="auto"/>
              <w:rPr>
                <w:rFonts w:ascii="Myriad Pro" w:hAnsi="Myriad Pro" w:cs="Times New Roman"/>
                <w:sz w:val="20"/>
                <w:szCs w:val="20"/>
              </w:rPr>
            </w:pPr>
            <w:r>
              <w:rPr>
                <w:rFonts w:ascii="Myriad Pro" w:hAnsi="Myriad Pro"/>
                <w:sz w:val="20"/>
                <w:szCs w:val="20"/>
                <w:u w:val="single"/>
              </w:rPr>
              <w:t>Baseline</w:t>
            </w:r>
            <w:r w:rsidR="001423F3" w:rsidRPr="00194120">
              <w:rPr>
                <w:rFonts w:ascii="Myriad Pro" w:hAnsi="Myriad Pro"/>
                <w:sz w:val="20"/>
                <w:szCs w:val="20"/>
              </w:rPr>
              <w:t xml:space="preserve"> </w:t>
            </w:r>
            <w:r w:rsidR="00697FAA" w:rsidRPr="00194120">
              <w:rPr>
                <w:rFonts w:ascii="Myriad Pro" w:hAnsi="Myriad Pro" w:cs="Times New Roman"/>
                <w:sz w:val="20"/>
                <w:szCs w:val="20"/>
              </w:rPr>
              <w:t>2013 – 1.3% public spending on social allowances and social assistance (as % of GDP).</w:t>
            </w:r>
          </w:p>
          <w:p w14:paraId="272C9456" w14:textId="47140DAF" w:rsidR="001423F3" w:rsidRPr="00194120" w:rsidRDefault="00194120" w:rsidP="00194120">
            <w:pPr>
              <w:spacing w:before="120" w:after="0" w:line="240" w:lineRule="auto"/>
              <w:rPr>
                <w:rFonts w:ascii="Myriad Pro" w:hAnsi="Myriad Pro" w:cstheme="minorHAnsi"/>
                <w:b/>
                <w:sz w:val="20"/>
                <w:szCs w:val="20"/>
                <w:u w:val="single"/>
              </w:rPr>
            </w:pPr>
            <w:r>
              <w:rPr>
                <w:rFonts w:ascii="Myriad Pro" w:hAnsi="Myriad Pro"/>
                <w:sz w:val="20"/>
                <w:szCs w:val="20"/>
                <w:u w:val="single"/>
              </w:rPr>
              <w:t>Target</w:t>
            </w:r>
            <w:r w:rsidR="001423F3" w:rsidRPr="00194120">
              <w:rPr>
                <w:rFonts w:ascii="Myriad Pro" w:hAnsi="Myriad Pro"/>
                <w:sz w:val="20"/>
                <w:szCs w:val="20"/>
              </w:rPr>
              <w:t xml:space="preserve">  </w:t>
            </w:r>
            <w:r w:rsidR="00697FAA" w:rsidRPr="00194120">
              <w:rPr>
                <w:rFonts w:ascii="Myriad Pro" w:hAnsi="Myriad Pro" w:cs="Times New Roman"/>
                <w:sz w:val="20"/>
                <w:szCs w:val="20"/>
              </w:rPr>
              <w:t>2020 –maintaining public spending on social allowance and social assistance at least at current level (1.3% of GDP)</w:t>
            </w:r>
          </w:p>
        </w:tc>
        <w:tc>
          <w:tcPr>
            <w:tcW w:w="2525" w:type="dxa"/>
            <w:shd w:val="clear" w:color="auto" w:fill="auto"/>
          </w:tcPr>
          <w:p w14:paraId="74436D72" w14:textId="5CE6AB09" w:rsidR="001423F3" w:rsidRPr="00194120" w:rsidRDefault="00697FAA" w:rsidP="00194120">
            <w:pPr>
              <w:spacing w:after="0" w:line="240" w:lineRule="auto"/>
              <w:rPr>
                <w:rFonts w:ascii="Myriad Pro" w:hAnsi="Myriad Pro"/>
                <w:sz w:val="20"/>
                <w:szCs w:val="20"/>
              </w:rPr>
            </w:pPr>
            <w:r w:rsidRPr="00194120">
              <w:rPr>
                <w:rFonts w:ascii="Myriad Pro" w:hAnsi="Myriad Pro"/>
                <w:sz w:val="20"/>
                <w:szCs w:val="20"/>
              </w:rPr>
              <w:t>MoF data on the State Budget and government’s annual reports / documents.</w:t>
            </w:r>
          </w:p>
        </w:tc>
        <w:tc>
          <w:tcPr>
            <w:tcW w:w="2700" w:type="dxa"/>
            <w:shd w:val="clear" w:color="auto" w:fill="auto"/>
          </w:tcPr>
          <w:p w14:paraId="59CAB62F" w14:textId="3F35C205" w:rsidR="001423F3" w:rsidRPr="00194120" w:rsidRDefault="0079735D" w:rsidP="00194120">
            <w:pPr>
              <w:spacing w:after="0" w:line="240" w:lineRule="auto"/>
              <w:rPr>
                <w:rFonts w:ascii="Myriad Pro" w:hAnsi="Myriad Pro"/>
                <w:b/>
                <w:i/>
                <w:sz w:val="20"/>
                <w:szCs w:val="20"/>
                <w:u w:val="single"/>
              </w:rPr>
            </w:pPr>
            <w:r>
              <w:rPr>
                <w:rFonts w:ascii="Myriad Pro" w:hAnsi="Myriad Pro"/>
                <w:b/>
                <w:i/>
                <w:sz w:val="20"/>
                <w:szCs w:val="20"/>
                <w:u w:val="single"/>
              </w:rPr>
              <w:t>Risks</w:t>
            </w:r>
            <w:r w:rsidR="001423F3" w:rsidRPr="00194120">
              <w:rPr>
                <w:rFonts w:ascii="Myriad Pro" w:hAnsi="Myriad Pro"/>
                <w:b/>
                <w:i/>
                <w:sz w:val="20"/>
                <w:szCs w:val="20"/>
                <w:u w:val="single"/>
              </w:rPr>
              <w:t xml:space="preserve">: </w:t>
            </w:r>
          </w:p>
          <w:p w14:paraId="588C13E2" w14:textId="5BF18051" w:rsidR="001423F3" w:rsidRPr="00194120" w:rsidRDefault="00697FAA" w:rsidP="00194120">
            <w:pPr>
              <w:spacing w:after="0" w:line="240" w:lineRule="auto"/>
              <w:rPr>
                <w:rFonts w:ascii="Myriad Pro" w:hAnsi="Myriad Pro"/>
                <w:sz w:val="20"/>
                <w:szCs w:val="20"/>
              </w:rPr>
            </w:pPr>
            <w:r w:rsidRPr="00194120">
              <w:rPr>
                <w:rFonts w:ascii="Myriad Pro" w:hAnsi="Myriad Pro" w:cs="Times New Roman"/>
                <w:sz w:val="20"/>
                <w:szCs w:val="20"/>
              </w:rPr>
              <w:t>Lack of mid- and long-term strategies in the area of social protection.</w:t>
            </w:r>
          </w:p>
          <w:p w14:paraId="1866A6B7" w14:textId="77777777" w:rsidR="0079735D" w:rsidRDefault="0079735D" w:rsidP="00FC36D5">
            <w:pPr>
              <w:spacing w:before="120" w:after="0" w:line="240" w:lineRule="auto"/>
              <w:rPr>
                <w:rFonts w:ascii="Myriad Pro" w:hAnsi="Myriad Pro" w:cs="Times New Roman"/>
                <w:sz w:val="20"/>
                <w:szCs w:val="20"/>
              </w:rPr>
            </w:pPr>
            <w:r>
              <w:rPr>
                <w:rFonts w:ascii="Myriad Pro" w:hAnsi="Myriad Pro"/>
                <w:b/>
                <w:i/>
                <w:sz w:val="20"/>
                <w:szCs w:val="20"/>
                <w:u w:val="single"/>
              </w:rPr>
              <w:t>Assumptions</w:t>
            </w:r>
            <w:r w:rsidR="001423F3" w:rsidRPr="00194120">
              <w:rPr>
                <w:rFonts w:ascii="Myriad Pro" w:hAnsi="Myriad Pro"/>
                <w:b/>
                <w:i/>
                <w:sz w:val="20"/>
                <w:szCs w:val="20"/>
                <w:u w:val="single"/>
              </w:rPr>
              <w:t>:</w:t>
            </w:r>
            <w:r w:rsidR="001423F3" w:rsidRPr="00194120">
              <w:rPr>
                <w:rFonts w:ascii="Myriad Pro" w:hAnsi="Myriad Pro"/>
                <w:b/>
                <w:i/>
                <w:sz w:val="20"/>
                <w:szCs w:val="20"/>
              </w:rPr>
              <w:t xml:space="preserve"> </w:t>
            </w:r>
            <w:r w:rsidR="00697FAA" w:rsidRPr="00194120">
              <w:rPr>
                <w:rFonts w:ascii="Myriad Pro" w:hAnsi="Myriad Pro" w:cs="Times New Roman"/>
                <w:sz w:val="20"/>
                <w:szCs w:val="20"/>
              </w:rPr>
              <w:t xml:space="preserve"> </w:t>
            </w:r>
          </w:p>
          <w:p w14:paraId="10E3B92B" w14:textId="3516899C" w:rsidR="001423F3" w:rsidRPr="00194120" w:rsidRDefault="00697FAA" w:rsidP="00194120">
            <w:pPr>
              <w:spacing w:after="0" w:line="240" w:lineRule="auto"/>
              <w:rPr>
                <w:rFonts w:ascii="Myriad Pro" w:hAnsi="Myriad Pro"/>
                <w:sz w:val="20"/>
                <w:szCs w:val="20"/>
              </w:rPr>
            </w:pPr>
            <w:r w:rsidRPr="00194120">
              <w:rPr>
                <w:rFonts w:ascii="Myriad Pro" w:hAnsi="Myriad Pro" w:cs="Times New Roman"/>
                <w:sz w:val="20"/>
                <w:szCs w:val="20"/>
              </w:rPr>
              <w:t>Institutional partnerships established through various social protection platforms (e.g. Public Council, SPIG, etc</w:t>
            </w:r>
          </w:p>
          <w:p w14:paraId="0B4367F6" w14:textId="77777777" w:rsidR="001423F3" w:rsidRPr="00194120" w:rsidRDefault="001423F3" w:rsidP="00194120">
            <w:pPr>
              <w:spacing w:after="0" w:line="240" w:lineRule="auto"/>
              <w:rPr>
                <w:rFonts w:ascii="Myriad Pro" w:hAnsi="Myriad Pro"/>
                <w:sz w:val="20"/>
                <w:szCs w:val="20"/>
              </w:rPr>
            </w:pPr>
            <w:r w:rsidRPr="00194120">
              <w:rPr>
                <w:rFonts w:ascii="Myriad Pro" w:hAnsi="Myriad Pro"/>
                <w:sz w:val="20"/>
                <w:szCs w:val="20"/>
              </w:rPr>
              <w:t xml:space="preserve"> </w:t>
            </w:r>
          </w:p>
        </w:tc>
        <w:tc>
          <w:tcPr>
            <w:tcW w:w="2520" w:type="dxa"/>
            <w:shd w:val="clear" w:color="auto" w:fill="auto"/>
          </w:tcPr>
          <w:p w14:paraId="20A52B28" w14:textId="58DBD208" w:rsidR="00194120" w:rsidRPr="00194120" w:rsidRDefault="00194120" w:rsidP="00194120">
            <w:pPr>
              <w:rPr>
                <w:rFonts w:ascii="Myriad Pro" w:hAnsi="Myriad Pro"/>
                <w:sz w:val="20"/>
                <w:szCs w:val="20"/>
              </w:rPr>
            </w:pPr>
            <w:r w:rsidRPr="00194120">
              <w:rPr>
                <w:rFonts w:ascii="Myriad Pro" w:hAnsi="Myriad Pro"/>
                <w:sz w:val="20"/>
                <w:szCs w:val="20"/>
              </w:rPr>
              <w:t>Cabinet of Ministers, MoF, MoE, MoLSP, local government authorities (Khokimiyats) Mahalla Foundation, local and international research institutions.</w:t>
            </w:r>
          </w:p>
          <w:p w14:paraId="33F80AD4" w14:textId="022D5867" w:rsidR="001423F3" w:rsidRPr="00194120" w:rsidRDefault="001423F3" w:rsidP="00194120">
            <w:pPr>
              <w:spacing w:after="0" w:line="240" w:lineRule="auto"/>
              <w:jc w:val="both"/>
              <w:rPr>
                <w:rFonts w:ascii="Myriad Pro" w:hAnsi="Myriad Pro"/>
                <w:sz w:val="20"/>
                <w:szCs w:val="20"/>
              </w:rPr>
            </w:pPr>
          </w:p>
        </w:tc>
        <w:tc>
          <w:tcPr>
            <w:tcW w:w="2160" w:type="dxa"/>
            <w:vMerge w:val="restart"/>
            <w:shd w:val="clear" w:color="auto" w:fill="auto"/>
          </w:tcPr>
          <w:p w14:paraId="4DC44546" w14:textId="418B309C" w:rsidR="001423F3" w:rsidRPr="00194120" w:rsidRDefault="00194120" w:rsidP="001423F3">
            <w:pPr>
              <w:tabs>
                <w:tab w:val="left" w:pos="295"/>
              </w:tabs>
              <w:rPr>
                <w:rFonts w:ascii="Myriad Pro" w:hAnsi="Myriad Pro"/>
                <w:sz w:val="20"/>
                <w:szCs w:val="20"/>
              </w:rPr>
            </w:pPr>
            <w:r>
              <w:rPr>
                <w:rFonts w:ascii="Myriad Pro" w:hAnsi="Myriad Pro"/>
                <w:sz w:val="20"/>
                <w:szCs w:val="20"/>
              </w:rPr>
              <w:t>UNICEF</w:t>
            </w:r>
            <w:r w:rsidR="001423F3" w:rsidRPr="00194120">
              <w:rPr>
                <w:rFonts w:ascii="Myriad Pro" w:hAnsi="Myriad Pro"/>
                <w:sz w:val="20"/>
                <w:szCs w:val="20"/>
              </w:rPr>
              <w:t xml:space="preserve"> – 2,700,000</w:t>
            </w:r>
          </w:p>
          <w:p w14:paraId="7DA27B99" w14:textId="77777777" w:rsidR="001423F3" w:rsidRPr="00194120" w:rsidRDefault="001423F3" w:rsidP="001423F3">
            <w:pPr>
              <w:tabs>
                <w:tab w:val="left" w:pos="295"/>
              </w:tabs>
              <w:rPr>
                <w:rFonts w:ascii="Myriad Pro" w:hAnsi="Myriad Pro"/>
                <w:sz w:val="20"/>
                <w:szCs w:val="20"/>
              </w:rPr>
            </w:pPr>
          </w:p>
          <w:p w14:paraId="5D6C8F5F" w14:textId="0B1908ED" w:rsidR="001423F3" w:rsidRPr="00A03D34" w:rsidRDefault="00194120" w:rsidP="001423F3">
            <w:pPr>
              <w:tabs>
                <w:tab w:val="left" w:pos="295"/>
              </w:tabs>
              <w:rPr>
                <w:rFonts w:ascii="Myriad Pro" w:hAnsi="Myriad Pro"/>
                <w:sz w:val="20"/>
                <w:szCs w:val="20"/>
              </w:rPr>
            </w:pPr>
            <w:r w:rsidRPr="00A03D34">
              <w:rPr>
                <w:rFonts w:ascii="Myriad Pro" w:hAnsi="Myriad Pro"/>
                <w:sz w:val="20"/>
                <w:szCs w:val="20"/>
              </w:rPr>
              <w:t>UNDP</w:t>
            </w:r>
            <w:r w:rsidR="00B031F4" w:rsidRPr="00A03D34">
              <w:rPr>
                <w:rFonts w:ascii="Myriad Pro" w:hAnsi="Myriad Pro"/>
                <w:sz w:val="20"/>
                <w:szCs w:val="20"/>
              </w:rPr>
              <w:t xml:space="preserve"> – 3</w:t>
            </w:r>
            <w:r w:rsidR="001423F3" w:rsidRPr="00A03D34">
              <w:rPr>
                <w:rFonts w:ascii="Myriad Pro" w:hAnsi="Myriad Pro"/>
                <w:sz w:val="20"/>
                <w:szCs w:val="20"/>
              </w:rPr>
              <w:t>,</w:t>
            </w:r>
            <w:r w:rsidR="00B031F4" w:rsidRPr="00A03D34">
              <w:rPr>
                <w:rFonts w:ascii="Myriad Pro" w:hAnsi="Myriad Pro"/>
                <w:sz w:val="20"/>
                <w:szCs w:val="20"/>
              </w:rPr>
              <w:t>0</w:t>
            </w:r>
            <w:r w:rsidR="001423F3" w:rsidRPr="00A03D34">
              <w:rPr>
                <w:rFonts w:ascii="Myriad Pro" w:hAnsi="Myriad Pro"/>
                <w:sz w:val="20"/>
                <w:szCs w:val="20"/>
              </w:rPr>
              <w:t>00,000</w:t>
            </w:r>
          </w:p>
          <w:p w14:paraId="28C513D8" w14:textId="77777777" w:rsidR="001423F3" w:rsidRPr="00A03D34" w:rsidRDefault="001423F3" w:rsidP="001423F3">
            <w:pPr>
              <w:tabs>
                <w:tab w:val="left" w:pos="295"/>
              </w:tabs>
              <w:rPr>
                <w:rFonts w:ascii="Myriad Pro" w:hAnsi="Myriad Pro"/>
                <w:sz w:val="20"/>
                <w:szCs w:val="20"/>
              </w:rPr>
            </w:pPr>
          </w:p>
          <w:p w14:paraId="2B970143" w14:textId="60D864F3" w:rsidR="001423F3" w:rsidRPr="00A03D34" w:rsidRDefault="00194120" w:rsidP="001423F3">
            <w:pPr>
              <w:tabs>
                <w:tab w:val="left" w:pos="295"/>
              </w:tabs>
              <w:rPr>
                <w:rFonts w:ascii="Myriad Pro" w:hAnsi="Myriad Pro"/>
                <w:sz w:val="20"/>
                <w:szCs w:val="20"/>
              </w:rPr>
            </w:pPr>
            <w:r w:rsidRPr="00A03D34">
              <w:rPr>
                <w:rFonts w:ascii="Myriad Pro" w:hAnsi="Myriad Pro"/>
                <w:sz w:val="20"/>
                <w:szCs w:val="20"/>
              </w:rPr>
              <w:t>UN Women</w:t>
            </w:r>
            <w:r w:rsidR="001423F3" w:rsidRPr="00A03D34">
              <w:rPr>
                <w:rFonts w:ascii="Myriad Pro" w:hAnsi="Myriad Pro"/>
                <w:sz w:val="20"/>
                <w:szCs w:val="20"/>
              </w:rPr>
              <w:t xml:space="preserve"> – 100,000</w:t>
            </w:r>
          </w:p>
          <w:p w14:paraId="5B183F3B" w14:textId="77777777" w:rsidR="001423F3" w:rsidRPr="00A03D34" w:rsidRDefault="001423F3" w:rsidP="001423F3">
            <w:pPr>
              <w:tabs>
                <w:tab w:val="left" w:pos="295"/>
              </w:tabs>
              <w:rPr>
                <w:rFonts w:ascii="Myriad Pro" w:hAnsi="Myriad Pro"/>
                <w:b/>
                <w:sz w:val="20"/>
                <w:szCs w:val="20"/>
              </w:rPr>
            </w:pPr>
          </w:p>
          <w:p w14:paraId="4C3E96BF" w14:textId="4C2F69C8" w:rsidR="001423F3" w:rsidRPr="00A03D34" w:rsidRDefault="00194120" w:rsidP="001423F3">
            <w:pPr>
              <w:tabs>
                <w:tab w:val="left" w:pos="295"/>
              </w:tabs>
              <w:rPr>
                <w:rFonts w:ascii="Myriad Pro" w:hAnsi="Myriad Pro"/>
                <w:b/>
                <w:sz w:val="20"/>
                <w:szCs w:val="20"/>
              </w:rPr>
            </w:pPr>
            <w:r w:rsidRPr="00A03D34">
              <w:rPr>
                <w:rFonts w:ascii="Myriad Pro" w:hAnsi="Myriad Pro"/>
                <w:b/>
                <w:sz w:val="20"/>
                <w:szCs w:val="20"/>
              </w:rPr>
              <w:t>TOTAL</w:t>
            </w:r>
            <w:r w:rsidR="001423F3" w:rsidRPr="00A03D34">
              <w:rPr>
                <w:rFonts w:ascii="Myriad Pro" w:hAnsi="Myriad Pro"/>
                <w:b/>
                <w:sz w:val="20"/>
                <w:szCs w:val="20"/>
              </w:rPr>
              <w:t xml:space="preserve"> – 5,</w:t>
            </w:r>
            <w:r w:rsidR="00B031F4" w:rsidRPr="00A03D34">
              <w:rPr>
                <w:rFonts w:ascii="Myriad Pro" w:hAnsi="Myriad Pro"/>
                <w:b/>
                <w:sz w:val="20"/>
                <w:szCs w:val="20"/>
              </w:rPr>
              <w:t>8</w:t>
            </w:r>
            <w:r w:rsidR="001423F3" w:rsidRPr="00A03D34">
              <w:rPr>
                <w:rFonts w:ascii="Myriad Pro" w:hAnsi="Myriad Pro"/>
                <w:b/>
                <w:sz w:val="20"/>
                <w:szCs w:val="20"/>
              </w:rPr>
              <w:t>00,000</w:t>
            </w:r>
          </w:p>
          <w:p w14:paraId="1829EED6" w14:textId="7A32823B" w:rsidR="001423F3" w:rsidRPr="00A03D34" w:rsidRDefault="001423F3" w:rsidP="001423F3">
            <w:pPr>
              <w:tabs>
                <w:tab w:val="left" w:pos="295"/>
              </w:tabs>
              <w:rPr>
                <w:rFonts w:ascii="Myriad Pro" w:hAnsi="Myriad Pro"/>
                <w:sz w:val="20"/>
                <w:szCs w:val="20"/>
              </w:rPr>
            </w:pPr>
            <w:r w:rsidRPr="00A03D34">
              <w:rPr>
                <w:rFonts w:ascii="Myriad Pro" w:hAnsi="Myriad Pro"/>
                <w:sz w:val="20"/>
                <w:szCs w:val="20"/>
              </w:rPr>
              <w:t>(</w:t>
            </w:r>
            <w:r w:rsidR="00194120" w:rsidRPr="00A03D34">
              <w:rPr>
                <w:rFonts w:ascii="Myriad Pro" w:hAnsi="Myriad Pro"/>
                <w:sz w:val="20"/>
                <w:szCs w:val="20"/>
              </w:rPr>
              <w:t>of which core</w:t>
            </w:r>
            <w:r w:rsidRPr="00A03D34">
              <w:rPr>
                <w:rFonts w:ascii="Myriad Pro" w:hAnsi="Myriad Pro"/>
                <w:sz w:val="20"/>
                <w:szCs w:val="20"/>
              </w:rPr>
              <w:t xml:space="preserve">: 3,050,000; </w:t>
            </w:r>
          </w:p>
          <w:p w14:paraId="1BBC4C3B" w14:textId="7FC07BF9" w:rsidR="001423F3" w:rsidRPr="00194120" w:rsidRDefault="00194120" w:rsidP="00B031F4">
            <w:pPr>
              <w:spacing w:before="120" w:after="120"/>
              <w:rPr>
                <w:rFonts w:ascii="Myriad Pro" w:hAnsi="Myriad Pro" w:cstheme="minorHAnsi"/>
                <w:sz w:val="20"/>
                <w:szCs w:val="20"/>
              </w:rPr>
            </w:pPr>
            <w:r w:rsidRPr="00A03D34">
              <w:rPr>
                <w:rFonts w:ascii="Myriad Pro" w:hAnsi="Myriad Pro"/>
                <w:sz w:val="20"/>
                <w:szCs w:val="20"/>
              </w:rPr>
              <w:t>To be mobilized</w:t>
            </w:r>
            <w:r w:rsidR="001423F3" w:rsidRPr="00A03D34">
              <w:rPr>
                <w:rFonts w:ascii="Myriad Pro" w:hAnsi="Myriad Pro"/>
                <w:sz w:val="20"/>
                <w:szCs w:val="20"/>
              </w:rPr>
              <w:t>: 2,</w:t>
            </w:r>
            <w:r w:rsidR="00B031F4" w:rsidRPr="00A03D34">
              <w:rPr>
                <w:rFonts w:ascii="Myriad Pro" w:hAnsi="Myriad Pro"/>
                <w:sz w:val="20"/>
                <w:szCs w:val="20"/>
              </w:rPr>
              <w:t>7</w:t>
            </w:r>
            <w:r w:rsidR="001423F3" w:rsidRPr="00A03D34">
              <w:rPr>
                <w:rFonts w:ascii="Myriad Pro" w:hAnsi="Myriad Pro"/>
                <w:sz w:val="20"/>
                <w:szCs w:val="20"/>
              </w:rPr>
              <w:t>50,000)</w:t>
            </w:r>
          </w:p>
        </w:tc>
      </w:tr>
      <w:tr w:rsidR="00950D69" w:rsidRPr="008556FD" w14:paraId="6F1034E1" w14:textId="77777777" w:rsidTr="002866C1">
        <w:trPr>
          <w:tblHeader/>
        </w:trPr>
        <w:tc>
          <w:tcPr>
            <w:tcW w:w="2070" w:type="dxa"/>
            <w:vMerge/>
            <w:shd w:val="clear" w:color="auto" w:fill="auto"/>
          </w:tcPr>
          <w:p w14:paraId="238F4906" w14:textId="77777777" w:rsidR="00950D69" w:rsidRPr="00194120" w:rsidRDefault="00950D69" w:rsidP="00950D69">
            <w:pPr>
              <w:spacing w:before="120" w:after="120"/>
              <w:jc w:val="center"/>
              <w:rPr>
                <w:rFonts w:ascii="Myriad Pro" w:hAnsi="Myriad Pro" w:cstheme="minorHAnsi"/>
                <w:b/>
                <w:sz w:val="20"/>
                <w:szCs w:val="20"/>
              </w:rPr>
            </w:pPr>
          </w:p>
        </w:tc>
        <w:tc>
          <w:tcPr>
            <w:tcW w:w="2785" w:type="dxa"/>
            <w:shd w:val="clear" w:color="auto" w:fill="auto"/>
          </w:tcPr>
          <w:p w14:paraId="54E45240" w14:textId="21763A22" w:rsidR="00950D69" w:rsidRPr="00FC36D5" w:rsidRDefault="00950D69" w:rsidP="00FC36D5">
            <w:pPr>
              <w:autoSpaceDE w:val="0"/>
              <w:autoSpaceDN w:val="0"/>
              <w:adjustRightInd w:val="0"/>
              <w:spacing w:after="0" w:line="240" w:lineRule="auto"/>
              <w:rPr>
                <w:rFonts w:ascii="Myriad Pro" w:hAnsi="Myriad Pro" w:cs="Times New Roman"/>
                <w:sz w:val="20"/>
                <w:szCs w:val="20"/>
              </w:rPr>
            </w:pPr>
            <w:r w:rsidRPr="00FC36D5">
              <w:rPr>
                <w:rFonts w:ascii="Myriad Pro" w:hAnsi="Myriad Pro"/>
                <w:b/>
                <w:sz w:val="20"/>
                <w:szCs w:val="20"/>
              </w:rPr>
              <w:t>Indicator 2.2:</w:t>
            </w:r>
            <w:r w:rsidRPr="00FC36D5">
              <w:rPr>
                <w:rFonts w:ascii="Myriad Pro" w:hAnsi="Myriad Pro"/>
                <w:i/>
                <w:sz w:val="20"/>
                <w:szCs w:val="20"/>
              </w:rPr>
              <w:t xml:space="preserve"> </w:t>
            </w:r>
            <w:r w:rsidRPr="00FC36D5">
              <w:rPr>
                <w:rFonts w:ascii="Myriad Pro" w:hAnsi="Myriad Pro"/>
                <w:sz w:val="20"/>
                <w:szCs w:val="20"/>
              </w:rPr>
              <w:t>Share of female-headed vulnerable households.</w:t>
            </w:r>
            <w:r w:rsidRPr="00FC36D5">
              <w:rPr>
                <w:rFonts w:ascii="Myriad Pro" w:hAnsi="Myriad Pro" w:cs="Times New Roman"/>
                <w:sz w:val="20"/>
                <w:szCs w:val="20"/>
              </w:rPr>
              <w:t xml:space="preserve"> </w:t>
            </w:r>
          </w:p>
          <w:p w14:paraId="2CF62A8D" w14:textId="717A4530" w:rsidR="00950D69" w:rsidRPr="00FC36D5" w:rsidRDefault="00950D69" w:rsidP="00FC36D5">
            <w:pPr>
              <w:autoSpaceDE w:val="0"/>
              <w:autoSpaceDN w:val="0"/>
              <w:adjustRightInd w:val="0"/>
              <w:spacing w:before="120" w:after="0" w:line="240" w:lineRule="auto"/>
              <w:rPr>
                <w:rFonts w:ascii="Myriad Pro" w:hAnsi="Myriad Pro" w:cs="Times New Roman"/>
                <w:sz w:val="20"/>
                <w:szCs w:val="20"/>
              </w:rPr>
            </w:pPr>
            <w:r w:rsidRPr="00FC36D5">
              <w:rPr>
                <w:rFonts w:ascii="Myriad Pro" w:hAnsi="Myriad Pro" w:cs="Times New Roman"/>
                <w:sz w:val="20"/>
                <w:szCs w:val="20"/>
                <w:u w:val="single"/>
              </w:rPr>
              <w:t>Baseline:</w:t>
            </w:r>
            <w:r w:rsidR="00FC36D5" w:rsidRPr="00FC36D5">
              <w:rPr>
                <w:rFonts w:ascii="Myriad Pro" w:hAnsi="Myriad Pro" w:cs="Times New Roman"/>
                <w:sz w:val="20"/>
                <w:szCs w:val="20"/>
              </w:rPr>
              <w:t xml:space="preserve"> </w:t>
            </w:r>
            <w:r w:rsidRPr="00FC36D5">
              <w:rPr>
                <w:rFonts w:ascii="Myriad Pro" w:hAnsi="Myriad Pro" w:cs="Times New Roman"/>
                <w:sz w:val="20"/>
                <w:szCs w:val="20"/>
              </w:rPr>
              <w:t xml:space="preserve">3% in 2014  </w:t>
            </w:r>
          </w:p>
          <w:p w14:paraId="7ACB3843" w14:textId="77777777" w:rsidR="00950D69" w:rsidRPr="00FC36D5" w:rsidRDefault="00950D69" w:rsidP="00FC36D5">
            <w:pPr>
              <w:autoSpaceDE w:val="0"/>
              <w:autoSpaceDN w:val="0"/>
              <w:adjustRightInd w:val="0"/>
              <w:spacing w:after="0" w:line="240" w:lineRule="auto"/>
              <w:rPr>
                <w:rFonts w:ascii="Myriad Pro" w:hAnsi="Myriad Pro" w:cs="Times New Roman"/>
                <w:sz w:val="20"/>
                <w:szCs w:val="20"/>
              </w:rPr>
            </w:pPr>
          </w:p>
          <w:p w14:paraId="0BC8E578" w14:textId="613A68C2" w:rsidR="00950D69" w:rsidRPr="00FC36D5" w:rsidRDefault="00950D69" w:rsidP="00FC36D5">
            <w:pPr>
              <w:spacing w:after="0" w:line="240" w:lineRule="auto"/>
              <w:rPr>
                <w:rFonts w:ascii="Myriad Pro" w:hAnsi="Myriad Pro" w:cstheme="minorHAnsi"/>
                <w:b/>
                <w:sz w:val="20"/>
                <w:szCs w:val="20"/>
                <w:u w:val="single"/>
                <w:lang w:val="ru-RU"/>
              </w:rPr>
            </w:pPr>
            <w:r w:rsidRPr="00FC36D5">
              <w:rPr>
                <w:rFonts w:ascii="Myriad Pro" w:hAnsi="Myriad Pro" w:cs="Times New Roman"/>
                <w:sz w:val="20"/>
                <w:szCs w:val="20"/>
                <w:u w:val="single"/>
              </w:rPr>
              <w:t>Target:</w:t>
            </w:r>
            <w:r w:rsidRPr="00FC36D5">
              <w:rPr>
                <w:rFonts w:ascii="Myriad Pro" w:hAnsi="Myriad Pro" w:cs="Times New Roman"/>
                <w:sz w:val="20"/>
                <w:szCs w:val="20"/>
              </w:rPr>
              <w:t xml:space="preserve"> 1% by 2020 </w:t>
            </w:r>
            <w:r w:rsidRPr="00FC36D5">
              <w:rPr>
                <w:rFonts w:ascii="Myriad Pro" w:hAnsi="Myriad Pro"/>
                <w:sz w:val="20"/>
                <w:szCs w:val="20"/>
              </w:rPr>
              <w:t xml:space="preserve"> </w:t>
            </w:r>
          </w:p>
        </w:tc>
        <w:tc>
          <w:tcPr>
            <w:tcW w:w="2525" w:type="dxa"/>
            <w:shd w:val="clear" w:color="auto" w:fill="auto"/>
          </w:tcPr>
          <w:p w14:paraId="3517DB33" w14:textId="042994EE" w:rsidR="00950D69" w:rsidRPr="00FC36D5" w:rsidRDefault="00950D69" w:rsidP="00FC36D5">
            <w:pPr>
              <w:spacing w:after="0" w:line="240" w:lineRule="auto"/>
              <w:rPr>
                <w:rFonts w:ascii="Myriad Pro" w:hAnsi="Myriad Pro"/>
                <w:sz w:val="20"/>
                <w:szCs w:val="20"/>
              </w:rPr>
            </w:pPr>
            <w:r w:rsidRPr="00FC36D5">
              <w:rPr>
                <w:rFonts w:ascii="Myriad Pro" w:hAnsi="Myriad Pro" w:cs="Times New Roman"/>
                <w:sz w:val="20"/>
                <w:szCs w:val="20"/>
              </w:rPr>
              <w:t>Official household data from the State Committee on Statistics and other surveys conducted by line ministries and agencies, including MoLSP and ISR. Dedicated studies by the UN and other agencies.</w:t>
            </w:r>
          </w:p>
        </w:tc>
        <w:tc>
          <w:tcPr>
            <w:tcW w:w="2700" w:type="dxa"/>
            <w:shd w:val="clear" w:color="auto" w:fill="auto"/>
          </w:tcPr>
          <w:p w14:paraId="49133968" w14:textId="018E34CF" w:rsidR="00FC36D5" w:rsidRDefault="00FC36D5" w:rsidP="00FC36D5">
            <w:pPr>
              <w:spacing w:after="0" w:line="240" w:lineRule="auto"/>
              <w:rPr>
                <w:rFonts w:ascii="Myriad Pro" w:hAnsi="Myriad Pro" w:cs="Times New Roman"/>
                <w:b/>
                <w:i/>
                <w:sz w:val="20"/>
                <w:szCs w:val="20"/>
              </w:rPr>
            </w:pPr>
            <w:r w:rsidRPr="00FC36D5">
              <w:rPr>
                <w:rFonts w:ascii="Myriad Pro" w:hAnsi="Myriad Pro" w:cs="Times New Roman"/>
                <w:b/>
                <w:i/>
                <w:sz w:val="20"/>
                <w:szCs w:val="20"/>
                <w:u w:val="single"/>
              </w:rPr>
              <w:t>Risks:</w:t>
            </w:r>
            <w:r w:rsidRPr="00FC36D5">
              <w:rPr>
                <w:rFonts w:ascii="Myriad Pro" w:hAnsi="Myriad Pro" w:cs="Times New Roman"/>
                <w:sz w:val="20"/>
                <w:szCs w:val="20"/>
              </w:rPr>
              <w:t xml:space="preserve"> Possible cutting down of public spending on social allowances to socially vulnerable households  </w:t>
            </w:r>
          </w:p>
          <w:p w14:paraId="7ABD2B69" w14:textId="77777777" w:rsidR="00FC36D5" w:rsidRPr="00FC36D5" w:rsidRDefault="00950D69" w:rsidP="00FC36D5">
            <w:pPr>
              <w:spacing w:before="120" w:after="0" w:line="240" w:lineRule="auto"/>
              <w:rPr>
                <w:rFonts w:ascii="Myriad Pro" w:hAnsi="Myriad Pro" w:cs="Times New Roman"/>
                <w:b/>
                <w:i/>
                <w:sz w:val="20"/>
                <w:szCs w:val="20"/>
                <w:u w:val="single"/>
              </w:rPr>
            </w:pPr>
            <w:r w:rsidRPr="00FC36D5">
              <w:rPr>
                <w:rFonts w:ascii="Myriad Pro" w:hAnsi="Myriad Pro" w:cs="Times New Roman"/>
                <w:b/>
                <w:i/>
                <w:sz w:val="20"/>
                <w:szCs w:val="20"/>
                <w:u w:val="single"/>
              </w:rPr>
              <w:t xml:space="preserve">Assumptions: </w:t>
            </w:r>
          </w:p>
          <w:p w14:paraId="0CAAA3AA" w14:textId="4637476A" w:rsidR="00950D69" w:rsidRPr="00FC36D5" w:rsidRDefault="00950D69" w:rsidP="00FC36D5">
            <w:pPr>
              <w:spacing w:after="0" w:line="240" w:lineRule="auto"/>
              <w:rPr>
                <w:rFonts w:ascii="Myriad Pro" w:hAnsi="Myriad Pro" w:cs="Times New Roman"/>
                <w:sz w:val="20"/>
                <w:szCs w:val="20"/>
              </w:rPr>
            </w:pPr>
            <w:r w:rsidRPr="00FC36D5">
              <w:rPr>
                <w:rFonts w:ascii="Myriad Pro" w:hAnsi="Myriad Pro" w:cs="Times New Roman"/>
                <w:sz w:val="20"/>
                <w:szCs w:val="20"/>
              </w:rPr>
              <w:t>The Government decision to revise and enhance the national social target for poverty / disparity reduction, and prioritizes the design and implementation of a policy to support the most vulnerable households.</w:t>
            </w:r>
          </w:p>
          <w:p w14:paraId="09556A75" w14:textId="77777777" w:rsidR="00950D69" w:rsidRPr="00FC36D5" w:rsidRDefault="00950D69" w:rsidP="00FC36D5">
            <w:pPr>
              <w:spacing w:after="0" w:line="240" w:lineRule="auto"/>
              <w:rPr>
                <w:rFonts w:ascii="Myriad Pro" w:hAnsi="Myriad Pro" w:cs="Times New Roman"/>
                <w:sz w:val="20"/>
                <w:szCs w:val="20"/>
              </w:rPr>
            </w:pPr>
          </w:p>
          <w:p w14:paraId="2062CC69" w14:textId="6BF5A04A" w:rsidR="00950D69" w:rsidRPr="00FC36D5" w:rsidRDefault="00950D69" w:rsidP="00FC36D5">
            <w:pPr>
              <w:spacing w:after="0" w:line="240" w:lineRule="auto"/>
              <w:rPr>
                <w:rFonts w:ascii="Myriad Pro" w:hAnsi="Myriad Pro"/>
                <w:sz w:val="20"/>
                <w:szCs w:val="20"/>
              </w:rPr>
            </w:pPr>
          </w:p>
        </w:tc>
        <w:tc>
          <w:tcPr>
            <w:tcW w:w="2520" w:type="dxa"/>
            <w:shd w:val="clear" w:color="auto" w:fill="auto"/>
          </w:tcPr>
          <w:p w14:paraId="3A59119A" w14:textId="77777777" w:rsidR="00950D69" w:rsidRPr="00FC36D5" w:rsidRDefault="00950D69" w:rsidP="00FC36D5">
            <w:pPr>
              <w:spacing w:after="0" w:line="240" w:lineRule="auto"/>
              <w:rPr>
                <w:rFonts w:ascii="Myriad Pro" w:hAnsi="Myriad Pro" w:cs="Times New Roman"/>
                <w:sz w:val="20"/>
                <w:szCs w:val="20"/>
              </w:rPr>
            </w:pPr>
            <w:r w:rsidRPr="00FC36D5">
              <w:rPr>
                <w:rFonts w:ascii="Myriad Pro" w:hAnsi="Myriad Pro" w:cs="Times New Roman"/>
                <w:sz w:val="20"/>
                <w:szCs w:val="20"/>
              </w:rPr>
              <w:lastRenderedPageBreak/>
              <w:t>Cabinet of Ministers, MoF, MoE, MoLSP, the State Committee on Statistics, local government authorities (Khokimiyats) Mahalla Foundation, local and international research institutions.</w:t>
            </w:r>
          </w:p>
          <w:p w14:paraId="06051B50" w14:textId="77777777" w:rsidR="00950D69" w:rsidRPr="00FC36D5" w:rsidRDefault="00950D69" w:rsidP="00FC36D5">
            <w:pPr>
              <w:spacing w:after="0" w:line="240" w:lineRule="auto"/>
              <w:rPr>
                <w:rFonts w:ascii="Myriad Pro" w:hAnsi="Myriad Pro" w:cs="Times New Roman"/>
                <w:sz w:val="20"/>
                <w:szCs w:val="20"/>
              </w:rPr>
            </w:pPr>
          </w:p>
          <w:p w14:paraId="0948A0C1" w14:textId="6A78E0E8" w:rsidR="00950D69" w:rsidRPr="00FC36D5" w:rsidRDefault="00950D69" w:rsidP="00FC36D5">
            <w:pPr>
              <w:spacing w:after="0" w:line="240" w:lineRule="auto"/>
              <w:rPr>
                <w:rFonts w:ascii="Myriad Pro" w:hAnsi="Myriad Pro"/>
                <w:sz w:val="20"/>
                <w:szCs w:val="20"/>
              </w:rPr>
            </w:pPr>
          </w:p>
        </w:tc>
        <w:tc>
          <w:tcPr>
            <w:tcW w:w="2160" w:type="dxa"/>
            <w:vMerge/>
            <w:shd w:val="clear" w:color="auto" w:fill="auto"/>
          </w:tcPr>
          <w:p w14:paraId="424BBFF7" w14:textId="77777777" w:rsidR="00950D69" w:rsidRPr="008556FD" w:rsidRDefault="00950D69" w:rsidP="00950D69">
            <w:pPr>
              <w:spacing w:before="120" w:after="120"/>
              <w:jc w:val="center"/>
              <w:rPr>
                <w:rFonts w:ascii="Myriad Pro" w:hAnsi="Myriad Pro" w:cstheme="minorHAnsi"/>
                <w:b/>
                <w:sz w:val="20"/>
                <w:szCs w:val="20"/>
              </w:rPr>
            </w:pPr>
          </w:p>
        </w:tc>
      </w:tr>
      <w:tr w:rsidR="00950D69" w:rsidRPr="008556FD" w14:paraId="65C20601" w14:textId="77777777" w:rsidTr="002866C1">
        <w:trPr>
          <w:tblHeader/>
        </w:trPr>
        <w:tc>
          <w:tcPr>
            <w:tcW w:w="2070" w:type="dxa"/>
            <w:vMerge/>
            <w:shd w:val="clear" w:color="auto" w:fill="auto"/>
          </w:tcPr>
          <w:p w14:paraId="5BC986E2" w14:textId="77777777" w:rsidR="00950D69" w:rsidRPr="008556FD" w:rsidRDefault="00950D69" w:rsidP="00950D69">
            <w:pPr>
              <w:spacing w:before="120" w:after="120"/>
              <w:jc w:val="center"/>
              <w:rPr>
                <w:rFonts w:ascii="Myriad Pro" w:hAnsi="Myriad Pro" w:cstheme="minorHAnsi"/>
                <w:b/>
                <w:sz w:val="20"/>
                <w:szCs w:val="20"/>
              </w:rPr>
            </w:pPr>
          </w:p>
        </w:tc>
        <w:tc>
          <w:tcPr>
            <w:tcW w:w="2785" w:type="dxa"/>
            <w:shd w:val="clear" w:color="auto" w:fill="auto"/>
          </w:tcPr>
          <w:p w14:paraId="0BB549A3" w14:textId="77777777" w:rsidR="00950D69" w:rsidRPr="00FC36D5" w:rsidRDefault="00950D69" w:rsidP="00FC36D5">
            <w:pPr>
              <w:spacing w:after="0" w:line="240" w:lineRule="auto"/>
              <w:rPr>
                <w:rFonts w:ascii="Myriad Pro" w:hAnsi="Myriad Pro"/>
                <w:sz w:val="20"/>
                <w:szCs w:val="20"/>
              </w:rPr>
            </w:pPr>
            <w:r w:rsidRPr="00FC36D5">
              <w:rPr>
                <w:rFonts w:ascii="Myriad Pro" w:hAnsi="Myriad Pro" w:cs="Times New Roman"/>
                <w:b/>
                <w:sz w:val="20"/>
                <w:szCs w:val="20"/>
              </w:rPr>
              <w:t>Indicator 2.3</w:t>
            </w:r>
            <w:r w:rsidRPr="00FC36D5">
              <w:rPr>
                <w:rFonts w:ascii="Myriad Pro" w:hAnsi="Myriad Pro" w:cs="Times New Roman"/>
                <w:b/>
                <w:i/>
                <w:sz w:val="20"/>
                <w:szCs w:val="20"/>
              </w:rPr>
              <w:t>:</w:t>
            </w:r>
            <w:r w:rsidRPr="00FC36D5">
              <w:rPr>
                <w:rFonts w:ascii="Myriad Pro" w:hAnsi="Myriad Pro" w:cs="Times New Roman"/>
                <w:sz w:val="20"/>
                <w:szCs w:val="20"/>
              </w:rPr>
              <w:t xml:space="preserve"> </w:t>
            </w:r>
            <w:r w:rsidRPr="00FC36D5">
              <w:rPr>
                <w:rFonts w:ascii="Myriad Pro" w:hAnsi="Myriad Pro"/>
                <w:sz w:val="20"/>
                <w:szCs w:val="20"/>
              </w:rPr>
              <w:t>Level of coverage by age pensions</w:t>
            </w:r>
          </w:p>
          <w:p w14:paraId="44D6B0C8" w14:textId="77777777" w:rsidR="00950D69" w:rsidRPr="00FC36D5" w:rsidRDefault="00950D69" w:rsidP="00FC36D5">
            <w:pPr>
              <w:spacing w:after="0" w:line="240" w:lineRule="auto"/>
              <w:rPr>
                <w:rFonts w:ascii="Myriad Pro" w:hAnsi="Myriad Pro" w:cs="Times New Roman"/>
                <w:sz w:val="20"/>
                <w:szCs w:val="20"/>
              </w:rPr>
            </w:pPr>
          </w:p>
          <w:p w14:paraId="2F7489AA" w14:textId="696C922E" w:rsidR="00950D69" w:rsidRPr="00FC36D5" w:rsidRDefault="00950D69" w:rsidP="00FC36D5">
            <w:pPr>
              <w:spacing w:after="0" w:line="240" w:lineRule="auto"/>
              <w:rPr>
                <w:rFonts w:ascii="Myriad Pro" w:hAnsi="Myriad Pro"/>
                <w:sz w:val="20"/>
                <w:szCs w:val="20"/>
              </w:rPr>
            </w:pPr>
            <w:r w:rsidRPr="00FC36D5">
              <w:rPr>
                <w:rFonts w:ascii="Myriad Pro" w:hAnsi="Myriad Pro" w:cs="Times New Roman"/>
                <w:sz w:val="20"/>
                <w:szCs w:val="20"/>
                <w:u w:val="single"/>
              </w:rPr>
              <w:t>Baseline:</w:t>
            </w:r>
            <w:r w:rsidR="00FC36D5">
              <w:rPr>
                <w:rFonts w:ascii="Myriad Pro" w:hAnsi="Myriad Pro" w:cs="Times New Roman"/>
                <w:sz w:val="20"/>
                <w:szCs w:val="20"/>
                <w:u w:val="single"/>
              </w:rPr>
              <w:t xml:space="preserve"> </w:t>
            </w:r>
            <w:r w:rsidRPr="00FC36D5">
              <w:rPr>
                <w:rFonts w:ascii="Myriad Pro" w:hAnsi="Myriad Pro" w:cs="Times New Roman"/>
                <w:sz w:val="20"/>
                <w:szCs w:val="20"/>
              </w:rPr>
              <w:t xml:space="preserve">Average amount of old-age pension for December 2014 -  403,1 </w:t>
            </w:r>
            <w:r w:rsidRPr="00FC36D5">
              <w:rPr>
                <w:rFonts w:ascii="Myriad Pro" w:hAnsi="Myriad Pro"/>
                <w:sz w:val="20"/>
                <w:szCs w:val="20"/>
              </w:rPr>
              <w:t xml:space="preserve">thousand soums </w:t>
            </w:r>
          </w:p>
          <w:p w14:paraId="24D21E25" w14:textId="77777777" w:rsidR="00950D69" w:rsidRPr="00FC36D5" w:rsidRDefault="00950D69" w:rsidP="00FC36D5">
            <w:pPr>
              <w:autoSpaceDE w:val="0"/>
              <w:autoSpaceDN w:val="0"/>
              <w:adjustRightInd w:val="0"/>
              <w:spacing w:after="0" w:line="240" w:lineRule="auto"/>
              <w:rPr>
                <w:rFonts w:ascii="Myriad Pro" w:hAnsi="Myriad Pro"/>
                <w:sz w:val="20"/>
                <w:szCs w:val="20"/>
              </w:rPr>
            </w:pPr>
          </w:p>
          <w:p w14:paraId="2BDB2DAF" w14:textId="77777777" w:rsidR="00950D69" w:rsidRPr="00FC36D5" w:rsidRDefault="00950D69" w:rsidP="00FC36D5">
            <w:pPr>
              <w:autoSpaceDE w:val="0"/>
              <w:autoSpaceDN w:val="0"/>
              <w:adjustRightInd w:val="0"/>
              <w:spacing w:after="0" w:line="240" w:lineRule="auto"/>
              <w:rPr>
                <w:rFonts w:ascii="Myriad Pro" w:hAnsi="Myriad Pro"/>
                <w:sz w:val="20"/>
                <w:szCs w:val="20"/>
              </w:rPr>
            </w:pPr>
          </w:p>
          <w:p w14:paraId="17A96D99" w14:textId="3D1D08CA" w:rsidR="00950D69" w:rsidRPr="00FC36D5" w:rsidRDefault="00950D69" w:rsidP="00FC36D5">
            <w:pPr>
              <w:spacing w:after="0" w:line="240" w:lineRule="auto"/>
              <w:rPr>
                <w:rFonts w:ascii="Myriad Pro" w:hAnsi="Myriad Pro"/>
                <w:sz w:val="20"/>
                <w:szCs w:val="20"/>
              </w:rPr>
            </w:pPr>
            <w:r w:rsidRPr="00FC36D5">
              <w:rPr>
                <w:rFonts w:ascii="Myriad Pro" w:hAnsi="Myriad Pro" w:cs="Times New Roman"/>
                <w:sz w:val="20"/>
                <w:szCs w:val="20"/>
                <w:u w:val="single"/>
              </w:rPr>
              <w:t>Target:</w:t>
            </w:r>
            <w:r w:rsidR="00FC36D5">
              <w:rPr>
                <w:rFonts w:ascii="Myriad Pro" w:hAnsi="Myriad Pro" w:cs="Times New Roman"/>
                <w:sz w:val="20"/>
                <w:szCs w:val="20"/>
              </w:rPr>
              <w:t xml:space="preserve"> </w:t>
            </w:r>
            <w:r w:rsidRPr="00FC36D5">
              <w:rPr>
                <w:rFonts w:ascii="Myriad Pro" w:hAnsi="Myriad Pro"/>
                <w:sz w:val="20"/>
                <w:szCs w:val="20"/>
              </w:rPr>
              <w:t>Annual increase of at least 20%</w:t>
            </w:r>
          </w:p>
          <w:p w14:paraId="5D09FB4D" w14:textId="77777777" w:rsidR="00950D69" w:rsidRPr="00FC36D5" w:rsidRDefault="00950D69" w:rsidP="00FC36D5">
            <w:pPr>
              <w:spacing w:after="0" w:line="240" w:lineRule="auto"/>
              <w:rPr>
                <w:rFonts w:ascii="Myriad Pro" w:hAnsi="Myriad Pro"/>
                <w:sz w:val="20"/>
                <w:szCs w:val="20"/>
              </w:rPr>
            </w:pPr>
          </w:p>
        </w:tc>
        <w:tc>
          <w:tcPr>
            <w:tcW w:w="2525" w:type="dxa"/>
            <w:shd w:val="clear" w:color="auto" w:fill="auto"/>
          </w:tcPr>
          <w:p w14:paraId="62FA9535" w14:textId="3C7A6DBA" w:rsidR="00950D69" w:rsidRPr="00FC36D5" w:rsidRDefault="00950D69" w:rsidP="00FC36D5">
            <w:pPr>
              <w:spacing w:after="0" w:line="240" w:lineRule="auto"/>
              <w:rPr>
                <w:rFonts w:ascii="Myriad Pro" w:hAnsi="Myriad Pro"/>
                <w:sz w:val="20"/>
                <w:szCs w:val="20"/>
                <w:lang w:val="ru-RU"/>
              </w:rPr>
            </w:pPr>
            <w:r w:rsidRPr="00FC36D5">
              <w:rPr>
                <w:rFonts w:ascii="Myriad Pro" w:hAnsi="Myriad Pro" w:cs="Times New Roman"/>
                <w:sz w:val="20"/>
                <w:szCs w:val="20"/>
              </w:rPr>
              <w:t>Data and reports if the State Committee on Statistics and MOF (State Pension Fund). Dedicated studies by the UN and other agencies.</w:t>
            </w:r>
          </w:p>
        </w:tc>
        <w:tc>
          <w:tcPr>
            <w:tcW w:w="2700" w:type="dxa"/>
            <w:shd w:val="clear" w:color="auto" w:fill="auto"/>
          </w:tcPr>
          <w:p w14:paraId="74F566DB" w14:textId="77777777" w:rsidR="00FC36D5" w:rsidRDefault="00FC36D5" w:rsidP="00FC36D5">
            <w:pPr>
              <w:spacing w:after="0" w:line="240" w:lineRule="auto"/>
              <w:rPr>
                <w:rFonts w:ascii="Myriad Pro" w:hAnsi="Myriad Pro" w:cs="Times New Roman"/>
                <w:sz w:val="20"/>
                <w:szCs w:val="20"/>
              </w:rPr>
            </w:pPr>
            <w:r w:rsidRPr="00FC36D5">
              <w:rPr>
                <w:rFonts w:ascii="Myriad Pro" w:eastAsia="Times New Roman" w:hAnsi="Myriad Pro" w:cstheme="minorHAnsi"/>
                <w:b/>
                <w:i/>
                <w:sz w:val="20"/>
                <w:szCs w:val="20"/>
                <w:u w:val="single"/>
              </w:rPr>
              <w:t>Risks:</w:t>
            </w:r>
            <w:r w:rsidRPr="00FC36D5">
              <w:rPr>
                <w:rFonts w:ascii="Myriad Pro" w:eastAsia="Times New Roman" w:hAnsi="Myriad Pro" w:cstheme="minorHAnsi"/>
                <w:b/>
                <w:i/>
                <w:sz w:val="20"/>
                <w:szCs w:val="20"/>
              </w:rPr>
              <w:t xml:space="preserve"> </w:t>
            </w:r>
            <w:r w:rsidRPr="00FC36D5">
              <w:rPr>
                <w:rFonts w:ascii="Myriad Pro" w:hAnsi="Myriad Pro" w:cs="Times New Roman"/>
                <w:sz w:val="20"/>
                <w:szCs w:val="20"/>
              </w:rPr>
              <w:t>Successful pension reforms depend heavily on the type, scale and success of reforms in the economy and financial sector. If the reforms of the economy and financial sector are piecemeal or unsuccessful, it will practically be impossible to carry any significant reforms in the pension system.</w:t>
            </w:r>
          </w:p>
          <w:p w14:paraId="34CB6544" w14:textId="0577DE44" w:rsidR="00950D69" w:rsidRPr="00FC36D5" w:rsidRDefault="00950D69" w:rsidP="00FC36D5">
            <w:pPr>
              <w:spacing w:before="120" w:after="0" w:line="240" w:lineRule="auto"/>
              <w:rPr>
                <w:rFonts w:ascii="Myriad Pro" w:eastAsia="Times New Roman" w:hAnsi="Myriad Pro" w:cstheme="minorHAnsi"/>
                <w:sz w:val="20"/>
                <w:szCs w:val="20"/>
              </w:rPr>
            </w:pPr>
            <w:r w:rsidRPr="00FC36D5">
              <w:rPr>
                <w:rFonts w:ascii="Myriad Pro" w:hAnsi="Myriad Pro"/>
                <w:b/>
                <w:i/>
                <w:sz w:val="20"/>
                <w:szCs w:val="20"/>
                <w:u w:val="single"/>
              </w:rPr>
              <w:t>Assumptions:</w:t>
            </w:r>
            <w:r w:rsidRPr="00FC36D5">
              <w:rPr>
                <w:rFonts w:ascii="Myriad Pro" w:hAnsi="Myriad Pro"/>
                <w:b/>
                <w:i/>
                <w:sz w:val="20"/>
                <w:szCs w:val="20"/>
              </w:rPr>
              <w:t xml:space="preserve"> </w:t>
            </w:r>
            <w:r w:rsidRPr="00FC36D5">
              <w:rPr>
                <w:rFonts w:ascii="Myriad Pro" w:eastAsia="Times New Roman" w:hAnsi="Myriad Pro" w:cstheme="minorHAnsi"/>
                <w:sz w:val="20"/>
                <w:szCs w:val="20"/>
              </w:rPr>
              <w:t xml:space="preserve">The State Pension Fund is very likely to run into significant deficit by around 2017-2018 if the pension system remains unreformed, meaning that it will not be able to provide full coverage by pension security for pension age population  </w:t>
            </w:r>
          </w:p>
          <w:p w14:paraId="5612C651" w14:textId="6392F175" w:rsidR="00950D69" w:rsidRPr="00FC36D5" w:rsidRDefault="00950D69" w:rsidP="00FC36D5">
            <w:pPr>
              <w:spacing w:after="0" w:line="240" w:lineRule="auto"/>
              <w:rPr>
                <w:rFonts w:ascii="Myriad Pro" w:hAnsi="Myriad Pro"/>
                <w:sz w:val="20"/>
                <w:szCs w:val="20"/>
              </w:rPr>
            </w:pPr>
          </w:p>
        </w:tc>
        <w:tc>
          <w:tcPr>
            <w:tcW w:w="2520" w:type="dxa"/>
            <w:shd w:val="clear" w:color="auto" w:fill="auto"/>
          </w:tcPr>
          <w:p w14:paraId="1DE70547" w14:textId="77777777" w:rsidR="00FC36D5" w:rsidRDefault="00950D69" w:rsidP="00FC36D5">
            <w:pPr>
              <w:spacing w:after="0" w:line="240" w:lineRule="auto"/>
              <w:rPr>
                <w:rFonts w:ascii="Myriad Pro" w:eastAsia="Times New Roman" w:hAnsi="Myriad Pro" w:cstheme="minorHAnsi"/>
                <w:sz w:val="20"/>
                <w:szCs w:val="20"/>
              </w:rPr>
            </w:pPr>
            <w:r w:rsidRPr="00FC36D5">
              <w:rPr>
                <w:rFonts w:ascii="Myriad Pro" w:eastAsia="Times New Roman" w:hAnsi="Myriad Pro" w:cstheme="minorHAnsi"/>
                <w:sz w:val="20"/>
                <w:szCs w:val="20"/>
              </w:rPr>
              <w:t xml:space="preserve">Economic bloc of the government will provide data and information for policy analysis. </w:t>
            </w:r>
          </w:p>
          <w:p w14:paraId="67475FF7" w14:textId="77777777" w:rsidR="00FC36D5" w:rsidRDefault="00950D69" w:rsidP="00FC36D5">
            <w:pPr>
              <w:spacing w:before="120" w:after="0" w:line="240" w:lineRule="auto"/>
              <w:rPr>
                <w:rFonts w:ascii="Myriad Pro" w:eastAsia="Times New Roman" w:hAnsi="Myriad Pro" w:cstheme="minorHAnsi"/>
                <w:sz w:val="20"/>
                <w:szCs w:val="20"/>
              </w:rPr>
            </w:pPr>
            <w:r w:rsidRPr="00FC36D5">
              <w:rPr>
                <w:rFonts w:ascii="Myriad Pro" w:eastAsia="Times New Roman" w:hAnsi="Myriad Pro" w:cstheme="minorHAnsi"/>
                <w:sz w:val="20"/>
                <w:szCs w:val="20"/>
              </w:rPr>
              <w:t xml:space="preserve">National scientific and analytical structures will conduct research; develop various scenarios and policy options. </w:t>
            </w:r>
          </w:p>
          <w:p w14:paraId="32D8570C" w14:textId="383974BA" w:rsidR="00950D69" w:rsidRPr="00FC36D5" w:rsidRDefault="00950D69" w:rsidP="00FC36D5">
            <w:pPr>
              <w:spacing w:before="120" w:after="0" w:line="240" w:lineRule="auto"/>
              <w:rPr>
                <w:rFonts w:ascii="Myriad Pro" w:eastAsia="Times New Roman" w:hAnsi="Myriad Pro" w:cstheme="minorHAnsi"/>
                <w:sz w:val="20"/>
                <w:szCs w:val="20"/>
              </w:rPr>
            </w:pPr>
            <w:r w:rsidRPr="00FC36D5">
              <w:rPr>
                <w:rFonts w:ascii="Myriad Pro" w:eastAsia="Times New Roman" w:hAnsi="Myriad Pro" w:cstheme="minorHAnsi"/>
                <w:sz w:val="20"/>
                <w:szCs w:val="20"/>
              </w:rPr>
              <w:t>International organizations – to ensure access to new knowledge and experience of successful reforms, including based on "South-South" cooperation.</w:t>
            </w:r>
          </w:p>
          <w:p w14:paraId="30902DF1" w14:textId="77777777" w:rsidR="00950D69" w:rsidRPr="00FC36D5" w:rsidRDefault="00950D69" w:rsidP="00FC36D5">
            <w:pPr>
              <w:spacing w:after="0" w:line="240" w:lineRule="auto"/>
              <w:rPr>
                <w:rFonts w:ascii="Myriad Pro" w:eastAsia="Times New Roman" w:hAnsi="Myriad Pro" w:cstheme="minorHAnsi"/>
                <w:sz w:val="20"/>
                <w:szCs w:val="20"/>
              </w:rPr>
            </w:pPr>
          </w:p>
          <w:p w14:paraId="294EFC93" w14:textId="572B4A90" w:rsidR="00950D69" w:rsidRPr="00FC36D5" w:rsidRDefault="00950D69" w:rsidP="00FC36D5">
            <w:pPr>
              <w:spacing w:after="0" w:line="240" w:lineRule="auto"/>
              <w:rPr>
                <w:rFonts w:ascii="Myriad Pro" w:hAnsi="Myriad Pro"/>
                <w:sz w:val="20"/>
                <w:szCs w:val="20"/>
              </w:rPr>
            </w:pPr>
          </w:p>
        </w:tc>
        <w:tc>
          <w:tcPr>
            <w:tcW w:w="2160" w:type="dxa"/>
            <w:vMerge/>
            <w:shd w:val="clear" w:color="auto" w:fill="auto"/>
          </w:tcPr>
          <w:p w14:paraId="563C6380" w14:textId="77777777" w:rsidR="00950D69" w:rsidRPr="008556FD" w:rsidRDefault="00950D69" w:rsidP="00950D69">
            <w:pPr>
              <w:spacing w:before="120" w:after="120"/>
              <w:jc w:val="center"/>
              <w:rPr>
                <w:rFonts w:ascii="Myriad Pro" w:hAnsi="Myriad Pro" w:cstheme="minorHAnsi"/>
                <w:b/>
                <w:sz w:val="20"/>
                <w:szCs w:val="20"/>
              </w:rPr>
            </w:pPr>
          </w:p>
        </w:tc>
      </w:tr>
      <w:tr w:rsidR="00950D69" w:rsidRPr="008556FD" w14:paraId="6096E11C" w14:textId="77777777" w:rsidTr="002866C1">
        <w:trPr>
          <w:tblHeader/>
        </w:trPr>
        <w:tc>
          <w:tcPr>
            <w:tcW w:w="2070" w:type="dxa"/>
            <w:vMerge/>
            <w:shd w:val="clear" w:color="auto" w:fill="auto"/>
          </w:tcPr>
          <w:p w14:paraId="5F6D52C4" w14:textId="77777777" w:rsidR="00950D69" w:rsidRPr="008556FD" w:rsidRDefault="00950D69" w:rsidP="00950D69">
            <w:pPr>
              <w:spacing w:before="120" w:after="120"/>
              <w:jc w:val="center"/>
              <w:rPr>
                <w:rFonts w:ascii="Myriad Pro" w:hAnsi="Myriad Pro" w:cstheme="minorHAnsi"/>
                <w:b/>
                <w:sz w:val="20"/>
                <w:szCs w:val="20"/>
              </w:rPr>
            </w:pPr>
          </w:p>
        </w:tc>
        <w:tc>
          <w:tcPr>
            <w:tcW w:w="2785" w:type="dxa"/>
            <w:shd w:val="clear" w:color="auto" w:fill="auto"/>
          </w:tcPr>
          <w:p w14:paraId="4DE9704C" w14:textId="77777777" w:rsidR="00950D69" w:rsidRPr="00FC36D5" w:rsidRDefault="00950D69" w:rsidP="00FC36D5">
            <w:pPr>
              <w:spacing w:after="0" w:line="240" w:lineRule="auto"/>
              <w:rPr>
                <w:rFonts w:ascii="Myriad Pro" w:hAnsi="Myriad Pro" w:cs="Times New Roman"/>
                <w:sz w:val="20"/>
                <w:szCs w:val="20"/>
              </w:rPr>
            </w:pPr>
            <w:r w:rsidRPr="00FC36D5">
              <w:rPr>
                <w:rFonts w:ascii="Myriad Pro" w:hAnsi="Myriad Pro" w:cs="Times New Roman"/>
                <w:b/>
                <w:sz w:val="20"/>
                <w:szCs w:val="20"/>
              </w:rPr>
              <w:t>Indicator 2.4:</w:t>
            </w:r>
            <w:r w:rsidRPr="00FC36D5">
              <w:rPr>
                <w:rFonts w:ascii="Myriad Pro" w:hAnsi="Myriad Pro" w:cs="Times New Roman"/>
                <w:sz w:val="20"/>
                <w:szCs w:val="20"/>
              </w:rPr>
              <w:t xml:space="preserve"> The sustainability of the pay-as-you-go pension system, as measured by the excess of the revenues of the State Pension Fund over its expenditures,  is maintained</w:t>
            </w:r>
          </w:p>
          <w:p w14:paraId="6FA32B52" w14:textId="0DFB27DD" w:rsidR="00950D69" w:rsidRPr="00FC36D5" w:rsidRDefault="00950D69" w:rsidP="00FC36D5">
            <w:pPr>
              <w:spacing w:before="120" w:after="0" w:line="240" w:lineRule="auto"/>
              <w:rPr>
                <w:rFonts w:ascii="Myriad Pro" w:hAnsi="Myriad Pro" w:cs="Times New Roman"/>
                <w:sz w:val="20"/>
                <w:szCs w:val="20"/>
              </w:rPr>
            </w:pPr>
            <w:r w:rsidRPr="00FC36D5">
              <w:rPr>
                <w:rFonts w:ascii="Myriad Pro" w:hAnsi="Myriad Pro" w:cs="Times New Roman"/>
                <w:sz w:val="20"/>
                <w:szCs w:val="20"/>
                <w:u w:val="single"/>
              </w:rPr>
              <w:t>Baseline:</w:t>
            </w:r>
            <w:r w:rsidRPr="00FC36D5">
              <w:rPr>
                <w:rFonts w:ascii="Myriad Pro" w:hAnsi="Myriad Pro" w:cs="Times New Roman"/>
                <w:sz w:val="20"/>
                <w:szCs w:val="20"/>
              </w:rPr>
              <w:t xml:space="preserve"> The 2014 UNDP study forecast that by around 2018 the State Pension Fund would run into significant deficit if no reforms are undertaken</w:t>
            </w:r>
          </w:p>
          <w:p w14:paraId="3EF562D9" w14:textId="35EADBB3" w:rsidR="00950D69" w:rsidRPr="00FC36D5" w:rsidRDefault="00950D69" w:rsidP="00FC36D5">
            <w:pPr>
              <w:spacing w:before="120" w:after="0" w:line="240" w:lineRule="auto"/>
              <w:rPr>
                <w:rFonts w:ascii="Myriad Pro" w:hAnsi="Myriad Pro"/>
                <w:sz w:val="20"/>
                <w:szCs w:val="20"/>
                <w:lang w:val="ru-RU"/>
              </w:rPr>
            </w:pPr>
            <w:r w:rsidRPr="00FC36D5">
              <w:rPr>
                <w:rFonts w:ascii="Myriad Pro" w:hAnsi="Myriad Pro" w:cs="Times New Roman"/>
                <w:sz w:val="20"/>
                <w:szCs w:val="20"/>
                <w:u w:val="single"/>
              </w:rPr>
              <w:t>Target:</w:t>
            </w:r>
            <w:r w:rsidR="00FC36D5">
              <w:rPr>
                <w:rFonts w:ascii="Myriad Pro" w:hAnsi="Myriad Pro" w:cs="Times New Roman"/>
                <w:sz w:val="20"/>
                <w:szCs w:val="20"/>
              </w:rPr>
              <w:t xml:space="preserve">  </w:t>
            </w:r>
            <w:r w:rsidRPr="00FC36D5">
              <w:rPr>
                <w:rFonts w:ascii="Myriad Pro" w:hAnsi="Myriad Pro" w:cs="Times New Roman"/>
                <w:sz w:val="20"/>
                <w:szCs w:val="20"/>
              </w:rPr>
              <w:t xml:space="preserve">Yes </w:t>
            </w:r>
          </w:p>
        </w:tc>
        <w:tc>
          <w:tcPr>
            <w:tcW w:w="2525" w:type="dxa"/>
            <w:shd w:val="clear" w:color="auto" w:fill="auto"/>
          </w:tcPr>
          <w:p w14:paraId="190BF664" w14:textId="77777777" w:rsidR="00950D69" w:rsidRPr="00FC36D5" w:rsidRDefault="00950D69" w:rsidP="00FC36D5">
            <w:pPr>
              <w:spacing w:after="0" w:line="240" w:lineRule="auto"/>
              <w:rPr>
                <w:rFonts w:ascii="Myriad Pro" w:hAnsi="Myriad Pro" w:cs="Times New Roman"/>
                <w:sz w:val="20"/>
                <w:szCs w:val="20"/>
              </w:rPr>
            </w:pPr>
            <w:r w:rsidRPr="00FC36D5">
              <w:rPr>
                <w:rFonts w:ascii="Myriad Pro" w:hAnsi="Myriad Pro" w:cs="Times New Roman"/>
                <w:sz w:val="20"/>
                <w:szCs w:val="20"/>
              </w:rPr>
              <w:t>Data from the Ministry of Finance and/or State Pension Fund</w:t>
            </w:r>
          </w:p>
          <w:p w14:paraId="1F1DBD17" w14:textId="7AF81A3D" w:rsidR="00950D69" w:rsidRPr="00FC36D5" w:rsidRDefault="00950D69" w:rsidP="00FC36D5">
            <w:pPr>
              <w:spacing w:after="0" w:line="240" w:lineRule="auto"/>
              <w:rPr>
                <w:rFonts w:ascii="Myriad Pro" w:hAnsi="Myriad Pro"/>
                <w:sz w:val="20"/>
                <w:szCs w:val="20"/>
              </w:rPr>
            </w:pPr>
            <w:r w:rsidRPr="00FC36D5">
              <w:rPr>
                <w:rFonts w:ascii="Myriad Pro" w:hAnsi="Myriad Pro" w:cs="Times New Roman"/>
                <w:sz w:val="20"/>
                <w:szCs w:val="20"/>
              </w:rPr>
              <w:t>Independent expert assessment</w:t>
            </w:r>
          </w:p>
        </w:tc>
        <w:tc>
          <w:tcPr>
            <w:tcW w:w="2700" w:type="dxa"/>
            <w:shd w:val="clear" w:color="auto" w:fill="auto"/>
          </w:tcPr>
          <w:p w14:paraId="1A20D461" w14:textId="7880505F" w:rsidR="00FC36D5" w:rsidRDefault="00FC36D5" w:rsidP="00FC36D5">
            <w:pPr>
              <w:spacing w:after="0" w:line="240" w:lineRule="auto"/>
              <w:rPr>
                <w:rFonts w:ascii="Myriad Pro" w:hAnsi="Myriad Pro"/>
                <w:b/>
                <w:i/>
                <w:sz w:val="20"/>
                <w:szCs w:val="20"/>
                <w:u w:val="single"/>
              </w:rPr>
            </w:pPr>
            <w:r w:rsidRPr="00FC36D5">
              <w:rPr>
                <w:rFonts w:ascii="Myriad Pro" w:eastAsia="Times New Roman" w:hAnsi="Myriad Pro" w:cstheme="minorHAnsi"/>
                <w:b/>
                <w:i/>
                <w:sz w:val="20"/>
                <w:szCs w:val="20"/>
                <w:u w:val="single"/>
              </w:rPr>
              <w:t>Risks:</w:t>
            </w:r>
            <w:r w:rsidRPr="00FC36D5">
              <w:rPr>
                <w:rFonts w:ascii="Myriad Pro" w:eastAsia="Times New Roman" w:hAnsi="Myriad Pro" w:cstheme="minorHAnsi"/>
                <w:sz w:val="20"/>
                <w:szCs w:val="20"/>
              </w:rPr>
              <w:t xml:space="preserve"> </w:t>
            </w:r>
            <w:r w:rsidRPr="00FC36D5">
              <w:rPr>
                <w:rFonts w:ascii="Myriad Pro" w:hAnsi="Myriad Pro" w:cs="Times New Roman"/>
                <w:sz w:val="20"/>
                <w:szCs w:val="20"/>
              </w:rPr>
              <w:t>Successful pension reforms depend heavily on the type, scale and success of reforms in the economy and financial sector. If the reforms of the economy and financial sector are piecemeal or unsuccessful, it will practically be impossible to carry any significant reforms in the pension system.</w:t>
            </w:r>
          </w:p>
          <w:p w14:paraId="1B13940B" w14:textId="77777777" w:rsidR="00950D69" w:rsidRPr="00FC36D5" w:rsidRDefault="00950D69" w:rsidP="00FC36D5">
            <w:pPr>
              <w:spacing w:before="120" w:after="0" w:line="240" w:lineRule="auto"/>
              <w:rPr>
                <w:rFonts w:ascii="Myriad Pro" w:eastAsia="Times New Roman" w:hAnsi="Myriad Pro" w:cstheme="minorHAnsi"/>
                <w:sz w:val="20"/>
                <w:szCs w:val="20"/>
              </w:rPr>
            </w:pPr>
            <w:r w:rsidRPr="00FC36D5">
              <w:rPr>
                <w:rFonts w:ascii="Myriad Pro" w:hAnsi="Myriad Pro"/>
                <w:b/>
                <w:i/>
                <w:sz w:val="20"/>
                <w:szCs w:val="20"/>
                <w:u w:val="single"/>
              </w:rPr>
              <w:t>Assumptions:</w:t>
            </w:r>
            <w:r w:rsidRPr="00FC36D5">
              <w:rPr>
                <w:rFonts w:ascii="Myriad Pro" w:hAnsi="Myriad Pro"/>
                <w:sz w:val="20"/>
                <w:szCs w:val="20"/>
              </w:rPr>
              <w:t xml:space="preserve"> </w:t>
            </w:r>
            <w:r w:rsidRPr="00FC36D5">
              <w:rPr>
                <w:rFonts w:ascii="Myriad Pro" w:eastAsia="Times New Roman" w:hAnsi="Myriad Pro" w:cstheme="minorHAnsi"/>
                <w:sz w:val="20"/>
                <w:szCs w:val="20"/>
              </w:rPr>
              <w:t>The government realizes the risks of not reforming the pension system and will develop a strategy to reform the pension system</w:t>
            </w:r>
          </w:p>
          <w:p w14:paraId="63CFC5A8" w14:textId="28E952F9" w:rsidR="00950D69" w:rsidRPr="00FC36D5" w:rsidRDefault="00950D69" w:rsidP="00FC36D5">
            <w:pPr>
              <w:spacing w:after="0" w:line="240" w:lineRule="auto"/>
              <w:rPr>
                <w:rFonts w:ascii="Myriad Pro" w:hAnsi="Myriad Pro"/>
                <w:sz w:val="20"/>
                <w:szCs w:val="20"/>
              </w:rPr>
            </w:pPr>
          </w:p>
        </w:tc>
        <w:tc>
          <w:tcPr>
            <w:tcW w:w="2520" w:type="dxa"/>
            <w:shd w:val="clear" w:color="auto" w:fill="auto"/>
          </w:tcPr>
          <w:p w14:paraId="34DEA788" w14:textId="77777777" w:rsidR="00950D69" w:rsidRPr="008556FD" w:rsidRDefault="00950D69" w:rsidP="00950D69">
            <w:pPr>
              <w:spacing w:before="120" w:after="120"/>
              <w:jc w:val="center"/>
              <w:rPr>
                <w:rFonts w:ascii="Myriad Pro" w:hAnsi="Myriad Pro" w:cstheme="minorHAnsi"/>
                <w:b/>
                <w:sz w:val="20"/>
                <w:szCs w:val="20"/>
              </w:rPr>
            </w:pPr>
          </w:p>
        </w:tc>
        <w:tc>
          <w:tcPr>
            <w:tcW w:w="2160" w:type="dxa"/>
            <w:vMerge/>
            <w:shd w:val="clear" w:color="auto" w:fill="auto"/>
          </w:tcPr>
          <w:p w14:paraId="5CCDDCA7" w14:textId="77777777" w:rsidR="00950D69" w:rsidRPr="008556FD" w:rsidRDefault="00950D69" w:rsidP="00950D69">
            <w:pPr>
              <w:spacing w:before="120" w:after="120"/>
              <w:jc w:val="center"/>
              <w:rPr>
                <w:rFonts w:ascii="Myriad Pro" w:hAnsi="Myriad Pro" w:cstheme="minorHAnsi"/>
                <w:b/>
                <w:sz w:val="20"/>
                <w:szCs w:val="20"/>
              </w:rPr>
            </w:pPr>
          </w:p>
        </w:tc>
      </w:tr>
      <w:tr w:rsidR="00950D69" w:rsidRPr="008556FD" w14:paraId="23AA347B" w14:textId="77777777" w:rsidTr="002866C1">
        <w:trPr>
          <w:tblHeader/>
        </w:trPr>
        <w:tc>
          <w:tcPr>
            <w:tcW w:w="2070" w:type="dxa"/>
            <w:vMerge/>
            <w:shd w:val="clear" w:color="auto" w:fill="auto"/>
          </w:tcPr>
          <w:p w14:paraId="1746E556" w14:textId="77777777" w:rsidR="00950D69" w:rsidRPr="008556FD" w:rsidRDefault="00950D69" w:rsidP="00950D69">
            <w:pPr>
              <w:spacing w:before="120" w:after="120"/>
              <w:jc w:val="center"/>
              <w:rPr>
                <w:rFonts w:ascii="Myriad Pro" w:hAnsi="Myriad Pro" w:cstheme="minorHAnsi"/>
                <w:b/>
                <w:sz w:val="20"/>
                <w:szCs w:val="20"/>
              </w:rPr>
            </w:pPr>
          </w:p>
        </w:tc>
        <w:tc>
          <w:tcPr>
            <w:tcW w:w="2785" w:type="dxa"/>
            <w:shd w:val="clear" w:color="auto" w:fill="auto"/>
          </w:tcPr>
          <w:p w14:paraId="0A877B7E" w14:textId="77777777" w:rsidR="00950D69" w:rsidRPr="007F1278" w:rsidRDefault="00950D69" w:rsidP="007F1278">
            <w:pPr>
              <w:spacing w:after="0" w:line="240" w:lineRule="auto"/>
              <w:rPr>
                <w:rFonts w:ascii="Myriad Pro" w:hAnsi="Myriad Pro" w:cs="Times New Roman"/>
                <w:i/>
                <w:sz w:val="20"/>
                <w:szCs w:val="20"/>
              </w:rPr>
            </w:pPr>
            <w:r w:rsidRPr="007F1278">
              <w:rPr>
                <w:rFonts w:ascii="Myriad Pro" w:hAnsi="Myriad Pro" w:cs="Times New Roman"/>
                <w:b/>
                <w:sz w:val="20"/>
                <w:szCs w:val="20"/>
              </w:rPr>
              <w:t>Indicator 2.5</w:t>
            </w:r>
            <w:r w:rsidRPr="007F1278">
              <w:rPr>
                <w:rFonts w:ascii="Myriad Pro" w:hAnsi="Myriad Pro" w:cs="Times New Roman"/>
                <w:b/>
                <w:i/>
                <w:sz w:val="20"/>
                <w:szCs w:val="20"/>
              </w:rPr>
              <w:t>:</w:t>
            </w:r>
            <w:r w:rsidRPr="007F1278">
              <w:rPr>
                <w:rFonts w:ascii="Myriad Pro" w:hAnsi="Myriad Pro" w:cs="Times New Roman"/>
                <w:i/>
                <w:sz w:val="20"/>
                <w:szCs w:val="20"/>
              </w:rPr>
              <w:t xml:space="preserve"> </w:t>
            </w:r>
          </w:p>
          <w:p w14:paraId="0A9941C8" w14:textId="77777777" w:rsidR="00950D69" w:rsidRPr="007F1278" w:rsidRDefault="00950D69" w:rsidP="007F1278">
            <w:pPr>
              <w:spacing w:after="0" w:line="240" w:lineRule="auto"/>
              <w:rPr>
                <w:rFonts w:ascii="Myriad Pro" w:hAnsi="Myriad Pro" w:cs="Calibri"/>
                <w:color w:val="000000"/>
                <w:sz w:val="20"/>
                <w:szCs w:val="20"/>
              </w:rPr>
            </w:pPr>
            <w:r w:rsidRPr="007F1278">
              <w:rPr>
                <w:rFonts w:ascii="Myriad Pro" w:hAnsi="Myriad Pro" w:cs="Calibri"/>
                <w:color w:val="000000"/>
                <w:sz w:val="20"/>
                <w:szCs w:val="20"/>
              </w:rPr>
              <w:t xml:space="preserve">Availability of social support system for elderly people and PwD based on individual case management approach including gate-keeping mechanism  </w:t>
            </w:r>
          </w:p>
          <w:p w14:paraId="443ABCBB" w14:textId="69EA4398" w:rsidR="00950D69" w:rsidRPr="007F1278" w:rsidRDefault="00950D69" w:rsidP="007F1278">
            <w:pPr>
              <w:spacing w:before="120" w:after="0" w:line="240" w:lineRule="auto"/>
              <w:rPr>
                <w:rFonts w:ascii="Myriad Pro" w:hAnsi="Myriad Pro" w:cs="Times New Roman"/>
                <w:sz w:val="20"/>
                <w:szCs w:val="20"/>
              </w:rPr>
            </w:pPr>
            <w:r w:rsidRPr="007F1278">
              <w:rPr>
                <w:rFonts w:ascii="Myriad Pro" w:hAnsi="Myriad Pro" w:cs="Times New Roman"/>
                <w:sz w:val="20"/>
                <w:szCs w:val="20"/>
                <w:u w:val="single"/>
              </w:rPr>
              <w:t>Baseline</w:t>
            </w:r>
            <w:r w:rsidR="007F1278">
              <w:rPr>
                <w:rFonts w:ascii="Myriad Pro" w:hAnsi="Myriad Pro" w:cs="Times New Roman"/>
                <w:sz w:val="20"/>
                <w:szCs w:val="20"/>
              </w:rPr>
              <w:t xml:space="preserve"> </w:t>
            </w:r>
            <w:r w:rsidRPr="007F1278">
              <w:rPr>
                <w:rFonts w:ascii="Myriad Pro" w:eastAsia="Times New Roman" w:hAnsi="Myriad Pro"/>
                <w:color w:val="212121"/>
                <w:sz w:val="20"/>
                <w:szCs w:val="20"/>
                <w:lang w:eastAsia="ru-RU"/>
              </w:rPr>
              <w:t xml:space="preserve">Current </w:t>
            </w:r>
            <w:r w:rsidRPr="007F1278">
              <w:rPr>
                <w:rFonts w:ascii="Myriad Pro" w:hAnsi="Myriad Pro" w:cs="Calibri"/>
                <w:color w:val="000000"/>
                <w:sz w:val="20"/>
                <w:szCs w:val="20"/>
              </w:rPr>
              <w:t>social support system for elderly people and PwD does</w:t>
            </w:r>
            <w:r w:rsidRPr="007F1278">
              <w:rPr>
                <w:rFonts w:ascii="Myriad Pro" w:eastAsia="Times New Roman" w:hAnsi="Myriad Pro"/>
                <w:color w:val="212121"/>
                <w:sz w:val="20"/>
                <w:szCs w:val="20"/>
                <w:lang w:eastAsia="ru-RU"/>
              </w:rPr>
              <w:t xml:space="preserve"> not apply living standards assessment mechanism and lacks standards on social work and social services for lonely elderly people and PwD </w:t>
            </w:r>
          </w:p>
          <w:p w14:paraId="036006E5" w14:textId="5C826FA4" w:rsidR="00950D69" w:rsidRPr="007F1278" w:rsidRDefault="00950D69" w:rsidP="007F1278">
            <w:pPr>
              <w:spacing w:before="120" w:after="0" w:line="240" w:lineRule="auto"/>
              <w:rPr>
                <w:rFonts w:ascii="Myriad Pro" w:hAnsi="Myriad Pro" w:cstheme="minorHAnsi"/>
                <w:b/>
                <w:sz w:val="20"/>
                <w:szCs w:val="20"/>
              </w:rPr>
            </w:pPr>
            <w:r w:rsidRPr="007F1278">
              <w:rPr>
                <w:rFonts w:ascii="Myriad Pro" w:hAnsi="Myriad Pro" w:cs="Times New Roman"/>
                <w:sz w:val="20"/>
                <w:szCs w:val="20"/>
                <w:u w:val="single"/>
              </w:rPr>
              <w:t>Target</w:t>
            </w:r>
            <w:r w:rsidR="007F1278" w:rsidRPr="007F1278">
              <w:rPr>
                <w:rFonts w:ascii="Myriad Pro" w:hAnsi="Myriad Pro" w:cs="Times New Roman"/>
                <w:sz w:val="20"/>
                <w:szCs w:val="20"/>
                <w:u w:val="single"/>
              </w:rPr>
              <w:t xml:space="preserve"> </w:t>
            </w:r>
            <w:r w:rsidRPr="007F1278">
              <w:rPr>
                <w:rFonts w:ascii="Myriad Pro" w:hAnsi="Myriad Pro" w:cs="Calibri"/>
                <w:color w:val="000000"/>
                <w:sz w:val="20"/>
                <w:szCs w:val="20"/>
              </w:rPr>
              <w:t xml:space="preserve">Social support system for elderly people and PwD is functioning based on individual case management approach and  gate-keeping mechanism </w:t>
            </w:r>
          </w:p>
        </w:tc>
        <w:tc>
          <w:tcPr>
            <w:tcW w:w="2525" w:type="dxa"/>
            <w:shd w:val="clear" w:color="auto" w:fill="auto"/>
          </w:tcPr>
          <w:p w14:paraId="15F52EEC" w14:textId="378D3C32" w:rsidR="00950D69" w:rsidRPr="007F1278" w:rsidRDefault="00950D69" w:rsidP="007F1278">
            <w:pPr>
              <w:spacing w:after="0" w:line="240" w:lineRule="auto"/>
              <w:rPr>
                <w:rFonts w:ascii="Myriad Pro" w:hAnsi="Myriad Pro" w:cstheme="minorHAnsi"/>
                <w:b/>
                <w:sz w:val="20"/>
                <w:szCs w:val="20"/>
              </w:rPr>
            </w:pPr>
            <w:r w:rsidRPr="007F1278">
              <w:rPr>
                <w:rFonts w:ascii="Myriad Pro" w:hAnsi="Myriad Pro" w:cs="Times New Roman"/>
                <w:sz w:val="20"/>
                <w:szCs w:val="20"/>
              </w:rPr>
              <w:t>MoLSP data and annual reports and documents</w:t>
            </w:r>
          </w:p>
        </w:tc>
        <w:tc>
          <w:tcPr>
            <w:tcW w:w="2700" w:type="dxa"/>
            <w:shd w:val="clear" w:color="auto" w:fill="auto"/>
          </w:tcPr>
          <w:p w14:paraId="7FEBDE30" w14:textId="77777777" w:rsidR="007F1278" w:rsidRDefault="007F1278" w:rsidP="007F1278">
            <w:pPr>
              <w:tabs>
                <w:tab w:val="left" w:pos="295"/>
              </w:tabs>
              <w:spacing w:after="0" w:line="240" w:lineRule="auto"/>
              <w:rPr>
                <w:rFonts w:ascii="Myriad Pro" w:hAnsi="Myriad Pro" w:cs="Times New Roman"/>
                <w:sz w:val="20"/>
                <w:szCs w:val="20"/>
              </w:rPr>
            </w:pPr>
            <w:r w:rsidRPr="007F1278">
              <w:rPr>
                <w:rFonts w:ascii="Myriad Pro" w:hAnsi="Myriad Pro" w:cs="Times New Roman"/>
                <w:b/>
                <w:i/>
                <w:sz w:val="20"/>
                <w:szCs w:val="20"/>
                <w:u w:val="single"/>
              </w:rPr>
              <w:t>Risks</w:t>
            </w:r>
            <w:r w:rsidRPr="007F1278">
              <w:rPr>
                <w:rFonts w:ascii="Myriad Pro" w:hAnsi="Myriad Pro" w:cs="Times New Roman"/>
                <w:b/>
                <w:i/>
                <w:sz w:val="20"/>
                <w:szCs w:val="20"/>
              </w:rPr>
              <w:t xml:space="preserve">: </w:t>
            </w:r>
            <w:r w:rsidRPr="007F1278">
              <w:rPr>
                <w:rFonts w:ascii="Myriad Pro" w:hAnsi="Myriad Pro" w:cs="Times New Roman"/>
                <w:sz w:val="20"/>
                <w:szCs w:val="20"/>
              </w:rPr>
              <w:t>Budgetary constraints may limit the full scale implementation of social work concept</w:t>
            </w:r>
          </w:p>
          <w:p w14:paraId="24854F96" w14:textId="77777777" w:rsidR="007F1278" w:rsidRDefault="007F1278" w:rsidP="007F1278">
            <w:pPr>
              <w:tabs>
                <w:tab w:val="left" w:pos="295"/>
              </w:tabs>
              <w:spacing w:after="0" w:line="240" w:lineRule="auto"/>
              <w:rPr>
                <w:rFonts w:ascii="Myriad Pro" w:hAnsi="Myriad Pro" w:cs="Times New Roman"/>
                <w:sz w:val="20"/>
                <w:szCs w:val="20"/>
              </w:rPr>
            </w:pPr>
          </w:p>
          <w:p w14:paraId="404B1159" w14:textId="16B7CECD" w:rsidR="00950D69" w:rsidRPr="007F1278" w:rsidRDefault="007F1278" w:rsidP="007F1278">
            <w:pPr>
              <w:tabs>
                <w:tab w:val="left" w:pos="295"/>
              </w:tabs>
              <w:spacing w:after="0" w:line="240" w:lineRule="auto"/>
              <w:rPr>
                <w:rFonts w:ascii="Myriad Pro" w:hAnsi="Myriad Pro" w:cs="Times New Roman"/>
                <w:sz w:val="20"/>
                <w:szCs w:val="20"/>
              </w:rPr>
            </w:pPr>
            <w:r w:rsidRPr="007F1278">
              <w:rPr>
                <w:rFonts w:ascii="Myriad Pro" w:hAnsi="Myriad Pro" w:cs="Times New Roman"/>
                <w:b/>
                <w:i/>
                <w:sz w:val="20"/>
                <w:szCs w:val="20"/>
              </w:rPr>
              <w:t xml:space="preserve"> </w:t>
            </w:r>
            <w:r w:rsidR="00950D69" w:rsidRPr="007F1278">
              <w:rPr>
                <w:rFonts w:ascii="Myriad Pro" w:hAnsi="Myriad Pro" w:cs="Times New Roman"/>
                <w:b/>
                <w:i/>
                <w:sz w:val="20"/>
                <w:szCs w:val="20"/>
                <w:u w:val="single"/>
              </w:rPr>
              <w:t>Assumptions:</w:t>
            </w:r>
            <w:r w:rsidR="00950D69" w:rsidRPr="007F1278">
              <w:rPr>
                <w:rFonts w:ascii="Myriad Pro" w:hAnsi="Myriad Pro" w:cs="Times New Roman"/>
                <w:b/>
                <w:i/>
                <w:sz w:val="20"/>
                <w:szCs w:val="20"/>
              </w:rPr>
              <w:t xml:space="preserve"> </w:t>
            </w:r>
            <w:r w:rsidR="00950D69" w:rsidRPr="007F1278">
              <w:rPr>
                <w:rFonts w:ascii="Myriad Pro" w:hAnsi="Myriad Pro" w:cs="Times New Roman"/>
                <w:sz w:val="20"/>
                <w:szCs w:val="20"/>
              </w:rPr>
              <w:t>Understanding of the concept of social work by partners</w:t>
            </w:r>
          </w:p>
          <w:p w14:paraId="1AE54C3D" w14:textId="77777777" w:rsidR="00950D69" w:rsidRPr="007F1278" w:rsidRDefault="00950D69" w:rsidP="007F1278">
            <w:pPr>
              <w:tabs>
                <w:tab w:val="left" w:pos="295"/>
              </w:tabs>
              <w:spacing w:after="0" w:line="240" w:lineRule="auto"/>
              <w:rPr>
                <w:rFonts w:ascii="Myriad Pro" w:hAnsi="Myriad Pro" w:cs="Times New Roman"/>
                <w:sz w:val="20"/>
                <w:szCs w:val="20"/>
              </w:rPr>
            </w:pPr>
          </w:p>
          <w:p w14:paraId="444DFF6E" w14:textId="5D97CCD2" w:rsidR="00950D69" w:rsidRPr="007F1278" w:rsidRDefault="00950D69" w:rsidP="007F1278">
            <w:pPr>
              <w:spacing w:after="0" w:line="240" w:lineRule="auto"/>
              <w:rPr>
                <w:rFonts w:ascii="Myriad Pro" w:hAnsi="Myriad Pro" w:cstheme="minorHAnsi"/>
                <w:b/>
                <w:sz w:val="20"/>
                <w:szCs w:val="20"/>
              </w:rPr>
            </w:pPr>
          </w:p>
        </w:tc>
        <w:tc>
          <w:tcPr>
            <w:tcW w:w="2520" w:type="dxa"/>
            <w:shd w:val="clear" w:color="auto" w:fill="auto"/>
          </w:tcPr>
          <w:p w14:paraId="7F4CEB62" w14:textId="77777777" w:rsidR="00950D69" w:rsidRPr="008556FD" w:rsidRDefault="00950D69" w:rsidP="00950D69">
            <w:pPr>
              <w:spacing w:before="120" w:after="120"/>
              <w:jc w:val="center"/>
              <w:rPr>
                <w:rFonts w:ascii="Myriad Pro" w:hAnsi="Myriad Pro" w:cstheme="minorHAnsi"/>
                <w:b/>
                <w:sz w:val="20"/>
                <w:szCs w:val="20"/>
              </w:rPr>
            </w:pPr>
          </w:p>
        </w:tc>
        <w:tc>
          <w:tcPr>
            <w:tcW w:w="2160" w:type="dxa"/>
            <w:vMerge/>
            <w:shd w:val="clear" w:color="auto" w:fill="auto"/>
          </w:tcPr>
          <w:p w14:paraId="44EF194B" w14:textId="77777777" w:rsidR="00950D69" w:rsidRPr="008556FD" w:rsidRDefault="00950D69" w:rsidP="00950D69">
            <w:pPr>
              <w:spacing w:before="120" w:after="120"/>
              <w:jc w:val="center"/>
              <w:rPr>
                <w:rFonts w:ascii="Myriad Pro" w:hAnsi="Myriad Pro" w:cstheme="minorHAnsi"/>
                <w:b/>
                <w:sz w:val="20"/>
                <w:szCs w:val="20"/>
              </w:rPr>
            </w:pPr>
          </w:p>
        </w:tc>
      </w:tr>
      <w:tr w:rsidR="00845EEB" w:rsidRPr="00EB2561" w14:paraId="325C3C99" w14:textId="77777777" w:rsidTr="002866C1">
        <w:trPr>
          <w:tblHeader/>
        </w:trPr>
        <w:tc>
          <w:tcPr>
            <w:tcW w:w="2070" w:type="dxa"/>
            <w:shd w:val="clear" w:color="auto" w:fill="E7F0F9"/>
          </w:tcPr>
          <w:p w14:paraId="53AC0B2E" w14:textId="7EDBA872" w:rsidR="00845EEB" w:rsidRPr="008556FD" w:rsidRDefault="009A4F5E" w:rsidP="009A4F5E">
            <w:pPr>
              <w:tabs>
                <w:tab w:val="center" w:pos="927"/>
                <w:tab w:val="right" w:pos="1854"/>
              </w:tabs>
              <w:spacing w:before="120" w:after="120"/>
              <w:rPr>
                <w:rFonts w:ascii="Myriad Pro" w:hAnsi="Myriad Pro" w:cstheme="minorHAnsi"/>
                <w:b/>
                <w:sz w:val="20"/>
                <w:szCs w:val="20"/>
              </w:rPr>
            </w:pPr>
            <w:r>
              <w:rPr>
                <w:rFonts w:ascii="Myriad Pro" w:hAnsi="Myriad Pro" w:cstheme="minorHAnsi"/>
                <w:b/>
                <w:sz w:val="20"/>
                <w:szCs w:val="20"/>
              </w:rPr>
              <w:tab/>
            </w:r>
            <w:r w:rsidR="00845EEB" w:rsidRPr="008556FD">
              <w:rPr>
                <w:rFonts w:ascii="Myriad Pro" w:hAnsi="Myriad Pro" w:cstheme="minorHAnsi"/>
                <w:b/>
                <w:sz w:val="20"/>
                <w:szCs w:val="20"/>
              </w:rPr>
              <w:t>Outcomes</w:t>
            </w:r>
            <w:r>
              <w:rPr>
                <w:rFonts w:ascii="Myriad Pro" w:hAnsi="Myriad Pro" w:cstheme="minorHAnsi"/>
                <w:b/>
                <w:sz w:val="20"/>
                <w:szCs w:val="20"/>
              </w:rPr>
              <w:tab/>
            </w:r>
          </w:p>
        </w:tc>
        <w:tc>
          <w:tcPr>
            <w:tcW w:w="2785" w:type="dxa"/>
            <w:shd w:val="clear" w:color="auto" w:fill="E7F0F9"/>
          </w:tcPr>
          <w:p w14:paraId="0A35BBE8" w14:textId="701CEA5A" w:rsidR="00845EEB" w:rsidRPr="008556FD" w:rsidRDefault="00845EEB" w:rsidP="00845EEB">
            <w:pPr>
              <w:spacing w:before="120" w:after="120"/>
              <w:jc w:val="center"/>
              <w:rPr>
                <w:rFonts w:ascii="Myriad Pro" w:hAnsi="Myriad Pro" w:cstheme="minorHAnsi"/>
                <w:b/>
                <w:sz w:val="20"/>
                <w:szCs w:val="20"/>
                <w:lang w:val="ru-RU"/>
              </w:rPr>
            </w:pPr>
            <w:r w:rsidRPr="008556FD">
              <w:rPr>
                <w:rFonts w:ascii="Myriad Pro" w:hAnsi="Myriad Pro" w:cstheme="minorHAnsi"/>
                <w:b/>
                <w:sz w:val="20"/>
                <w:szCs w:val="20"/>
                <w:lang w:val="ru-RU"/>
              </w:rPr>
              <w:t>Indicators, baseline, target</w:t>
            </w:r>
          </w:p>
        </w:tc>
        <w:tc>
          <w:tcPr>
            <w:tcW w:w="2525" w:type="dxa"/>
            <w:shd w:val="clear" w:color="auto" w:fill="E7F0F9"/>
          </w:tcPr>
          <w:p w14:paraId="4A765EBD" w14:textId="578F5098" w:rsidR="00845EEB" w:rsidRPr="008556FD" w:rsidRDefault="00845EEB" w:rsidP="00845EEB">
            <w:pPr>
              <w:spacing w:before="120" w:after="120"/>
              <w:jc w:val="center"/>
              <w:rPr>
                <w:rFonts w:ascii="Myriad Pro" w:hAnsi="Myriad Pro" w:cstheme="minorHAnsi"/>
                <w:b/>
                <w:sz w:val="20"/>
                <w:szCs w:val="20"/>
              </w:rPr>
            </w:pPr>
            <w:r w:rsidRPr="008556FD">
              <w:rPr>
                <w:rFonts w:ascii="Myriad Pro" w:hAnsi="Myriad Pro" w:cstheme="minorHAnsi"/>
                <w:b/>
                <w:sz w:val="20"/>
                <w:szCs w:val="20"/>
                <w:lang w:val="ru-RU"/>
              </w:rPr>
              <w:t>Means of verification</w:t>
            </w:r>
          </w:p>
        </w:tc>
        <w:tc>
          <w:tcPr>
            <w:tcW w:w="2700" w:type="dxa"/>
            <w:shd w:val="clear" w:color="auto" w:fill="E7F0F9"/>
          </w:tcPr>
          <w:p w14:paraId="3A1D5FFD" w14:textId="7FE3ADF4" w:rsidR="00845EEB" w:rsidRPr="008556FD" w:rsidRDefault="00845EEB" w:rsidP="00845EEB">
            <w:pPr>
              <w:spacing w:before="120" w:after="120"/>
              <w:jc w:val="center"/>
              <w:rPr>
                <w:rFonts w:ascii="Myriad Pro" w:hAnsi="Myriad Pro" w:cstheme="minorHAnsi"/>
                <w:b/>
                <w:sz w:val="20"/>
                <w:szCs w:val="20"/>
              </w:rPr>
            </w:pPr>
            <w:r w:rsidRPr="008556FD">
              <w:rPr>
                <w:rFonts w:ascii="Myriad Pro" w:hAnsi="Myriad Pro" w:cstheme="minorHAnsi"/>
                <w:b/>
                <w:sz w:val="20"/>
                <w:szCs w:val="20"/>
                <w:lang w:val="ru-RU"/>
              </w:rPr>
              <w:t>Risks and assumptions</w:t>
            </w:r>
          </w:p>
        </w:tc>
        <w:tc>
          <w:tcPr>
            <w:tcW w:w="2520" w:type="dxa"/>
            <w:shd w:val="clear" w:color="auto" w:fill="E7F0F9"/>
          </w:tcPr>
          <w:p w14:paraId="13F832E5" w14:textId="68839263" w:rsidR="00845EEB" w:rsidRPr="008556FD" w:rsidRDefault="00845EEB" w:rsidP="00845EEB">
            <w:pPr>
              <w:spacing w:before="120" w:after="120"/>
              <w:jc w:val="center"/>
              <w:rPr>
                <w:rFonts w:ascii="Myriad Pro" w:hAnsi="Myriad Pro" w:cstheme="minorHAnsi"/>
                <w:b/>
                <w:sz w:val="20"/>
                <w:szCs w:val="20"/>
              </w:rPr>
            </w:pPr>
            <w:r w:rsidRPr="008556FD">
              <w:rPr>
                <w:rFonts w:ascii="Myriad Pro" w:hAnsi="Myriad Pro" w:cstheme="minorHAnsi"/>
                <w:b/>
                <w:sz w:val="20"/>
                <w:szCs w:val="20"/>
                <w:lang w:val="ru-RU"/>
              </w:rPr>
              <w:t>Role of partners</w:t>
            </w:r>
          </w:p>
        </w:tc>
        <w:tc>
          <w:tcPr>
            <w:tcW w:w="2160" w:type="dxa"/>
            <w:shd w:val="clear" w:color="auto" w:fill="E7F0F9"/>
          </w:tcPr>
          <w:p w14:paraId="33C547B2" w14:textId="334B62FB" w:rsidR="00845EEB" w:rsidRPr="008556FD" w:rsidRDefault="00845EEB" w:rsidP="00845EEB">
            <w:pPr>
              <w:spacing w:before="120" w:after="120"/>
              <w:jc w:val="center"/>
              <w:rPr>
                <w:rFonts w:ascii="Myriad Pro" w:hAnsi="Myriad Pro" w:cstheme="minorHAnsi"/>
                <w:b/>
                <w:sz w:val="20"/>
                <w:szCs w:val="20"/>
                <w:lang w:val="ru-RU"/>
              </w:rPr>
            </w:pPr>
            <w:r w:rsidRPr="008556FD">
              <w:rPr>
                <w:rFonts w:ascii="Myriad Pro" w:hAnsi="Myriad Pro" w:cstheme="minorHAnsi"/>
                <w:b/>
                <w:sz w:val="20"/>
                <w:szCs w:val="20"/>
                <w:lang w:val="ru-RU"/>
              </w:rPr>
              <w:t>Indicative resources (USD)</w:t>
            </w:r>
          </w:p>
        </w:tc>
      </w:tr>
      <w:tr w:rsidR="00950D69" w:rsidRPr="008556FD" w14:paraId="3D8A619C" w14:textId="77777777" w:rsidTr="002866C1">
        <w:trPr>
          <w:tblHeader/>
        </w:trPr>
        <w:tc>
          <w:tcPr>
            <w:tcW w:w="2070" w:type="dxa"/>
            <w:vMerge w:val="restart"/>
            <w:shd w:val="clear" w:color="auto" w:fill="auto"/>
          </w:tcPr>
          <w:p w14:paraId="178D979F" w14:textId="019A72C4" w:rsidR="00950D69" w:rsidRPr="00402560" w:rsidRDefault="00845EEB" w:rsidP="00950D69">
            <w:pPr>
              <w:spacing w:before="120" w:after="120"/>
              <w:rPr>
                <w:rFonts w:ascii="Myriad Pro" w:hAnsi="Myriad Pro"/>
                <w:b/>
              </w:rPr>
            </w:pPr>
            <w:r>
              <w:rPr>
                <w:rFonts w:ascii="Myriad Pro" w:hAnsi="Myriad Pro"/>
                <w:b/>
              </w:rPr>
              <w:t>Outcome</w:t>
            </w:r>
            <w:r w:rsidR="00950D69" w:rsidRPr="00402560">
              <w:rPr>
                <w:rFonts w:ascii="Myriad Pro" w:hAnsi="Myriad Pro"/>
                <w:b/>
              </w:rPr>
              <w:t xml:space="preserve"> 3:</w:t>
            </w:r>
          </w:p>
          <w:p w14:paraId="07E852BA" w14:textId="1D31817A" w:rsidR="00950D69" w:rsidRPr="00402560" w:rsidRDefault="00950D69" w:rsidP="00950D69">
            <w:pPr>
              <w:rPr>
                <w:rFonts w:ascii="Myriad Pro" w:hAnsi="Myriad Pro" w:cs="Times New Roman"/>
              </w:rPr>
            </w:pPr>
            <w:r w:rsidRPr="008556FD">
              <w:rPr>
                <w:rFonts w:ascii="Myriad Pro" w:hAnsi="Myriad Pro" w:cs="Times New Roman"/>
              </w:rPr>
              <w:t>By</w:t>
            </w:r>
            <w:r w:rsidRPr="00402560">
              <w:rPr>
                <w:rFonts w:ascii="Myriad Pro" w:hAnsi="Myriad Pro" w:cs="Times New Roman"/>
              </w:rPr>
              <w:t xml:space="preserve"> 2020, </w:t>
            </w:r>
            <w:r w:rsidRPr="008556FD">
              <w:rPr>
                <w:rFonts w:ascii="Myriad Pro" w:hAnsi="Myriad Pro" w:cs="Times New Roman"/>
              </w:rPr>
              <w:t>children</w:t>
            </w:r>
            <w:r w:rsidRPr="00402560">
              <w:rPr>
                <w:rFonts w:ascii="Myriad Pro" w:hAnsi="Myriad Pro" w:cs="Times New Roman"/>
              </w:rPr>
              <w:t xml:space="preserve"> </w:t>
            </w:r>
            <w:r w:rsidRPr="008556FD">
              <w:rPr>
                <w:rFonts w:ascii="Myriad Pro" w:hAnsi="Myriad Pro" w:cs="Times New Roman"/>
              </w:rPr>
              <w:t>and</w:t>
            </w:r>
            <w:r w:rsidRPr="00402560">
              <w:rPr>
                <w:rFonts w:ascii="Myriad Pro" w:hAnsi="Myriad Pro" w:cs="Times New Roman"/>
              </w:rPr>
              <w:t xml:space="preserve"> </w:t>
            </w:r>
            <w:r w:rsidRPr="008556FD">
              <w:rPr>
                <w:rFonts w:ascii="Myriad Pro" w:hAnsi="Myriad Pro" w:cs="Times New Roman"/>
              </w:rPr>
              <w:t>women</w:t>
            </w:r>
            <w:r w:rsidRPr="00402560">
              <w:rPr>
                <w:rFonts w:ascii="Myriad Pro" w:hAnsi="Myriad Pro" w:cs="Times New Roman"/>
              </w:rPr>
              <w:t xml:space="preserve"> </w:t>
            </w:r>
            <w:r w:rsidRPr="008556FD">
              <w:rPr>
                <w:rFonts w:ascii="Myriad Pro" w:hAnsi="Myriad Pro" w:cs="Times New Roman"/>
              </w:rPr>
              <w:t>in</w:t>
            </w:r>
            <w:r w:rsidRPr="00402560">
              <w:rPr>
                <w:rFonts w:ascii="Myriad Pro" w:hAnsi="Myriad Pro" w:cs="Times New Roman"/>
              </w:rPr>
              <w:t xml:space="preserve"> </w:t>
            </w:r>
            <w:r w:rsidRPr="008556FD">
              <w:rPr>
                <w:rFonts w:ascii="Myriad Pro" w:hAnsi="Myriad Pro" w:cs="Times New Roman"/>
              </w:rPr>
              <w:t>need</w:t>
            </w:r>
            <w:r w:rsidRPr="00402560">
              <w:rPr>
                <w:rFonts w:ascii="Myriad Pro" w:hAnsi="Myriad Pro" w:cs="Times New Roman"/>
              </w:rPr>
              <w:t xml:space="preserve"> </w:t>
            </w:r>
            <w:r w:rsidRPr="008556FD">
              <w:rPr>
                <w:rFonts w:ascii="Myriad Pro" w:hAnsi="Myriad Pro" w:cs="Times New Roman"/>
              </w:rPr>
              <w:t>of</w:t>
            </w:r>
            <w:r w:rsidRPr="00402560">
              <w:rPr>
                <w:rFonts w:ascii="Myriad Pro" w:hAnsi="Myriad Pro" w:cs="Times New Roman"/>
              </w:rPr>
              <w:t xml:space="preserve"> </w:t>
            </w:r>
            <w:r w:rsidRPr="008556FD">
              <w:rPr>
                <w:rFonts w:ascii="Myriad Pro" w:hAnsi="Myriad Pro" w:cs="Times New Roman"/>
              </w:rPr>
              <w:t>protection</w:t>
            </w:r>
            <w:r w:rsidRPr="00402560">
              <w:rPr>
                <w:rFonts w:ascii="Myriad Pro" w:hAnsi="Myriad Pro" w:cs="Times New Roman"/>
              </w:rPr>
              <w:t xml:space="preserve"> </w:t>
            </w:r>
            <w:r w:rsidRPr="008556FD">
              <w:rPr>
                <w:rFonts w:ascii="Myriad Pro" w:hAnsi="Myriad Pro" w:cs="Times New Roman"/>
              </w:rPr>
              <w:t>are</w:t>
            </w:r>
            <w:r w:rsidRPr="00402560">
              <w:rPr>
                <w:rFonts w:ascii="Myriad Pro" w:hAnsi="Myriad Pro" w:cs="Times New Roman"/>
              </w:rPr>
              <w:t xml:space="preserve"> </w:t>
            </w:r>
            <w:r w:rsidRPr="008556FD">
              <w:rPr>
                <w:rFonts w:ascii="Myriad Pro" w:hAnsi="Myriad Pro" w:cs="Times New Roman"/>
              </w:rPr>
              <w:t>covered</w:t>
            </w:r>
            <w:r w:rsidRPr="00402560">
              <w:rPr>
                <w:rFonts w:ascii="Myriad Pro" w:hAnsi="Myriad Pro" w:cs="Times New Roman"/>
              </w:rPr>
              <w:t xml:space="preserve"> </w:t>
            </w:r>
            <w:r w:rsidRPr="008556FD">
              <w:rPr>
                <w:rFonts w:ascii="Myriad Pro" w:hAnsi="Myriad Pro" w:cs="Times New Roman"/>
              </w:rPr>
              <w:t>with</w:t>
            </w:r>
            <w:r w:rsidRPr="00402560">
              <w:rPr>
                <w:rFonts w:ascii="Myriad Pro" w:hAnsi="Myriad Pro" w:cs="Times New Roman"/>
              </w:rPr>
              <w:t xml:space="preserve"> </w:t>
            </w:r>
            <w:r w:rsidRPr="008556FD">
              <w:rPr>
                <w:rFonts w:ascii="Myriad Pro" w:hAnsi="Myriad Pro" w:cs="Times New Roman"/>
              </w:rPr>
              <w:t>comprehensive</w:t>
            </w:r>
            <w:r w:rsidRPr="00402560">
              <w:rPr>
                <w:rFonts w:ascii="Myriad Pro" w:hAnsi="Myriad Pro" w:cs="Times New Roman"/>
              </w:rPr>
              <w:t xml:space="preserve"> </w:t>
            </w:r>
            <w:r w:rsidRPr="008556FD">
              <w:rPr>
                <w:rFonts w:ascii="Myriad Pro" w:hAnsi="Myriad Pro" w:cs="Times New Roman"/>
              </w:rPr>
              <w:t>support</w:t>
            </w:r>
            <w:r w:rsidRPr="00402560">
              <w:rPr>
                <w:rFonts w:ascii="Myriad Pro" w:hAnsi="Myriad Pro" w:cs="Times New Roman"/>
              </w:rPr>
              <w:t xml:space="preserve"> </w:t>
            </w:r>
            <w:r w:rsidRPr="008556FD">
              <w:rPr>
                <w:rFonts w:ascii="Myriad Pro" w:hAnsi="Myriad Pro" w:cs="Times New Roman"/>
              </w:rPr>
              <w:t>in</w:t>
            </w:r>
            <w:r w:rsidRPr="00402560">
              <w:rPr>
                <w:rFonts w:ascii="Myriad Pro" w:hAnsi="Myriad Pro" w:cs="Times New Roman"/>
              </w:rPr>
              <w:t xml:space="preserve"> </w:t>
            </w:r>
            <w:r w:rsidRPr="008556FD">
              <w:rPr>
                <w:rFonts w:ascii="Myriad Pro" w:hAnsi="Myriad Pro" w:cs="Times New Roman"/>
              </w:rPr>
              <w:t>line</w:t>
            </w:r>
            <w:r w:rsidRPr="00402560">
              <w:rPr>
                <w:rFonts w:ascii="Myriad Pro" w:hAnsi="Myriad Pro" w:cs="Times New Roman"/>
              </w:rPr>
              <w:t xml:space="preserve"> </w:t>
            </w:r>
            <w:r w:rsidRPr="008556FD">
              <w:rPr>
                <w:rFonts w:ascii="Myriad Pro" w:hAnsi="Myriad Pro" w:cs="Times New Roman"/>
              </w:rPr>
              <w:t>with</w:t>
            </w:r>
            <w:r w:rsidRPr="00402560">
              <w:rPr>
                <w:rFonts w:ascii="Myriad Pro" w:hAnsi="Myriad Pro" w:cs="Times New Roman"/>
              </w:rPr>
              <w:t xml:space="preserve"> </w:t>
            </w:r>
            <w:r w:rsidRPr="008556FD">
              <w:rPr>
                <w:rFonts w:ascii="Myriad Pro" w:hAnsi="Myriad Pro" w:cs="Times New Roman"/>
              </w:rPr>
              <w:t>human</w:t>
            </w:r>
            <w:r w:rsidRPr="00402560">
              <w:rPr>
                <w:rFonts w:ascii="Myriad Pro" w:hAnsi="Myriad Pro" w:cs="Times New Roman"/>
              </w:rPr>
              <w:t xml:space="preserve"> </w:t>
            </w:r>
            <w:r w:rsidRPr="008556FD">
              <w:rPr>
                <w:rFonts w:ascii="Myriad Pro" w:hAnsi="Myriad Pro" w:cs="Times New Roman"/>
              </w:rPr>
              <w:t>rights</w:t>
            </w:r>
            <w:r w:rsidRPr="00402560">
              <w:rPr>
                <w:rFonts w:ascii="Myriad Pro" w:hAnsi="Myriad Pro" w:cs="Times New Roman"/>
              </w:rPr>
              <w:t xml:space="preserve"> </w:t>
            </w:r>
            <w:r w:rsidRPr="008556FD">
              <w:rPr>
                <w:rFonts w:ascii="Myriad Pro" w:hAnsi="Myriad Pro" w:cs="Times New Roman"/>
              </w:rPr>
              <w:t>standards</w:t>
            </w:r>
          </w:p>
          <w:p w14:paraId="67C6D910" w14:textId="77777777" w:rsidR="00950D69" w:rsidRPr="00402560" w:rsidRDefault="00950D69" w:rsidP="00950D69">
            <w:pPr>
              <w:rPr>
                <w:rFonts w:ascii="Myriad Pro" w:hAnsi="Myriad Pro" w:cs="Times New Roman"/>
              </w:rPr>
            </w:pPr>
          </w:p>
          <w:p w14:paraId="2DFE60AA" w14:textId="791661FB" w:rsidR="00950D69" w:rsidRPr="008556FD" w:rsidRDefault="00950D69" w:rsidP="00950D69">
            <w:pPr>
              <w:spacing w:before="120" w:after="120"/>
              <w:rPr>
                <w:rFonts w:ascii="Myriad Pro" w:hAnsi="Myriad Pro"/>
              </w:rPr>
            </w:pPr>
            <w:r w:rsidRPr="008556FD">
              <w:rPr>
                <w:rFonts w:ascii="Myriad Pro" w:hAnsi="Myriad Pro" w:cs="Times New Roman"/>
              </w:rPr>
              <w:lastRenderedPageBreak/>
              <w:t>Contributing UN agencies:</w:t>
            </w:r>
            <w:r w:rsidR="00402560">
              <w:rPr>
                <w:rFonts w:ascii="Myriad Pro" w:hAnsi="Myriad Pro" w:cs="Times New Roman"/>
              </w:rPr>
              <w:t xml:space="preserve"> UNICEF, UNDP, </w:t>
            </w:r>
            <w:r w:rsidRPr="008556FD">
              <w:rPr>
                <w:rFonts w:ascii="Myriad Pro" w:hAnsi="Myriad Pro" w:cs="Times New Roman"/>
              </w:rPr>
              <w:t xml:space="preserve">UN WOMEN, WHO, </w:t>
            </w:r>
            <w:r w:rsidR="00402560" w:rsidRPr="008556FD">
              <w:rPr>
                <w:rFonts w:ascii="Myriad Pro" w:hAnsi="Myriad Pro" w:cs="Times New Roman"/>
              </w:rPr>
              <w:t xml:space="preserve"> UNFPA,</w:t>
            </w:r>
          </w:p>
          <w:p w14:paraId="31D30811" w14:textId="733EA4D9" w:rsidR="00950D69" w:rsidRPr="00402560" w:rsidRDefault="00402560" w:rsidP="00950D69">
            <w:pPr>
              <w:spacing w:before="120" w:after="120"/>
              <w:rPr>
                <w:rFonts w:ascii="Myriad Pro" w:hAnsi="Myriad Pro" w:cstheme="minorHAnsi"/>
                <w:b/>
                <w:sz w:val="20"/>
                <w:szCs w:val="20"/>
              </w:rPr>
            </w:pPr>
            <w:r>
              <w:rPr>
                <w:rFonts w:ascii="Myriad Pro" w:hAnsi="Myriad Pro"/>
              </w:rPr>
              <w:t xml:space="preserve"> </w:t>
            </w:r>
          </w:p>
        </w:tc>
        <w:tc>
          <w:tcPr>
            <w:tcW w:w="2785" w:type="dxa"/>
            <w:shd w:val="clear" w:color="auto" w:fill="auto"/>
          </w:tcPr>
          <w:p w14:paraId="41DC7F40" w14:textId="77777777" w:rsidR="00950D69" w:rsidRPr="00402560" w:rsidRDefault="00950D69" w:rsidP="00494D0D">
            <w:pPr>
              <w:spacing w:after="0" w:line="240" w:lineRule="auto"/>
              <w:rPr>
                <w:rFonts w:ascii="Myriad Pro" w:hAnsi="Myriad Pro" w:cs="Times New Roman"/>
                <w:sz w:val="20"/>
                <w:szCs w:val="20"/>
              </w:rPr>
            </w:pPr>
            <w:r w:rsidRPr="00494D0D">
              <w:rPr>
                <w:rFonts w:ascii="Myriad Pro" w:hAnsi="Myriad Pro" w:cs="Times New Roman"/>
                <w:b/>
                <w:sz w:val="20"/>
                <w:szCs w:val="20"/>
              </w:rPr>
              <w:lastRenderedPageBreak/>
              <w:t>Indicator 3.1</w:t>
            </w:r>
            <w:r w:rsidRPr="00402560">
              <w:rPr>
                <w:rFonts w:ascii="Myriad Pro" w:hAnsi="Myriad Pro" w:cs="Times New Roman"/>
                <w:b/>
                <w:i/>
                <w:sz w:val="20"/>
                <w:szCs w:val="20"/>
              </w:rPr>
              <w:t>:</w:t>
            </w:r>
            <w:r w:rsidRPr="00402560">
              <w:rPr>
                <w:rFonts w:ascii="Myriad Pro" w:hAnsi="Myriad Pro" w:cs="Times New Roman"/>
                <w:i/>
                <w:sz w:val="20"/>
                <w:szCs w:val="20"/>
              </w:rPr>
              <w:t xml:space="preserve"> </w:t>
            </w:r>
            <w:r w:rsidRPr="00402560">
              <w:rPr>
                <w:rFonts w:ascii="Myriad Pro" w:hAnsi="Myriad Pro" w:cs="Times New Roman"/>
                <w:sz w:val="20"/>
                <w:szCs w:val="20"/>
              </w:rPr>
              <w:t xml:space="preserve">Number  of children in residential care  </w:t>
            </w:r>
          </w:p>
          <w:p w14:paraId="0B6CF32F" w14:textId="32FA023E" w:rsidR="00950D69" w:rsidRPr="00402560" w:rsidRDefault="00950D69" w:rsidP="00494D0D">
            <w:pPr>
              <w:spacing w:before="120" w:after="0" w:line="240" w:lineRule="auto"/>
              <w:rPr>
                <w:rFonts w:ascii="Myriad Pro" w:hAnsi="Myriad Pro" w:cs="Times New Roman"/>
                <w:sz w:val="20"/>
                <w:szCs w:val="20"/>
              </w:rPr>
            </w:pPr>
            <w:r w:rsidRPr="00494D0D">
              <w:rPr>
                <w:rFonts w:ascii="Myriad Pro" w:hAnsi="Myriad Pro" w:cs="Times New Roman"/>
                <w:sz w:val="20"/>
                <w:szCs w:val="20"/>
                <w:u w:val="single"/>
              </w:rPr>
              <w:t>Baseline:</w:t>
            </w:r>
            <w:r w:rsidR="00494D0D">
              <w:rPr>
                <w:rFonts w:ascii="Myriad Pro" w:hAnsi="Myriad Pro" w:cs="Times New Roman"/>
                <w:b/>
                <w:i/>
                <w:sz w:val="20"/>
                <w:szCs w:val="20"/>
              </w:rPr>
              <w:t xml:space="preserve"> </w:t>
            </w:r>
            <w:r w:rsidRPr="00402560">
              <w:rPr>
                <w:rFonts w:ascii="Myriad Pro" w:hAnsi="Myriad Pro" w:cs="Times New Roman"/>
                <w:sz w:val="20"/>
                <w:szCs w:val="20"/>
              </w:rPr>
              <w:t xml:space="preserve">27,166 children in institutions according to the State Committee on Statistics for 2013  </w:t>
            </w:r>
          </w:p>
          <w:p w14:paraId="08802B09" w14:textId="7BCA5C48" w:rsidR="00950D69" w:rsidRPr="00402560" w:rsidRDefault="00950D69" w:rsidP="00494D0D">
            <w:pPr>
              <w:spacing w:before="120" w:after="0" w:line="240" w:lineRule="auto"/>
              <w:rPr>
                <w:rFonts w:ascii="Myriad Pro" w:hAnsi="Myriad Pro"/>
                <w:sz w:val="20"/>
                <w:szCs w:val="20"/>
                <w:lang w:val="ru-RU"/>
              </w:rPr>
            </w:pPr>
            <w:r w:rsidRPr="00494D0D">
              <w:rPr>
                <w:rFonts w:ascii="Myriad Pro" w:hAnsi="Myriad Pro" w:cs="Times New Roman"/>
                <w:sz w:val="20"/>
                <w:szCs w:val="20"/>
                <w:u w:val="single"/>
              </w:rPr>
              <w:t>Target</w:t>
            </w:r>
            <w:r w:rsidRPr="00402560">
              <w:rPr>
                <w:rFonts w:ascii="Myriad Pro" w:hAnsi="Myriad Pro" w:cs="Times New Roman"/>
                <w:b/>
                <w:i/>
                <w:sz w:val="20"/>
                <w:szCs w:val="20"/>
              </w:rPr>
              <w:t>:</w:t>
            </w:r>
            <w:r w:rsidR="00494D0D">
              <w:rPr>
                <w:rFonts w:ascii="Myriad Pro" w:hAnsi="Myriad Pro" w:cs="Times New Roman"/>
                <w:b/>
                <w:i/>
                <w:sz w:val="20"/>
                <w:szCs w:val="20"/>
              </w:rPr>
              <w:t xml:space="preserve"> </w:t>
            </w:r>
            <w:r w:rsidRPr="00402560">
              <w:rPr>
                <w:rFonts w:ascii="Myriad Pro" w:hAnsi="Myriad Pro" w:cs="Times New Roman"/>
                <w:sz w:val="20"/>
                <w:szCs w:val="20"/>
              </w:rPr>
              <w:t>20,375  children by 2020 (25% decrease)</w:t>
            </w:r>
            <w:r w:rsidRPr="00402560" w:rsidDel="00770049">
              <w:rPr>
                <w:rFonts w:ascii="Myriad Pro" w:hAnsi="Myriad Pro" w:cs="Times New Roman"/>
                <w:sz w:val="20"/>
                <w:szCs w:val="20"/>
                <w:highlight w:val="yellow"/>
              </w:rPr>
              <w:t xml:space="preserve"> </w:t>
            </w:r>
          </w:p>
        </w:tc>
        <w:tc>
          <w:tcPr>
            <w:tcW w:w="2525" w:type="dxa"/>
            <w:shd w:val="clear" w:color="auto" w:fill="auto"/>
          </w:tcPr>
          <w:p w14:paraId="37FFBE7A" w14:textId="335769E0" w:rsidR="00950D69" w:rsidRPr="00402560" w:rsidRDefault="00950D69" w:rsidP="00494D0D">
            <w:pPr>
              <w:spacing w:after="0" w:line="240" w:lineRule="auto"/>
              <w:rPr>
                <w:rFonts w:ascii="Myriad Pro" w:hAnsi="Myriad Pro"/>
                <w:sz w:val="20"/>
                <w:szCs w:val="20"/>
              </w:rPr>
            </w:pPr>
            <w:r w:rsidRPr="00402560">
              <w:rPr>
                <w:rFonts w:ascii="Myriad Pro" w:hAnsi="Myriad Pro" w:cs="Times New Roman"/>
                <w:sz w:val="20"/>
                <w:szCs w:val="20"/>
              </w:rPr>
              <w:t>State Statistical Committee, MoPE, MoH and MoLSP data as well as annual reports and documents. CRC reports and concluding observations.</w:t>
            </w:r>
          </w:p>
        </w:tc>
        <w:tc>
          <w:tcPr>
            <w:tcW w:w="2700" w:type="dxa"/>
            <w:shd w:val="clear" w:color="auto" w:fill="auto"/>
          </w:tcPr>
          <w:p w14:paraId="59F76DA5" w14:textId="77777777" w:rsidR="00494D0D" w:rsidRDefault="00494D0D" w:rsidP="00494D0D">
            <w:pPr>
              <w:tabs>
                <w:tab w:val="left" w:pos="295"/>
              </w:tabs>
              <w:spacing w:after="0" w:line="240" w:lineRule="auto"/>
              <w:rPr>
                <w:rFonts w:ascii="Myriad Pro" w:hAnsi="Myriad Pro" w:cs="Times New Roman"/>
                <w:sz w:val="20"/>
                <w:szCs w:val="20"/>
              </w:rPr>
            </w:pPr>
            <w:r w:rsidRPr="00472A44">
              <w:rPr>
                <w:rFonts w:ascii="Myriad Pro" w:hAnsi="Myriad Pro" w:cs="Times New Roman"/>
                <w:b/>
                <w:i/>
                <w:sz w:val="20"/>
                <w:szCs w:val="20"/>
                <w:u w:val="single"/>
              </w:rPr>
              <w:t>Risks:</w:t>
            </w:r>
            <w:r w:rsidRPr="00402560">
              <w:rPr>
                <w:rFonts w:ascii="Myriad Pro" w:hAnsi="Myriad Pro" w:cs="Times New Roman"/>
                <w:b/>
                <w:i/>
                <w:sz w:val="20"/>
                <w:szCs w:val="20"/>
              </w:rPr>
              <w:t xml:space="preserve"> </w:t>
            </w:r>
            <w:r w:rsidRPr="00402560">
              <w:rPr>
                <w:rFonts w:ascii="Myriad Pro" w:hAnsi="Myriad Pro" w:cs="Times New Roman"/>
                <w:sz w:val="20"/>
                <w:szCs w:val="20"/>
              </w:rPr>
              <w:t>Lack of resources to develop family based care services.</w:t>
            </w:r>
          </w:p>
          <w:p w14:paraId="7FD4A482" w14:textId="58D52F7E" w:rsidR="00950D69" w:rsidRPr="00402560" w:rsidRDefault="00950D69" w:rsidP="00FD7221">
            <w:pPr>
              <w:tabs>
                <w:tab w:val="left" w:pos="295"/>
              </w:tabs>
              <w:spacing w:before="120" w:after="0" w:line="240" w:lineRule="auto"/>
              <w:rPr>
                <w:rFonts w:ascii="Myriad Pro" w:hAnsi="Myriad Pro"/>
                <w:sz w:val="20"/>
                <w:szCs w:val="20"/>
              </w:rPr>
            </w:pPr>
            <w:r w:rsidRPr="00472A44">
              <w:rPr>
                <w:rFonts w:ascii="Myriad Pro" w:hAnsi="Myriad Pro" w:cs="Times New Roman"/>
                <w:b/>
                <w:i/>
                <w:sz w:val="20"/>
                <w:szCs w:val="20"/>
                <w:u w:val="single"/>
              </w:rPr>
              <w:t>Assumptions:</w:t>
            </w:r>
            <w:r w:rsidRPr="00402560">
              <w:rPr>
                <w:rFonts w:ascii="Myriad Pro" w:hAnsi="Myriad Pro" w:cs="Times New Roman"/>
                <w:b/>
                <w:i/>
                <w:sz w:val="20"/>
                <w:szCs w:val="20"/>
              </w:rPr>
              <w:t xml:space="preserve"> </w:t>
            </w:r>
            <w:r w:rsidRPr="00402560">
              <w:rPr>
                <w:rFonts w:ascii="Myriad Pro" w:hAnsi="Myriad Pro" w:cs="Times New Roman"/>
                <w:sz w:val="20"/>
                <w:szCs w:val="20"/>
              </w:rPr>
              <w:t>The Government has already started to implement some interventions</w:t>
            </w:r>
            <w:r w:rsidR="00FD7221">
              <w:rPr>
                <w:rFonts w:ascii="Myriad Pro" w:hAnsi="Myriad Pro" w:cs="Times New Roman"/>
                <w:sz w:val="20"/>
                <w:szCs w:val="20"/>
              </w:rPr>
              <w:t xml:space="preserve"> towards deinstitutionalization</w:t>
            </w:r>
          </w:p>
        </w:tc>
        <w:tc>
          <w:tcPr>
            <w:tcW w:w="2520" w:type="dxa"/>
            <w:shd w:val="clear" w:color="auto" w:fill="auto"/>
          </w:tcPr>
          <w:p w14:paraId="1BB813DA" w14:textId="366F368A" w:rsidR="00950D69" w:rsidRPr="00402560" w:rsidRDefault="00950D69" w:rsidP="00FD7221">
            <w:pPr>
              <w:tabs>
                <w:tab w:val="left" w:pos="295"/>
              </w:tabs>
              <w:spacing w:after="0" w:line="240" w:lineRule="auto"/>
              <w:rPr>
                <w:rFonts w:ascii="Myriad Pro" w:hAnsi="Myriad Pro"/>
                <w:sz w:val="20"/>
                <w:szCs w:val="20"/>
              </w:rPr>
            </w:pPr>
            <w:r w:rsidRPr="00402560">
              <w:rPr>
                <w:rFonts w:ascii="Myriad Pro" w:hAnsi="Myriad Pro" w:cs="Times New Roman"/>
                <w:sz w:val="20"/>
                <w:szCs w:val="20"/>
              </w:rPr>
              <w:t>Cabinet of Ministers, MoPE, MoLSP,MoH, CoM, RCSAC, You are not alone, Khokimiyats, Mahalla Foundation, SOS Children’s Villages Association</w:t>
            </w:r>
          </w:p>
        </w:tc>
        <w:tc>
          <w:tcPr>
            <w:tcW w:w="2160" w:type="dxa"/>
            <w:vMerge w:val="restart"/>
            <w:shd w:val="clear" w:color="auto" w:fill="auto"/>
          </w:tcPr>
          <w:p w14:paraId="5AD72F45" w14:textId="77777777" w:rsidR="00950D69" w:rsidRPr="00A03D34" w:rsidRDefault="00950D69" w:rsidP="00494D0D">
            <w:pPr>
              <w:tabs>
                <w:tab w:val="left" w:pos="295"/>
              </w:tabs>
              <w:spacing w:after="0" w:line="240" w:lineRule="auto"/>
              <w:rPr>
                <w:rFonts w:ascii="Myriad Pro" w:hAnsi="Myriad Pro" w:cs="Times New Roman"/>
                <w:sz w:val="20"/>
                <w:szCs w:val="20"/>
              </w:rPr>
            </w:pPr>
            <w:r w:rsidRPr="00A03D34">
              <w:rPr>
                <w:rFonts w:ascii="Myriad Pro" w:hAnsi="Myriad Pro" w:cs="Times New Roman"/>
                <w:sz w:val="20"/>
                <w:szCs w:val="20"/>
              </w:rPr>
              <w:t>UNICEF - 2,500,000</w:t>
            </w:r>
          </w:p>
          <w:p w14:paraId="0C3D5F08" w14:textId="77777777" w:rsidR="00950D69" w:rsidRPr="00A03D34" w:rsidRDefault="00950D69" w:rsidP="00494D0D">
            <w:pPr>
              <w:tabs>
                <w:tab w:val="left" w:pos="295"/>
              </w:tabs>
              <w:spacing w:after="0" w:line="240" w:lineRule="auto"/>
              <w:rPr>
                <w:rFonts w:ascii="Myriad Pro" w:hAnsi="Myriad Pro" w:cs="Times New Roman"/>
                <w:sz w:val="20"/>
                <w:szCs w:val="20"/>
              </w:rPr>
            </w:pPr>
          </w:p>
          <w:p w14:paraId="29737E24" w14:textId="24537017" w:rsidR="00950D69" w:rsidRPr="00A03D34" w:rsidRDefault="00950D69" w:rsidP="00494D0D">
            <w:pPr>
              <w:tabs>
                <w:tab w:val="left" w:pos="295"/>
              </w:tabs>
              <w:spacing w:after="0" w:line="240" w:lineRule="auto"/>
              <w:rPr>
                <w:rFonts w:ascii="Myriad Pro" w:hAnsi="Myriad Pro" w:cs="Times New Roman"/>
                <w:sz w:val="20"/>
                <w:szCs w:val="20"/>
              </w:rPr>
            </w:pPr>
            <w:r w:rsidRPr="00A03D34">
              <w:rPr>
                <w:rFonts w:ascii="Myriad Pro" w:hAnsi="Myriad Pro" w:cs="Times New Roman"/>
                <w:sz w:val="20"/>
                <w:szCs w:val="20"/>
              </w:rPr>
              <w:t>UNDP – 1,</w:t>
            </w:r>
            <w:r w:rsidR="00B031F4" w:rsidRPr="00A03D34">
              <w:rPr>
                <w:rFonts w:ascii="Myriad Pro" w:hAnsi="Myriad Pro" w:cs="Times New Roman"/>
                <w:sz w:val="20"/>
                <w:szCs w:val="20"/>
              </w:rPr>
              <w:t>0</w:t>
            </w:r>
            <w:r w:rsidRPr="00A03D34">
              <w:rPr>
                <w:rFonts w:ascii="Myriad Pro" w:hAnsi="Myriad Pro" w:cs="Times New Roman"/>
                <w:sz w:val="20"/>
                <w:szCs w:val="20"/>
              </w:rPr>
              <w:t>00,000</w:t>
            </w:r>
          </w:p>
          <w:p w14:paraId="4EBAE273" w14:textId="77777777" w:rsidR="00950D69" w:rsidRPr="00A03D34" w:rsidRDefault="00950D69" w:rsidP="00494D0D">
            <w:pPr>
              <w:tabs>
                <w:tab w:val="left" w:pos="295"/>
              </w:tabs>
              <w:spacing w:after="0" w:line="240" w:lineRule="auto"/>
              <w:rPr>
                <w:rFonts w:ascii="Myriad Pro" w:hAnsi="Myriad Pro" w:cs="Times New Roman"/>
                <w:sz w:val="20"/>
                <w:szCs w:val="20"/>
              </w:rPr>
            </w:pPr>
          </w:p>
          <w:p w14:paraId="728E3888" w14:textId="77777777" w:rsidR="00950D69" w:rsidRPr="00A03D34" w:rsidRDefault="00950D69" w:rsidP="00494D0D">
            <w:pPr>
              <w:tabs>
                <w:tab w:val="left" w:pos="295"/>
              </w:tabs>
              <w:spacing w:after="0" w:line="240" w:lineRule="auto"/>
              <w:rPr>
                <w:rFonts w:ascii="Myriad Pro" w:hAnsi="Myriad Pro" w:cs="Times New Roman"/>
                <w:sz w:val="20"/>
                <w:szCs w:val="20"/>
              </w:rPr>
            </w:pPr>
            <w:r w:rsidRPr="00A03D34">
              <w:rPr>
                <w:rFonts w:ascii="Myriad Pro" w:hAnsi="Myriad Pro" w:cs="Times New Roman"/>
                <w:sz w:val="20"/>
                <w:szCs w:val="20"/>
              </w:rPr>
              <w:t>UNODC – 1,000,000</w:t>
            </w:r>
          </w:p>
          <w:p w14:paraId="551BA2AE" w14:textId="77777777" w:rsidR="00950D69" w:rsidRPr="00A03D34" w:rsidRDefault="00950D69" w:rsidP="00494D0D">
            <w:pPr>
              <w:tabs>
                <w:tab w:val="left" w:pos="295"/>
              </w:tabs>
              <w:spacing w:after="0" w:line="240" w:lineRule="auto"/>
              <w:rPr>
                <w:rFonts w:ascii="Myriad Pro" w:hAnsi="Myriad Pro" w:cs="Times New Roman"/>
                <w:sz w:val="20"/>
                <w:szCs w:val="20"/>
              </w:rPr>
            </w:pPr>
          </w:p>
          <w:p w14:paraId="203CCEFF" w14:textId="77777777" w:rsidR="00950D69" w:rsidRPr="00A03D34" w:rsidRDefault="00950D69" w:rsidP="00494D0D">
            <w:pPr>
              <w:tabs>
                <w:tab w:val="left" w:pos="295"/>
              </w:tabs>
              <w:spacing w:after="0" w:line="240" w:lineRule="auto"/>
              <w:rPr>
                <w:rFonts w:ascii="Myriad Pro" w:hAnsi="Myriad Pro" w:cs="Times New Roman"/>
                <w:sz w:val="20"/>
                <w:szCs w:val="20"/>
              </w:rPr>
            </w:pPr>
            <w:r w:rsidRPr="00A03D34">
              <w:rPr>
                <w:rFonts w:ascii="Myriad Pro" w:hAnsi="Myriad Pro" w:cs="Times New Roman"/>
                <w:sz w:val="20"/>
                <w:szCs w:val="20"/>
              </w:rPr>
              <w:t>UNFPA – 100,000</w:t>
            </w:r>
          </w:p>
          <w:p w14:paraId="57DDC1AF" w14:textId="77777777" w:rsidR="00950D69" w:rsidRPr="00A03D34" w:rsidRDefault="00950D69" w:rsidP="00494D0D">
            <w:pPr>
              <w:tabs>
                <w:tab w:val="left" w:pos="295"/>
              </w:tabs>
              <w:spacing w:after="0" w:line="240" w:lineRule="auto"/>
              <w:rPr>
                <w:rFonts w:ascii="Myriad Pro" w:hAnsi="Myriad Pro" w:cs="Times New Roman"/>
                <w:sz w:val="20"/>
                <w:szCs w:val="20"/>
              </w:rPr>
            </w:pPr>
          </w:p>
          <w:p w14:paraId="715C477D" w14:textId="77777777" w:rsidR="00950D69" w:rsidRPr="00A03D34" w:rsidRDefault="00950D69" w:rsidP="00494D0D">
            <w:pPr>
              <w:tabs>
                <w:tab w:val="left" w:pos="295"/>
              </w:tabs>
              <w:spacing w:after="0" w:line="240" w:lineRule="auto"/>
              <w:rPr>
                <w:rFonts w:ascii="Myriad Pro" w:hAnsi="Myriad Pro" w:cs="Times New Roman"/>
                <w:sz w:val="20"/>
                <w:szCs w:val="20"/>
              </w:rPr>
            </w:pPr>
            <w:r w:rsidRPr="00A03D34">
              <w:rPr>
                <w:rFonts w:ascii="Myriad Pro" w:hAnsi="Myriad Pro" w:cs="Times New Roman"/>
                <w:sz w:val="20"/>
                <w:szCs w:val="20"/>
              </w:rPr>
              <w:t>UN Women – 150,000</w:t>
            </w:r>
          </w:p>
          <w:p w14:paraId="7C2F7C58" w14:textId="77777777" w:rsidR="00950D69" w:rsidRPr="00A03D34" w:rsidRDefault="00950D69" w:rsidP="00494D0D">
            <w:pPr>
              <w:tabs>
                <w:tab w:val="left" w:pos="295"/>
              </w:tabs>
              <w:spacing w:after="0" w:line="240" w:lineRule="auto"/>
              <w:rPr>
                <w:rFonts w:ascii="Myriad Pro" w:hAnsi="Myriad Pro" w:cs="Times New Roman"/>
                <w:b/>
                <w:sz w:val="20"/>
                <w:szCs w:val="20"/>
              </w:rPr>
            </w:pPr>
          </w:p>
          <w:p w14:paraId="44C23893" w14:textId="1FB4346E" w:rsidR="00950D69" w:rsidRPr="00A03D34" w:rsidRDefault="00B031F4" w:rsidP="00494D0D">
            <w:pPr>
              <w:tabs>
                <w:tab w:val="left" w:pos="295"/>
              </w:tabs>
              <w:spacing w:after="0" w:line="240" w:lineRule="auto"/>
              <w:rPr>
                <w:rFonts w:ascii="Myriad Pro" w:hAnsi="Myriad Pro" w:cs="Times New Roman"/>
                <w:b/>
                <w:sz w:val="20"/>
                <w:szCs w:val="20"/>
              </w:rPr>
            </w:pPr>
            <w:r w:rsidRPr="00A03D34">
              <w:rPr>
                <w:rFonts w:ascii="Myriad Pro" w:hAnsi="Myriad Pro" w:cs="Times New Roman"/>
                <w:b/>
                <w:sz w:val="20"/>
                <w:szCs w:val="20"/>
              </w:rPr>
              <w:t>TOTAL – 4</w:t>
            </w:r>
            <w:r w:rsidR="00950D69" w:rsidRPr="00A03D34">
              <w:rPr>
                <w:rFonts w:ascii="Myriad Pro" w:hAnsi="Myriad Pro" w:cs="Times New Roman"/>
                <w:b/>
                <w:sz w:val="20"/>
                <w:szCs w:val="20"/>
              </w:rPr>
              <w:t>,</w:t>
            </w:r>
            <w:r w:rsidRPr="00A03D34">
              <w:rPr>
                <w:rFonts w:ascii="Myriad Pro" w:hAnsi="Myriad Pro" w:cs="Times New Roman"/>
                <w:b/>
                <w:sz w:val="20"/>
                <w:szCs w:val="20"/>
              </w:rPr>
              <w:t>7</w:t>
            </w:r>
            <w:r w:rsidR="00950D69" w:rsidRPr="00A03D34">
              <w:rPr>
                <w:rFonts w:ascii="Myriad Pro" w:hAnsi="Myriad Pro" w:cs="Times New Roman"/>
                <w:b/>
                <w:sz w:val="20"/>
                <w:szCs w:val="20"/>
              </w:rPr>
              <w:t>50,0000</w:t>
            </w:r>
          </w:p>
          <w:p w14:paraId="6A013BF0" w14:textId="77777777" w:rsidR="00950D69" w:rsidRPr="00A03D34" w:rsidRDefault="00950D69" w:rsidP="00494D0D">
            <w:pPr>
              <w:tabs>
                <w:tab w:val="left" w:pos="295"/>
              </w:tabs>
              <w:spacing w:after="0" w:line="240" w:lineRule="auto"/>
              <w:rPr>
                <w:rFonts w:ascii="Myriad Pro" w:hAnsi="Myriad Pro" w:cs="Times New Roman"/>
                <w:sz w:val="20"/>
                <w:szCs w:val="20"/>
              </w:rPr>
            </w:pPr>
            <w:r w:rsidRPr="00A03D34">
              <w:rPr>
                <w:rFonts w:ascii="Myriad Pro" w:hAnsi="Myriad Pro" w:cs="Times New Roman"/>
                <w:sz w:val="20"/>
                <w:szCs w:val="20"/>
              </w:rPr>
              <w:t xml:space="preserve">(of which core: 4,250,000; </w:t>
            </w:r>
          </w:p>
          <w:p w14:paraId="029587E1" w14:textId="579C09C5" w:rsidR="00950D69" w:rsidRPr="00402560" w:rsidRDefault="00950D69" w:rsidP="00B031F4">
            <w:pPr>
              <w:spacing w:after="0" w:line="240" w:lineRule="auto"/>
              <w:rPr>
                <w:rFonts w:ascii="Myriad Pro" w:hAnsi="Myriad Pro"/>
                <w:sz w:val="20"/>
                <w:szCs w:val="20"/>
              </w:rPr>
            </w:pPr>
            <w:r w:rsidRPr="00A03D34">
              <w:rPr>
                <w:rFonts w:ascii="Myriad Pro" w:hAnsi="Myriad Pro" w:cs="Times New Roman"/>
                <w:sz w:val="20"/>
                <w:szCs w:val="20"/>
              </w:rPr>
              <w:lastRenderedPageBreak/>
              <w:t>to be mobilized:</w:t>
            </w:r>
            <w:r w:rsidR="00B031F4" w:rsidRPr="00A03D34">
              <w:rPr>
                <w:rFonts w:ascii="Myriad Pro" w:hAnsi="Myriad Pro" w:cs="Times New Roman"/>
                <w:sz w:val="20"/>
                <w:szCs w:val="20"/>
              </w:rPr>
              <w:t xml:space="preserve"> 5</w:t>
            </w:r>
            <w:r w:rsidRPr="00A03D34">
              <w:rPr>
                <w:rFonts w:ascii="Myriad Pro" w:hAnsi="Myriad Pro" w:cs="Times New Roman"/>
                <w:sz w:val="20"/>
                <w:szCs w:val="20"/>
              </w:rPr>
              <w:t>00,000)</w:t>
            </w:r>
          </w:p>
        </w:tc>
      </w:tr>
      <w:tr w:rsidR="00950D69" w:rsidRPr="008556FD" w14:paraId="3466442A" w14:textId="77777777" w:rsidTr="002866C1">
        <w:trPr>
          <w:tblHeader/>
        </w:trPr>
        <w:tc>
          <w:tcPr>
            <w:tcW w:w="2070" w:type="dxa"/>
            <w:vMerge/>
            <w:shd w:val="clear" w:color="auto" w:fill="auto"/>
          </w:tcPr>
          <w:p w14:paraId="00CF7139" w14:textId="77777777" w:rsidR="00950D69" w:rsidRPr="008556FD" w:rsidRDefault="00950D69" w:rsidP="00950D69">
            <w:pPr>
              <w:spacing w:before="120" w:after="120"/>
              <w:jc w:val="center"/>
              <w:rPr>
                <w:rFonts w:ascii="Myriad Pro" w:hAnsi="Myriad Pro" w:cstheme="minorHAnsi"/>
                <w:b/>
                <w:sz w:val="20"/>
                <w:szCs w:val="20"/>
              </w:rPr>
            </w:pPr>
          </w:p>
        </w:tc>
        <w:tc>
          <w:tcPr>
            <w:tcW w:w="2785" w:type="dxa"/>
            <w:shd w:val="clear" w:color="auto" w:fill="auto"/>
          </w:tcPr>
          <w:p w14:paraId="6D6DC4CC" w14:textId="77777777" w:rsidR="00950D69" w:rsidRPr="00494D0D" w:rsidRDefault="00950D69" w:rsidP="00494D0D">
            <w:pPr>
              <w:spacing w:after="0" w:line="240" w:lineRule="auto"/>
              <w:rPr>
                <w:rFonts w:ascii="Myriad Pro" w:hAnsi="Myriad Pro" w:cs="Times New Roman"/>
                <w:sz w:val="20"/>
                <w:szCs w:val="20"/>
              </w:rPr>
            </w:pPr>
            <w:r w:rsidRPr="00494D0D">
              <w:rPr>
                <w:rFonts w:ascii="Myriad Pro" w:hAnsi="Myriad Pro" w:cs="Times New Roman"/>
                <w:b/>
                <w:sz w:val="20"/>
                <w:szCs w:val="20"/>
              </w:rPr>
              <w:t>Indicator 3.2</w:t>
            </w:r>
            <w:r w:rsidRPr="00494D0D">
              <w:rPr>
                <w:rFonts w:ascii="Myriad Pro" w:hAnsi="Myriad Pro" w:cs="Times New Roman"/>
                <w:b/>
                <w:i/>
                <w:sz w:val="20"/>
                <w:szCs w:val="20"/>
              </w:rPr>
              <w:t xml:space="preserve"> </w:t>
            </w:r>
            <w:r w:rsidRPr="00494D0D">
              <w:rPr>
                <w:rFonts w:ascii="Myriad Pro" w:hAnsi="Myriad Pro" w:cs="Times New Roman"/>
                <w:sz w:val="20"/>
                <w:szCs w:val="20"/>
              </w:rPr>
              <w:t>Availability of functional child protection gatekeeping system</w:t>
            </w:r>
            <w:r w:rsidRPr="00494D0D">
              <w:rPr>
                <w:rStyle w:val="FootnoteReference"/>
                <w:rFonts w:ascii="Myriad Pro" w:hAnsi="Myriad Pro" w:cs="Times New Roman"/>
                <w:sz w:val="20"/>
                <w:szCs w:val="20"/>
              </w:rPr>
              <w:footnoteReference w:id="13"/>
            </w:r>
            <w:r w:rsidRPr="00494D0D">
              <w:rPr>
                <w:rFonts w:ascii="Myriad Pro" w:hAnsi="Myriad Pro" w:cs="Times New Roman"/>
                <w:sz w:val="20"/>
                <w:szCs w:val="20"/>
              </w:rPr>
              <w:t>.</w:t>
            </w:r>
          </w:p>
          <w:p w14:paraId="00A5A2F7" w14:textId="3AB8611B" w:rsidR="00950D69" w:rsidRPr="00494D0D" w:rsidRDefault="00950D69" w:rsidP="00EE5971">
            <w:pPr>
              <w:spacing w:before="120" w:after="0" w:line="240" w:lineRule="auto"/>
              <w:rPr>
                <w:rFonts w:ascii="Myriad Pro" w:hAnsi="Myriad Pro" w:cs="Times New Roman"/>
                <w:sz w:val="20"/>
                <w:szCs w:val="20"/>
              </w:rPr>
            </w:pPr>
            <w:r w:rsidRPr="00494D0D">
              <w:rPr>
                <w:rFonts w:ascii="Myriad Pro" w:hAnsi="Myriad Pro" w:cs="Times New Roman"/>
                <w:sz w:val="20"/>
                <w:szCs w:val="20"/>
                <w:u w:val="single"/>
              </w:rPr>
              <w:lastRenderedPageBreak/>
              <w:t>Baseline:</w:t>
            </w:r>
            <w:r w:rsidR="00494D0D">
              <w:rPr>
                <w:rFonts w:ascii="Myriad Pro" w:hAnsi="Myriad Pro" w:cs="Times New Roman"/>
                <w:b/>
                <w:i/>
                <w:sz w:val="20"/>
                <w:szCs w:val="20"/>
              </w:rPr>
              <w:t xml:space="preserve"> </w:t>
            </w:r>
            <w:r w:rsidRPr="00494D0D">
              <w:rPr>
                <w:rFonts w:ascii="Myriad Pro" w:hAnsi="Myriad Pro" w:cs="Times New Roman"/>
                <w:sz w:val="20"/>
                <w:szCs w:val="20"/>
              </w:rPr>
              <w:t xml:space="preserve">Functional gatekeeping system does not exist </w:t>
            </w:r>
          </w:p>
          <w:p w14:paraId="7652FA87" w14:textId="096645FA" w:rsidR="00950D69" w:rsidRPr="00494D0D" w:rsidRDefault="00950D69" w:rsidP="00EE5971">
            <w:pPr>
              <w:spacing w:before="120" w:after="0" w:line="240" w:lineRule="auto"/>
              <w:rPr>
                <w:rFonts w:ascii="Myriad Pro" w:hAnsi="Myriad Pro"/>
                <w:sz w:val="20"/>
                <w:szCs w:val="20"/>
              </w:rPr>
            </w:pPr>
            <w:r w:rsidRPr="00EE5971">
              <w:rPr>
                <w:rFonts w:ascii="Myriad Pro" w:hAnsi="Myriad Pro" w:cs="Times New Roman"/>
                <w:sz w:val="20"/>
                <w:szCs w:val="20"/>
                <w:u w:val="single"/>
              </w:rPr>
              <w:t>Target:</w:t>
            </w:r>
            <w:r w:rsidR="00494D0D">
              <w:rPr>
                <w:rFonts w:ascii="Myriad Pro" w:hAnsi="Myriad Pro" w:cs="Times New Roman"/>
                <w:b/>
                <w:i/>
                <w:sz w:val="20"/>
                <w:szCs w:val="20"/>
              </w:rPr>
              <w:t xml:space="preserve"> </w:t>
            </w:r>
            <w:r w:rsidRPr="00494D0D">
              <w:rPr>
                <w:rFonts w:ascii="Myriad Pro" w:hAnsi="Myriad Pro" w:cs="Times New Roman"/>
                <w:sz w:val="20"/>
                <w:szCs w:val="20"/>
              </w:rPr>
              <w:t>Functional gatekeeping system in place</w:t>
            </w:r>
          </w:p>
        </w:tc>
        <w:tc>
          <w:tcPr>
            <w:tcW w:w="2525" w:type="dxa"/>
            <w:shd w:val="clear" w:color="auto" w:fill="auto"/>
          </w:tcPr>
          <w:p w14:paraId="68620839" w14:textId="00C5D985" w:rsidR="00950D69" w:rsidRPr="00494D0D" w:rsidRDefault="00950D69" w:rsidP="00494D0D">
            <w:pPr>
              <w:spacing w:after="0" w:line="240" w:lineRule="auto"/>
              <w:rPr>
                <w:rFonts w:ascii="Myriad Pro" w:hAnsi="Myriad Pro"/>
                <w:sz w:val="20"/>
                <w:szCs w:val="20"/>
                <w:lang w:val="ru-RU"/>
              </w:rPr>
            </w:pPr>
            <w:r w:rsidRPr="00494D0D">
              <w:rPr>
                <w:rFonts w:ascii="Myriad Pro" w:hAnsi="Myriad Pro" w:cs="Times New Roman"/>
                <w:sz w:val="20"/>
                <w:szCs w:val="20"/>
              </w:rPr>
              <w:lastRenderedPageBreak/>
              <w:t xml:space="preserve">Government’s annual reports / documents. Dedicated studies by the UN and other agencies. </w:t>
            </w:r>
            <w:r w:rsidRPr="00494D0D">
              <w:rPr>
                <w:rFonts w:ascii="Myriad Pro" w:hAnsi="Myriad Pro" w:cs="Times New Roman"/>
                <w:sz w:val="20"/>
                <w:szCs w:val="20"/>
              </w:rPr>
              <w:lastRenderedPageBreak/>
              <w:t xml:space="preserve">CRC reports and concluding observations </w:t>
            </w:r>
          </w:p>
        </w:tc>
        <w:tc>
          <w:tcPr>
            <w:tcW w:w="2700" w:type="dxa"/>
            <w:shd w:val="clear" w:color="auto" w:fill="auto"/>
          </w:tcPr>
          <w:p w14:paraId="59AF161A" w14:textId="77777777" w:rsidR="00EE5971" w:rsidRDefault="00494D0D" w:rsidP="00494D0D">
            <w:pPr>
              <w:tabs>
                <w:tab w:val="left" w:pos="295"/>
              </w:tabs>
              <w:spacing w:after="0" w:line="240" w:lineRule="auto"/>
              <w:rPr>
                <w:rFonts w:ascii="Myriad Pro" w:hAnsi="Myriad Pro" w:cs="Times New Roman"/>
                <w:b/>
                <w:i/>
                <w:sz w:val="20"/>
                <w:szCs w:val="20"/>
              </w:rPr>
            </w:pPr>
            <w:r w:rsidRPr="00472A44">
              <w:rPr>
                <w:rFonts w:ascii="Myriad Pro" w:hAnsi="Myriad Pro" w:cs="Times New Roman"/>
                <w:b/>
                <w:i/>
                <w:sz w:val="20"/>
                <w:szCs w:val="20"/>
                <w:u w:val="single"/>
              </w:rPr>
              <w:lastRenderedPageBreak/>
              <w:t>Risks</w:t>
            </w:r>
            <w:r w:rsidRPr="00494D0D">
              <w:rPr>
                <w:rFonts w:ascii="Myriad Pro" w:hAnsi="Myriad Pro" w:cs="Times New Roman"/>
                <w:b/>
                <w:i/>
                <w:sz w:val="20"/>
                <w:szCs w:val="20"/>
              </w:rPr>
              <w:t xml:space="preserve">: </w:t>
            </w:r>
            <w:r w:rsidRPr="00494D0D">
              <w:rPr>
                <w:rFonts w:ascii="Myriad Pro" w:hAnsi="Myriad Pro" w:cs="Times New Roman"/>
                <w:sz w:val="20"/>
                <w:szCs w:val="20"/>
              </w:rPr>
              <w:t>Lack of resources to establish functioning gatekeeping structures</w:t>
            </w:r>
            <w:r w:rsidRPr="00494D0D">
              <w:rPr>
                <w:rFonts w:ascii="Myriad Pro" w:hAnsi="Myriad Pro" w:cs="Times New Roman"/>
                <w:b/>
                <w:i/>
                <w:sz w:val="20"/>
                <w:szCs w:val="20"/>
              </w:rPr>
              <w:t xml:space="preserve"> </w:t>
            </w:r>
          </w:p>
          <w:p w14:paraId="0EEDD98C" w14:textId="1D5D491D" w:rsidR="00950D69" w:rsidRPr="00494D0D" w:rsidRDefault="00950D69" w:rsidP="00EE5971">
            <w:pPr>
              <w:tabs>
                <w:tab w:val="left" w:pos="295"/>
              </w:tabs>
              <w:spacing w:before="120" w:after="0" w:line="240" w:lineRule="auto"/>
              <w:rPr>
                <w:rFonts w:ascii="Myriad Pro" w:hAnsi="Myriad Pro"/>
                <w:sz w:val="20"/>
                <w:szCs w:val="20"/>
              </w:rPr>
            </w:pPr>
            <w:r w:rsidRPr="00494D0D">
              <w:rPr>
                <w:rFonts w:ascii="Myriad Pro" w:hAnsi="Myriad Pro" w:cs="Times New Roman"/>
                <w:b/>
                <w:i/>
                <w:sz w:val="20"/>
                <w:szCs w:val="20"/>
              </w:rPr>
              <w:t>A</w:t>
            </w:r>
            <w:r w:rsidRPr="00472A44">
              <w:rPr>
                <w:rFonts w:ascii="Myriad Pro" w:hAnsi="Myriad Pro" w:cs="Times New Roman"/>
                <w:b/>
                <w:i/>
                <w:sz w:val="20"/>
                <w:szCs w:val="20"/>
                <w:u w:val="single"/>
              </w:rPr>
              <w:t>ssumptions</w:t>
            </w:r>
            <w:r w:rsidRPr="00494D0D">
              <w:rPr>
                <w:rFonts w:ascii="Myriad Pro" w:hAnsi="Myriad Pro" w:cs="Times New Roman"/>
                <w:b/>
                <w:i/>
                <w:sz w:val="20"/>
                <w:szCs w:val="20"/>
              </w:rPr>
              <w:t xml:space="preserve">: </w:t>
            </w:r>
            <w:r w:rsidRPr="00494D0D">
              <w:rPr>
                <w:rFonts w:ascii="Myriad Pro" w:hAnsi="Myriad Pro" w:cs="Times New Roman"/>
                <w:sz w:val="20"/>
                <w:szCs w:val="20"/>
              </w:rPr>
              <w:t xml:space="preserve">There are already some regional </w:t>
            </w:r>
            <w:r w:rsidRPr="00494D0D">
              <w:rPr>
                <w:rFonts w:ascii="Myriad Pro" w:hAnsi="Myriad Pro" w:cs="Times New Roman"/>
                <w:sz w:val="20"/>
                <w:szCs w:val="20"/>
              </w:rPr>
              <w:lastRenderedPageBreak/>
              <w:t>initiatives for inter-sectorial coordination, which can serve as the starting point for</w:t>
            </w:r>
            <w:r w:rsidR="00EE5971">
              <w:rPr>
                <w:rFonts w:ascii="Myriad Pro" w:hAnsi="Myriad Pro" w:cs="Times New Roman"/>
                <w:sz w:val="20"/>
                <w:szCs w:val="20"/>
              </w:rPr>
              <w:t xml:space="preserve"> developing gatekeeping systems</w:t>
            </w:r>
          </w:p>
        </w:tc>
        <w:tc>
          <w:tcPr>
            <w:tcW w:w="2520" w:type="dxa"/>
            <w:shd w:val="clear" w:color="auto" w:fill="auto"/>
          </w:tcPr>
          <w:p w14:paraId="4DE59DAF" w14:textId="2A53B51A" w:rsidR="00950D69" w:rsidRPr="00494D0D" w:rsidRDefault="00950D69" w:rsidP="00494D0D">
            <w:pPr>
              <w:tabs>
                <w:tab w:val="left" w:pos="295"/>
              </w:tabs>
              <w:spacing w:after="0" w:line="240" w:lineRule="auto"/>
              <w:rPr>
                <w:rFonts w:ascii="Myriad Pro" w:hAnsi="Myriad Pro" w:cs="Times New Roman"/>
                <w:sz w:val="20"/>
                <w:szCs w:val="20"/>
              </w:rPr>
            </w:pPr>
            <w:r w:rsidRPr="00494D0D">
              <w:rPr>
                <w:rFonts w:ascii="Myriad Pro" w:hAnsi="Myriad Pro" w:cs="Times New Roman"/>
                <w:sz w:val="20"/>
                <w:szCs w:val="20"/>
              </w:rPr>
              <w:lastRenderedPageBreak/>
              <w:t>Cabinet of Ministers, MoPE, MoLSP,</w:t>
            </w:r>
            <w:r w:rsidR="002760BD" w:rsidRPr="002760BD">
              <w:rPr>
                <w:rFonts w:ascii="Myriad Pro" w:hAnsi="Myriad Pro" w:cs="Times New Roman"/>
                <w:sz w:val="20"/>
                <w:szCs w:val="20"/>
              </w:rPr>
              <w:t xml:space="preserve"> </w:t>
            </w:r>
            <w:r w:rsidRPr="00494D0D">
              <w:rPr>
                <w:rFonts w:ascii="Myriad Pro" w:hAnsi="Myriad Pro" w:cs="Times New Roman"/>
                <w:sz w:val="20"/>
                <w:szCs w:val="20"/>
              </w:rPr>
              <w:t xml:space="preserve">MoH, CoM, RCSAC, You are not alone, Khokimiyats, Mahalla </w:t>
            </w:r>
            <w:r w:rsidRPr="00494D0D">
              <w:rPr>
                <w:rFonts w:ascii="Myriad Pro" w:hAnsi="Myriad Pro" w:cs="Times New Roman"/>
                <w:sz w:val="20"/>
                <w:szCs w:val="20"/>
              </w:rPr>
              <w:lastRenderedPageBreak/>
              <w:t>Foundation, SOS Children’s Villages Association</w:t>
            </w:r>
          </w:p>
          <w:p w14:paraId="7CDF0F5F" w14:textId="77777777" w:rsidR="00950D69" w:rsidRPr="00494D0D" w:rsidRDefault="00950D69" w:rsidP="00494D0D">
            <w:pPr>
              <w:tabs>
                <w:tab w:val="left" w:pos="295"/>
              </w:tabs>
              <w:spacing w:after="0" w:line="240" w:lineRule="auto"/>
              <w:rPr>
                <w:rFonts w:ascii="Myriad Pro" w:hAnsi="Myriad Pro" w:cs="Times New Roman"/>
                <w:sz w:val="20"/>
                <w:szCs w:val="20"/>
              </w:rPr>
            </w:pPr>
          </w:p>
          <w:p w14:paraId="55BF82CF" w14:textId="05B6B90B" w:rsidR="00950D69" w:rsidRPr="00494D0D" w:rsidRDefault="00950D69" w:rsidP="00494D0D">
            <w:pPr>
              <w:spacing w:after="0" w:line="240" w:lineRule="auto"/>
              <w:rPr>
                <w:rFonts w:ascii="Myriad Pro" w:hAnsi="Myriad Pro"/>
                <w:sz w:val="20"/>
                <w:szCs w:val="20"/>
              </w:rPr>
            </w:pPr>
          </w:p>
        </w:tc>
        <w:tc>
          <w:tcPr>
            <w:tcW w:w="2160" w:type="dxa"/>
            <w:vMerge/>
            <w:shd w:val="clear" w:color="auto" w:fill="auto"/>
          </w:tcPr>
          <w:p w14:paraId="2F0A2CD2" w14:textId="77777777" w:rsidR="00950D69" w:rsidRPr="008556FD" w:rsidRDefault="00950D69" w:rsidP="00950D69">
            <w:pPr>
              <w:spacing w:before="120" w:after="120"/>
              <w:jc w:val="center"/>
              <w:rPr>
                <w:rFonts w:ascii="Myriad Pro" w:hAnsi="Myriad Pro" w:cstheme="minorHAnsi"/>
                <w:b/>
                <w:sz w:val="20"/>
                <w:szCs w:val="20"/>
              </w:rPr>
            </w:pPr>
          </w:p>
        </w:tc>
      </w:tr>
      <w:tr w:rsidR="00950D69" w:rsidRPr="008556FD" w14:paraId="4C0229D9" w14:textId="77777777" w:rsidTr="002866C1">
        <w:trPr>
          <w:tblHeader/>
        </w:trPr>
        <w:tc>
          <w:tcPr>
            <w:tcW w:w="2070" w:type="dxa"/>
            <w:vMerge/>
            <w:shd w:val="clear" w:color="auto" w:fill="auto"/>
          </w:tcPr>
          <w:p w14:paraId="5251CADC" w14:textId="77777777" w:rsidR="00950D69" w:rsidRPr="008556FD" w:rsidRDefault="00950D69" w:rsidP="00950D69">
            <w:pPr>
              <w:spacing w:before="120" w:after="120"/>
              <w:jc w:val="center"/>
              <w:rPr>
                <w:rFonts w:ascii="Myriad Pro" w:hAnsi="Myriad Pro" w:cstheme="minorHAnsi"/>
                <w:b/>
                <w:sz w:val="20"/>
                <w:szCs w:val="20"/>
              </w:rPr>
            </w:pPr>
          </w:p>
        </w:tc>
        <w:tc>
          <w:tcPr>
            <w:tcW w:w="2785" w:type="dxa"/>
            <w:shd w:val="clear" w:color="auto" w:fill="auto"/>
          </w:tcPr>
          <w:p w14:paraId="26E03E54" w14:textId="40367B27" w:rsidR="00950D69" w:rsidRPr="00EE5971" w:rsidRDefault="00EE5971" w:rsidP="00EE5971">
            <w:pPr>
              <w:spacing w:after="0" w:line="240" w:lineRule="auto"/>
              <w:rPr>
                <w:rFonts w:ascii="Myriad Pro" w:hAnsi="Myriad Pro" w:cs="Times New Roman"/>
                <w:sz w:val="20"/>
                <w:szCs w:val="20"/>
              </w:rPr>
            </w:pPr>
            <w:r>
              <w:rPr>
                <w:rFonts w:ascii="Myriad Pro" w:hAnsi="Myriad Pro"/>
                <w:b/>
                <w:sz w:val="20"/>
                <w:szCs w:val="20"/>
              </w:rPr>
              <w:t>Indicator</w:t>
            </w:r>
            <w:r w:rsidR="00950D69" w:rsidRPr="00EE5971">
              <w:rPr>
                <w:rFonts w:ascii="Myriad Pro" w:hAnsi="Myriad Pro"/>
                <w:b/>
                <w:sz w:val="20"/>
                <w:szCs w:val="20"/>
              </w:rPr>
              <w:t xml:space="preserve"> 3.3: </w:t>
            </w:r>
            <w:r w:rsidR="00950D69" w:rsidRPr="00EE5971">
              <w:rPr>
                <w:rFonts w:ascii="Myriad Pro" w:hAnsi="Myriad Pro" w:cs="Times New Roman"/>
                <w:sz w:val="20"/>
                <w:szCs w:val="20"/>
              </w:rPr>
              <w:t xml:space="preserve"> Status of  normative framework to provide comprehensive care and support to women and children  in difficult life conditions</w:t>
            </w:r>
            <w:r w:rsidR="00950D69" w:rsidRPr="00EE5971">
              <w:rPr>
                <w:rStyle w:val="FootnoteReference"/>
                <w:rFonts w:ascii="Myriad Pro" w:hAnsi="Myriad Pro"/>
                <w:sz w:val="20"/>
                <w:szCs w:val="20"/>
              </w:rPr>
              <w:footnoteReference w:id="14"/>
            </w:r>
          </w:p>
          <w:p w14:paraId="6897AC51" w14:textId="206914EF" w:rsidR="00950D69" w:rsidRPr="00EE5971" w:rsidRDefault="00950D69" w:rsidP="00EE5971">
            <w:pPr>
              <w:spacing w:before="120" w:after="0" w:line="240" w:lineRule="auto"/>
              <w:rPr>
                <w:rFonts w:ascii="Myriad Pro" w:hAnsi="Myriad Pro" w:cs="Times New Roman"/>
                <w:sz w:val="20"/>
                <w:szCs w:val="20"/>
              </w:rPr>
            </w:pPr>
            <w:r w:rsidRPr="00EE5971">
              <w:rPr>
                <w:rFonts w:ascii="Myriad Pro" w:hAnsi="Myriad Pro" w:cs="Times New Roman"/>
                <w:sz w:val="20"/>
                <w:szCs w:val="20"/>
                <w:u w:val="single"/>
              </w:rPr>
              <w:t>Baseline:</w:t>
            </w:r>
            <w:r w:rsidR="00EE5971">
              <w:rPr>
                <w:rFonts w:ascii="Myriad Pro" w:hAnsi="Myriad Pro" w:cs="Times New Roman"/>
                <w:b/>
                <w:i/>
                <w:sz w:val="20"/>
                <w:szCs w:val="20"/>
              </w:rPr>
              <w:t xml:space="preserve"> </w:t>
            </w:r>
            <w:r w:rsidRPr="00EE5971">
              <w:rPr>
                <w:rFonts w:ascii="Myriad Pro" w:hAnsi="Myriad Pro" w:cs="Times New Roman"/>
                <w:sz w:val="20"/>
                <w:szCs w:val="20"/>
              </w:rPr>
              <w:t>Current normative framework needs to be improved to fully ensure comprehensive care and support to women and children  in difficult life conditions</w:t>
            </w:r>
          </w:p>
          <w:p w14:paraId="5AA8A4ED" w14:textId="715B0AD9" w:rsidR="00950D69" w:rsidRPr="00EE5971" w:rsidRDefault="00950D69" w:rsidP="00EE5971">
            <w:pPr>
              <w:spacing w:before="120" w:after="0" w:line="240" w:lineRule="auto"/>
              <w:rPr>
                <w:rFonts w:ascii="Myriad Pro" w:hAnsi="Myriad Pro"/>
                <w:sz w:val="20"/>
                <w:szCs w:val="20"/>
              </w:rPr>
            </w:pPr>
            <w:r w:rsidRPr="00EE5971">
              <w:rPr>
                <w:rFonts w:ascii="Myriad Pro" w:hAnsi="Myriad Pro" w:cs="Times New Roman"/>
                <w:sz w:val="20"/>
                <w:szCs w:val="20"/>
                <w:u w:val="single"/>
              </w:rPr>
              <w:t>Target</w:t>
            </w:r>
            <w:r w:rsidR="00EE5971">
              <w:rPr>
                <w:rFonts w:ascii="Myriad Pro" w:hAnsi="Myriad Pro" w:cs="Times New Roman"/>
                <w:sz w:val="20"/>
                <w:szCs w:val="20"/>
                <w:u w:val="single"/>
              </w:rPr>
              <w:t>:</w:t>
            </w:r>
            <w:r w:rsidR="00EE5971" w:rsidRPr="00EE5971">
              <w:rPr>
                <w:rFonts w:ascii="Myriad Pro" w:hAnsi="Myriad Pro" w:cs="Times New Roman"/>
                <w:sz w:val="20"/>
                <w:szCs w:val="20"/>
                <w:u w:val="single"/>
              </w:rPr>
              <w:t xml:space="preserve"> </w:t>
            </w:r>
            <w:r w:rsidRPr="00EE5971">
              <w:rPr>
                <w:rFonts w:ascii="Myriad Pro" w:hAnsi="Myriad Pro" w:cs="Times New Roman"/>
                <w:sz w:val="20"/>
                <w:szCs w:val="20"/>
              </w:rPr>
              <w:t xml:space="preserve">Normative framework enhanced and enlarged to provide comprehensive care and support to women and children  in difficult life conditions  </w:t>
            </w:r>
          </w:p>
        </w:tc>
        <w:tc>
          <w:tcPr>
            <w:tcW w:w="2525" w:type="dxa"/>
            <w:shd w:val="clear" w:color="auto" w:fill="auto"/>
          </w:tcPr>
          <w:p w14:paraId="12CBEE58" w14:textId="231B41AC" w:rsidR="00950D69" w:rsidRPr="00EE5971" w:rsidRDefault="00950D69" w:rsidP="00EE5971">
            <w:pPr>
              <w:spacing w:after="0" w:line="240" w:lineRule="auto"/>
              <w:rPr>
                <w:rFonts w:ascii="Myriad Pro" w:hAnsi="Myriad Pro"/>
                <w:sz w:val="20"/>
                <w:szCs w:val="20"/>
              </w:rPr>
            </w:pPr>
            <w:r w:rsidRPr="00EE5971">
              <w:rPr>
                <w:rFonts w:ascii="Myriad Pro" w:hAnsi="Myriad Pro" w:cs="Times New Roman"/>
                <w:sz w:val="20"/>
                <w:szCs w:val="20"/>
              </w:rPr>
              <w:t>Government’s annual reports / documents. Dedicated studies by the UN and other agencies. CRC/CEDAW reports and concluding observations, HRC Special Procedures report</w:t>
            </w:r>
          </w:p>
        </w:tc>
        <w:tc>
          <w:tcPr>
            <w:tcW w:w="2700" w:type="dxa"/>
            <w:shd w:val="clear" w:color="auto" w:fill="auto"/>
          </w:tcPr>
          <w:p w14:paraId="4FCEDED7" w14:textId="77777777" w:rsidR="00EE5971" w:rsidRDefault="00EE5971" w:rsidP="00EE5971">
            <w:pPr>
              <w:tabs>
                <w:tab w:val="left" w:pos="295"/>
              </w:tabs>
              <w:spacing w:after="0" w:line="240" w:lineRule="auto"/>
              <w:rPr>
                <w:rFonts w:ascii="Myriad Pro" w:hAnsi="Myriad Pro" w:cs="Times New Roman"/>
                <w:sz w:val="20"/>
                <w:szCs w:val="20"/>
              </w:rPr>
            </w:pPr>
            <w:r w:rsidRPr="00472A44">
              <w:rPr>
                <w:rFonts w:ascii="Myriad Pro" w:hAnsi="Myriad Pro" w:cs="Times New Roman"/>
                <w:b/>
                <w:i/>
                <w:sz w:val="20"/>
                <w:szCs w:val="20"/>
                <w:u w:val="single"/>
              </w:rPr>
              <w:t>Risks:</w:t>
            </w:r>
            <w:r w:rsidRPr="00EE5971">
              <w:rPr>
                <w:rFonts w:ascii="Myriad Pro" w:hAnsi="Myriad Pro" w:cs="Times New Roman"/>
                <w:b/>
                <w:i/>
                <w:sz w:val="20"/>
                <w:szCs w:val="20"/>
              </w:rPr>
              <w:t xml:space="preserve"> </w:t>
            </w:r>
            <w:r w:rsidRPr="00EE5971">
              <w:rPr>
                <w:rFonts w:ascii="Myriad Pro" w:hAnsi="Myriad Pro" w:cs="Times New Roman"/>
                <w:sz w:val="20"/>
                <w:szCs w:val="20"/>
              </w:rPr>
              <w:t>Continued stereotypes in society prevents from addressing the issue.</w:t>
            </w:r>
          </w:p>
          <w:p w14:paraId="2EAB04A2" w14:textId="77777777" w:rsidR="00EE5971" w:rsidRDefault="00EE5971" w:rsidP="00EE5971">
            <w:pPr>
              <w:tabs>
                <w:tab w:val="left" w:pos="295"/>
              </w:tabs>
              <w:spacing w:after="0" w:line="240" w:lineRule="auto"/>
              <w:rPr>
                <w:rFonts w:ascii="Myriad Pro" w:hAnsi="Myriad Pro" w:cs="Times New Roman"/>
                <w:sz w:val="20"/>
                <w:szCs w:val="20"/>
              </w:rPr>
            </w:pPr>
          </w:p>
          <w:p w14:paraId="67B32D49" w14:textId="4E47AC54" w:rsidR="00950D69" w:rsidRPr="00EE5971" w:rsidRDefault="00950D69" w:rsidP="00EE5971">
            <w:pPr>
              <w:tabs>
                <w:tab w:val="left" w:pos="295"/>
              </w:tabs>
              <w:spacing w:after="0" w:line="240" w:lineRule="auto"/>
              <w:rPr>
                <w:rFonts w:ascii="Myriad Pro" w:hAnsi="Myriad Pro" w:cs="Times New Roman"/>
                <w:sz w:val="20"/>
                <w:szCs w:val="20"/>
              </w:rPr>
            </w:pPr>
            <w:r w:rsidRPr="00472A44">
              <w:rPr>
                <w:rFonts w:ascii="Myriad Pro" w:hAnsi="Myriad Pro" w:cs="Times New Roman"/>
                <w:b/>
                <w:i/>
                <w:sz w:val="20"/>
                <w:szCs w:val="20"/>
                <w:u w:val="single"/>
              </w:rPr>
              <w:t>Assumptions:</w:t>
            </w:r>
            <w:r w:rsidRPr="00EE5971">
              <w:rPr>
                <w:rFonts w:ascii="Myriad Pro" w:hAnsi="Myriad Pro" w:cs="Times New Roman"/>
                <w:b/>
                <w:i/>
                <w:sz w:val="20"/>
                <w:szCs w:val="20"/>
              </w:rPr>
              <w:t xml:space="preserve"> </w:t>
            </w:r>
            <w:r w:rsidRPr="00EE5971">
              <w:rPr>
                <w:rFonts w:ascii="Myriad Pro" w:hAnsi="Myriad Pro" w:cs="Times New Roman"/>
                <w:sz w:val="20"/>
                <w:szCs w:val="20"/>
              </w:rPr>
              <w:t>The Government is willing to address the issue in substantive way.</w:t>
            </w:r>
          </w:p>
          <w:p w14:paraId="5FDD4680" w14:textId="77777777" w:rsidR="00950D69" w:rsidRPr="00EE5971" w:rsidRDefault="00950D69" w:rsidP="00EE5971">
            <w:pPr>
              <w:tabs>
                <w:tab w:val="left" w:pos="295"/>
              </w:tabs>
              <w:spacing w:after="0" w:line="240" w:lineRule="auto"/>
              <w:rPr>
                <w:rFonts w:ascii="Myriad Pro" w:hAnsi="Myriad Pro" w:cs="Times New Roman"/>
                <w:sz w:val="20"/>
                <w:szCs w:val="20"/>
              </w:rPr>
            </w:pPr>
          </w:p>
          <w:p w14:paraId="57CAA4AF" w14:textId="13AA8329" w:rsidR="00950D69" w:rsidRPr="00EE5971" w:rsidRDefault="00950D69" w:rsidP="00EE5971">
            <w:pPr>
              <w:spacing w:after="0" w:line="240" w:lineRule="auto"/>
              <w:rPr>
                <w:rFonts w:ascii="Myriad Pro" w:hAnsi="Myriad Pro"/>
                <w:sz w:val="20"/>
                <w:szCs w:val="20"/>
              </w:rPr>
            </w:pPr>
          </w:p>
        </w:tc>
        <w:tc>
          <w:tcPr>
            <w:tcW w:w="2520" w:type="dxa"/>
            <w:shd w:val="clear" w:color="auto" w:fill="auto"/>
          </w:tcPr>
          <w:p w14:paraId="78C1BB7E" w14:textId="77777777" w:rsidR="00950D69" w:rsidRPr="00EE5971" w:rsidRDefault="00950D69" w:rsidP="00EE5971">
            <w:pPr>
              <w:tabs>
                <w:tab w:val="left" w:pos="295"/>
              </w:tabs>
              <w:spacing w:after="0" w:line="240" w:lineRule="auto"/>
              <w:rPr>
                <w:rFonts w:ascii="Myriad Pro" w:hAnsi="Myriad Pro" w:cs="Times New Roman"/>
                <w:sz w:val="20"/>
                <w:szCs w:val="20"/>
              </w:rPr>
            </w:pPr>
            <w:r w:rsidRPr="00EE5971">
              <w:rPr>
                <w:rFonts w:ascii="Myriad Pro" w:hAnsi="Myriad Pro" w:cs="Times New Roman"/>
                <w:sz w:val="20"/>
                <w:szCs w:val="20"/>
              </w:rPr>
              <w:t>Women’s Committee</w:t>
            </w:r>
          </w:p>
          <w:p w14:paraId="3B42C0DE" w14:textId="77777777" w:rsidR="00950D69" w:rsidRPr="00EE5971" w:rsidRDefault="00950D69" w:rsidP="00EE5971">
            <w:pPr>
              <w:tabs>
                <w:tab w:val="left" w:pos="295"/>
              </w:tabs>
              <w:spacing w:after="0" w:line="240" w:lineRule="auto"/>
              <w:rPr>
                <w:rFonts w:ascii="Myriad Pro" w:hAnsi="Myriad Pro" w:cs="Times New Roman"/>
                <w:sz w:val="20"/>
                <w:szCs w:val="20"/>
              </w:rPr>
            </w:pPr>
            <w:r w:rsidRPr="00EE5971">
              <w:rPr>
                <w:rFonts w:ascii="Myriad Pro" w:hAnsi="Myriad Pro" w:cs="Times New Roman"/>
                <w:sz w:val="20"/>
                <w:szCs w:val="20"/>
              </w:rPr>
              <w:t>National Centre for Human Rights.</w:t>
            </w:r>
          </w:p>
          <w:p w14:paraId="0AEDD44D" w14:textId="77777777" w:rsidR="00950D69" w:rsidRPr="00EE5971" w:rsidRDefault="00950D69" w:rsidP="00EE5971">
            <w:pPr>
              <w:tabs>
                <w:tab w:val="left" w:pos="295"/>
              </w:tabs>
              <w:spacing w:after="0" w:line="240" w:lineRule="auto"/>
              <w:rPr>
                <w:rFonts w:ascii="Myriad Pro" w:hAnsi="Myriad Pro" w:cs="Times New Roman"/>
                <w:sz w:val="20"/>
                <w:szCs w:val="20"/>
              </w:rPr>
            </w:pPr>
          </w:p>
          <w:p w14:paraId="60F644AB" w14:textId="77777777" w:rsidR="00950D69" w:rsidRPr="00EE5971" w:rsidRDefault="00950D69" w:rsidP="00EE5971">
            <w:pPr>
              <w:tabs>
                <w:tab w:val="left" w:pos="295"/>
              </w:tabs>
              <w:spacing w:after="0" w:line="240" w:lineRule="auto"/>
              <w:rPr>
                <w:rFonts w:ascii="Myriad Pro" w:hAnsi="Myriad Pro" w:cs="Times New Roman"/>
                <w:sz w:val="20"/>
                <w:szCs w:val="20"/>
              </w:rPr>
            </w:pPr>
          </w:p>
          <w:p w14:paraId="62B544E3" w14:textId="77777777" w:rsidR="00950D69" w:rsidRPr="00EE5971" w:rsidRDefault="00950D69" w:rsidP="00EE5971">
            <w:pPr>
              <w:tabs>
                <w:tab w:val="left" w:pos="295"/>
              </w:tabs>
              <w:spacing w:after="0" w:line="240" w:lineRule="auto"/>
              <w:rPr>
                <w:rFonts w:ascii="Myriad Pro" w:hAnsi="Myriad Pro" w:cs="Times New Roman"/>
                <w:sz w:val="20"/>
                <w:szCs w:val="20"/>
              </w:rPr>
            </w:pPr>
          </w:p>
          <w:p w14:paraId="141CA16C" w14:textId="12343AD5" w:rsidR="00950D69" w:rsidRPr="00EE5971" w:rsidRDefault="00950D69" w:rsidP="00EE5971">
            <w:pPr>
              <w:spacing w:after="0" w:line="240" w:lineRule="auto"/>
              <w:rPr>
                <w:rFonts w:ascii="Myriad Pro" w:hAnsi="Myriad Pro"/>
                <w:sz w:val="20"/>
                <w:szCs w:val="20"/>
              </w:rPr>
            </w:pPr>
          </w:p>
        </w:tc>
        <w:tc>
          <w:tcPr>
            <w:tcW w:w="2160" w:type="dxa"/>
            <w:vMerge/>
            <w:shd w:val="clear" w:color="auto" w:fill="auto"/>
          </w:tcPr>
          <w:p w14:paraId="29696987" w14:textId="77777777" w:rsidR="00950D69" w:rsidRPr="008556FD" w:rsidRDefault="00950D69" w:rsidP="00950D69">
            <w:pPr>
              <w:spacing w:before="120" w:after="120"/>
              <w:jc w:val="center"/>
              <w:rPr>
                <w:rFonts w:ascii="Myriad Pro" w:hAnsi="Myriad Pro" w:cstheme="minorHAnsi"/>
                <w:b/>
                <w:sz w:val="20"/>
                <w:szCs w:val="20"/>
              </w:rPr>
            </w:pPr>
          </w:p>
        </w:tc>
      </w:tr>
    </w:tbl>
    <w:p w14:paraId="27B1E165" w14:textId="788FA1CA" w:rsidR="00FD7221" w:rsidRDefault="00FD7221"/>
    <w:tbl>
      <w:tblPr>
        <w:tblpPr w:leftFromText="180" w:rightFromText="180" w:vertAnchor="text" w:horzAnchor="margin" w:tblpXSpec="center" w:tblpY="-89"/>
        <w:tblOverlap w:val="neve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2785"/>
        <w:gridCol w:w="2525"/>
        <w:gridCol w:w="2700"/>
        <w:gridCol w:w="2520"/>
        <w:gridCol w:w="2160"/>
      </w:tblGrid>
      <w:tr w:rsidR="001423F3" w:rsidRPr="00FD7221" w14:paraId="131154B8" w14:textId="77777777" w:rsidTr="008556FD">
        <w:trPr>
          <w:tblHeader/>
        </w:trPr>
        <w:tc>
          <w:tcPr>
            <w:tcW w:w="14760" w:type="dxa"/>
            <w:gridSpan w:val="6"/>
            <w:shd w:val="clear" w:color="auto" w:fill="0070C0"/>
          </w:tcPr>
          <w:p w14:paraId="0A0C4074" w14:textId="4639850B" w:rsidR="001423F3" w:rsidRPr="00FD7221" w:rsidRDefault="00FD7221" w:rsidP="00FD7221">
            <w:pPr>
              <w:spacing w:before="120" w:after="120"/>
              <w:jc w:val="both"/>
              <w:rPr>
                <w:rFonts w:ascii="Myriad Pro" w:hAnsi="Myriad Pro" w:cstheme="minorHAnsi"/>
                <w:b/>
                <w:color w:val="FFFFFF" w:themeColor="background1"/>
              </w:rPr>
            </w:pPr>
            <w:r w:rsidRPr="00FD7221">
              <w:rPr>
                <w:rFonts w:ascii="Myriad Pro" w:hAnsi="Myriad Pro" w:cstheme="minorHAnsi"/>
                <w:b/>
                <w:color w:val="FFFFFF" w:themeColor="background1"/>
                <w:sz w:val="24"/>
                <w:szCs w:val="24"/>
              </w:rPr>
              <w:lastRenderedPageBreak/>
              <w:t>THEMATIC AREA</w:t>
            </w:r>
            <w:r w:rsidR="001423F3" w:rsidRPr="00FD7221">
              <w:rPr>
                <w:rFonts w:ascii="Myriad Pro" w:hAnsi="Myriad Pro" w:cstheme="minorHAnsi"/>
                <w:b/>
                <w:color w:val="FFFFFF" w:themeColor="background1"/>
                <w:sz w:val="24"/>
                <w:szCs w:val="24"/>
              </w:rPr>
              <w:t xml:space="preserve">:  </w:t>
            </w:r>
            <w:r w:rsidRPr="00FD7221">
              <w:rPr>
                <w:rFonts w:ascii="Myriad Pro" w:hAnsi="Myriad Pro" w:cstheme="minorHAnsi"/>
                <w:b/>
                <w:color w:val="FFFFFF" w:themeColor="background1"/>
                <w:sz w:val="24"/>
                <w:szCs w:val="24"/>
              </w:rPr>
              <w:t>Quality health and education, to fully realize human potential</w:t>
            </w:r>
          </w:p>
        </w:tc>
      </w:tr>
      <w:tr w:rsidR="001423F3" w:rsidRPr="0059530F" w14:paraId="2E23AE43" w14:textId="77777777" w:rsidTr="008556FD">
        <w:trPr>
          <w:tblHeader/>
        </w:trPr>
        <w:tc>
          <w:tcPr>
            <w:tcW w:w="14760" w:type="dxa"/>
            <w:gridSpan w:val="6"/>
            <w:shd w:val="clear" w:color="auto" w:fill="E5F4F7"/>
          </w:tcPr>
          <w:p w14:paraId="120D9542" w14:textId="5687CD64" w:rsidR="001423F3" w:rsidRPr="0059530F" w:rsidRDefault="00BD6EFD" w:rsidP="002760BD">
            <w:pPr>
              <w:spacing w:before="120"/>
              <w:rPr>
                <w:rFonts w:ascii="Myriad Pro" w:hAnsi="Myriad Pro" w:cstheme="minorHAnsi"/>
                <w:b/>
                <w:sz w:val="20"/>
                <w:szCs w:val="20"/>
              </w:rPr>
            </w:pPr>
            <w:r w:rsidRPr="008556FD">
              <w:rPr>
                <w:rFonts w:ascii="Myriad Pro" w:hAnsi="Myriad Pro"/>
                <w:b/>
              </w:rPr>
              <w:t>National priorities or development goals</w:t>
            </w:r>
            <w:r w:rsidRPr="008556FD">
              <w:rPr>
                <w:rFonts w:ascii="Myriad Pro" w:hAnsi="Myriad Pro" w:cstheme="minorHAnsi"/>
                <w:b/>
              </w:rPr>
              <w:t xml:space="preserve">: </w:t>
            </w:r>
            <w:r>
              <w:rPr>
                <w:rFonts w:ascii="Myriad Pro" w:hAnsi="Myriad Pro" w:cstheme="minorHAnsi"/>
                <w:b/>
              </w:rPr>
              <w:t xml:space="preserve"> </w:t>
            </w:r>
            <w:r w:rsidR="009A280D" w:rsidRPr="0059530F">
              <w:rPr>
                <w:rFonts w:ascii="Myriad Pro" w:hAnsi="Myriad Pro" w:cs="Calibri"/>
              </w:rPr>
              <w:t xml:space="preserve">Improve the quality and efficiency of healthcare, including prevention issues and promotion of a healthy lifestyle with a focus on ensuring access to health services </w:t>
            </w:r>
            <w:r w:rsidR="009A280D" w:rsidRPr="0059530F">
              <w:rPr>
                <w:rFonts w:ascii="Myriad Pro" w:hAnsi="Myriad Pro" w:cs="Calibri"/>
                <w:b/>
              </w:rPr>
              <w:t>for the most vulnerable populations</w:t>
            </w:r>
            <w:r w:rsidR="009A280D" w:rsidRPr="0059530F">
              <w:rPr>
                <w:rFonts w:ascii="Myriad Pro" w:hAnsi="Myriad Pro" w:cs="Calibri"/>
              </w:rPr>
              <w:t>, and develop a healthcare quality assessment system consistent with international standards</w:t>
            </w:r>
          </w:p>
        </w:tc>
      </w:tr>
      <w:tr w:rsidR="009A4F5E" w:rsidRPr="00EB2561" w14:paraId="16763D62" w14:textId="77777777" w:rsidTr="002866C1">
        <w:trPr>
          <w:trHeight w:val="817"/>
          <w:tblHeader/>
        </w:trPr>
        <w:tc>
          <w:tcPr>
            <w:tcW w:w="2070" w:type="dxa"/>
            <w:shd w:val="clear" w:color="auto" w:fill="E5F4F7"/>
          </w:tcPr>
          <w:p w14:paraId="29E11D67" w14:textId="0A3E3000" w:rsidR="009A4F5E" w:rsidRPr="008556FD" w:rsidRDefault="009A4F5E" w:rsidP="009A411C">
            <w:pPr>
              <w:spacing w:before="120" w:after="120"/>
              <w:rPr>
                <w:rFonts w:ascii="Myriad Pro" w:hAnsi="Myriad Pro" w:cstheme="minorHAnsi"/>
                <w:b/>
                <w:sz w:val="20"/>
                <w:szCs w:val="20"/>
              </w:rPr>
            </w:pPr>
            <w:r>
              <w:rPr>
                <w:rFonts w:ascii="Myriad Pro" w:hAnsi="Myriad Pro" w:cstheme="minorHAnsi"/>
                <w:b/>
                <w:sz w:val="20"/>
                <w:szCs w:val="20"/>
              </w:rPr>
              <w:tab/>
            </w:r>
            <w:r w:rsidRPr="008556FD">
              <w:rPr>
                <w:rFonts w:ascii="Myriad Pro" w:hAnsi="Myriad Pro" w:cstheme="minorHAnsi"/>
                <w:b/>
                <w:sz w:val="20"/>
                <w:szCs w:val="20"/>
              </w:rPr>
              <w:t>Outcomes</w:t>
            </w:r>
            <w:r>
              <w:rPr>
                <w:rFonts w:ascii="Myriad Pro" w:hAnsi="Myriad Pro" w:cstheme="minorHAnsi"/>
                <w:b/>
                <w:sz w:val="20"/>
                <w:szCs w:val="20"/>
              </w:rPr>
              <w:tab/>
            </w:r>
          </w:p>
        </w:tc>
        <w:tc>
          <w:tcPr>
            <w:tcW w:w="2785" w:type="dxa"/>
            <w:shd w:val="clear" w:color="auto" w:fill="E5F4F7"/>
          </w:tcPr>
          <w:p w14:paraId="3C31C2D3" w14:textId="16CE02C5" w:rsidR="009A4F5E" w:rsidRPr="008556FD" w:rsidRDefault="009A4F5E" w:rsidP="009A4F5E">
            <w:pPr>
              <w:spacing w:before="120" w:after="120"/>
              <w:jc w:val="center"/>
              <w:rPr>
                <w:rFonts w:ascii="Myriad Pro" w:hAnsi="Myriad Pro" w:cstheme="minorHAnsi"/>
                <w:b/>
                <w:sz w:val="20"/>
                <w:szCs w:val="20"/>
                <w:lang w:val="ru-RU"/>
              </w:rPr>
            </w:pPr>
            <w:r w:rsidRPr="008556FD">
              <w:rPr>
                <w:rFonts w:ascii="Myriad Pro" w:hAnsi="Myriad Pro" w:cstheme="minorHAnsi"/>
                <w:b/>
                <w:sz w:val="20"/>
                <w:szCs w:val="20"/>
                <w:lang w:val="ru-RU"/>
              </w:rPr>
              <w:t>Indicators, baseline, target</w:t>
            </w:r>
          </w:p>
        </w:tc>
        <w:tc>
          <w:tcPr>
            <w:tcW w:w="2525" w:type="dxa"/>
            <w:shd w:val="clear" w:color="auto" w:fill="E5F4F7"/>
          </w:tcPr>
          <w:p w14:paraId="5C0BDA4A" w14:textId="3C11B34A" w:rsidR="009A4F5E" w:rsidRPr="008556FD" w:rsidRDefault="009A4F5E" w:rsidP="009A4F5E">
            <w:pPr>
              <w:spacing w:before="120" w:after="120"/>
              <w:jc w:val="center"/>
              <w:rPr>
                <w:rFonts w:ascii="Myriad Pro" w:hAnsi="Myriad Pro" w:cstheme="minorHAnsi"/>
                <w:b/>
                <w:sz w:val="20"/>
                <w:szCs w:val="20"/>
              </w:rPr>
            </w:pPr>
            <w:r w:rsidRPr="008556FD">
              <w:rPr>
                <w:rFonts w:ascii="Myriad Pro" w:hAnsi="Myriad Pro" w:cstheme="minorHAnsi"/>
                <w:b/>
                <w:sz w:val="20"/>
                <w:szCs w:val="20"/>
                <w:lang w:val="ru-RU"/>
              </w:rPr>
              <w:t>Means of verification</w:t>
            </w:r>
          </w:p>
        </w:tc>
        <w:tc>
          <w:tcPr>
            <w:tcW w:w="2700" w:type="dxa"/>
            <w:shd w:val="clear" w:color="auto" w:fill="E5F4F7"/>
          </w:tcPr>
          <w:p w14:paraId="4DC22738" w14:textId="45E0E466" w:rsidR="009A4F5E" w:rsidRPr="008556FD" w:rsidRDefault="009A4F5E" w:rsidP="009A4F5E">
            <w:pPr>
              <w:spacing w:before="120" w:after="120"/>
              <w:jc w:val="center"/>
              <w:rPr>
                <w:rFonts w:ascii="Myriad Pro" w:hAnsi="Myriad Pro" w:cstheme="minorHAnsi"/>
                <w:b/>
                <w:sz w:val="20"/>
                <w:szCs w:val="20"/>
              </w:rPr>
            </w:pPr>
            <w:r w:rsidRPr="008556FD">
              <w:rPr>
                <w:rFonts w:ascii="Myriad Pro" w:hAnsi="Myriad Pro" w:cstheme="minorHAnsi"/>
                <w:b/>
                <w:sz w:val="20"/>
                <w:szCs w:val="20"/>
                <w:lang w:val="ru-RU"/>
              </w:rPr>
              <w:t>Risks and assumptions</w:t>
            </w:r>
          </w:p>
        </w:tc>
        <w:tc>
          <w:tcPr>
            <w:tcW w:w="2520" w:type="dxa"/>
            <w:shd w:val="clear" w:color="auto" w:fill="E5F4F7"/>
          </w:tcPr>
          <w:p w14:paraId="2C675D1F" w14:textId="254EAA5D" w:rsidR="009A4F5E" w:rsidRPr="008556FD" w:rsidRDefault="009A4F5E" w:rsidP="009A4F5E">
            <w:pPr>
              <w:spacing w:before="120" w:after="120"/>
              <w:jc w:val="center"/>
              <w:rPr>
                <w:rFonts w:ascii="Myriad Pro" w:hAnsi="Myriad Pro" w:cstheme="minorHAnsi"/>
                <w:b/>
                <w:sz w:val="20"/>
                <w:szCs w:val="20"/>
              </w:rPr>
            </w:pPr>
            <w:r w:rsidRPr="008556FD">
              <w:rPr>
                <w:rFonts w:ascii="Myriad Pro" w:hAnsi="Myriad Pro" w:cstheme="minorHAnsi"/>
                <w:b/>
                <w:sz w:val="20"/>
                <w:szCs w:val="20"/>
                <w:lang w:val="ru-RU"/>
              </w:rPr>
              <w:t>Role of partners</w:t>
            </w:r>
          </w:p>
        </w:tc>
        <w:tc>
          <w:tcPr>
            <w:tcW w:w="2160" w:type="dxa"/>
            <w:shd w:val="clear" w:color="auto" w:fill="E5F4F7"/>
          </w:tcPr>
          <w:p w14:paraId="146C3692" w14:textId="1DF0795B" w:rsidR="009A4F5E" w:rsidRPr="008556FD" w:rsidRDefault="009A4F5E" w:rsidP="009A4F5E">
            <w:pPr>
              <w:spacing w:before="120" w:after="120"/>
              <w:jc w:val="center"/>
              <w:rPr>
                <w:rFonts w:ascii="Myriad Pro" w:hAnsi="Myriad Pro" w:cstheme="minorHAnsi"/>
                <w:b/>
                <w:sz w:val="20"/>
                <w:szCs w:val="20"/>
                <w:lang w:val="ru-RU"/>
              </w:rPr>
            </w:pPr>
            <w:r w:rsidRPr="008556FD">
              <w:rPr>
                <w:rFonts w:ascii="Myriad Pro" w:hAnsi="Myriad Pro" w:cstheme="minorHAnsi"/>
                <w:b/>
                <w:sz w:val="20"/>
                <w:szCs w:val="20"/>
                <w:lang w:val="ru-RU"/>
              </w:rPr>
              <w:t>Indicative resources (USD)</w:t>
            </w:r>
          </w:p>
        </w:tc>
      </w:tr>
      <w:tr w:rsidR="001423F3" w:rsidRPr="008556FD" w14:paraId="7A3BB792" w14:textId="77777777" w:rsidTr="002866C1">
        <w:trPr>
          <w:trHeight w:val="1066"/>
          <w:tblHeader/>
        </w:trPr>
        <w:tc>
          <w:tcPr>
            <w:tcW w:w="2070" w:type="dxa"/>
            <w:vMerge w:val="restart"/>
            <w:shd w:val="clear" w:color="auto" w:fill="auto"/>
          </w:tcPr>
          <w:p w14:paraId="511D90DF" w14:textId="32662CBB" w:rsidR="001423F3" w:rsidRPr="00A03D34" w:rsidRDefault="009A4F5E" w:rsidP="001423F3">
            <w:pPr>
              <w:spacing w:before="120" w:after="120"/>
              <w:rPr>
                <w:rFonts w:ascii="Myriad Pro" w:hAnsi="Myriad Pro"/>
                <w:b/>
              </w:rPr>
            </w:pPr>
            <w:r w:rsidRPr="00A03D34">
              <w:rPr>
                <w:rFonts w:ascii="Myriad Pro" w:hAnsi="Myriad Pro"/>
                <w:b/>
              </w:rPr>
              <w:t>Outcome</w:t>
            </w:r>
            <w:r w:rsidR="001423F3" w:rsidRPr="00A03D34">
              <w:rPr>
                <w:rFonts w:ascii="Myriad Pro" w:hAnsi="Myriad Pro"/>
                <w:b/>
              </w:rPr>
              <w:t xml:space="preserve"> 4:</w:t>
            </w:r>
          </w:p>
          <w:p w14:paraId="7EC00F75" w14:textId="035F87E0" w:rsidR="009A4F5E" w:rsidRPr="00A03D34" w:rsidRDefault="001423F3" w:rsidP="009A4F5E">
            <w:pPr>
              <w:spacing w:after="0" w:line="240" w:lineRule="auto"/>
              <w:rPr>
                <w:rFonts w:ascii="Myriad Pro" w:hAnsi="Myriad Pro"/>
              </w:rPr>
            </w:pPr>
            <w:r w:rsidRPr="00A03D34">
              <w:rPr>
                <w:rFonts w:ascii="Myriad Pro" w:hAnsi="Myriad Pro"/>
              </w:rPr>
              <w:t xml:space="preserve"> </w:t>
            </w:r>
            <w:r w:rsidR="009A4F5E" w:rsidRPr="00A03D34">
              <w:rPr>
                <w:rFonts w:ascii="Myriad Pro" w:hAnsi="Myriad Pro"/>
              </w:rPr>
              <w:t>By 2020, all people benefit from quality</w:t>
            </w:r>
            <w:r w:rsidR="009A4F5E" w:rsidRPr="00A03D34">
              <w:rPr>
                <w:rStyle w:val="FootnoteReference"/>
                <w:rFonts w:ascii="Myriad Pro" w:hAnsi="Myriad Pro"/>
              </w:rPr>
              <w:footnoteReference w:id="15"/>
            </w:r>
            <w:r w:rsidR="009A4F5E" w:rsidRPr="00A03D34">
              <w:rPr>
                <w:rFonts w:ascii="Myriad Pro" w:hAnsi="Myriad Pro"/>
              </w:rPr>
              <w:t>, equitable and accessible</w:t>
            </w:r>
            <w:r w:rsidR="009A4F5E" w:rsidRPr="00A03D34">
              <w:rPr>
                <w:rStyle w:val="FootnoteReference"/>
                <w:rFonts w:ascii="Myriad Pro" w:hAnsi="Myriad Pro"/>
              </w:rPr>
              <w:footnoteReference w:id="16"/>
            </w:r>
            <w:r w:rsidR="009A4F5E" w:rsidRPr="00A03D34">
              <w:rPr>
                <w:rFonts w:ascii="Myriad Pro" w:hAnsi="Myriad Pro"/>
              </w:rPr>
              <w:t xml:space="preserve"> health services throughout their life course </w:t>
            </w:r>
          </w:p>
          <w:p w14:paraId="22124D8D" w14:textId="2324E80D" w:rsidR="006C60AF" w:rsidRPr="00A03D34" w:rsidRDefault="00E21AE1" w:rsidP="006C60AF">
            <w:pPr>
              <w:spacing w:after="0" w:line="240" w:lineRule="auto"/>
              <w:rPr>
                <w:rFonts w:ascii="Myriad Pro" w:hAnsi="Myriad Pro"/>
              </w:rPr>
            </w:pPr>
            <w:r w:rsidRPr="00A03D34">
              <w:rPr>
                <w:rFonts w:ascii="Myriad Pro" w:hAnsi="Myriad Pro"/>
                <w:b/>
              </w:rPr>
              <w:t xml:space="preserve"> </w:t>
            </w:r>
          </w:p>
          <w:p w14:paraId="4EF8C594" w14:textId="67129C54" w:rsidR="006C60AF" w:rsidRPr="00A03D34" w:rsidRDefault="006C60AF" w:rsidP="006C60AF">
            <w:pPr>
              <w:spacing w:before="120" w:after="120"/>
              <w:rPr>
                <w:rFonts w:ascii="Myriad Pro" w:hAnsi="Myriad Pro" w:cstheme="minorHAnsi"/>
                <w:b/>
                <w:sz w:val="20"/>
                <w:szCs w:val="20"/>
              </w:rPr>
            </w:pPr>
            <w:r w:rsidRPr="00A03D34">
              <w:rPr>
                <w:rFonts w:ascii="Myriad Pro" w:hAnsi="Myriad Pro"/>
                <w:u w:val="single"/>
              </w:rPr>
              <w:t>Contributing agencies:</w:t>
            </w:r>
            <w:r w:rsidRPr="00A03D34">
              <w:rPr>
                <w:rFonts w:ascii="Myriad Pro" w:hAnsi="Myriad Pro"/>
              </w:rPr>
              <w:t xml:space="preserve"> WHO, UNICEF, UNFPA, UNAIDS, UNODC, UNDP, UN Women</w:t>
            </w:r>
            <w:r w:rsidR="00347D59" w:rsidRPr="00A03D34">
              <w:rPr>
                <w:rFonts w:ascii="Myriad Pro" w:hAnsi="Myriad Pro"/>
              </w:rPr>
              <w:t xml:space="preserve">, </w:t>
            </w:r>
            <w:r w:rsidR="00347D59" w:rsidRPr="00A03D34">
              <w:rPr>
                <w:rFonts w:ascii="Myriad Pro" w:hAnsi="Myriad Pro"/>
                <w:bCs/>
                <w:color w:val="000000" w:themeColor="text1"/>
              </w:rPr>
              <w:t xml:space="preserve"> </w:t>
            </w:r>
            <w:r w:rsidR="00562E34" w:rsidRPr="00A03D34">
              <w:rPr>
                <w:rFonts w:ascii="Myriad Pro" w:hAnsi="Myriad Pro"/>
                <w:bCs/>
                <w:color w:val="000000" w:themeColor="text1"/>
              </w:rPr>
              <w:t xml:space="preserve">UNV, </w:t>
            </w:r>
            <w:r w:rsidR="00347D59" w:rsidRPr="00A03D34">
              <w:rPr>
                <w:rFonts w:ascii="Myriad Pro" w:hAnsi="Myriad Pro"/>
                <w:bCs/>
                <w:color w:val="000000" w:themeColor="text1"/>
              </w:rPr>
              <w:t>IAEA</w:t>
            </w:r>
          </w:p>
        </w:tc>
        <w:tc>
          <w:tcPr>
            <w:tcW w:w="2785" w:type="dxa"/>
            <w:shd w:val="clear" w:color="auto" w:fill="auto"/>
          </w:tcPr>
          <w:p w14:paraId="4E004C8C" w14:textId="37806C95" w:rsidR="006C60AF" w:rsidRPr="00A03D34" w:rsidRDefault="00472A44" w:rsidP="006C60AF">
            <w:pPr>
              <w:spacing w:after="0" w:line="240" w:lineRule="auto"/>
              <w:rPr>
                <w:rFonts w:ascii="Myriad Pro" w:hAnsi="Myriad Pro"/>
                <w:i/>
                <w:sz w:val="20"/>
                <w:szCs w:val="20"/>
              </w:rPr>
            </w:pPr>
            <w:r w:rsidRPr="00A03D34">
              <w:rPr>
                <w:rFonts w:ascii="Myriad Pro" w:hAnsi="Myriad Pro" w:cstheme="minorHAnsi"/>
                <w:b/>
                <w:sz w:val="20"/>
                <w:szCs w:val="20"/>
              </w:rPr>
              <w:t>Indicator</w:t>
            </w:r>
            <w:r w:rsidR="001423F3" w:rsidRPr="00A03D34">
              <w:rPr>
                <w:rFonts w:ascii="Myriad Pro" w:hAnsi="Myriad Pro" w:cstheme="minorHAnsi"/>
                <w:sz w:val="20"/>
                <w:szCs w:val="20"/>
              </w:rPr>
              <w:t xml:space="preserve"> </w:t>
            </w:r>
            <w:r w:rsidR="001423F3" w:rsidRPr="00A03D34">
              <w:rPr>
                <w:rFonts w:ascii="Myriad Pro" w:hAnsi="Myriad Pro" w:cstheme="minorHAnsi"/>
                <w:b/>
                <w:sz w:val="20"/>
                <w:szCs w:val="20"/>
              </w:rPr>
              <w:t>4.1</w:t>
            </w:r>
            <w:r w:rsidR="001423F3" w:rsidRPr="00A03D34">
              <w:rPr>
                <w:rFonts w:ascii="Myriad Pro" w:hAnsi="Myriad Pro" w:cstheme="minorHAnsi"/>
                <w:sz w:val="20"/>
                <w:szCs w:val="20"/>
              </w:rPr>
              <w:t xml:space="preserve"> </w:t>
            </w:r>
            <w:r w:rsidR="006C60AF" w:rsidRPr="00A03D34">
              <w:rPr>
                <w:rFonts w:ascii="Myriad Pro" w:hAnsi="Myriad Pro"/>
                <w:i/>
                <w:sz w:val="20"/>
                <w:szCs w:val="20"/>
              </w:rPr>
              <w:t xml:space="preserve"> </w:t>
            </w:r>
            <w:r w:rsidR="006C60AF" w:rsidRPr="00A03D34">
              <w:rPr>
                <w:rFonts w:ascii="Myriad Pro" w:hAnsi="Myriad Pro"/>
                <w:sz w:val="20"/>
                <w:szCs w:val="20"/>
              </w:rPr>
              <w:t>Contraceptive prevalence rate for modern methods</w:t>
            </w:r>
            <w:r w:rsidR="006C60AF" w:rsidRPr="00A03D34">
              <w:rPr>
                <w:rStyle w:val="FootnoteReference"/>
                <w:rFonts w:ascii="Myriad Pro" w:hAnsi="Myriad Pro"/>
                <w:sz w:val="20"/>
                <w:szCs w:val="20"/>
              </w:rPr>
              <w:footnoteReference w:id="17"/>
            </w:r>
          </w:p>
          <w:p w14:paraId="7C857172" w14:textId="77777777" w:rsidR="006C60AF" w:rsidRPr="00A03D34" w:rsidRDefault="006C60AF" w:rsidP="00472A44">
            <w:pPr>
              <w:spacing w:before="120" w:after="0" w:line="240" w:lineRule="auto"/>
              <w:rPr>
                <w:rFonts w:ascii="Myriad Pro" w:hAnsi="Myriad Pro"/>
                <w:sz w:val="20"/>
                <w:szCs w:val="20"/>
              </w:rPr>
            </w:pPr>
            <w:r w:rsidRPr="00A03D34">
              <w:rPr>
                <w:rFonts w:ascii="Myriad Pro" w:hAnsi="Myriad Pro"/>
                <w:sz w:val="20"/>
                <w:szCs w:val="20"/>
                <w:u w:val="single"/>
              </w:rPr>
              <w:t>Baseline</w:t>
            </w:r>
            <w:r w:rsidRPr="00A03D34">
              <w:rPr>
                <w:rFonts w:ascii="Myriad Pro" w:hAnsi="Myriad Pro"/>
                <w:sz w:val="20"/>
                <w:szCs w:val="20"/>
              </w:rPr>
              <w:t>:</w:t>
            </w:r>
            <w:r w:rsidRPr="00A03D34">
              <w:rPr>
                <w:rFonts w:ascii="Myriad Pro" w:hAnsi="Myriad Pro"/>
                <w:bCs/>
                <w:sz w:val="20"/>
                <w:szCs w:val="20"/>
              </w:rPr>
              <w:t xml:space="preserve"> 62.5% (2013)</w:t>
            </w:r>
          </w:p>
          <w:p w14:paraId="265E1368" w14:textId="77777777" w:rsidR="006C60AF" w:rsidRPr="00A03D34" w:rsidRDefault="006C60AF" w:rsidP="00472A44">
            <w:pPr>
              <w:spacing w:before="120" w:after="0" w:line="240" w:lineRule="auto"/>
              <w:rPr>
                <w:rFonts w:ascii="Myriad Pro" w:hAnsi="Myriad Pro"/>
                <w:sz w:val="20"/>
                <w:szCs w:val="20"/>
              </w:rPr>
            </w:pPr>
            <w:r w:rsidRPr="00A03D34">
              <w:rPr>
                <w:rFonts w:ascii="Myriad Pro" w:hAnsi="Myriad Pro"/>
                <w:sz w:val="20"/>
                <w:szCs w:val="20"/>
                <w:u w:val="single"/>
              </w:rPr>
              <w:t>Target:</w:t>
            </w:r>
            <w:r w:rsidRPr="00A03D34">
              <w:rPr>
                <w:rFonts w:ascii="Myriad Pro" w:hAnsi="Myriad Pro"/>
                <w:sz w:val="20"/>
                <w:szCs w:val="20"/>
              </w:rPr>
              <w:t xml:space="preserve"> </w:t>
            </w:r>
            <w:r w:rsidRPr="00A03D34">
              <w:rPr>
                <w:rFonts w:ascii="Myriad Pro" w:hAnsi="Myriad Pro"/>
                <w:bCs/>
                <w:sz w:val="20"/>
                <w:szCs w:val="20"/>
              </w:rPr>
              <w:t>not less than 65%</w:t>
            </w:r>
            <w:r w:rsidRPr="00A03D34">
              <w:rPr>
                <w:rFonts w:ascii="Myriad Pro" w:hAnsi="Myriad Pro"/>
                <w:sz w:val="20"/>
                <w:szCs w:val="20"/>
              </w:rPr>
              <w:t xml:space="preserve"> by 2020</w:t>
            </w:r>
          </w:p>
          <w:p w14:paraId="1866504A" w14:textId="4597074F" w:rsidR="001423F3" w:rsidRPr="00A03D34" w:rsidRDefault="001423F3" w:rsidP="001423F3">
            <w:pPr>
              <w:rPr>
                <w:rFonts w:ascii="Myriad Pro" w:hAnsi="Myriad Pro"/>
                <w:sz w:val="20"/>
                <w:szCs w:val="20"/>
              </w:rPr>
            </w:pPr>
          </w:p>
        </w:tc>
        <w:tc>
          <w:tcPr>
            <w:tcW w:w="2525" w:type="dxa"/>
            <w:shd w:val="clear" w:color="auto" w:fill="auto"/>
          </w:tcPr>
          <w:p w14:paraId="045172CA" w14:textId="71711C1A" w:rsidR="006C60AF" w:rsidRPr="00A03D34" w:rsidRDefault="006C60AF" w:rsidP="006C60AF">
            <w:pPr>
              <w:spacing w:after="0" w:line="240" w:lineRule="auto"/>
              <w:rPr>
                <w:rFonts w:ascii="Myriad Pro" w:hAnsi="Myriad Pro"/>
                <w:sz w:val="20"/>
                <w:szCs w:val="20"/>
              </w:rPr>
            </w:pPr>
            <w:r w:rsidRPr="00A03D34">
              <w:rPr>
                <w:rFonts w:ascii="Myriad Pro" w:hAnsi="Myriad Pro"/>
                <w:sz w:val="20"/>
                <w:szCs w:val="20"/>
              </w:rPr>
              <w:t>Ministry of Health routine health statistics; population  and facility based surveys</w:t>
            </w:r>
          </w:p>
          <w:p w14:paraId="2822E9A5" w14:textId="73C5BF86" w:rsidR="001423F3" w:rsidRPr="00A03D34" w:rsidRDefault="001423F3" w:rsidP="001423F3">
            <w:pPr>
              <w:rPr>
                <w:rFonts w:ascii="Myriad Pro" w:hAnsi="Myriad Pro"/>
                <w:sz w:val="20"/>
                <w:szCs w:val="20"/>
              </w:rPr>
            </w:pPr>
          </w:p>
        </w:tc>
        <w:tc>
          <w:tcPr>
            <w:tcW w:w="2700" w:type="dxa"/>
            <w:shd w:val="clear" w:color="auto" w:fill="auto"/>
          </w:tcPr>
          <w:p w14:paraId="0DD2F216" w14:textId="77777777" w:rsidR="00082310" w:rsidRPr="00A03D34" w:rsidRDefault="00472A44" w:rsidP="00082310">
            <w:pPr>
              <w:rPr>
                <w:rFonts w:ascii="Myriad Pro" w:hAnsi="Myriad Pro" w:cs="Times New Roman"/>
                <w:b/>
                <w:i/>
                <w:sz w:val="20"/>
                <w:szCs w:val="20"/>
                <w:u w:val="single"/>
              </w:rPr>
            </w:pPr>
            <w:r w:rsidRPr="00A03D34">
              <w:rPr>
                <w:rFonts w:ascii="Myriad Pro" w:hAnsi="Myriad Pro" w:cs="Times New Roman"/>
                <w:b/>
                <w:i/>
                <w:sz w:val="20"/>
                <w:szCs w:val="20"/>
                <w:u w:val="single"/>
              </w:rPr>
              <w:t>Assumptions:</w:t>
            </w:r>
          </w:p>
          <w:p w14:paraId="2B284CCE" w14:textId="709DEAE4" w:rsidR="001423F3" w:rsidRPr="00A03D34" w:rsidRDefault="00FB606D" w:rsidP="00082310">
            <w:pPr>
              <w:rPr>
                <w:rFonts w:ascii="Myriad Pro" w:hAnsi="Myriad Pro"/>
                <w:i/>
                <w:sz w:val="20"/>
                <w:szCs w:val="20"/>
              </w:rPr>
            </w:pPr>
            <w:r w:rsidRPr="00A03D34">
              <w:rPr>
                <w:rFonts w:ascii="Myriad Pro" w:hAnsi="Myriad Pro"/>
                <w:sz w:val="20"/>
                <w:szCs w:val="20"/>
              </w:rPr>
              <w:t xml:space="preserve">- Political commitment is sustained to coordinate and implement Quality Improvement Concept and tools across the country  and health authorities take a leading and convening role; </w:t>
            </w:r>
          </w:p>
        </w:tc>
        <w:tc>
          <w:tcPr>
            <w:tcW w:w="2520" w:type="dxa"/>
            <w:vMerge w:val="restart"/>
            <w:shd w:val="clear" w:color="auto" w:fill="auto"/>
          </w:tcPr>
          <w:p w14:paraId="40D4FD64" w14:textId="0D463004" w:rsidR="00FB606D" w:rsidRPr="00A03D34" w:rsidRDefault="00FB606D" w:rsidP="00FB606D">
            <w:pPr>
              <w:pStyle w:val="ListParagraph"/>
              <w:ind w:left="0"/>
              <w:rPr>
                <w:rFonts w:ascii="Myriad Pro" w:hAnsi="Myriad Pro"/>
                <w:bCs/>
              </w:rPr>
            </w:pPr>
            <w:r w:rsidRPr="00A03D34">
              <w:rPr>
                <w:rFonts w:ascii="Myriad Pro" w:hAnsi="Myriad Pro"/>
                <w:bCs/>
              </w:rPr>
              <w:t xml:space="preserve">Ministry of Health,  </w:t>
            </w:r>
            <w:r w:rsidR="002760BD" w:rsidRPr="00A03D34">
              <w:rPr>
                <w:rFonts w:ascii="Myriad Pro" w:hAnsi="Myriad Pro"/>
                <w:bCs/>
              </w:rPr>
              <w:t xml:space="preserve">Women’s Committee </w:t>
            </w:r>
            <w:r w:rsidR="002760BD" w:rsidRPr="00A03D34">
              <w:rPr>
                <w:rFonts w:ascii="Myriad Pro" w:hAnsi="Myriad Pro"/>
                <w:bCs/>
                <w:lang w:val="en-US"/>
              </w:rPr>
              <w:t xml:space="preserve">in </w:t>
            </w:r>
            <w:r w:rsidRPr="00A03D34">
              <w:rPr>
                <w:rFonts w:ascii="Myriad Pro" w:hAnsi="Myriad Pro"/>
                <w:bCs/>
              </w:rPr>
              <w:t>MCH/RH</w:t>
            </w:r>
            <w:r w:rsidR="002760BD" w:rsidRPr="00A03D34">
              <w:rPr>
                <w:rFonts w:ascii="Myriad Pro" w:hAnsi="Myriad Pro"/>
                <w:bCs/>
              </w:rPr>
              <w:t xml:space="preserve"> area:</w:t>
            </w:r>
          </w:p>
          <w:p w14:paraId="58ACCACA" w14:textId="77777777" w:rsidR="002760BD" w:rsidRPr="00A03D34" w:rsidRDefault="002760BD" w:rsidP="00FB606D">
            <w:pPr>
              <w:pStyle w:val="ListParagraph"/>
              <w:ind w:left="0"/>
              <w:rPr>
                <w:rFonts w:ascii="Myriad Pro" w:hAnsi="Myriad Pro"/>
                <w:bCs/>
              </w:rPr>
            </w:pPr>
          </w:p>
          <w:p w14:paraId="4609CE01" w14:textId="77777777" w:rsidR="00FB606D" w:rsidRPr="00A03D34" w:rsidRDefault="00FB606D" w:rsidP="00082310">
            <w:pPr>
              <w:pStyle w:val="ListParagraph"/>
              <w:spacing w:before="120" w:after="120" w:line="259" w:lineRule="auto"/>
              <w:ind w:left="0"/>
              <w:rPr>
                <w:rFonts w:ascii="Myriad Pro" w:hAnsi="Myriad Pro"/>
              </w:rPr>
            </w:pPr>
            <w:r w:rsidRPr="00A03D34">
              <w:rPr>
                <w:rFonts w:ascii="Myriad Pro" w:hAnsi="Myriad Pro"/>
              </w:rPr>
              <w:t xml:space="preserve">- Mobilizing resources;  </w:t>
            </w:r>
          </w:p>
          <w:p w14:paraId="0130CCB1" w14:textId="345FB202" w:rsidR="00FB606D" w:rsidRPr="00A03D34" w:rsidRDefault="002760BD" w:rsidP="00082310">
            <w:pPr>
              <w:pStyle w:val="ListParagraph"/>
              <w:spacing w:before="120" w:after="120" w:line="259" w:lineRule="auto"/>
              <w:ind w:left="0"/>
              <w:rPr>
                <w:rFonts w:ascii="Myriad Pro" w:hAnsi="Myriad Pro"/>
              </w:rPr>
            </w:pPr>
            <w:r w:rsidRPr="00A03D34">
              <w:rPr>
                <w:rFonts w:ascii="Myriad Pro" w:hAnsi="Myriad Pro"/>
              </w:rPr>
              <w:t>- Creating</w:t>
            </w:r>
            <w:r w:rsidR="00FB606D" w:rsidRPr="00A03D34">
              <w:rPr>
                <w:rFonts w:ascii="Myriad Pro" w:hAnsi="Myriad Pro"/>
              </w:rPr>
              <w:t xml:space="preserve"> the conditions for quality improvement of health services; </w:t>
            </w:r>
          </w:p>
          <w:p w14:paraId="7683A282" w14:textId="77777777" w:rsidR="00FB606D" w:rsidRPr="00A03D34" w:rsidRDefault="00FB606D" w:rsidP="00082310">
            <w:pPr>
              <w:pStyle w:val="ListParagraph"/>
              <w:spacing w:before="120" w:after="120" w:line="259" w:lineRule="auto"/>
              <w:ind w:left="0"/>
              <w:rPr>
                <w:rFonts w:ascii="Myriad Pro" w:hAnsi="Myriad Pro"/>
              </w:rPr>
            </w:pPr>
            <w:r w:rsidRPr="00A03D34">
              <w:rPr>
                <w:rFonts w:ascii="Myriad Pro" w:hAnsi="Myriad Pro"/>
              </w:rPr>
              <w:t>- Performance assessment of  health institutions and  professionals;</w:t>
            </w:r>
          </w:p>
          <w:p w14:paraId="5569E661" w14:textId="77777777" w:rsidR="00082310" w:rsidRPr="00A03D34" w:rsidRDefault="00FB606D" w:rsidP="00082310">
            <w:pPr>
              <w:spacing w:before="120" w:after="120"/>
              <w:rPr>
                <w:rFonts w:ascii="Myriad Pro" w:eastAsia="Times New Roman" w:hAnsi="Myriad Pro" w:cs="Times New Roman"/>
                <w:sz w:val="20"/>
                <w:szCs w:val="20"/>
                <w:lang w:val="en-GB"/>
              </w:rPr>
            </w:pPr>
            <w:r w:rsidRPr="00A03D34">
              <w:rPr>
                <w:rFonts w:ascii="Myriad Pro" w:eastAsia="Times New Roman" w:hAnsi="Myriad Pro" w:cs="Times New Roman"/>
                <w:sz w:val="20"/>
                <w:szCs w:val="20"/>
                <w:lang w:val="en-GB"/>
              </w:rPr>
              <w:t xml:space="preserve">- Support for capacity development of professionals </w:t>
            </w:r>
          </w:p>
          <w:p w14:paraId="492D7D99" w14:textId="77777777" w:rsidR="00082310" w:rsidRPr="00A03D34" w:rsidRDefault="00FB606D" w:rsidP="00082310">
            <w:pPr>
              <w:spacing w:before="120" w:after="120"/>
              <w:rPr>
                <w:rFonts w:ascii="Myriad Pro" w:eastAsia="Times New Roman" w:hAnsi="Myriad Pro" w:cs="Times New Roman"/>
                <w:sz w:val="20"/>
                <w:szCs w:val="20"/>
                <w:lang w:val="en-GB"/>
              </w:rPr>
            </w:pPr>
            <w:r w:rsidRPr="00A03D34">
              <w:rPr>
                <w:rFonts w:ascii="Myriad Pro" w:eastAsia="Times New Roman" w:hAnsi="Myriad Pro" w:cs="Times New Roman"/>
                <w:sz w:val="20"/>
                <w:szCs w:val="20"/>
                <w:lang w:val="en-GB"/>
              </w:rPr>
              <w:t xml:space="preserve">- </w:t>
            </w:r>
            <w:r w:rsidR="00082310" w:rsidRPr="00A03D34">
              <w:rPr>
                <w:rFonts w:ascii="Myriad Pro" w:eastAsia="Times New Roman" w:hAnsi="Myriad Pro" w:cs="Times New Roman"/>
                <w:sz w:val="20"/>
                <w:szCs w:val="20"/>
                <w:lang w:val="en-GB"/>
              </w:rPr>
              <w:t>I</w:t>
            </w:r>
            <w:r w:rsidRPr="00A03D34">
              <w:rPr>
                <w:rFonts w:ascii="Myriad Pro" w:eastAsia="Times New Roman" w:hAnsi="Myriad Pro" w:cs="Times New Roman"/>
                <w:sz w:val="20"/>
                <w:szCs w:val="20"/>
                <w:lang w:val="en-GB"/>
              </w:rPr>
              <w:t>ncreasing population awareness of  reproductive health, mother and child issues</w:t>
            </w:r>
            <w:r w:rsidR="001423F3" w:rsidRPr="00A03D34">
              <w:rPr>
                <w:rFonts w:ascii="Myriad Pro" w:eastAsia="Times New Roman" w:hAnsi="Myriad Pro" w:cs="Times New Roman"/>
                <w:sz w:val="20"/>
                <w:szCs w:val="20"/>
                <w:lang w:val="en-GB"/>
              </w:rPr>
              <w:t>;</w:t>
            </w:r>
          </w:p>
          <w:p w14:paraId="0FBF1BD4" w14:textId="71384134" w:rsidR="001423F3" w:rsidRPr="00A03D34" w:rsidRDefault="002760BD" w:rsidP="00082310">
            <w:pPr>
              <w:spacing w:before="120" w:after="120"/>
              <w:rPr>
                <w:rFonts w:ascii="Myriad Pro" w:eastAsia="Times New Roman" w:hAnsi="Myriad Pro" w:cs="Times New Roman"/>
                <w:sz w:val="20"/>
                <w:szCs w:val="20"/>
                <w:lang w:val="en-GB"/>
              </w:rPr>
            </w:pPr>
            <w:r w:rsidRPr="00A03D34">
              <w:rPr>
                <w:rFonts w:ascii="Myriad Pro" w:eastAsia="Times New Roman" w:hAnsi="Myriad Pro" w:cs="Times New Roman"/>
                <w:sz w:val="20"/>
                <w:szCs w:val="20"/>
                <w:lang w:val="en-GB"/>
              </w:rPr>
              <w:t>- Improving supportive supervision functions</w:t>
            </w:r>
          </w:p>
          <w:p w14:paraId="319B435F" w14:textId="77777777" w:rsidR="001423F3" w:rsidRPr="00A03D34" w:rsidRDefault="001423F3" w:rsidP="001423F3">
            <w:pPr>
              <w:rPr>
                <w:rFonts w:ascii="Myriad Pro" w:hAnsi="Myriad Pro"/>
                <w:sz w:val="20"/>
                <w:szCs w:val="20"/>
              </w:rPr>
            </w:pPr>
          </w:p>
        </w:tc>
        <w:tc>
          <w:tcPr>
            <w:tcW w:w="2160" w:type="dxa"/>
            <w:vMerge w:val="restart"/>
            <w:shd w:val="clear" w:color="auto" w:fill="auto"/>
          </w:tcPr>
          <w:p w14:paraId="2C74658F" w14:textId="24E7B305" w:rsidR="001423F3" w:rsidRPr="00A03D34" w:rsidRDefault="00472A44" w:rsidP="00562E34">
            <w:pPr>
              <w:spacing w:line="480" w:lineRule="auto"/>
              <w:rPr>
                <w:rFonts w:ascii="Myriad Pro" w:hAnsi="Myriad Pro"/>
                <w:bCs/>
                <w:sz w:val="20"/>
                <w:szCs w:val="20"/>
              </w:rPr>
            </w:pPr>
            <w:r w:rsidRPr="00A03D34">
              <w:rPr>
                <w:rFonts w:ascii="Myriad Pro" w:hAnsi="Myriad Pro"/>
                <w:bCs/>
                <w:sz w:val="20"/>
                <w:szCs w:val="20"/>
              </w:rPr>
              <w:t xml:space="preserve">WHO - </w:t>
            </w:r>
            <w:r w:rsidR="001423F3" w:rsidRPr="00A03D34">
              <w:rPr>
                <w:rFonts w:ascii="Myriad Pro" w:hAnsi="Myriad Pro"/>
                <w:bCs/>
                <w:sz w:val="20"/>
                <w:szCs w:val="20"/>
              </w:rPr>
              <w:t xml:space="preserve"> </w:t>
            </w:r>
            <w:r w:rsidR="001423F3" w:rsidRPr="00A03D34">
              <w:rPr>
                <w:rFonts w:ascii="Myriad Pro" w:hAnsi="Myriad Pro"/>
                <w:sz w:val="20"/>
                <w:szCs w:val="20"/>
              </w:rPr>
              <w:t xml:space="preserve">5,000,000  </w:t>
            </w:r>
          </w:p>
          <w:p w14:paraId="5A494CCC" w14:textId="3A2CC002" w:rsidR="001423F3" w:rsidRPr="00A03D34" w:rsidRDefault="00472A44" w:rsidP="00562E34">
            <w:pPr>
              <w:spacing w:line="480" w:lineRule="auto"/>
              <w:rPr>
                <w:rFonts w:ascii="Myriad Pro" w:hAnsi="Myriad Pro"/>
                <w:sz w:val="20"/>
                <w:szCs w:val="20"/>
              </w:rPr>
            </w:pPr>
            <w:r w:rsidRPr="00A03D34">
              <w:rPr>
                <w:rFonts w:ascii="Myriad Pro" w:hAnsi="Myriad Pro"/>
                <w:bCs/>
                <w:sz w:val="20"/>
                <w:szCs w:val="20"/>
              </w:rPr>
              <w:t>UNICEF -</w:t>
            </w:r>
            <w:r w:rsidR="001423F3" w:rsidRPr="00A03D34">
              <w:rPr>
                <w:rFonts w:ascii="Myriad Pro" w:hAnsi="Myriad Pro"/>
                <w:bCs/>
                <w:sz w:val="20"/>
                <w:szCs w:val="20"/>
              </w:rPr>
              <w:t xml:space="preserve"> </w:t>
            </w:r>
            <w:r w:rsidR="001423F3" w:rsidRPr="00A03D34">
              <w:rPr>
                <w:rFonts w:ascii="Myriad Pro" w:hAnsi="Myriad Pro"/>
                <w:sz w:val="20"/>
                <w:szCs w:val="20"/>
              </w:rPr>
              <w:t xml:space="preserve">10,500,000  </w:t>
            </w:r>
          </w:p>
          <w:p w14:paraId="49141B0E" w14:textId="11FE3C92" w:rsidR="001423F3" w:rsidRPr="00A03D34" w:rsidRDefault="00472A44" w:rsidP="00562E34">
            <w:pPr>
              <w:spacing w:line="480" w:lineRule="auto"/>
              <w:rPr>
                <w:rFonts w:ascii="Myriad Pro" w:hAnsi="Myriad Pro"/>
                <w:sz w:val="20"/>
                <w:szCs w:val="20"/>
              </w:rPr>
            </w:pPr>
            <w:r w:rsidRPr="00A03D34">
              <w:rPr>
                <w:rFonts w:ascii="Myriad Pro" w:hAnsi="Myriad Pro"/>
                <w:sz w:val="20"/>
                <w:szCs w:val="20"/>
              </w:rPr>
              <w:t xml:space="preserve">UNFPA - </w:t>
            </w:r>
            <w:r w:rsidR="001423F3" w:rsidRPr="00A03D34">
              <w:rPr>
                <w:rFonts w:ascii="Myriad Pro" w:hAnsi="Myriad Pro"/>
                <w:sz w:val="20"/>
                <w:szCs w:val="20"/>
              </w:rPr>
              <w:t xml:space="preserve">3 ,000,000 </w:t>
            </w:r>
          </w:p>
          <w:p w14:paraId="24141F0E" w14:textId="28D29BC0" w:rsidR="001423F3" w:rsidRPr="00A03D34" w:rsidRDefault="00472A44" w:rsidP="00562E34">
            <w:pPr>
              <w:spacing w:line="480" w:lineRule="auto"/>
              <w:rPr>
                <w:rFonts w:ascii="Myriad Pro" w:hAnsi="Myriad Pro"/>
                <w:sz w:val="20"/>
                <w:szCs w:val="20"/>
              </w:rPr>
            </w:pPr>
            <w:r w:rsidRPr="00A03D34">
              <w:rPr>
                <w:rFonts w:ascii="Myriad Pro" w:hAnsi="Myriad Pro"/>
                <w:bCs/>
                <w:sz w:val="20"/>
                <w:szCs w:val="20"/>
              </w:rPr>
              <w:t xml:space="preserve">UNAIDS - </w:t>
            </w:r>
            <w:r w:rsidR="001423F3" w:rsidRPr="00A03D34">
              <w:rPr>
                <w:rFonts w:ascii="Myriad Pro" w:hAnsi="Myriad Pro"/>
                <w:sz w:val="20"/>
                <w:szCs w:val="20"/>
              </w:rPr>
              <w:t>2,000,000</w:t>
            </w:r>
          </w:p>
          <w:p w14:paraId="7427A65C" w14:textId="0E982CFF" w:rsidR="001423F3" w:rsidRPr="00A03D34" w:rsidRDefault="00472A44" w:rsidP="00562E34">
            <w:pPr>
              <w:spacing w:line="480" w:lineRule="auto"/>
              <w:rPr>
                <w:rFonts w:ascii="Myriad Pro" w:hAnsi="Myriad Pro"/>
                <w:sz w:val="20"/>
                <w:szCs w:val="20"/>
              </w:rPr>
            </w:pPr>
            <w:r w:rsidRPr="00A03D34">
              <w:rPr>
                <w:rFonts w:ascii="Myriad Pro" w:hAnsi="Myriad Pro"/>
                <w:sz w:val="20"/>
                <w:szCs w:val="20"/>
              </w:rPr>
              <w:t xml:space="preserve">UN Women -  </w:t>
            </w:r>
            <w:r w:rsidR="001423F3" w:rsidRPr="00A03D34">
              <w:rPr>
                <w:rFonts w:ascii="Myriad Pro" w:hAnsi="Myriad Pro"/>
                <w:sz w:val="20"/>
                <w:szCs w:val="20"/>
              </w:rPr>
              <w:t>75,000</w:t>
            </w:r>
          </w:p>
          <w:p w14:paraId="5004202D" w14:textId="43365D7B" w:rsidR="00562E34" w:rsidRPr="00A03D34" w:rsidRDefault="00562E34" w:rsidP="00562E34">
            <w:pPr>
              <w:spacing w:line="480" w:lineRule="auto"/>
              <w:rPr>
                <w:rFonts w:ascii="Myriad Pro" w:hAnsi="Myriad Pro"/>
                <w:sz w:val="20"/>
                <w:szCs w:val="20"/>
              </w:rPr>
            </w:pPr>
            <w:r w:rsidRPr="00A03D34">
              <w:rPr>
                <w:rFonts w:ascii="Myriad Pro" w:hAnsi="Myriad Pro"/>
                <w:sz w:val="20"/>
                <w:szCs w:val="20"/>
              </w:rPr>
              <w:t>UNV – 120,000</w:t>
            </w:r>
          </w:p>
          <w:p w14:paraId="3F5CB2C5" w14:textId="05E52C2E" w:rsidR="001423F3" w:rsidRPr="00A03D34" w:rsidRDefault="00472A44" w:rsidP="00562E34">
            <w:pPr>
              <w:spacing w:line="480" w:lineRule="auto"/>
              <w:rPr>
                <w:rFonts w:ascii="Myriad Pro" w:hAnsi="Myriad Pro"/>
                <w:sz w:val="20"/>
                <w:szCs w:val="20"/>
              </w:rPr>
            </w:pPr>
            <w:r w:rsidRPr="00A03D34">
              <w:rPr>
                <w:rFonts w:ascii="Myriad Pro" w:hAnsi="Myriad Pro"/>
                <w:sz w:val="20"/>
                <w:szCs w:val="20"/>
              </w:rPr>
              <w:t xml:space="preserve">UNODC </w:t>
            </w:r>
            <w:r w:rsidR="001423F3" w:rsidRPr="00A03D34">
              <w:rPr>
                <w:rFonts w:ascii="Myriad Pro" w:hAnsi="Myriad Pro"/>
                <w:sz w:val="20"/>
                <w:szCs w:val="20"/>
              </w:rPr>
              <w:t xml:space="preserve"> – </w:t>
            </w:r>
            <w:r w:rsidRPr="00A03D34">
              <w:rPr>
                <w:rFonts w:ascii="Myriad Pro" w:hAnsi="Myriad Pro"/>
                <w:sz w:val="20"/>
                <w:szCs w:val="20"/>
              </w:rPr>
              <w:t>TBD</w:t>
            </w:r>
          </w:p>
          <w:p w14:paraId="411A48F6" w14:textId="76DB278A" w:rsidR="001423F3" w:rsidRPr="00A03D34" w:rsidRDefault="00472A44" w:rsidP="00562E34">
            <w:pPr>
              <w:spacing w:line="480" w:lineRule="auto"/>
              <w:rPr>
                <w:rFonts w:ascii="Myriad Pro" w:hAnsi="Myriad Pro"/>
                <w:sz w:val="20"/>
                <w:szCs w:val="20"/>
              </w:rPr>
            </w:pPr>
            <w:r w:rsidRPr="00A03D34">
              <w:rPr>
                <w:rFonts w:ascii="Myriad Pro" w:hAnsi="Myriad Pro"/>
                <w:sz w:val="20"/>
                <w:szCs w:val="20"/>
              </w:rPr>
              <w:t>UNDP</w:t>
            </w:r>
            <w:r w:rsidR="001423F3" w:rsidRPr="00A03D34">
              <w:rPr>
                <w:rFonts w:ascii="Myriad Pro" w:hAnsi="Myriad Pro"/>
                <w:sz w:val="20"/>
                <w:szCs w:val="20"/>
              </w:rPr>
              <w:t xml:space="preserve"> - </w:t>
            </w:r>
            <w:r w:rsidRPr="00A03D34">
              <w:rPr>
                <w:rFonts w:ascii="Myriad Pro" w:hAnsi="Myriad Pro"/>
                <w:sz w:val="20"/>
                <w:szCs w:val="20"/>
              </w:rPr>
              <w:t xml:space="preserve"> TBD</w:t>
            </w:r>
            <w:r w:rsidR="001423F3" w:rsidRPr="00A03D34">
              <w:rPr>
                <w:rFonts w:ascii="Myriad Pro" w:hAnsi="Myriad Pro"/>
                <w:sz w:val="20"/>
                <w:szCs w:val="20"/>
              </w:rPr>
              <w:t xml:space="preserve"> </w:t>
            </w:r>
          </w:p>
          <w:p w14:paraId="286DE294" w14:textId="16FF0632" w:rsidR="001423F3" w:rsidRPr="00A03D34" w:rsidRDefault="00B031F4" w:rsidP="00562E34">
            <w:pPr>
              <w:spacing w:line="480" w:lineRule="auto"/>
              <w:rPr>
                <w:rFonts w:ascii="Myriad Pro" w:hAnsi="Myriad Pro"/>
                <w:sz w:val="20"/>
                <w:szCs w:val="20"/>
              </w:rPr>
            </w:pPr>
            <w:r w:rsidRPr="00A03D34">
              <w:rPr>
                <w:rFonts w:ascii="Myriad Pro" w:hAnsi="Myriad Pro"/>
                <w:sz w:val="20"/>
                <w:szCs w:val="20"/>
              </w:rPr>
              <w:t xml:space="preserve">IAIE    -    </w:t>
            </w:r>
            <w:r w:rsidR="00F13EED" w:rsidRPr="00A03D34">
              <w:rPr>
                <w:rFonts w:ascii="Myriad Pro" w:hAnsi="Myriad Pro"/>
                <w:sz w:val="20"/>
                <w:szCs w:val="20"/>
              </w:rPr>
              <w:t>1,5</w:t>
            </w:r>
            <w:r w:rsidRPr="00A03D34">
              <w:rPr>
                <w:rFonts w:ascii="Myriad Pro" w:hAnsi="Myriad Pro"/>
                <w:sz w:val="20"/>
                <w:szCs w:val="20"/>
              </w:rPr>
              <w:t xml:space="preserve">00,000 </w:t>
            </w:r>
            <w:r w:rsidR="001423F3" w:rsidRPr="00A03D34">
              <w:rPr>
                <w:rFonts w:ascii="Myriad Pro" w:hAnsi="Myriad Pro"/>
                <w:sz w:val="20"/>
                <w:szCs w:val="20"/>
              </w:rPr>
              <w:t xml:space="preserve">  </w:t>
            </w:r>
          </w:p>
          <w:p w14:paraId="1A9A201C" w14:textId="43CD67A7" w:rsidR="001423F3" w:rsidRPr="00A03D34" w:rsidRDefault="00472A44" w:rsidP="00562E34">
            <w:pPr>
              <w:spacing w:line="480" w:lineRule="auto"/>
              <w:rPr>
                <w:rFonts w:ascii="Myriad Pro" w:hAnsi="Myriad Pro"/>
                <w:b/>
                <w:sz w:val="20"/>
                <w:szCs w:val="20"/>
              </w:rPr>
            </w:pPr>
            <w:r w:rsidRPr="00A03D34">
              <w:rPr>
                <w:rFonts w:ascii="Myriad Pro" w:hAnsi="Myriad Pro"/>
                <w:b/>
                <w:sz w:val="20"/>
                <w:szCs w:val="20"/>
              </w:rPr>
              <w:t>TOTAL</w:t>
            </w:r>
            <w:r w:rsidR="001423F3" w:rsidRPr="00A03D34">
              <w:rPr>
                <w:rFonts w:ascii="Myriad Pro" w:hAnsi="Myriad Pro"/>
                <w:b/>
                <w:sz w:val="20"/>
                <w:szCs w:val="20"/>
              </w:rPr>
              <w:t xml:space="preserve"> – 2</w:t>
            </w:r>
            <w:r w:rsidR="00F13EED" w:rsidRPr="00A03D34">
              <w:rPr>
                <w:rFonts w:ascii="Myriad Pro" w:hAnsi="Myriad Pro"/>
                <w:b/>
                <w:sz w:val="20"/>
                <w:szCs w:val="20"/>
              </w:rPr>
              <w:t>2</w:t>
            </w:r>
            <w:r w:rsidR="001423F3" w:rsidRPr="00A03D34">
              <w:rPr>
                <w:rFonts w:ascii="Myriad Pro" w:hAnsi="Myriad Pro"/>
                <w:b/>
                <w:sz w:val="20"/>
                <w:szCs w:val="20"/>
              </w:rPr>
              <w:t>,</w:t>
            </w:r>
            <w:r w:rsidR="00B8786F" w:rsidRPr="00A03D34">
              <w:rPr>
                <w:rFonts w:ascii="Myriad Pro" w:hAnsi="Myriad Pro"/>
                <w:b/>
                <w:sz w:val="20"/>
                <w:szCs w:val="20"/>
              </w:rPr>
              <w:t>195</w:t>
            </w:r>
            <w:r w:rsidR="001423F3" w:rsidRPr="00A03D34">
              <w:rPr>
                <w:rFonts w:ascii="Myriad Pro" w:hAnsi="Myriad Pro"/>
                <w:b/>
                <w:sz w:val="20"/>
                <w:szCs w:val="20"/>
              </w:rPr>
              <w:t>,000</w:t>
            </w:r>
          </w:p>
          <w:p w14:paraId="25CE8B92" w14:textId="49EAAD57" w:rsidR="001423F3" w:rsidRPr="00A03D34" w:rsidRDefault="001423F3" w:rsidP="00562E34">
            <w:pPr>
              <w:spacing w:line="480" w:lineRule="auto"/>
              <w:rPr>
                <w:rFonts w:ascii="Myriad Pro" w:hAnsi="Myriad Pro"/>
                <w:sz w:val="20"/>
                <w:szCs w:val="20"/>
              </w:rPr>
            </w:pPr>
            <w:r w:rsidRPr="00A03D34">
              <w:rPr>
                <w:rFonts w:ascii="Myriad Pro" w:hAnsi="Myriad Pro"/>
                <w:sz w:val="20"/>
                <w:szCs w:val="20"/>
              </w:rPr>
              <w:lastRenderedPageBreak/>
              <w:t>(</w:t>
            </w:r>
            <w:r w:rsidR="00472A44" w:rsidRPr="00A03D34">
              <w:rPr>
                <w:rFonts w:ascii="Myriad Pro" w:hAnsi="Myriad Pro"/>
                <w:sz w:val="20"/>
                <w:szCs w:val="20"/>
              </w:rPr>
              <w:t>of which core</w:t>
            </w:r>
            <w:r w:rsidRPr="00A03D34">
              <w:rPr>
                <w:rFonts w:ascii="Myriad Pro" w:hAnsi="Myriad Pro"/>
                <w:sz w:val="20"/>
                <w:szCs w:val="20"/>
              </w:rPr>
              <w:t>: 1</w:t>
            </w:r>
            <w:r w:rsidR="00F13EED" w:rsidRPr="00A03D34">
              <w:rPr>
                <w:rFonts w:ascii="Myriad Pro" w:hAnsi="Myriad Pro"/>
                <w:sz w:val="20"/>
                <w:szCs w:val="20"/>
              </w:rPr>
              <w:t>9</w:t>
            </w:r>
            <w:r w:rsidRPr="00A03D34">
              <w:rPr>
                <w:rFonts w:ascii="Myriad Pro" w:hAnsi="Myriad Pro"/>
                <w:sz w:val="20"/>
                <w:szCs w:val="20"/>
              </w:rPr>
              <w:t>,</w:t>
            </w:r>
            <w:r w:rsidR="00F13EED" w:rsidRPr="00A03D34">
              <w:rPr>
                <w:rFonts w:ascii="Myriad Pro" w:hAnsi="Myriad Pro"/>
                <w:sz w:val="20"/>
                <w:szCs w:val="20"/>
              </w:rPr>
              <w:t>5</w:t>
            </w:r>
            <w:r w:rsidRPr="00A03D34">
              <w:rPr>
                <w:rFonts w:ascii="Myriad Pro" w:hAnsi="Myriad Pro"/>
                <w:sz w:val="20"/>
                <w:szCs w:val="20"/>
              </w:rPr>
              <w:t xml:space="preserve">75,000; </w:t>
            </w:r>
          </w:p>
          <w:p w14:paraId="7FCD18C2" w14:textId="532B581C" w:rsidR="001423F3" w:rsidRPr="00A03D34" w:rsidRDefault="00472A44" w:rsidP="00B8786F">
            <w:pPr>
              <w:spacing w:before="120" w:after="120" w:line="480" w:lineRule="auto"/>
              <w:rPr>
                <w:rFonts w:ascii="Myriad Pro" w:hAnsi="Myriad Pro" w:cstheme="minorHAnsi"/>
                <w:sz w:val="20"/>
                <w:szCs w:val="20"/>
              </w:rPr>
            </w:pPr>
            <w:r w:rsidRPr="00A03D34">
              <w:rPr>
                <w:rFonts w:ascii="Myriad Pro" w:hAnsi="Myriad Pro"/>
                <w:sz w:val="20"/>
                <w:szCs w:val="20"/>
              </w:rPr>
              <w:t>To be mobilized</w:t>
            </w:r>
            <w:r w:rsidR="00B031F4" w:rsidRPr="00A03D34">
              <w:rPr>
                <w:rFonts w:ascii="Myriad Pro" w:hAnsi="Myriad Pro"/>
                <w:sz w:val="20"/>
                <w:szCs w:val="20"/>
              </w:rPr>
              <w:t xml:space="preserve">: </w:t>
            </w:r>
            <w:r w:rsidR="00F13EED" w:rsidRPr="00A03D34">
              <w:rPr>
                <w:rFonts w:ascii="Myriad Pro" w:hAnsi="Myriad Pro"/>
                <w:sz w:val="20"/>
                <w:szCs w:val="20"/>
              </w:rPr>
              <w:t>2,</w:t>
            </w:r>
            <w:r w:rsidR="00562E34" w:rsidRPr="00A03D34">
              <w:rPr>
                <w:rFonts w:ascii="Myriad Pro" w:hAnsi="Myriad Pro"/>
                <w:sz w:val="20"/>
                <w:szCs w:val="20"/>
              </w:rPr>
              <w:t>62</w:t>
            </w:r>
            <w:r w:rsidR="00B8786F" w:rsidRPr="00A03D34">
              <w:rPr>
                <w:rFonts w:ascii="Myriad Pro" w:hAnsi="Myriad Pro"/>
                <w:sz w:val="20"/>
                <w:szCs w:val="20"/>
              </w:rPr>
              <w:t>0</w:t>
            </w:r>
            <w:r w:rsidR="001423F3" w:rsidRPr="00A03D34">
              <w:rPr>
                <w:rFonts w:ascii="Myriad Pro" w:hAnsi="Myriad Pro"/>
                <w:sz w:val="20"/>
                <w:szCs w:val="20"/>
              </w:rPr>
              <w:t>,000)</w:t>
            </w:r>
          </w:p>
        </w:tc>
      </w:tr>
      <w:tr w:rsidR="001423F3" w:rsidRPr="008556FD" w14:paraId="4684FC56" w14:textId="77777777" w:rsidTr="002866C1">
        <w:trPr>
          <w:tblHeader/>
        </w:trPr>
        <w:tc>
          <w:tcPr>
            <w:tcW w:w="2070" w:type="dxa"/>
            <w:vMerge/>
            <w:shd w:val="clear" w:color="auto" w:fill="auto"/>
          </w:tcPr>
          <w:p w14:paraId="5FFE47DC" w14:textId="77EC9034" w:rsidR="001423F3" w:rsidRPr="008556FD" w:rsidRDefault="001423F3" w:rsidP="001423F3">
            <w:pPr>
              <w:spacing w:before="120" w:after="120"/>
              <w:jc w:val="center"/>
              <w:rPr>
                <w:rFonts w:ascii="Myriad Pro" w:hAnsi="Myriad Pro" w:cstheme="minorHAnsi"/>
                <w:b/>
                <w:sz w:val="20"/>
                <w:szCs w:val="20"/>
              </w:rPr>
            </w:pPr>
          </w:p>
        </w:tc>
        <w:tc>
          <w:tcPr>
            <w:tcW w:w="2785" w:type="dxa"/>
            <w:shd w:val="clear" w:color="auto" w:fill="auto"/>
          </w:tcPr>
          <w:p w14:paraId="4F067A29" w14:textId="1BF677D3" w:rsidR="00977741" w:rsidRPr="00472A44" w:rsidRDefault="009E06BB" w:rsidP="00977741">
            <w:pPr>
              <w:spacing w:after="0" w:line="240" w:lineRule="auto"/>
              <w:rPr>
                <w:rFonts w:ascii="Myriad Pro" w:hAnsi="Myriad Pro"/>
                <w:sz w:val="20"/>
                <w:szCs w:val="20"/>
              </w:rPr>
            </w:pPr>
            <w:r w:rsidRPr="009E06BB">
              <w:rPr>
                <w:rFonts w:ascii="Myriad Pro" w:hAnsi="Myriad Pro" w:cstheme="minorHAnsi"/>
                <w:b/>
                <w:sz w:val="20"/>
                <w:szCs w:val="20"/>
              </w:rPr>
              <w:t xml:space="preserve">Indicator </w:t>
            </w:r>
            <w:r w:rsidR="001423F3" w:rsidRPr="009E06BB">
              <w:rPr>
                <w:rFonts w:ascii="Myriad Pro" w:hAnsi="Myriad Pro" w:cstheme="minorHAnsi"/>
                <w:b/>
                <w:sz w:val="20"/>
                <w:szCs w:val="20"/>
              </w:rPr>
              <w:t xml:space="preserve">4.2 </w:t>
            </w:r>
            <w:r w:rsidR="00977741" w:rsidRPr="009E06BB">
              <w:rPr>
                <w:rFonts w:ascii="Myriad Pro" w:hAnsi="Myriad Pro"/>
                <w:b/>
                <w:sz w:val="20"/>
                <w:szCs w:val="20"/>
              </w:rPr>
              <w:t xml:space="preserve"> </w:t>
            </w:r>
            <w:r w:rsidR="00977741" w:rsidRPr="00472A44">
              <w:rPr>
                <w:rFonts w:ascii="Myriad Pro" w:hAnsi="Myriad Pro"/>
                <w:sz w:val="20"/>
                <w:szCs w:val="20"/>
              </w:rPr>
              <w:t xml:space="preserve">Percentage of pregnant women covered by antenatal care during first trimester pregnancy   </w:t>
            </w:r>
          </w:p>
          <w:p w14:paraId="46896603" w14:textId="77777777" w:rsidR="00977741" w:rsidRPr="00472A44" w:rsidRDefault="00977741" w:rsidP="009E06BB">
            <w:pPr>
              <w:spacing w:before="120" w:after="0" w:line="240" w:lineRule="auto"/>
              <w:rPr>
                <w:rFonts w:ascii="Myriad Pro" w:hAnsi="Myriad Pro"/>
                <w:sz w:val="20"/>
                <w:szCs w:val="20"/>
              </w:rPr>
            </w:pPr>
            <w:r w:rsidRPr="009E06BB">
              <w:rPr>
                <w:rFonts w:ascii="Myriad Pro" w:hAnsi="Myriad Pro"/>
                <w:sz w:val="20"/>
                <w:szCs w:val="20"/>
                <w:u w:val="single"/>
              </w:rPr>
              <w:t>Baseline:</w:t>
            </w:r>
            <w:r w:rsidRPr="00472A44">
              <w:rPr>
                <w:rFonts w:ascii="Myriad Pro" w:hAnsi="Myriad Pro"/>
                <w:sz w:val="20"/>
                <w:szCs w:val="20"/>
              </w:rPr>
              <w:t xml:space="preserve"> 89.3% national (2013); lowest region: 80% </w:t>
            </w:r>
          </w:p>
          <w:p w14:paraId="201B693E" w14:textId="77777777" w:rsidR="00977741" w:rsidRPr="00472A44" w:rsidRDefault="00977741" w:rsidP="009E06BB">
            <w:pPr>
              <w:spacing w:before="120" w:after="0" w:line="240" w:lineRule="auto"/>
              <w:rPr>
                <w:rFonts w:ascii="Myriad Pro" w:hAnsi="Myriad Pro"/>
                <w:sz w:val="20"/>
                <w:szCs w:val="20"/>
              </w:rPr>
            </w:pPr>
            <w:r w:rsidRPr="009E06BB">
              <w:rPr>
                <w:rFonts w:ascii="Myriad Pro" w:hAnsi="Myriad Pro"/>
                <w:sz w:val="20"/>
                <w:szCs w:val="20"/>
                <w:u w:val="single"/>
              </w:rPr>
              <w:t>Target:</w:t>
            </w:r>
            <w:r w:rsidRPr="00472A44">
              <w:rPr>
                <w:rFonts w:ascii="Myriad Pro" w:hAnsi="Myriad Pro"/>
                <w:sz w:val="20"/>
                <w:szCs w:val="20"/>
              </w:rPr>
              <w:t xml:space="preserve"> maintain/</w:t>
            </w:r>
          </w:p>
          <w:p w14:paraId="56A1356E" w14:textId="77777777" w:rsidR="00977741" w:rsidRPr="00472A44" w:rsidRDefault="00977741" w:rsidP="00977741">
            <w:pPr>
              <w:spacing w:after="0" w:line="240" w:lineRule="auto"/>
              <w:rPr>
                <w:rFonts w:ascii="Myriad Pro" w:hAnsi="Myriad Pro"/>
                <w:bCs/>
                <w:sz w:val="20"/>
                <w:szCs w:val="20"/>
              </w:rPr>
            </w:pPr>
            <w:r w:rsidRPr="00472A44">
              <w:rPr>
                <w:rFonts w:ascii="Myriad Pro" w:hAnsi="Myriad Pro"/>
                <w:sz w:val="20"/>
                <w:szCs w:val="20"/>
              </w:rPr>
              <w:t xml:space="preserve">sustain the result; </w:t>
            </w:r>
          </w:p>
          <w:p w14:paraId="11B2A339" w14:textId="169F5768" w:rsidR="001423F3" w:rsidRPr="00472A44" w:rsidRDefault="00977741" w:rsidP="009E06BB">
            <w:pPr>
              <w:spacing w:after="0" w:line="240" w:lineRule="auto"/>
              <w:rPr>
                <w:rFonts w:ascii="Myriad Pro" w:hAnsi="Myriad Pro"/>
                <w:sz w:val="20"/>
                <w:szCs w:val="20"/>
              </w:rPr>
            </w:pPr>
            <w:r w:rsidRPr="00472A44">
              <w:rPr>
                <w:rFonts w:ascii="Myriad Pro" w:hAnsi="Myriad Pro"/>
                <w:sz w:val="20"/>
                <w:szCs w:val="20"/>
              </w:rPr>
              <w:t>lowest region: increase of coverage &gt; 90%</w:t>
            </w:r>
          </w:p>
        </w:tc>
        <w:tc>
          <w:tcPr>
            <w:tcW w:w="2525" w:type="dxa"/>
            <w:shd w:val="clear" w:color="auto" w:fill="auto"/>
          </w:tcPr>
          <w:p w14:paraId="6B0B2254" w14:textId="77777777" w:rsidR="00977741" w:rsidRPr="00472A44" w:rsidRDefault="00977741" w:rsidP="00977741">
            <w:pPr>
              <w:spacing w:after="0" w:line="240" w:lineRule="auto"/>
              <w:rPr>
                <w:rFonts w:ascii="Myriad Pro" w:hAnsi="Myriad Pro"/>
                <w:sz w:val="20"/>
                <w:szCs w:val="20"/>
              </w:rPr>
            </w:pPr>
            <w:r w:rsidRPr="00472A44">
              <w:rPr>
                <w:rFonts w:ascii="Myriad Pro" w:hAnsi="Myriad Pro"/>
                <w:sz w:val="20"/>
                <w:szCs w:val="20"/>
              </w:rPr>
              <w:t xml:space="preserve">Administrative statistics of Ministry of Health </w:t>
            </w:r>
          </w:p>
          <w:p w14:paraId="66C09B54" w14:textId="77777777" w:rsidR="001423F3" w:rsidRPr="00472A44" w:rsidRDefault="001423F3" w:rsidP="001423F3">
            <w:pPr>
              <w:rPr>
                <w:rFonts w:ascii="Myriad Pro" w:hAnsi="Myriad Pro"/>
                <w:sz w:val="20"/>
                <w:szCs w:val="20"/>
              </w:rPr>
            </w:pPr>
          </w:p>
        </w:tc>
        <w:tc>
          <w:tcPr>
            <w:tcW w:w="2700" w:type="dxa"/>
            <w:shd w:val="clear" w:color="auto" w:fill="auto"/>
          </w:tcPr>
          <w:p w14:paraId="1CE97384" w14:textId="77777777" w:rsidR="009E06BB" w:rsidRDefault="009E06BB" w:rsidP="00F960D3">
            <w:pPr>
              <w:pStyle w:val="ListParagraph"/>
              <w:autoSpaceDE w:val="0"/>
              <w:autoSpaceDN w:val="0"/>
              <w:adjustRightInd w:val="0"/>
              <w:ind w:left="0"/>
              <w:rPr>
                <w:rFonts w:ascii="Myriad Pro" w:hAnsi="Myriad Pro"/>
                <w:b/>
                <w:i/>
                <w:u w:val="single"/>
              </w:rPr>
            </w:pPr>
            <w:r>
              <w:rPr>
                <w:rFonts w:ascii="Myriad Pro" w:hAnsi="Myriad Pro"/>
                <w:b/>
                <w:i/>
                <w:u w:val="single"/>
              </w:rPr>
              <w:t>Assumptions:</w:t>
            </w:r>
          </w:p>
          <w:p w14:paraId="2F550A54" w14:textId="43015A1B" w:rsidR="00F960D3" w:rsidRPr="00472A44" w:rsidRDefault="00F960D3" w:rsidP="00F960D3">
            <w:pPr>
              <w:pStyle w:val="ListParagraph"/>
              <w:autoSpaceDE w:val="0"/>
              <w:autoSpaceDN w:val="0"/>
              <w:adjustRightInd w:val="0"/>
              <w:ind w:left="0"/>
              <w:rPr>
                <w:rFonts w:ascii="Myriad Pro" w:hAnsi="Myriad Pro"/>
              </w:rPr>
            </w:pPr>
            <w:r w:rsidRPr="00472A44">
              <w:rPr>
                <w:rFonts w:ascii="Myriad Pro" w:hAnsi="Myriad Pro"/>
              </w:rPr>
              <w:t xml:space="preserve">- Sufficient budget allocated for health sector; </w:t>
            </w:r>
          </w:p>
          <w:p w14:paraId="6C79F4C1" w14:textId="77777777" w:rsidR="00F960D3" w:rsidRPr="00472A44" w:rsidRDefault="00F960D3" w:rsidP="00F960D3">
            <w:pPr>
              <w:spacing w:after="0" w:line="240" w:lineRule="auto"/>
              <w:rPr>
                <w:rFonts w:ascii="Myriad Pro" w:hAnsi="Myriad Pro"/>
                <w:sz w:val="20"/>
                <w:szCs w:val="20"/>
              </w:rPr>
            </w:pPr>
            <w:r w:rsidRPr="00472A44">
              <w:rPr>
                <w:rFonts w:ascii="Myriad Pro" w:hAnsi="Myriad Pro"/>
                <w:sz w:val="20"/>
                <w:szCs w:val="20"/>
              </w:rPr>
              <w:t>- Government is ready to institutionalize international methodologies for data collection, for advocacy, programing and monitoring progress.</w:t>
            </w:r>
          </w:p>
          <w:p w14:paraId="19B29BE2" w14:textId="77777777" w:rsidR="001423F3" w:rsidRPr="00472A44" w:rsidRDefault="001423F3" w:rsidP="001423F3">
            <w:pPr>
              <w:rPr>
                <w:rFonts w:ascii="Myriad Pro" w:hAnsi="Myriad Pro"/>
                <w:sz w:val="20"/>
                <w:szCs w:val="20"/>
              </w:rPr>
            </w:pPr>
            <w:r w:rsidRPr="00472A44">
              <w:rPr>
                <w:rFonts w:ascii="Myriad Pro" w:hAnsi="Myriad Pro"/>
                <w:sz w:val="20"/>
                <w:szCs w:val="20"/>
              </w:rPr>
              <w:t xml:space="preserve"> </w:t>
            </w:r>
          </w:p>
        </w:tc>
        <w:tc>
          <w:tcPr>
            <w:tcW w:w="2520" w:type="dxa"/>
            <w:vMerge/>
            <w:shd w:val="clear" w:color="auto" w:fill="auto"/>
          </w:tcPr>
          <w:p w14:paraId="7412FB2D" w14:textId="77777777" w:rsidR="001423F3" w:rsidRPr="008556FD" w:rsidRDefault="001423F3" w:rsidP="001423F3">
            <w:pPr>
              <w:rPr>
                <w:rFonts w:ascii="Myriad Pro" w:hAnsi="Myriad Pro"/>
              </w:rPr>
            </w:pPr>
          </w:p>
        </w:tc>
        <w:tc>
          <w:tcPr>
            <w:tcW w:w="2160" w:type="dxa"/>
            <w:vMerge/>
            <w:shd w:val="clear" w:color="auto" w:fill="auto"/>
          </w:tcPr>
          <w:p w14:paraId="173AD188" w14:textId="77777777" w:rsidR="001423F3" w:rsidRPr="008556FD" w:rsidRDefault="001423F3" w:rsidP="001423F3">
            <w:pPr>
              <w:spacing w:before="120" w:after="120"/>
              <w:jc w:val="center"/>
              <w:rPr>
                <w:rFonts w:ascii="Myriad Pro" w:hAnsi="Myriad Pro" w:cstheme="minorHAnsi"/>
                <w:b/>
                <w:sz w:val="20"/>
                <w:szCs w:val="20"/>
              </w:rPr>
            </w:pPr>
          </w:p>
        </w:tc>
      </w:tr>
      <w:tr w:rsidR="001423F3" w:rsidRPr="008556FD" w14:paraId="4F4619F7" w14:textId="77777777" w:rsidTr="002866C1">
        <w:trPr>
          <w:trHeight w:val="1246"/>
          <w:tblHeader/>
        </w:trPr>
        <w:tc>
          <w:tcPr>
            <w:tcW w:w="2070" w:type="dxa"/>
            <w:vMerge/>
            <w:shd w:val="clear" w:color="auto" w:fill="auto"/>
          </w:tcPr>
          <w:p w14:paraId="76D15657" w14:textId="77777777" w:rsidR="001423F3" w:rsidRPr="008556FD" w:rsidRDefault="001423F3" w:rsidP="001423F3">
            <w:pPr>
              <w:spacing w:before="120" w:after="120"/>
              <w:jc w:val="center"/>
              <w:rPr>
                <w:rFonts w:ascii="Myriad Pro" w:hAnsi="Myriad Pro" w:cstheme="minorHAnsi"/>
                <w:b/>
                <w:sz w:val="20"/>
                <w:szCs w:val="20"/>
              </w:rPr>
            </w:pPr>
          </w:p>
        </w:tc>
        <w:tc>
          <w:tcPr>
            <w:tcW w:w="2785" w:type="dxa"/>
            <w:shd w:val="clear" w:color="auto" w:fill="auto"/>
          </w:tcPr>
          <w:p w14:paraId="1AEA21A8" w14:textId="77418A2E" w:rsidR="001E6E9C" w:rsidRPr="009E06BB" w:rsidRDefault="009E06BB" w:rsidP="001E6E9C">
            <w:pPr>
              <w:spacing w:after="0" w:line="240" w:lineRule="auto"/>
              <w:rPr>
                <w:rFonts w:ascii="Myriad Pro" w:hAnsi="Myriad Pro"/>
                <w:sz w:val="20"/>
                <w:szCs w:val="20"/>
              </w:rPr>
            </w:pPr>
            <w:r w:rsidRPr="009E06BB">
              <w:rPr>
                <w:rFonts w:ascii="Myriad Pro" w:hAnsi="Myriad Pro" w:cstheme="minorHAnsi"/>
                <w:b/>
                <w:sz w:val="20"/>
                <w:szCs w:val="20"/>
              </w:rPr>
              <w:t>Indicator</w:t>
            </w:r>
            <w:r w:rsidR="001423F3" w:rsidRPr="009E06BB">
              <w:rPr>
                <w:rFonts w:ascii="Myriad Pro" w:hAnsi="Myriad Pro" w:cstheme="minorHAnsi"/>
                <w:b/>
                <w:sz w:val="20"/>
                <w:szCs w:val="20"/>
              </w:rPr>
              <w:t xml:space="preserve"> 4.3</w:t>
            </w:r>
            <w:r w:rsidR="001423F3" w:rsidRPr="009E06BB">
              <w:rPr>
                <w:rFonts w:ascii="Myriad Pro" w:hAnsi="Myriad Pro" w:cstheme="minorHAnsi"/>
                <w:sz w:val="20"/>
                <w:szCs w:val="20"/>
              </w:rPr>
              <w:t xml:space="preserve"> </w:t>
            </w:r>
            <w:r w:rsidR="001E6E9C" w:rsidRPr="009E06BB">
              <w:rPr>
                <w:rFonts w:ascii="Myriad Pro" w:hAnsi="Myriad Pro"/>
                <w:sz w:val="20"/>
                <w:szCs w:val="20"/>
              </w:rPr>
              <w:t xml:space="preserve"> Percentage of health facilities (maternities, child hospitals and PHC facilities) in targeted regions applying newborn and child survival standards/protocols recommended by WHO and UNICEF.</w:t>
            </w:r>
          </w:p>
          <w:p w14:paraId="2319F915" w14:textId="77777777" w:rsidR="001E6E9C" w:rsidRPr="009E06BB" w:rsidRDefault="001E6E9C" w:rsidP="009E06BB">
            <w:pPr>
              <w:spacing w:before="120" w:after="0" w:line="240" w:lineRule="auto"/>
              <w:rPr>
                <w:rFonts w:ascii="Myriad Pro" w:hAnsi="Myriad Pro"/>
                <w:bCs/>
                <w:sz w:val="20"/>
                <w:szCs w:val="20"/>
              </w:rPr>
            </w:pPr>
            <w:r w:rsidRPr="009E06BB">
              <w:rPr>
                <w:rFonts w:ascii="Myriad Pro" w:hAnsi="Myriad Pro"/>
                <w:bCs/>
                <w:sz w:val="20"/>
                <w:szCs w:val="20"/>
                <w:u w:val="single"/>
              </w:rPr>
              <w:lastRenderedPageBreak/>
              <w:t>Baseline:</w:t>
            </w:r>
            <w:r w:rsidRPr="009E06BB">
              <w:rPr>
                <w:rFonts w:ascii="Myriad Pro" w:hAnsi="Myriad Pro"/>
                <w:i/>
                <w:iCs/>
                <w:sz w:val="20"/>
                <w:szCs w:val="20"/>
              </w:rPr>
              <w:t xml:space="preserve"> </w:t>
            </w:r>
            <w:r w:rsidRPr="009E06BB">
              <w:rPr>
                <w:rFonts w:ascii="Myriad Pro" w:hAnsi="Myriad Pro"/>
                <w:sz w:val="20"/>
                <w:szCs w:val="20"/>
              </w:rPr>
              <w:t xml:space="preserve">available in the end of 2015 </w:t>
            </w:r>
          </w:p>
          <w:p w14:paraId="297164C6" w14:textId="3C4CA2E4" w:rsidR="001423F3" w:rsidRPr="009E06BB" w:rsidRDefault="001E6E9C" w:rsidP="001960E5">
            <w:pPr>
              <w:spacing w:before="120" w:after="0" w:line="240" w:lineRule="auto"/>
              <w:rPr>
                <w:rFonts w:ascii="Myriad Pro" w:hAnsi="Myriad Pro"/>
                <w:sz w:val="20"/>
                <w:szCs w:val="20"/>
              </w:rPr>
            </w:pPr>
            <w:r w:rsidRPr="009E06BB">
              <w:rPr>
                <w:rFonts w:ascii="Myriad Pro" w:hAnsi="Myriad Pro"/>
                <w:bCs/>
                <w:sz w:val="20"/>
                <w:szCs w:val="20"/>
                <w:u w:val="single"/>
              </w:rPr>
              <w:t>Target:</w:t>
            </w:r>
            <w:r w:rsidRPr="009E06BB">
              <w:rPr>
                <w:rFonts w:ascii="Myriad Pro" w:hAnsi="Myriad Pro"/>
                <w:bCs/>
                <w:sz w:val="20"/>
                <w:szCs w:val="20"/>
              </w:rPr>
              <w:t xml:space="preserve"> </w:t>
            </w:r>
            <w:r w:rsidRPr="009E06BB">
              <w:rPr>
                <w:rFonts w:ascii="Myriad Pro" w:hAnsi="Myriad Pro"/>
                <w:sz w:val="20"/>
                <w:szCs w:val="20"/>
              </w:rPr>
              <w:t xml:space="preserve">TBD based on the baseline </w:t>
            </w:r>
          </w:p>
        </w:tc>
        <w:tc>
          <w:tcPr>
            <w:tcW w:w="2525" w:type="dxa"/>
            <w:shd w:val="clear" w:color="auto" w:fill="auto"/>
          </w:tcPr>
          <w:p w14:paraId="4EFEAA7B" w14:textId="77777777" w:rsidR="001E6E9C" w:rsidRPr="009E06BB" w:rsidRDefault="001E6E9C" w:rsidP="001E6E9C">
            <w:pPr>
              <w:spacing w:after="0" w:line="240" w:lineRule="auto"/>
              <w:rPr>
                <w:rFonts w:ascii="Myriad Pro" w:hAnsi="Myriad Pro"/>
                <w:sz w:val="20"/>
                <w:szCs w:val="20"/>
              </w:rPr>
            </w:pPr>
            <w:r w:rsidRPr="009E06BB">
              <w:rPr>
                <w:rFonts w:ascii="Myriad Pro" w:hAnsi="Myriad Pro"/>
                <w:sz w:val="20"/>
                <w:szCs w:val="20"/>
              </w:rPr>
              <w:lastRenderedPageBreak/>
              <w:t>Facility Surveys;</w:t>
            </w:r>
          </w:p>
          <w:p w14:paraId="7E33BE0B" w14:textId="09B06426" w:rsidR="001423F3" w:rsidRPr="009E06BB" w:rsidRDefault="001423F3" w:rsidP="001423F3">
            <w:pPr>
              <w:rPr>
                <w:rFonts w:ascii="Myriad Pro" w:hAnsi="Myriad Pro"/>
                <w:sz w:val="20"/>
                <w:szCs w:val="20"/>
              </w:rPr>
            </w:pPr>
          </w:p>
        </w:tc>
        <w:tc>
          <w:tcPr>
            <w:tcW w:w="2700" w:type="dxa"/>
            <w:vMerge w:val="restart"/>
            <w:shd w:val="clear" w:color="auto" w:fill="auto"/>
          </w:tcPr>
          <w:p w14:paraId="220E9C17" w14:textId="75F4105F" w:rsidR="001423F3" w:rsidRPr="009E06BB" w:rsidRDefault="009E06BB" w:rsidP="001423F3">
            <w:pPr>
              <w:rPr>
                <w:rFonts w:ascii="Myriad Pro" w:hAnsi="Myriad Pro"/>
                <w:b/>
                <w:i/>
                <w:sz w:val="20"/>
                <w:szCs w:val="20"/>
                <w:u w:val="single"/>
              </w:rPr>
            </w:pPr>
            <w:r w:rsidRPr="009E06BB">
              <w:rPr>
                <w:rFonts w:ascii="Myriad Pro" w:hAnsi="Myriad Pro"/>
                <w:b/>
                <w:i/>
                <w:sz w:val="20"/>
                <w:szCs w:val="20"/>
                <w:u w:val="single"/>
              </w:rPr>
              <w:t>Risks</w:t>
            </w:r>
            <w:r w:rsidR="001423F3" w:rsidRPr="009E06BB">
              <w:rPr>
                <w:rFonts w:ascii="Myriad Pro" w:hAnsi="Myriad Pro"/>
                <w:b/>
                <w:i/>
                <w:sz w:val="20"/>
                <w:szCs w:val="20"/>
                <w:u w:val="single"/>
              </w:rPr>
              <w:t>:</w:t>
            </w:r>
          </w:p>
          <w:p w14:paraId="5D83B0B9" w14:textId="3BBDF328" w:rsidR="001E6E9C" w:rsidRPr="009E06BB" w:rsidRDefault="001423F3" w:rsidP="00082310">
            <w:pPr>
              <w:pStyle w:val="ListParagraph"/>
              <w:autoSpaceDE w:val="0"/>
              <w:autoSpaceDN w:val="0"/>
              <w:adjustRightInd w:val="0"/>
              <w:spacing w:before="120" w:after="120"/>
              <w:ind w:left="0"/>
              <w:rPr>
                <w:rFonts w:ascii="Myriad Pro" w:hAnsi="Myriad Pro"/>
              </w:rPr>
            </w:pPr>
            <w:r w:rsidRPr="009E06BB">
              <w:rPr>
                <w:rFonts w:ascii="Myriad Pro" w:hAnsi="Myriad Pro"/>
                <w:bCs/>
                <w:lang w:val="en-US"/>
              </w:rPr>
              <w:t xml:space="preserve">- </w:t>
            </w:r>
            <w:r w:rsidR="001E6E9C" w:rsidRPr="009E06BB">
              <w:rPr>
                <w:rFonts w:ascii="Myriad Pro" w:hAnsi="Myriad Pro"/>
              </w:rPr>
              <w:t>The changing global and</w:t>
            </w:r>
            <w:r w:rsidR="001E6E9C" w:rsidRPr="009E06BB">
              <w:rPr>
                <w:rFonts w:ascii="Myriad Pro" w:hAnsi="Myriad Pro"/>
                <w:bCs/>
              </w:rPr>
              <w:t xml:space="preserve"> </w:t>
            </w:r>
            <w:r w:rsidR="001E6E9C" w:rsidRPr="009E06BB">
              <w:rPr>
                <w:rFonts w:ascii="Myriad Pro" w:hAnsi="Myriad Pro"/>
              </w:rPr>
              <w:t xml:space="preserve">regional political situation and economic hardship might affect the determinants   of health and </w:t>
            </w:r>
            <w:r w:rsidR="001E6E9C" w:rsidRPr="009E06BB">
              <w:rPr>
                <w:rFonts w:ascii="Myriad Pro" w:hAnsi="Myriad Pro"/>
              </w:rPr>
              <w:lastRenderedPageBreak/>
              <w:t xml:space="preserve">well-being of vulnerable population; </w:t>
            </w:r>
          </w:p>
          <w:p w14:paraId="762F3B4B" w14:textId="77777777" w:rsidR="001E6E9C" w:rsidRPr="009E06BB" w:rsidRDefault="001E6E9C" w:rsidP="00082310">
            <w:pPr>
              <w:spacing w:before="120" w:after="120" w:line="240" w:lineRule="auto"/>
              <w:rPr>
                <w:rFonts w:ascii="Myriad Pro" w:hAnsi="Myriad Pro"/>
                <w:sz w:val="20"/>
                <w:szCs w:val="20"/>
              </w:rPr>
            </w:pPr>
            <w:r w:rsidRPr="009E06BB">
              <w:rPr>
                <w:rFonts w:ascii="Myriad Pro" w:hAnsi="Myriad Pro"/>
                <w:sz w:val="20"/>
                <w:szCs w:val="20"/>
              </w:rPr>
              <w:t>- High turnover of health managers and workers;</w:t>
            </w:r>
          </w:p>
          <w:p w14:paraId="364F89ED" w14:textId="77777777" w:rsidR="001E6E9C" w:rsidRDefault="001E6E9C" w:rsidP="00082310">
            <w:pPr>
              <w:pStyle w:val="ListParagraph"/>
              <w:spacing w:before="120" w:after="120"/>
              <w:ind w:left="0"/>
              <w:rPr>
                <w:rFonts w:ascii="Myriad Pro" w:hAnsi="Myriad Pro"/>
                <w:lang w:val="en-US"/>
              </w:rPr>
            </w:pPr>
            <w:r w:rsidRPr="009E06BB">
              <w:rPr>
                <w:rFonts w:ascii="Myriad Pro" w:hAnsi="Myriad Pro"/>
              </w:rPr>
              <w:t>- The security situation in the country deteriorates, preventing UN from operating effectively</w:t>
            </w:r>
            <w:r w:rsidRPr="009E06BB">
              <w:rPr>
                <w:rFonts w:ascii="Myriad Pro" w:hAnsi="Myriad Pro"/>
                <w:lang w:val="en-US"/>
              </w:rPr>
              <w:t xml:space="preserve"> </w:t>
            </w:r>
          </w:p>
          <w:p w14:paraId="31687771" w14:textId="77777777" w:rsidR="00082310" w:rsidRPr="009E06BB" w:rsidRDefault="00082310" w:rsidP="00082310">
            <w:pPr>
              <w:pStyle w:val="ListParagraph"/>
              <w:spacing w:before="120" w:after="120"/>
              <w:ind w:left="0"/>
              <w:rPr>
                <w:rFonts w:ascii="Myriad Pro" w:hAnsi="Myriad Pro"/>
              </w:rPr>
            </w:pPr>
            <w:r w:rsidRPr="009E06BB">
              <w:rPr>
                <w:rFonts w:ascii="Myriad Pro" w:hAnsi="Myriad Pro"/>
              </w:rPr>
              <w:t xml:space="preserve">- Leadership and stewardship functions at the level of oblasts and rayons are not sufficiently developed due to top-down practice. </w:t>
            </w:r>
          </w:p>
          <w:p w14:paraId="343D5EBE" w14:textId="77777777" w:rsidR="00082310" w:rsidRPr="00082310" w:rsidRDefault="00082310" w:rsidP="001E6E9C">
            <w:pPr>
              <w:pStyle w:val="ListParagraph"/>
              <w:ind w:left="0"/>
              <w:rPr>
                <w:rFonts w:ascii="Myriad Pro" w:hAnsi="Myriad Pro"/>
              </w:rPr>
            </w:pPr>
          </w:p>
          <w:p w14:paraId="2C628901" w14:textId="7C037D09" w:rsidR="001423F3" w:rsidRPr="009E06BB" w:rsidRDefault="001423F3" w:rsidP="001E6E9C">
            <w:pPr>
              <w:pStyle w:val="ListParagraph"/>
              <w:ind w:left="0"/>
              <w:rPr>
                <w:rFonts w:ascii="Myriad Pro" w:hAnsi="Myriad Pro"/>
                <w:lang w:val="en-US"/>
              </w:rPr>
            </w:pPr>
          </w:p>
          <w:p w14:paraId="5B2EA355" w14:textId="77777777" w:rsidR="001423F3" w:rsidRPr="009E06BB" w:rsidRDefault="001423F3" w:rsidP="001423F3">
            <w:pPr>
              <w:pStyle w:val="ListParagraph"/>
              <w:ind w:left="0"/>
              <w:rPr>
                <w:rFonts w:ascii="Myriad Pro" w:hAnsi="Myriad Pro"/>
                <w:lang w:val="en-US"/>
              </w:rPr>
            </w:pPr>
          </w:p>
        </w:tc>
        <w:tc>
          <w:tcPr>
            <w:tcW w:w="2520" w:type="dxa"/>
            <w:vMerge/>
            <w:shd w:val="clear" w:color="auto" w:fill="auto"/>
          </w:tcPr>
          <w:p w14:paraId="273CE805" w14:textId="77777777" w:rsidR="001423F3" w:rsidRPr="008556FD" w:rsidRDefault="001423F3" w:rsidP="001423F3">
            <w:pPr>
              <w:rPr>
                <w:rFonts w:ascii="Myriad Pro" w:hAnsi="Myriad Pro"/>
              </w:rPr>
            </w:pPr>
          </w:p>
        </w:tc>
        <w:tc>
          <w:tcPr>
            <w:tcW w:w="2160" w:type="dxa"/>
            <w:vMerge/>
            <w:shd w:val="clear" w:color="auto" w:fill="auto"/>
          </w:tcPr>
          <w:p w14:paraId="669DD01F" w14:textId="77777777" w:rsidR="001423F3" w:rsidRPr="008556FD" w:rsidRDefault="001423F3" w:rsidP="001423F3">
            <w:pPr>
              <w:spacing w:before="120" w:after="120"/>
              <w:jc w:val="center"/>
              <w:rPr>
                <w:rFonts w:ascii="Myriad Pro" w:hAnsi="Myriad Pro" w:cstheme="minorHAnsi"/>
                <w:b/>
                <w:sz w:val="20"/>
                <w:szCs w:val="20"/>
              </w:rPr>
            </w:pPr>
          </w:p>
        </w:tc>
      </w:tr>
      <w:tr w:rsidR="001423F3" w:rsidRPr="008556FD" w14:paraId="3C5B9F1D" w14:textId="77777777" w:rsidTr="002866C1">
        <w:trPr>
          <w:tblHeader/>
        </w:trPr>
        <w:tc>
          <w:tcPr>
            <w:tcW w:w="2070" w:type="dxa"/>
            <w:vMerge/>
            <w:shd w:val="clear" w:color="auto" w:fill="auto"/>
          </w:tcPr>
          <w:p w14:paraId="4F5EF75D" w14:textId="77777777" w:rsidR="001423F3" w:rsidRPr="008556FD" w:rsidRDefault="001423F3" w:rsidP="001423F3">
            <w:pPr>
              <w:spacing w:before="120" w:after="120"/>
              <w:jc w:val="center"/>
              <w:rPr>
                <w:rFonts w:ascii="Myriad Pro" w:hAnsi="Myriad Pro" w:cstheme="minorHAnsi"/>
                <w:b/>
                <w:sz w:val="20"/>
                <w:szCs w:val="20"/>
              </w:rPr>
            </w:pPr>
          </w:p>
        </w:tc>
        <w:tc>
          <w:tcPr>
            <w:tcW w:w="2785" w:type="dxa"/>
            <w:shd w:val="clear" w:color="auto" w:fill="auto"/>
          </w:tcPr>
          <w:p w14:paraId="67109B0E" w14:textId="5FCCFC30" w:rsidR="00595E1E" w:rsidRPr="009E06BB" w:rsidRDefault="009E06BB" w:rsidP="00595E1E">
            <w:pPr>
              <w:spacing w:after="0" w:line="240" w:lineRule="auto"/>
              <w:rPr>
                <w:rFonts w:ascii="Myriad Pro" w:hAnsi="Myriad Pro"/>
                <w:sz w:val="20"/>
                <w:szCs w:val="20"/>
              </w:rPr>
            </w:pPr>
            <w:r w:rsidRPr="009E06BB">
              <w:rPr>
                <w:rFonts w:ascii="Myriad Pro" w:hAnsi="Myriad Pro" w:cstheme="minorHAnsi"/>
                <w:b/>
                <w:sz w:val="20"/>
                <w:szCs w:val="20"/>
              </w:rPr>
              <w:t>Indicator</w:t>
            </w:r>
            <w:r w:rsidR="001423F3" w:rsidRPr="009E06BB">
              <w:rPr>
                <w:rFonts w:ascii="Myriad Pro" w:hAnsi="Myriad Pro" w:cstheme="minorHAnsi"/>
                <w:b/>
                <w:sz w:val="20"/>
                <w:szCs w:val="20"/>
              </w:rPr>
              <w:t xml:space="preserve"> 4.4</w:t>
            </w:r>
            <w:r w:rsidR="001423F3" w:rsidRPr="009E06BB">
              <w:rPr>
                <w:rFonts w:ascii="Myriad Pro" w:hAnsi="Myriad Pro" w:cstheme="minorHAnsi"/>
                <w:sz w:val="20"/>
                <w:szCs w:val="20"/>
              </w:rPr>
              <w:t xml:space="preserve"> </w:t>
            </w:r>
            <w:r w:rsidR="00595E1E" w:rsidRPr="009E06BB">
              <w:rPr>
                <w:rFonts w:ascii="Myriad Pro" w:hAnsi="Myriad Pro"/>
                <w:sz w:val="20"/>
                <w:szCs w:val="20"/>
              </w:rPr>
              <w:t xml:space="preserve"> Coverage by MCV (measles containing vaccine)      for children under 24 months</w:t>
            </w:r>
          </w:p>
          <w:p w14:paraId="03196033" w14:textId="77777777" w:rsidR="00595E1E" w:rsidRPr="009E06BB" w:rsidRDefault="00595E1E" w:rsidP="009E06BB">
            <w:pPr>
              <w:spacing w:before="120" w:after="0" w:line="240" w:lineRule="auto"/>
              <w:rPr>
                <w:rFonts w:ascii="Myriad Pro" w:hAnsi="Myriad Pro"/>
                <w:bCs/>
                <w:sz w:val="20"/>
                <w:szCs w:val="20"/>
              </w:rPr>
            </w:pPr>
            <w:r w:rsidRPr="009E06BB">
              <w:rPr>
                <w:rFonts w:ascii="Myriad Pro" w:hAnsi="Myriad Pro"/>
                <w:sz w:val="20"/>
                <w:szCs w:val="20"/>
                <w:u w:val="single"/>
              </w:rPr>
              <w:t>Baseline:</w:t>
            </w:r>
            <w:r w:rsidRPr="009E06BB">
              <w:rPr>
                <w:rFonts w:ascii="Myriad Pro" w:hAnsi="Myriad Pro"/>
                <w:bCs/>
                <w:sz w:val="20"/>
                <w:szCs w:val="20"/>
              </w:rPr>
              <w:t xml:space="preserve"> 97,9% national (2013);  </w:t>
            </w:r>
          </w:p>
          <w:p w14:paraId="7F8C3E85" w14:textId="77777777" w:rsidR="00595E1E" w:rsidRPr="009E06BB" w:rsidRDefault="00595E1E" w:rsidP="00595E1E">
            <w:pPr>
              <w:spacing w:after="0" w:line="240" w:lineRule="auto"/>
              <w:rPr>
                <w:rFonts w:ascii="Myriad Pro" w:hAnsi="Myriad Pro"/>
                <w:sz w:val="20"/>
                <w:szCs w:val="20"/>
              </w:rPr>
            </w:pPr>
            <w:r w:rsidRPr="009E06BB">
              <w:rPr>
                <w:rFonts w:ascii="Myriad Pro" w:hAnsi="Myriad Pro"/>
                <w:sz w:val="20"/>
                <w:szCs w:val="20"/>
              </w:rPr>
              <w:t xml:space="preserve">lowest region: </w:t>
            </w:r>
            <w:r w:rsidRPr="009E06BB">
              <w:rPr>
                <w:rFonts w:ascii="Myriad Pro" w:hAnsi="Myriad Pro"/>
                <w:bCs/>
                <w:i/>
                <w:iCs/>
                <w:sz w:val="20"/>
                <w:szCs w:val="20"/>
              </w:rPr>
              <w:t xml:space="preserve"> </w:t>
            </w:r>
            <w:r w:rsidRPr="009E06BB">
              <w:rPr>
                <w:rFonts w:ascii="Myriad Pro" w:hAnsi="Myriad Pro"/>
                <w:sz w:val="20"/>
                <w:szCs w:val="20"/>
              </w:rPr>
              <w:t>84%</w:t>
            </w:r>
          </w:p>
          <w:p w14:paraId="29F4156E" w14:textId="405E6EDF" w:rsidR="001423F3" w:rsidRPr="009E06BB" w:rsidRDefault="00595E1E" w:rsidP="001960E5">
            <w:pPr>
              <w:spacing w:before="120" w:after="0" w:line="240" w:lineRule="auto"/>
              <w:rPr>
                <w:rFonts w:ascii="Myriad Pro" w:hAnsi="Myriad Pro"/>
                <w:sz w:val="20"/>
                <w:szCs w:val="20"/>
              </w:rPr>
            </w:pPr>
            <w:r w:rsidRPr="009E06BB">
              <w:rPr>
                <w:rFonts w:ascii="Myriad Pro" w:hAnsi="Myriad Pro"/>
                <w:sz w:val="20"/>
                <w:szCs w:val="20"/>
                <w:u w:val="single"/>
              </w:rPr>
              <w:t>Target:</w:t>
            </w:r>
            <w:r w:rsidRPr="009E06BB">
              <w:rPr>
                <w:rFonts w:ascii="Myriad Pro" w:hAnsi="Myriad Pro"/>
                <w:sz w:val="20"/>
                <w:szCs w:val="20"/>
              </w:rPr>
              <w:t xml:space="preserve"> </w:t>
            </w:r>
            <w:r w:rsidRPr="009E06BB">
              <w:rPr>
                <w:rFonts w:ascii="Myriad Pro" w:hAnsi="Myriad Pro"/>
                <w:bCs/>
                <w:sz w:val="20"/>
                <w:szCs w:val="20"/>
              </w:rPr>
              <w:t>Maintain/</w:t>
            </w:r>
            <w:r w:rsidRPr="009E06BB">
              <w:rPr>
                <w:rFonts w:ascii="Myriad Pro" w:hAnsi="Myriad Pro"/>
                <w:sz w:val="20"/>
                <w:szCs w:val="20"/>
              </w:rPr>
              <w:t>sustain the national coverage; lowest region – increase of coverage &gt;  90%</w:t>
            </w:r>
          </w:p>
        </w:tc>
        <w:tc>
          <w:tcPr>
            <w:tcW w:w="2525" w:type="dxa"/>
            <w:shd w:val="clear" w:color="auto" w:fill="auto"/>
          </w:tcPr>
          <w:p w14:paraId="1D32782F" w14:textId="5BE9DA00" w:rsidR="001423F3" w:rsidRPr="009E06BB" w:rsidRDefault="00595E1E" w:rsidP="001423F3">
            <w:pPr>
              <w:rPr>
                <w:rFonts w:ascii="Myriad Pro" w:hAnsi="Myriad Pro" w:cs="Calibri"/>
                <w:color w:val="000000"/>
                <w:sz w:val="20"/>
                <w:szCs w:val="20"/>
              </w:rPr>
            </w:pPr>
            <w:r w:rsidRPr="009E06BB">
              <w:rPr>
                <w:rFonts w:ascii="Myriad Pro" w:hAnsi="Myriad Pro"/>
                <w:sz w:val="20"/>
                <w:szCs w:val="20"/>
              </w:rPr>
              <w:t>Ministry of Health data</w:t>
            </w:r>
            <w:r w:rsidRPr="009E06BB">
              <w:rPr>
                <w:rFonts w:ascii="Myriad Pro" w:hAnsi="Myriad Pro" w:cs="Calibri"/>
                <w:color w:val="000000"/>
                <w:sz w:val="20"/>
                <w:szCs w:val="20"/>
              </w:rPr>
              <w:t xml:space="preserve"> </w:t>
            </w:r>
          </w:p>
          <w:p w14:paraId="34396264" w14:textId="77777777" w:rsidR="001423F3" w:rsidRPr="009E06BB" w:rsidRDefault="001423F3" w:rsidP="001423F3">
            <w:pPr>
              <w:rPr>
                <w:rFonts w:ascii="Myriad Pro" w:hAnsi="Myriad Pro"/>
                <w:sz w:val="20"/>
                <w:szCs w:val="20"/>
              </w:rPr>
            </w:pPr>
          </w:p>
        </w:tc>
        <w:tc>
          <w:tcPr>
            <w:tcW w:w="2700" w:type="dxa"/>
            <w:vMerge/>
            <w:shd w:val="clear" w:color="auto" w:fill="auto"/>
          </w:tcPr>
          <w:p w14:paraId="18805C77" w14:textId="77777777" w:rsidR="001423F3" w:rsidRPr="008556FD" w:rsidRDefault="001423F3" w:rsidP="001423F3">
            <w:pPr>
              <w:pStyle w:val="ListParagraph"/>
              <w:ind w:left="0"/>
              <w:rPr>
                <w:rFonts w:ascii="Myriad Pro" w:hAnsi="Myriad Pro"/>
              </w:rPr>
            </w:pPr>
          </w:p>
        </w:tc>
        <w:tc>
          <w:tcPr>
            <w:tcW w:w="2520" w:type="dxa"/>
            <w:vMerge/>
            <w:shd w:val="clear" w:color="auto" w:fill="auto"/>
          </w:tcPr>
          <w:p w14:paraId="0F67F54F" w14:textId="77777777" w:rsidR="001423F3" w:rsidRPr="008556FD" w:rsidRDefault="001423F3" w:rsidP="001423F3">
            <w:pPr>
              <w:rPr>
                <w:rFonts w:ascii="Myriad Pro" w:hAnsi="Myriad Pro"/>
              </w:rPr>
            </w:pPr>
          </w:p>
        </w:tc>
        <w:tc>
          <w:tcPr>
            <w:tcW w:w="2160" w:type="dxa"/>
            <w:vMerge/>
            <w:shd w:val="clear" w:color="auto" w:fill="auto"/>
          </w:tcPr>
          <w:p w14:paraId="223A9465" w14:textId="77777777" w:rsidR="001423F3" w:rsidRPr="008556FD" w:rsidRDefault="001423F3" w:rsidP="001423F3">
            <w:pPr>
              <w:spacing w:before="120" w:after="120"/>
              <w:jc w:val="center"/>
              <w:rPr>
                <w:rFonts w:ascii="Myriad Pro" w:hAnsi="Myriad Pro" w:cstheme="minorHAnsi"/>
                <w:b/>
                <w:sz w:val="20"/>
                <w:szCs w:val="20"/>
              </w:rPr>
            </w:pPr>
          </w:p>
        </w:tc>
      </w:tr>
      <w:tr w:rsidR="001423F3" w:rsidRPr="008556FD" w14:paraId="5DD288E2" w14:textId="77777777" w:rsidTr="002866C1">
        <w:trPr>
          <w:tblHeader/>
        </w:trPr>
        <w:tc>
          <w:tcPr>
            <w:tcW w:w="2070" w:type="dxa"/>
            <w:vMerge/>
            <w:shd w:val="clear" w:color="auto" w:fill="auto"/>
          </w:tcPr>
          <w:p w14:paraId="21F3ECC2" w14:textId="77777777" w:rsidR="001423F3" w:rsidRPr="008556FD" w:rsidRDefault="001423F3" w:rsidP="001423F3">
            <w:pPr>
              <w:spacing w:before="120" w:after="120"/>
              <w:jc w:val="center"/>
              <w:rPr>
                <w:rFonts w:ascii="Myriad Pro" w:hAnsi="Myriad Pro" w:cstheme="minorHAnsi"/>
                <w:b/>
                <w:sz w:val="20"/>
                <w:szCs w:val="20"/>
              </w:rPr>
            </w:pPr>
          </w:p>
        </w:tc>
        <w:tc>
          <w:tcPr>
            <w:tcW w:w="2785" w:type="dxa"/>
            <w:shd w:val="clear" w:color="auto" w:fill="auto"/>
          </w:tcPr>
          <w:p w14:paraId="2D8A0884" w14:textId="5939F5A0" w:rsidR="00595E1E" w:rsidRPr="00320A8A" w:rsidRDefault="00D96C48" w:rsidP="00152653">
            <w:pPr>
              <w:spacing w:after="0" w:line="240" w:lineRule="auto"/>
              <w:rPr>
                <w:rFonts w:ascii="Myriad Pro" w:hAnsi="Myriad Pro"/>
                <w:i/>
                <w:sz w:val="20"/>
                <w:szCs w:val="20"/>
              </w:rPr>
            </w:pPr>
            <w:r>
              <w:rPr>
                <w:rFonts w:ascii="Myriad Pro" w:hAnsi="Myriad Pro" w:cstheme="minorHAnsi"/>
                <w:b/>
                <w:sz w:val="20"/>
                <w:szCs w:val="20"/>
              </w:rPr>
              <w:t>Indicator</w:t>
            </w:r>
            <w:r w:rsidR="001423F3" w:rsidRPr="00152653">
              <w:rPr>
                <w:rFonts w:ascii="Myriad Pro" w:hAnsi="Myriad Pro" w:cstheme="minorHAnsi"/>
                <w:b/>
                <w:sz w:val="20"/>
                <w:szCs w:val="20"/>
              </w:rPr>
              <w:t xml:space="preserve"> 4.5</w:t>
            </w:r>
            <w:r>
              <w:rPr>
                <w:rFonts w:ascii="Myriad Pro" w:hAnsi="Myriad Pro" w:cstheme="minorHAnsi"/>
                <w:b/>
                <w:sz w:val="20"/>
                <w:szCs w:val="20"/>
              </w:rPr>
              <w:t>:</w:t>
            </w:r>
            <w:r w:rsidR="001423F3" w:rsidRPr="00152653">
              <w:rPr>
                <w:rFonts w:ascii="Myriad Pro" w:hAnsi="Myriad Pro" w:cstheme="minorHAnsi"/>
                <w:b/>
                <w:sz w:val="20"/>
                <w:szCs w:val="20"/>
              </w:rPr>
              <w:t xml:space="preserve"> </w:t>
            </w:r>
            <w:r w:rsidR="00595E1E" w:rsidRPr="00320A8A">
              <w:rPr>
                <w:rFonts w:ascii="Myriad Pro" w:hAnsi="Myriad Pro"/>
                <w:sz w:val="20"/>
                <w:szCs w:val="20"/>
              </w:rPr>
              <w:t>% of adults and children who are in need for antiretroviral treatment and do receive this treatment</w:t>
            </w:r>
            <w:r w:rsidR="00595E1E" w:rsidRPr="00320A8A">
              <w:rPr>
                <w:rFonts w:ascii="Myriad Pro" w:hAnsi="Myriad Pro"/>
                <w:i/>
                <w:sz w:val="20"/>
                <w:szCs w:val="20"/>
              </w:rPr>
              <w:t xml:space="preserve"> </w:t>
            </w:r>
          </w:p>
          <w:p w14:paraId="23758081" w14:textId="77777777" w:rsidR="00595E1E" w:rsidRPr="00152653" w:rsidRDefault="00595E1E" w:rsidP="00320A8A">
            <w:pPr>
              <w:spacing w:before="120" w:after="0" w:line="240" w:lineRule="auto"/>
              <w:rPr>
                <w:rFonts w:ascii="Myriad Pro" w:hAnsi="Myriad Pro"/>
                <w:bCs/>
                <w:sz w:val="20"/>
                <w:szCs w:val="20"/>
              </w:rPr>
            </w:pPr>
            <w:r w:rsidRPr="00320A8A">
              <w:rPr>
                <w:rFonts w:ascii="Myriad Pro" w:hAnsi="Myriad Pro"/>
                <w:sz w:val="20"/>
                <w:szCs w:val="20"/>
                <w:u w:val="single"/>
              </w:rPr>
              <w:t>Baseline:</w:t>
            </w:r>
            <w:r w:rsidRPr="00152653">
              <w:rPr>
                <w:rFonts w:ascii="Myriad Pro" w:hAnsi="Myriad Pro"/>
                <w:bCs/>
                <w:sz w:val="20"/>
                <w:szCs w:val="20"/>
              </w:rPr>
              <w:t xml:space="preserve">  79.8% in 2014 (9588 PLHIV)</w:t>
            </w:r>
          </w:p>
          <w:p w14:paraId="6DCF9274" w14:textId="77777777" w:rsidR="00595E1E" w:rsidRPr="00152653" w:rsidRDefault="00595E1E" w:rsidP="00152653">
            <w:pPr>
              <w:spacing w:after="0" w:line="240" w:lineRule="auto"/>
              <w:rPr>
                <w:rFonts w:ascii="Myriad Pro" w:hAnsi="Myriad Pro"/>
                <w:bCs/>
                <w:sz w:val="20"/>
                <w:szCs w:val="20"/>
              </w:rPr>
            </w:pPr>
            <w:r w:rsidRPr="00152653">
              <w:rPr>
                <w:rFonts w:ascii="Myriad Pro" w:hAnsi="Myriad Pro"/>
                <w:bCs/>
                <w:sz w:val="20"/>
                <w:szCs w:val="20"/>
              </w:rPr>
              <w:t xml:space="preserve">Women: 50,1%  </w:t>
            </w:r>
          </w:p>
          <w:p w14:paraId="4F3251D1" w14:textId="77777777" w:rsidR="00595E1E" w:rsidRPr="00152653" w:rsidRDefault="00595E1E" w:rsidP="00152653">
            <w:pPr>
              <w:spacing w:after="0" w:line="240" w:lineRule="auto"/>
              <w:rPr>
                <w:rFonts w:ascii="Myriad Pro" w:hAnsi="Myriad Pro"/>
                <w:bCs/>
                <w:sz w:val="20"/>
                <w:szCs w:val="20"/>
              </w:rPr>
            </w:pPr>
            <w:r w:rsidRPr="00152653">
              <w:rPr>
                <w:rFonts w:ascii="Myriad Pro" w:hAnsi="Myriad Pro"/>
                <w:bCs/>
                <w:sz w:val="20"/>
                <w:szCs w:val="20"/>
              </w:rPr>
              <w:t xml:space="preserve">Men: 49,9% </w:t>
            </w:r>
          </w:p>
          <w:p w14:paraId="5879AB7F" w14:textId="77777777" w:rsidR="00595E1E" w:rsidRPr="00152653" w:rsidRDefault="00595E1E" w:rsidP="00152653">
            <w:pPr>
              <w:spacing w:after="0" w:line="240" w:lineRule="auto"/>
              <w:rPr>
                <w:rFonts w:ascii="Myriad Pro" w:hAnsi="Myriad Pro"/>
                <w:bCs/>
                <w:sz w:val="20"/>
                <w:szCs w:val="20"/>
              </w:rPr>
            </w:pPr>
            <w:r w:rsidRPr="00152653">
              <w:rPr>
                <w:rFonts w:ascii="Myriad Pro" w:hAnsi="Myriad Pro"/>
                <w:bCs/>
                <w:sz w:val="20"/>
                <w:szCs w:val="20"/>
              </w:rPr>
              <w:t xml:space="preserve">Children ≤15 – 36,7% </w:t>
            </w:r>
          </w:p>
          <w:p w14:paraId="43A14020" w14:textId="12159B6F" w:rsidR="001423F3" w:rsidRPr="00152653" w:rsidRDefault="00595E1E" w:rsidP="00320A8A">
            <w:pPr>
              <w:spacing w:before="120" w:after="0" w:line="240" w:lineRule="auto"/>
              <w:rPr>
                <w:rFonts w:ascii="Myriad Pro" w:hAnsi="Myriad Pro"/>
                <w:sz w:val="20"/>
                <w:szCs w:val="20"/>
              </w:rPr>
            </w:pPr>
            <w:r w:rsidRPr="00320A8A">
              <w:rPr>
                <w:rFonts w:ascii="Myriad Pro" w:hAnsi="Myriad Pro"/>
                <w:sz w:val="20"/>
                <w:szCs w:val="20"/>
                <w:u w:val="single"/>
              </w:rPr>
              <w:t>Target:</w:t>
            </w:r>
            <w:r w:rsidRPr="00152653">
              <w:rPr>
                <w:rFonts w:ascii="Myriad Pro" w:hAnsi="Myriad Pro"/>
                <w:sz w:val="20"/>
                <w:szCs w:val="20"/>
              </w:rPr>
              <w:t xml:space="preserve"> 90% in 2020</w:t>
            </w:r>
          </w:p>
        </w:tc>
        <w:tc>
          <w:tcPr>
            <w:tcW w:w="2525" w:type="dxa"/>
            <w:shd w:val="clear" w:color="auto" w:fill="auto"/>
          </w:tcPr>
          <w:p w14:paraId="2B09EAC4" w14:textId="77777777" w:rsidR="00595E1E" w:rsidRPr="00152653" w:rsidRDefault="00595E1E" w:rsidP="00152653">
            <w:pPr>
              <w:spacing w:after="0" w:line="240" w:lineRule="auto"/>
              <w:rPr>
                <w:rFonts w:ascii="Myriad Pro" w:hAnsi="Myriad Pro"/>
                <w:sz w:val="20"/>
                <w:szCs w:val="20"/>
              </w:rPr>
            </w:pPr>
            <w:r w:rsidRPr="00152653">
              <w:rPr>
                <w:rFonts w:ascii="Myriad Pro" w:hAnsi="Myriad Pro"/>
                <w:sz w:val="20"/>
                <w:szCs w:val="20"/>
              </w:rPr>
              <w:t>Annual national Global AIDS Response Progress Reporting (GARPR)  reports</w:t>
            </w:r>
          </w:p>
          <w:p w14:paraId="36801CFF" w14:textId="77777777" w:rsidR="00595E1E" w:rsidRPr="00152653" w:rsidRDefault="00595E1E" w:rsidP="00152653">
            <w:pPr>
              <w:spacing w:after="0" w:line="240" w:lineRule="auto"/>
              <w:rPr>
                <w:rFonts w:ascii="Myriad Pro" w:hAnsi="Myriad Pro"/>
                <w:sz w:val="20"/>
                <w:szCs w:val="20"/>
              </w:rPr>
            </w:pPr>
            <w:r w:rsidRPr="00152653">
              <w:rPr>
                <w:rFonts w:ascii="Myriad Pro" w:hAnsi="Myriad Pro"/>
                <w:sz w:val="20"/>
                <w:szCs w:val="20"/>
              </w:rPr>
              <w:t>National Statistical Data from the Republican AIDS Centre</w:t>
            </w:r>
          </w:p>
          <w:p w14:paraId="108C1382" w14:textId="77777777" w:rsidR="001423F3" w:rsidRPr="00152653" w:rsidRDefault="001423F3" w:rsidP="00152653">
            <w:pPr>
              <w:spacing w:after="0" w:line="240" w:lineRule="auto"/>
              <w:rPr>
                <w:rFonts w:ascii="Myriad Pro" w:hAnsi="Myriad Pro"/>
                <w:sz w:val="20"/>
                <w:szCs w:val="20"/>
              </w:rPr>
            </w:pPr>
          </w:p>
          <w:p w14:paraId="68D522E3" w14:textId="77777777" w:rsidR="001423F3" w:rsidRPr="00152653" w:rsidRDefault="001423F3" w:rsidP="00152653">
            <w:pPr>
              <w:spacing w:after="0" w:line="240" w:lineRule="auto"/>
              <w:rPr>
                <w:rFonts w:ascii="Myriad Pro" w:hAnsi="Myriad Pro"/>
                <w:sz w:val="20"/>
                <w:szCs w:val="20"/>
              </w:rPr>
            </w:pPr>
          </w:p>
        </w:tc>
        <w:tc>
          <w:tcPr>
            <w:tcW w:w="2700" w:type="dxa"/>
            <w:vMerge w:val="restart"/>
            <w:shd w:val="clear" w:color="auto" w:fill="auto"/>
          </w:tcPr>
          <w:p w14:paraId="53A8554D" w14:textId="2B1797D5" w:rsidR="001423F3" w:rsidRPr="00152653" w:rsidRDefault="00320A8A" w:rsidP="00152653">
            <w:pPr>
              <w:spacing w:after="0" w:line="240" w:lineRule="auto"/>
              <w:rPr>
                <w:rFonts w:ascii="Myriad Pro" w:hAnsi="Myriad Pro"/>
                <w:b/>
                <w:i/>
                <w:sz w:val="20"/>
                <w:szCs w:val="20"/>
                <w:u w:val="single"/>
              </w:rPr>
            </w:pPr>
            <w:r>
              <w:rPr>
                <w:rFonts w:ascii="Myriad Pro" w:hAnsi="Myriad Pro"/>
                <w:b/>
                <w:i/>
                <w:sz w:val="20"/>
                <w:szCs w:val="20"/>
                <w:u w:val="single"/>
              </w:rPr>
              <w:t>Risks</w:t>
            </w:r>
            <w:r w:rsidR="001423F3" w:rsidRPr="00152653">
              <w:rPr>
                <w:rFonts w:ascii="Myriad Pro" w:hAnsi="Myriad Pro"/>
                <w:b/>
                <w:i/>
                <w:sz w:val="20"/>
                <w:szCs w:val="20"/>
                <w:u w:val="single"/>
              </w:rPr>
              <w:t>:</w:t>
            </w:r>
          </w:p>
          <w:p w14:paraId="01B9E4B6" w14:textId="199F8C26" w:rsidR="00595E1E" w:rsidRPr="00152653" w:rsidRDefault="001423F3" w:rsidP="00152653">
            <w:pPr>
              <w:spacing w:after="0" w:line="240" w:lineRule="auto"/>
              <w:rPr>
                <w:rFonts w:ascii="Myriad Pro" w:hAnsi="Myriad Pro"/>
                <w:sz w:val="20"/>
                <w:szCs w:val="20"/>
              </w:rPr>
            </w:pPr>
            <w:r w:rsidRPr="00152653">
              <w:rPr>
                <w:rFonts w:ascii="Myriad Pro" w:hAnsi="Myriad Pro"/>
                <w:sz w:val="20"/>
                <w:szCs w:val="20"/>
              </w:rPr>
              <w:t xml:space="preserve">- </w:t>
            </w:r>
            <w:r w:rsidR="00595E1E" w:rsidRPr="00152653">
              <w:rPr>
                <w:rFonts w:ascii="Myriad Pro" w:hAnsi="Myriad Pro"/>
                <w:sz w:val="20"/>
                <w:szCs w:val="20"/>
              </w:rPr>
              <w:t xml:space="preserve"> Reduction of targeted HIV  prevention interventions among the most at risk populations  </w:t>
            </w:r>
          </w:p>
          <w:p w14:paraId="5387BE62" w14:textId="77777777" w:rsidR="00595E1E" w:rsidRPr="00152653" w:rsidRDefault="00595E1E" w:rsidP="00152653">
            <w:pPr>
              <w:spacing w:after="0" w:line="240" w:lineRule="auto"/>
              <w:rPr>
                <w:rFonts w:ascii="Myriad Pro" w:hAnsi="Myriad Pro"/>
                <w:sz w:val="20"/>
                <w:szCs w:val="20"/>
              </w:rPr>
            </w:pPr>
            <w:r w:rsidRPr="00152653">
              <w:rPr>
                <w:rFonts w:ascii="Myriad Pro" w:hAnsi="Myriad Pro"/>
                <w:sz w:val="20"/>
                <w:szCs w:val="20"/>
              </w:rPr>
              <w:t xml:space="preserve">- Delays in development and implementation of result based targeted intervention due to poor HIV surveillance system  </w:t>
            </w:r>
          </w:p>
          <w:p w14:paraId="731E6BCD" w14:textId="43B494B6" w:rsidR="001423F3" w:rsidRPr="00152653" w:rsidRDefault="001423F3" w:rsidP="00152653">
            <w:pPr>
              <w:spacing w:after="0" w:line="240" w:lineRule="auto"/>
              <w:rPr>
                <w:rFonts w:ascii="Myriad Pro" w:hAnsi="Myriad Pro"/>
                <w:sz w:val="20"/>
                <w:szCs w:val="20"/>
              </w:rPr>
            </w:pPr>
          </w:p>
          <w:p w14:paraId="711A8397" w14:textId="4DCE0AF7" w:rsidR="001423F3" w:rsidRPr="00152653" w:rsidRDefault="001423F3" w:rsidP="00152653">
            <w:pPr>
              <w:spacing w:after="0" w:line="240" w:lineRule="auto"/>
              <w:rPr>
                <w:rFonts w:ascii="Myriad Pro" w:hAnsi="Myriad Pro"/>
                <w:sz w:val="20"/>
                <w:szCs w:val="20"/>
              </w:rPr>
            </w:pPr>
            <w:r w:rsidRPr="00152653">
              <w:rPr>
                <w:rFonts w:ascii="Myriad Pro" w:hAnsi="Myriad Pro"/>
                <w:sz w:val="20"/>
                <w:szCs w:val="20"/>
              </w:rPr>
              <w:t xml:space="preserve">- </w:t>
            </w:r>
            <w:r w:rsidR="00595E1E" w:rsidRPr="00152653">
              <w:rPr>
                <w:rFonts w:ascii="Myriad Pro" w:hAnsi="Myriad Pro"/>
                <w:sz w:val="20"/>
                <w:szCs w:val="20"/>
              </w:rPr>
              <w:t xml:space="preserve"> Little interest of other line ministries and entities to address HIV-related issues</w:t>
            </w:r>
          </w:p>
        </w:tc>
        <w:tc>
          <w:tcPr>
            <w:tcW w:w="2520" w:type="dxa"/>
            <w:shd w:val="clear" w:color="auto" w:fill="auto"/>
          </w:tcPr>
          <w:p w14:paraId="21373C42" w14:textId="5F1691C6" w:rsidR="001423F3" w:rsidRPr="00152653" w:rsidRDefault="009E06BB" w:rsidP="00152653">
            <w:pPr>
              <w:spacing w:after="0" w:line="240" w:lineRule="auto"/>
              <w:rPr>
                <w:rFonts w:ascii="Myriad Pro" w:hAnsi="Myriad Pro" w:cs="Calibri"/>
                <w:b/>
                <w:color w:val="000000"/>
                <w:sz w:val="20"/>
                <w:szCs w:val="20"/>
              </w:rPr>
            </w:pPr>
            <w:r w:rsidRPr="00152653">
              <w:rPr>
                <w:rFonts w:ascii="Myriad Pro" w:hAnsi="Myriad Pro" w:cs="Calibri"/>
                <w:b/>
                <w:color w:val="000000"/>
                <w:sz w:val="20"/>
                <w:szCs w:val="20"/>
              </w:rPr>
              <w:t>Communicable deceases</w:t>
            </w:r>
            <w:r w:rsidR="001423F3" w:rsidRPr="00152653">
              <w:rPr>
                <w:rFonts w:ascii="Myriad Pro" w:hAnsi="Myriad Pro" w:cs="Calibri"/>
                <w:b/>
                <w:color w:val="000000"/>
                <w:sz w:val="20"/>
                <w:szCs w:val="20"/>
              </w:rPr>
              <w:t xml:space="preserve">: </w:t>
            </w:r>
          </w:p>
          <w:p w14:paraId="5F0F61F4" w14:textId="77777777" w:rsidR="001423F3" w:rsidRPr="00152653" w:rsidRDefault="001423F3" w:rsidP="00152653">
            <w:pPr>
              <w:spacing w:after="0" w:line="240" w:lineRule="auto"/>
              <w:rPr>
                <w:rFonts w:ascii="Myriad Pro" w:hAnsi="Myriad Pro" w:cs="Calibri"/>
                <w:color w:val="000000"/>
                <w:sz w:val="20"/>
                <w:szCs w:val="20"/>
              </w:rPr>
            </w:pPr>
          </w:p>
          <w:p w14:paraId="6C2DAD66" w14:textId="51816182" w:rsidR="001423F3" w:rsidRPr="00152653" w:rsidRDefault="00202F19" w:rsidP="00152653">
            <w:pPr>
              <w:pStyle w:val="ListParagraph"/>
              <w:ind w:left="0"/>
              <w:rPr>
                <w:rFonts w:ascii="Myriad Pro" w:hAnsi="Myriad Pro"/>
              </w:rPr>
            </w:pPr>
            <w:r w:rsidRPr="00152653">
              <w:rPr>
                <w:rFonts w:ascii="Myriad Pro" w:hAnsi="Myriad Pro"/>
              </w:rPr>
              <w:t xml:space="preserve">The Republican Commission on HIV is leading and coordinating body for National HIV Response. </w:t>
            </w:r>
          </w:p>
        </w:tc>
        <w:tc>
          <w:tcPr>
            <w:tcW w:w="2160" w:type="dxa"/>
            <w:vMerge/>
            <w:shd w:val="clear" w:color="auto" w:fill="auto"/>
          </w:tcPr>
          <w:p w14:paraId="2F620124" w14:textId="77777777" w:rsidR="001423F3" w:rsidRPr="008556FD" w:rsidRDefault="001423F3" w:rsidP="001423F3">
            <w:pPr>
              <w:spacing w:before="120" w:after="120"/>
              <w:jc w:val="center"/>
              <w:rPr>
                <w:rFonts w:ascii="Myriad Pro" w:hAnsi="Myriad Pro" w:cstheme="minorHAnsi"/>
                <w:b/>
                <w:sz w:val="20"/>
                <w:szCs w:val="20"/>
              </w:rPr>
            </w:pPr>
          </w:p>
        </w:tc>
      </w:tr>
      <w:tr w:rsidR="001423F3" w:rsidRPr="008556FD" w14:paraId="41D2BB8F" w14:textId="77777777" w:rsidTr="002866C1">
        <w:trPr>
          <w:tblHeader/>
        </w:trPr>
        <w:tc>
          <w:tcPr>
            <w:tcW w:w="2070" w:type="dxa"/>
            <w:vMerge/>
            <w:shd w:val="clear" w:color="auto" w:fill="auto"/>
          </w:tcPr>
          <w:p w14:paraId="70DA38E4" w14:textId="77777777" w:rsidR="001423F3" w:rsidRPr="008556FD" w:rsidRDefault="001423F3" w:rsidP="001423F3">
            <w:pPr>
              <w:spacing w:before="120" w:after="120"/>
              <w:jc w:val="center"/>
              <w:rPr>
                <w:rFonts w:ascii="Myriad Pro" w:hAnsi="Myriad Pro" w:cstheme="minorHAnsi"/>
                <w:b/>
                <w:sz w:val="20"/>
                <w:szCs w:val="20"/>
              </w:rPr>
            </w:pPr>
          </w:p>
        </w:tc>
        <w:tc>
          <w:tcPr>
            <w:tcW w:w="2785" w:type="dxa"/>
            <w:shd w:val="clear" w:color="auto" w:fill="auto"/>
          </w:tcPr>
          <w:p w14:paraId="171C588C" w14:textId="122F9AAF" w:rsidR="00202F19" w:rsidRPr="00152653" w:rsidRDefault="00CD446B" w:rsidP="00C30B33">
            <w:pPr>
              <w:spacing w:before="120" w:after="0" w:line="240" w:lineRule="auto"/>
              <w:jc w:val="both"/>
              <w:rPr>
                <w:rFonts w:ascii="Myriad Pro" w:hAnsi="Myriad Pro"/>
                <w:bCs/>
                <w:sz w:val="20"/>
                <w:szCs w:val="20"/>
              </w:rPr>
            </w:pPr>
            <w:r>
              <w:rPr>
                <w:rFonts w:ascii="Myriad Pro" w:hAnsi="Myriad Pro" w:cstheme="minorHAnsi"/>
                <w:b/>
                <w:sz w:val="20"/>
                <w:szCs w:val="20"/>
              </w:rPr>
              <w:t>Indicator</w:t>
            </w:r>
            <w:r w:rsidR="001423F3" w:rsidRPr="00152653">
              <w:rPr>
                <w:rFonts w:ascii="Myriad Pro" w:hAnsi="Myriad Pro" w:cstheme="minorHAnsi"/>
                <w:b/>
                <w:sz w:val="20"/>
                <w:szCs w:val="20"/>
              </w:rPr>
              <w:t xml:space="preserve"> 4.6</w:t>
            </w:r>
            <w:r>
              <w:rPr>
                <w:rFonts w:ascii="Myriad Pro" w:hAnsi="Myriad Pro" w:cstheme="minorHAnsi"/>
                <w:b/>
                <w:sz w:val="20"/>
                <w:szCs w:val="20"/>
              </w:rPr>
              <w:t>:</w:t>
            </w:r>
            <w:r w:rsidR="001423F3" w:rsidRPr="00152653">
              <w:rPr>
                <w:rFonts w:ascii="Myriad Pro" w:hAnsi="Myriad Pro" w:cstheme="minorHAnsi"/>
                <w:b/>
                <w:sz w:val="20"/>
                <w:szCs w:val="20"/>
              </w:rPr>
              <w:t xml:space="preserve">  </w:t>
            </w:r>
            <w:r w:rsidR="00202F19" w:rsidRPr="00152653">
              <w:rPr>
                <w:rFonts w:ascii="Myriad Pro" w:hAnsi="Myriad Pro"/>
                <w:b/>
                <w:sz w:val="20"/>
                <w:szCs w:val="20"/>
              </w:rPr>
              <w:t xml:space="preserve"> </w:t>
            </w:r>
            <w:r w:rsidR="00202F19" w:rsidRPr="00003B83">
              <w:rPr>
                <w:rFonts w:ascii="Myriad Pro" w:hAnsi="Myriad Pro"/>
                <w:sz w:val="20"/>
                <w:szCs w:val="20"/>
              </w:rPr>
              <w:t>Percentage of selected MARPs living with HIV, of them:</w:t>
            </w:r>
            <w:r w:rsidR="00202F19" w:rsidRPr="00152653">
              <w:rPr>
                <w:rFonts w:ascii="Myriad Pro" w:hAnsi="Myriad Pro"/>
                <w:bCs/>
                <w:sz w:val="20"/>
                <w:szCs w:val="20"/>
              </w:rPr>
              <w:t xml:space="preserve"> </w:t>
            </w:r>
          </w:p>
          <w:p w14:paraId="357DA4EA" w14:textId="77777777" w:rsidR="00202F19" w:rsidRPr="00152653" w:rsidRDefault="00202F19" w:rsidP="00152653">
            <w:pPr>
              <w:spacing w:after="0" w:line="240" w:lineRule="auto"/>
              <w:jc w:val="both"/>
              <w:rPr>
                <w:rFonts w:ascii="Myriad Pro" w:hAnsi="Myriad Pro"/>
                <w:bCs/>
                <w:sz w:val="20"/>
                <w:szCs w:val="20"/>
              </w:rPr>
            </w:pPr>
            <w:r w:rsidRPr="00152653">
              <w:rPr>
                <w:rFonts w:ascii="Myriad Pro" w:hAnsi="Myriad Pro"/>
                <w:bCs/>
                <w:sz w:val="20"/>
                <w:szCs w:val="20"/>
              </w:rPr>
              <w:t xml:space="preserve">a) Injecting drug users, b) populations engaging in high risk unprotected sexual activities </w:t>
            </w:r>
          </w:p>
          <w:p w14:paraId="302C655F" w14:textId="77777777" w:rsidR="00202F19" w:rsidRPr="00003B83" w:rsidRDefault="00202F19" w:rsidP="00003B83">
            <w:pPr>
              <w:pStyle w:val="ListParagraph"/>
              <w:spacing w:before="120"/>
              <w:ind w:left="0"/>
              <w:rPr>
                <w:rFonts w:ascii="Myriad Pro" w:hAnsi="Myriad Pro"/>
                <w:u w:val="single"/>
              </w:rPr>
            </w:pPr>
            <w:r w:rsidRPr="00003B83">
              <w:rPr>
                <w:rFonts w:ascii="Myriad Pro" w:hAnsi="Myriad Pro"/>
                <w:u w:val="single"/>
              </w:rPr>
              <w:t xml:space="preserve">Baseline: </w:t>
            </w:r>
          </w:p>
          <w:p w14:paraId="3239C87A" w14:textId="77777777" w:rsidR="00202F19" w:rsidRPr="00152653" w:rsidRDefault="00202F19" w:rsidP="00152653">
            <w:pPr>
              <w:pStyle w:val="ListParagraph"/>
              <w:ind w:left="0"/>
              <w:rPr>
                <w:rFonts w:ascii="Myriad Pro" w:hAnsi="Myriad Pro"/>
                <w:bCs/>
              </w:rPr>
            </w:pPr>
            <w:r w:rsidRPr="00152653">
              <w:rPr>
                <w:rFonts w:ascii="Myriad Pro" w:hAnsi="Myriad Pro"/>
                <w:bCs/>
              </w:rPr>
              <w:t xml:space="preserve">IDU - </w:t>
            </w:r>
            <w:r w:rsidRPr="00152653">
              <w:rPr>
                <w:rFonts w:ascii="Myriad Pro" w:hAnsi="Myriad Pro"/>
              </w:rPr>
              <w:t>7.3%</w:t>
            </w:r>
          </w:p>
          <w:p w14:paraId="6DCCB76D" w14:textId="77777777" w:rsidR="00202F19" w:rsidRPr="00152653" w:rsidRDefault="00202F19" w:rsidP="00C30B33">
            <w:pPr>
              <w:pStyle w:val="ListParagraph"/>
              <w:spacing w:after="120"/>
              <w:ind w:left="0"/>
              <w:contextualSpacing w:val="0"/>
              <w:rPr>
                <w:rFonts w:ascii="Myriad Pro" w:hAnsi="Myriad Pro"/>
                <w:bCs/>
              </w:rPr>
            </w:pPr>
            <w:r w:rsidRPr="00152653">
              <w:rPr>
                <w:rFonts w:ascii="Myriad Pro" w:hAnsi="Myriad Pro"/>
                <w:bCs/>
              </w:rPr>
              <w:t>Sex workers: 2,1%</w:t>
            </w:r>
          </w:p>
          <w:p w14:paraId="61A5B8E5" w14:textId="77777777" w:rsidR="00202F19" w:rsidRPr="00003B83" w:rsidRDefault="00202F19" w:rsidP="000D6012">
            <w:pPr>
              <w:pStyle w:val="ListParagraph"/>
              <w:spacing w:before="120"/>
              <w:ind w:left="0" w:right="-432"/>
              <w:rPr>
                <w:rFonts w:ascii="Myriad Pro" w:hAnsi="Myriad Pro"/>
                <w:bCs/>
                <w:u w:val="single"/>
              </w:rPr>
            </w:pPr>
            <w:r w:rsidRPr="00003B83">
              <w:rPr>
                <w:rFonts w:ascii="Myriad Pro" w:hAnsi="Myriad Pro"/>
                <w:u w:val="single"/>
              </w:rPr>
              <w:lastRenderedPageBreak/>
              <w:t xml:space="preserve">Target: </w:t>
            </w:r>
            <w:r w:rsidRPr="00003B83">
              <w:rPr>
                <w:rFonts w:ascii="Myriad Pro" w:hAnsi="Myriad Pro"/>
                <w:bCs/>
                <w:u w:val="single"/>
              </w:rPr>
              <w:t xml:space="preserve"> </w:t>
            </w:r>
          </w:p>
          <w:p w14:paraId="2DB32367" w14:textId="77777777" w:rsidR="00202F19" w:rsidRPr="00152653" w:rsidRDefault="00202F19" w:rsidP="00152653">
            <w:pPr>
              <w:pStyle w:val="ListParagraph"/>
              <w:ind w:left="0"/>
              <w:rPr>
                <w:rFonts w:ascii="Myriad Pro" w:hAnsi="Myriad Pro"/>
                <w:bCs/>
              </w:rPr>
            </w:pPr>
            <w:r w:rsidRPr="00152653">
              <w:rPr>
                <w:rFonts w:ascii="Myriad Pro" w:hAnsi="Myriad Pro"/>
                <w:bCs/>
              </w:rPr>
              <w:t>IDU 3.6% in 2020</w:t>
            </w:r>
          </w:p>
          <w:p w14:paraId="626986EB" w14:textId="7812ECBB" w:rsidR="00202F19" w:rsidRPr="00152653" w:rsidRDefault="00202F19" w:rsidP="00152653">
            <w:pPr>
              <w:pStyle w:val="ListParagraph"/>
              <w:ind w:left="0"/>
              <w:rPr>
                <w:rFonts w:ascii="Myriad Pro" w:hAnsi="Myriad Pro"/>
                <w:bCs/>
              </w:rPr>
            </w:pPr>
            <w:r w:rsidRPr="00152653">
              <w:rPr>
                <w:rFonts w:ascii="Myriad Pro" w:hAnsi="Myriad Pro"/>
              </w:rPr>
              <w:t>Sex workers:</w:t>
            </w:r>
            <w:r w:rsidRPr="00152653">
              <w:rPr>
                <w:rFonts w:ascii="Myriad Pro" w:hAnsi="Myriad Pro"/>
                <w:b/>
              </w:rPr>
              <w:t xml:space="preserve"> </w:t>
            </w:r>
            <w:r w:rsidRPr="00152653">
              <w:rPr>
                <w:rFonts w:ascii="Myriad Pro" w:hAnsi="Myriad Pro"/>
                <w:bCs/>
              </w:rPr>
              <w:t xml:space="preserve">1% in 2020 </w:t>
            </w:r>
          </w:p>
          <w:p w14:paraId="7C25AFB8" w14:textId="3AF116C1" w:rsidR="001423F3" w:rsidRPr="00152653" w:rsidRDefault="00202F19" w:rsidP="00152653">
            <w:pPr>
              <w:spacing w:after="0" w:line="240" w:lineRule="auto"/>
              <w:rPr>
                <w:rFonts w:ascii="Myriad Pro" w:hAnsi="Myriad Pro" w:cs="Calibri"/>
                <w:color w:val="000000"/>
                <w:sz w:val="20"/>
                <w:szCs w:val="20"/>
                <w:lang w:val="ru-RU"/>
              </w:rPr>
            </w:pPr>
            <w:r w:rsidRPr="00152653">
              <w:rPr>
                <w:rFonts w:ascii="Myriad Pro" w:hAnsi="Myriad Pro"/>
                <w:color w:val="000000"/>
                <w:sz w:val="20"/>
                <w:szCs w:val="20"/>
              </w:rPr>
              <w:t xml:space="preserve"> </w:t>
            </w:r>
            <w:r w:rsidR="001423F3" w:rsidRPr="00152653">
              <w:rPr>
                <w:rFonts w:ascii="Myriad Pro" w:hAnsi="Myriad Pro"/>
                <w:color w:val="000000"/>
                <w:sz w:val="20"/>
                <w:szCs w:val="20"/>
                <w:lang w:val="ru-RU"/>
              </w:rPr>
              <w:t xml:space="preserve">. </w:t>
            </w:r>
          </w:p>
        </w:tc>
        <w:tc>
          <w:tcPr>
            <w:tcW w:w="2525" w:type="dxa"/>
            <w:shd w:val="clear" w:color="auto" w:fill="auto"/>
          </w:tcPr>
          <w:p w14:paraId="58BA351E" w14:textId="77777777" w:rsidR="00202F19" w:rsidRPr="00152653" w:rsidRDefault="00202F19" w:rsidP="00152653">
            <w:pPr>
              <w:spacing w:after="0" w:line="240" w:lineRule="auto"/>
              <w:rPr>
                <w:rFonts w:ascii="Myriad Pro" w:hAnsi="Myriad Pro"/>
                <w:sz w:val="20"/>
                <w:szCs w:val="20"/>
              </w:rPr>
            </w:pPr>
            <w:r w:rsidRPr="00152653">
              <w:rPr>
                <w:rFonts w:ascii="Myriad Pro" w:hAnsi="Myriad Pro"/>
                <w:sz w:val="20"/>
                <w:szCs w:val="20"/>
              </w:rPr>
              <w:lastRenderedPageBreak/>
              <w:t>National Statistical Data from the Republican AIDS Centre</w:t>
            </w:r>
          </w:p>
          <w:p w14:paraId="5AB81412" w14:textId="77777777" w:rsidR="001423F3" w:rsidRPr="00152653" w:rsidRDefault="001423F3" w:rsidP="00152653">
            <w:pPr>
              <w:spacing w:after="0" w:line="240" w:lineRule="auto"/>
              <w:rPr>
                <w:rFonts w:ascii="Myriad Pro" w:hAnsi="Myriad Pro"/>
                <w:sz w:val="20"/>
                <w:szCs w:val="20"/>
              </w:rPr>
            </w:pPr>
          </w:p>
        </w:tc>
        <w:tc>
          <w:tcPr>
            <w:tcW w:w="2700" w:type="dxa"/>
            <w:vMerge/>
            <w:shd w:val="clear" w:color="auto" w:fill="auto"/>
          </w:tcPr>
          <w:p w14:paraId="62E6CCB4" w14:textId="77777777" w:rsidR="001423F3" w:rsidRPr="00152653" w:rsidRDefault="001423F3" w:rsidP="00152653">
            <w:pPr>
              <w:spacing w:after="0" w:line="240" w:lineRule="auto"/>
              <w:rPr>
                <w:rFonts w:ascii="Myriad Pro" w:hAnsi="Myriad Pro"/>
                <w:sz w:val="20"/>
                <w:szCs w:val="20"/>
              </w:rPr>
            </w:pPr>
          </w:p>
        </w:tc>
        <w:tc>
          <w:tcPr>
            <w:tcW w:w="2520" w:type="dxa"/>
            <w:shd w:val="clear" w:color="auto" w:fill="auto"/>
          </w:tcPr>
          <w:p w14:paraId="2664936B" w14:textId="77777777" w:rsidR="00202F19" w:rsidRPr="00152653" w:rsidRDefault="00202F19" w:rsidP="00152653">
            <w:pPr>
              <w:pStyle w:val="ListParagraph"/>
              <w:ind w:left="0"/>
              <w:rPr>
                <w:rFonts w:ascii="Myriad Pro" w:hAnsi="Myriad Pro"/>
              </w:rPr>
            </w:pPr>
            <w:r w:rsidRPr="00152653">
              <w:rPr>
                <w:rFonts w:ascii="Myriad Pro" w:hAnsi="Myriad Pro"/>
              </w:rPr>
              <w:t xml:space="preserve">The Ministry of Health is responsible for routine monitoring of HIV response. </w:t>
            </w:r>
          </w:p>
          <w:p w14:paraId="4B48113F" w14:textId="6B869DE7" w:rsidR="001423F3" w:rsidRPr="00152653" w:rsidRDefault="001423F3" w:rsidP="00152653">
            <w:pPr>
              <w:spacing w:after="0" w:line="240" w:lineRule="auto"/>
              <w:rPr>
                <w:rFonts w:ascii="Myriad Pro" w:hAnsi="Myriad Pro"/>
                <w:sz w:val="20"/>
                <w:szCs w:val="20"/>
                <w:lang w:val="en-GB"/>
              </w:rPr>
            </w:pPr>
          </w:p>
        </w:tc>
        <w:tc>
          <w:tcPr>
            <w:tcW w:w="2160" w:type="dxa"/>
            <w:vMerge/>
            <w:shd w:val="clear" w:color="auto" w:fill="auto"/>
          </w:tcPr>
          <w:p w14:paraId="26CA8165" w14:textId="77777777" w:rsidR="001423F3" w:rsidRPr="008556FD" w:rsidRDefault="001423F3" w:rsidP="001423F3">
            <w:pPr>
              <w:spacing w:before="120" w:after="120"/>
              <w:jc w:val="center"/>
              <w:rPr>
                <w:rFonts w:ascii="Myriad Pro" w:hAnsi="Myriad Pro" w:cstheme="minorHAnsi"/>
                <w:b/>
                <w:sz w:val="20"/>
                <w:szCs w:val="20"/>
              </w:rPr>
            </w:pPr>
          </w:p>
        </w:tc>
      </w:tr>
      <w:tr w:rsidR="001423F3" w:rsidRPr="008556FD" w14:paraId="641ABBD0" w14:textId="77777777" w:rsidTr="002866C1">
        <w:trPr>
          <w:tblHeader/>
        </w:trPr>
        <w:tc>
          <w:tcPr>
            <w:tcW w:w="2070" w:type="dxa"/>
            <w:vMerge/>
            <w:shd w:val="clear" w:color="auto" w:fill="auto"/>
          </w:tcPr>
          <w:p w14:paraId="4C723BCF" w14:textId="77777777" w:rsidR="001423F3" w:rsidRPr="008556FD" w:rsidRDefault="001423F3" w:rsidP="001423F3">
            <w:pPr>
              <w:spacing w:before="120" w:after="120"/>
              <w:jc w:val="center"/>
              <w:rPr>
                <w:rFonts w:ascii="Myriad Pro" w:hAnsi="Myriad Pro" w:cstheme="minorHAnsi"/>
                <w:b/>
                <w:sz w:val="20"/>
                <w:szCs w:val="20"/>
              </w:rPr>
            </w:pPr>
          </w:p>
        </w:tc>
        <w:tc>
          <w:tcPr>
            <w:tcW w:w="2785" w:type="dxa"/>
            <w:shd w:val="clear" w:color="auto" w:fill="auto"/>
          </w:tcPr>
          <w:p w14:paraId="0F909996" w14:textId="3F90A542" w:rsidR="00202F19" w:rsidRPr="00C30B33" w:rsidRDefault="00C30B33" w:rsidP="00152653">
            <w:pPr>
              <w:pStyle w:val="ListParagraph"/>
              <w:ind w:left="0"/>
              <w:rPr>
                <w:rFonts w:ascii="Myriad Pro" w:hAnsi="Myriad Pro"/>
              </w:rPr>
            </w:pPr>
            <w:r>
              <w:rPr>
                <w:rFonts w:ascii="Myriad Pro" w:hAnsi="Myriad Pro" w:cstheme="minorHAnsi"/>
                <w:b/>
                <w:lang w:val="en-US"/>
              </w:rPr>
              <w:t>Indicator</w:t>
            </w:r>
            <w:r w:rsidR="001423F3" w:rsidRPr="00152653">
              <w:rPr>
                <w:rFonts w:ascii="Myriad Pro" w:hAnsi="Myriad Pro" w:cstheme="minorHAnsi"/>
                <w:b/>
                <w:lang w:val="en-US"/>
              </w:rPr>
              <w:t xml:space="preserve"> 4.7</w:t>
            </w:r>
            <w:r>
              <w:rPr>
                <w:rFonts w:ascii="Myriad Pro" w:hAnsi="Myriad Pro" w:cstheme="minorHAnsi"/>
                <w:b/>
                <w:lang w:val="en-US"/>
              </w:rPr>
              <w:t>:</w:t>
            </w:r>
            <w:r w:rsidR="001423F3" w:rsidRPr="00152653">
              <w:rPr>
                <w:rFonts w:ascii="Myriad Pro" w:hAnsi="Myriad Pro" w:cstheme="minorHAnsi"/>
                <w:b/>
                <w:lang w:val="en-US"/>
              </w:rPr>
              <w:t xml:space="preserve"> </w:t>
            </w:r>
            <w:r w:rsidR="00202F19" w:rsidRPr="00152653">
              <w:rPr>
                <w:rFonts w:ascii="Myriad Pro" w:hAnsi="Myriad Pro"/>
                <w:b/>
              </w:rPr>
              <w:t xml:space="preserve"> </w:t>
            </w:r>
            <w:r w:rsidR="00202F19" w:rsidRPr="00C30B33">
              <w:rPr>
                <w:rFonts w:ascii="Myriad Pro" w:hAnsi="Myriad Pro"/>
              </w:rPr>
              <w:t>Tuberculosis incidence rate</w:t>
            </w:r>
          </w:p>
          <w:p w14:paraId="3960D567" w14:textId="77777777" w:rsidR="00202F19" w:rsidRPr="00152653" w:rsidRDefault="00202F19" w:rsidP="00C30B33">
            <w:pPr>
              <w:spacing w:before="120" w:after="0" w:line="240" w:lineRule="auto"/>
              <w:rPr>
                <w:rFonts w:ascii="Myriad Pro" w:hAnsi="Myriad Pro"/>
                <w:bCs/>
                <w:sz w:val="20"/>
                <w:szCs w:val="20"/>
              </w:rPr>
            </w:pPr>
            <w:r w:rsidRPr="00C30B33">
              <w:rPr>
                <w:rFonts w:ascii="Myriad Pro" w:hAnsi="Myriad Pro"/>
                <w:sz w:val="20"/>
                <w:szCs w:val="20"/>
                <w:u w:val="single"/>
              </w:rPr>
              <w:t>Baseline:</w:t>
            </w:r>
            <w:r w:rsidRPr="00152653">
              <w:rPr>
                <w:rFonts w:ascii="Myriad Pro" w:hAnsi="Myriad Pro"/>
                <w:bCs/>
                <w:sz w:val="20"/>
                <w:szCs w:val="20"/>
              </w:rPr>
              <w:t xml:space="preserve">  40 per 100 thousand population (2013)</w:t>
            </w:r>
          </w:p>
          <w:p w14:paraId="52E795F3" w14:textId="7DC43DF8" w:rsidR="00202F19" w:rsidRPr="00152653" w:rsidRDefault="00C30B33" w:rsidP="00C30B33">
            <w:pPr>
              <w:spacing w:before="120" w:after="0" w:line="240" w:lineRule="auto"/>
              <w:ind w:right="-43"/>
              <w:rPr>
                <w:rFonts w:ascii="Myriad Pro" w:hAnsi="Myriad Pro"/>
                <w:bCs/>
                <w:sz w:val="20"/>
                <w:szCs w:val="20"/>
              </w:rPr>
            </w:pPr>
            <w:r>
              <w:rPr>
                <w:rFonts w:ascii="Myriad Pro" w:hAnsi="Myriad Pro"/>
                <w:sz w:val="20"/>
                <w:szCs w:val="20"/>
                <w:u w:val="single"/>
              </w:rPr>
              <w:t>Target</w:t>
            </w:r>
            <w:r w:rsidR="00202F19" w:rsidRPr="00C30B33">
              <w:rPr>
                <w:rFonts w:ascii="Myriad Pro" w:hAnsi="Myriad Pro"/>
                <w:sz w:val="20"/>
                <w:szCs w:val="20"/>
                <w:u w:val="single"/>
              </w:rPr>
              <w:t>:</w:t>
            </w:r>
            <w:r w:rsidR="00202F19" w:rsidRPr="00152653">
              <w:rPr>
                <w:rFonts w:ascii="Myriad Pro" w:hAnsi="Myriad Pro"/>
                <w:b/>
                <w:sz w:val="20"/>
                <w:szCs w:val="20"/>
              </w:rPr>
              <w:t xml:space="preserve"> </w:t>
            </w:r>
            <w:r w:rsidR="00202F19" w:rsidRPr="00152653">
              <w:rPr>
                <w:rFonts w:ascii="Myriad Pro" w:hAnsi="Myriad Pro"/>
                <w:bCs/>
                <w:sz w:val="20"/>
                <w:szCs w:val="20"/>
              </w:rPr>
              <w:t xml:space="preserve">33 per 100 thousand population in </w:t>
            </w:r>
            <w:r w:rsidR="00202F19" w:rsidRPr="00152653">
              <w:rPr>
                <w:rFonts w:ascii="Myriad Pro" w:hAnsi="Myriad Pro"/>
                <w:sz w:val="20"/>
                <w:szCs w:val="20"/>
              </w:rPr>
              <w:t>2020</w:t>
            </w:r>
          </w:p>
          <w:p w14:paraId="0CAD1B22" w14:textId="21C4A23C" w:rsidR="001423F3" w:rsidRPr="00152653" w:rsidRDefault="001423F3" w:rsidP="00152653">
            <w:pPr>
              <w:spacing w:after="0" w:line="240" w:lineRule="auto"/>
              <w:rPr>
                <w:rFonts w:ascii="Myriad Pro" w:hAnsi="Myriad Pro" w:cs="Calibri"/>
                <w:color w:val="000000"/>
                <w:sz w:val="20"/>
                <w:szCs w:val="20"/>
              </w:rPr>
            </w:pPr>
          </w:p>
        </w:tc>
        <w:tc>
          <w:tcPr>
            <w:tcW w:w="2525" w:type="dxa"/>
            <w:shd w:val="clear" w:color="auto" w:fill="auto"/>
          </w:tcPr>
          <w:p w14:paraId="43D670BB" w14:textId="77777777" w:rsidR="005A4504" w:rsidRPr="00152653" w:rsidRDefault="005A4504" w:rsidP="00152653">
            <w:pPr>
              <w:spacing w:after="0" w:line="240" w:lineRule="auto"/>
              <w:rPr>
                <w:rFonts w:ascii="Myriad Pro" w:hAnsi="Myriad Pro"/>
                <w:sz w:val="20"/>
                <w:szCs w:val="20"/>
              </w:rPr>
            </w:pPr>
            <w:r w:rsidRPr="00152653">
              <w:rPr>
                <w:rFonts w:ascii="Myriad Pro" w:hAnsi="Myriad Pro"/>
                <w:sz w:val="20"/>
                <w:szCs w:val="20"/>
              </w:rPr>
              <w:t xml:space="preserve">Annual world reports on tuberculosis </w:t>
            </w:r>
          </w:p>
          <w:p w14:paraId="7D6488BE" w14:textId="77777777" w:rsidR="001423F3" w:rsidRPr="00152653" w:rsidRDefault="001423F3" w:rsidP="00152653">
            <w:pPr>
              <w:spacing w:after="0" w:line="240" w:lineRule="auto"/>
              <w:rPr>
                <w:rFonts w:ascii="Myriad Pro" w:hAnsi="Myriad Pro" w:cs="Calibri"/>
                <w:color w:val="000000"/>
                <w:sz w:val="20"/>
                <w:szCs w:val="20"/>
                <w:lang w:val="ru-RU"/>
              </w:rPr>
            </w:pPr>
          </w:p>
          <w:p w14:paraId="14DECC53" w14:textId="77777777" w:rsidR="001423F3" w:rsidRPr="00152653" w:rsidRDefault="001423F3" w:rsidP="00152653">
            <w:pPr>
              <w:spacing w:after="0" w:line="240" w:lineRule="auto"/>
              <w:rPr>
                <w:rFonts w:ascii="Myriad Pro" w:hAnsi="Myriad Pro"/>
                <w:sz w:val="20"/>
                <w:szCs w:val="20"/>
                <w:lang w:val="ru-RU"/>
              </w:rPr>
            </w:pPr>
          </w:p>
        </w:tc>
        <w:tc>
          <w:tcPr>
            <w:tcW w:w="2700" w:type="dxa"/>
            <w:vMerge w:val="restart"/>
            <w:shd w:val="clear" w:color="auto" w:fill="auto"/>
          </w:tcPr>
          <w:p w14:paraId="425143D3" w14:textId="4A48A3F5" w:rsidR="001423F3" w:rsidRPr="00C30B33" w:rsidRDefault="00C30B33" w:rsidP="00152653">
            <w:pPr>
              <w:spacing w:after="0" w:line="240" w:lineRule="auto"/>
              <w:rPr>
                <w:rFonts w:ascii="Myriad Pro" w:hAnsi="Myriad Pro"/>
                <w:b/>
                <w:i/>
                <w:sz w:val="20"/>
                <w:szCs w:val="20"/>
                <w:u w:val="single"/>
              </w:rPr>
            </w:pPr>
            <w:r w:rsidRPr="00C30B33">
              <w:rPr>
                <w:rFonts w:ascii="Myriad Pro" w:hAnsi="Myriad Pro"/>
                <w:b/>
                <w:i/>
                <w:sz w:val="20"/>
                <w:szCs w:val="20"/>
                <w:u w:val="single"/>
              </w:rPr>
              <w:t>Risks</w:t>
            </w:r>
            <w:r w:rsidR="001423F3" w:rsidRPr="00C30B33">
              <w:rPr>
                <w:rFonts w:ascii="Myriad Pro" w:hAnsi="Myriad Pro"/>
                <w:b/>
                <w:i/>
                <w:sz w:val="20"/>
                <w:szCs w:val="20"/>
                <w:u w:val="single"/>
              </w:rPr>
              <w:t>:</w:t>
            </w:r>
          </w:p>
          <w:p w14:paraId="2FDA36E7" w14:textId="6179153B" w:rsidR="005A4504" w:rsidRPr="00152653" w:rsidRDefault="001423F3" w:rsidP="00152653">
            <w:pPr>
              <w:pStyle w:val="ListParagraph"/>
              <w:ind w:left="0"/>
              <w:rPr>
                <w:rFonts w:ascii="Myriad Pro" w:hAnsi="Myriad Pro"/>
              </w:rPr>
            </w:pPr>
            <w:r w:rsidRPr="00152653">
              <w:rPr>
                <w:rFonts w:ascii="Myriad Pro" w:hAnsi="Myriad Pro"/>
                <w:lang w:val="en-US"/>
              </w:rPr>
              <w:t xml:space="preserve">- </w:t>
            </w:r>
            <w:r w:rsidR="005A4504" w:rsidRPr="00152653">
              <w:rPr>
                <w:rFonts w:ascii="Myriad Pro" w:hAnsi="Myriad Pro"/>
              </w:rPr>
              <w:t xml:space="preserve"> Lack of/declining support from Government counterparts;</w:t>
            </w:r>
          </w:p>
          <w:p w14:paraId="42A3CDEB" w14:textId="2FA6DF88" w:rsidR="001423F3" w:rsidRPr="00152653" w:rsidRDefault="001423F3" w:rsidP="00152653">
            <w:pPr>
              <w:pStyle w:val="ListParagraph"/>
              <w:ind w:left="0"/>
              <w:rPr>
                <w:rFonts w:ascii="Myriad Pro" w:hAnsi="Myriad Pro"/>
              </w:rPr>
            </w:pPr>
          </w:p>
          <w:p w14:paraId="465A071F" w14:textId="06CFFC3E" w:rsidR="005A4504" w:rsidRPr="00152653" w:rsidRDefault="001423F3" w:rsidP="00152653">
            <w:pPr>
              <w:spacing w:after="0" w:line="240" w:lineRule="auto"/>
              <w:rPr>
                <w:rFonts w:ascii="Myriad Pro" w:hAnsi="Myriad Pro"/>
                <w:sz w:val="20"/>
                <w:szCs w:val="20"/>
              </w:rPr>
            </w:pPr>
            <w:r w:rsidRPr="00152653">
              <w:rPr>
                <w:rFonts w:ascii="Myriad Pro" w:hAnsi="Myriad Pro"/>
                <w:sz w:val="20"/>
                <w:szCs w:val="20"/>
              </w:rPr>
              <w:t xml:space="preserve">- </w:t>
            </w:r>
            <w:r w:rsidR="005A4504" w:rsidRPr="00152653">
              <w:rPr>
                <w:rFonts w:ascii="Myriad Pro" w:hAnsi="Myriad Pro"/>
                <w:sz w:val="20"/>
                <w:szCs w:val="20"/>
              </w:rPr>
              <w:t xml:space="preserve"> Reduced international resources in the country; </w:t>
            </w:r>
          </w:p>
          <w:p w14:paraId="211F892A" w14:textId="44C7F6F6" w:rsidR="001423F3" w:rsidRPr="00152653" w:rsidRDefault="001423F3" w:rsidP="00152653">
            <w:pPr>
              <w:pStyle w:val="ListParagraph"/>
              <w:ind w:left="0"/>
              <w:rPr>
                <w:rFonts w:ascii="Myriad Pro" w:hAnsi="Myriad Pro"/>
                <w:lang w:val="en-US"/>
              </w:rPr>
            </w:pPr>
          </w:p>
        </w:tc>
        <w:tc>
          <w:tcPr>
            <w:tcW w:w="2520" w:type="dxa"/>
            <w:shd w:val="clear" w:color="auto" w:fill="auto"/>
          </w:tcPr>
          <w:p w14:paraId="51DDCD19" w14:textId="77777777" w:rsidR="001423F3" w:rsidRPr="00152653" w:rsidRDefault="001423F3" w:rsidP="00152653">
            <w:pPr>
              <w:spacing w:after="0" w:line="240" w:lineRule="auto"/>
              <w:rPr>
                <w:rFonts w:ascii="Myriad Pro" w:hAnsi="Myriad Pro"/>
                <w:sz w:val="20"/>
                <w:szCs w:val="20"/>
              </w:rPr>
            </w:pPr>
          </w:p>
        </w:tc>
        <w:tc>
          <w:tcPr>
            <w:tcW w:w="2160" w:type="dxa"/>
            <w:vMerge/>
            <w:shd w:val="clear" w:color="auto" w:fill="auto"/>
          </w:tcPr>
          <w:p w14:paraId="451224CE" w14:textId="77777777" w:rsidR="001423F3" w:rsidRPr="008556FD" w:rsidRDefault="001423F3" w:rsidP="001423F3">
            <w:pPr>
              <w:spacing w:before="120" w:after="120"/>
              <w:jc w:val="center"/>
              <w:rPr>
                <w:rFonts w:ascii="Myriad Pro" w:hAnsi="Myriad Pro" w:cstheme="minorHAnsi"/>
                <w:b/>
                <w:sz w:val="20"/>
                <w:szCs w:val="20"/>
              </w:rPr>
            </w:pPr>
          </w:p>
        </w:tc>
      </w:tr>
      <w:tr w:rsidR="001423F3" w:rsidRPr="008556FD" w14:paraId="2FB3F9E1" w14:textId="77777777" w:rsidTr="002866C1">
        <w:trPr>
          <w:tblHeader/>
        </w:trPr>
        <w:tc>
          <w:tcPr>
            <w:tcW w:w="2070" w:type="dxa"/>
            <w:vMerge/>
            <w:shd w:val="clear" w:color="auto" w:fill="auto"/>
          </w:tcPr>
          <w:p w14:paraId="70A4179D" w14:textId="77777777" w:rsidR="001423F3" w:rsidRPr="008556FD" w:rsidRDefault="001423F3" w:rsidP="001423F3">
            <w:pPr>
              <w:spacing w:before="120" w:after="120"/>
              <w:jc w:val="center"/>
              <w:rPr>
                <w:rFonts w:ascii="Myriad Pro" w:hAnsi="Myriad Pro" w:cstheme="minorHAnsi"/>
                <w:b/>
                <w:sz w:val="20"/>
                <w:szCs w:val="20"/>
              </w:rPr>
            </w:pPr>
          </w:p>
        </w:tc>
        <w:tc>
          <w:tcPr>
            <w:tcW w:w="2785" w:type="dxa"/>
            <w:shd w:val="clear" w:color="auto" w:fill="auto"/>
          </w:tcPr>
          <w:p w14:paraId="2189F5D5" w14:textId="7CF0D1B3" w:rsidR="00DB2D9A" w:rsidRPr="00152653" w:rsidRDefault="000D6012" w:rsidP="00152653">
            <w:pPr>
              <w:spacing w:after="0" w:line="240" w:lineRule="auto"/>
              <w:ind w:right="-49"/>
              <w:rPr>
                <w:rFonts w:ascii="Myriad Pro" w:hAnsi="Myriad Pro"/>
                <w:b/>
                <w:sz w:val="20"/>
                <w:szCs w:val="20"/>
              </w:rPr>
            </w:pPr>
            <w:r>
              <w:rPr>
                <w:rFonts w:ascii="Myriad Pro" w:hAnsi="Myriad Pro" w:cstheme="minorHAnsi"/>
                <w:b/>
                <w:sz w:val="20"/>
                <w:szCs w:val="20"/>
              </w:rPr>
              <w:t>Indicator</w:t>
            </w:r>
            <w:r w:rsidR="001423F3" w:rsidRPr="00152653">
              <w:rPr>
                <w:rFonts w:ascii="Myriad Pro" w:hAnsi="Myriad Pro" w:cstheme="minorHAnsi"/>
                <w:b/>
                <w:sz w:val="20"/>
                <w:szCs w:val="20"/>
              </w:rPr>
              <w:t xml:space="preserve"> 4.8</w:t>
            </w:r>
            <w:r>
              <w:rPr>
                <w:rFonts w:ascii="Myriad Pro" w:hAnsi="Myriad Pro" w:cstheme="minorHAnsi"/>
                <w:b/>
                <w:sz w:val="20"/>
                <w:szCs w:val="20"/>
              </w:rPr>
              <w:t>:</w:t>
            </w:r>
            <w:r w:rsidR="001423F3" w:rsidRPr="00152653">
              <w:rPr>
                <w:rFonts w:ascii="Myriad Pro" w:hAnsi="Myriad Pro" w:cstheme="minorHAnsi"/>
                <w:b/>
                <w:sz w:val="20"/>
                <w:szCs w:val="20"/>
              </w:rPr>
              <w:t xml:space="preserve">  </w:t>
            </w:r>
            <w:r w:rsidR="00DB2D9A" w:rsidRPr="00152653">
              <w:rPr>
                <w:rFonts w:ascii="Myriad Pro" w:hAnsi="Myriad Pro"/>
                <w:b/>
                <w:sz w:val="20"/>
                <w:szCs w:val="20"/>
              </w:rPr>
              <w:t xml:space="preserve"> </w:t>
            </w:r>
            <w:r w:rsidR="00DB2D9A" w:rsidRPr="000D6012">
              <w:rPr>
                <w:rFonts w:ascii="Myriad Pro" w:hAnsi="Myriad Pro"/>
                <w:sz w:val="20"/>
                <w:szCs w:val="20"/>
              </w:rPr>
              <w:t>Percentage of people who depend on drugs and are in remission during the last 12 months</w:t>
            </w:r>
            <w:r w:rsidR="00DB2D9A" w:rsidRPr="00152653">
              <w:rPr>
                <w:rFonts w:ascii="Myriad Pro" w:hAnsi="Myriad Pro"/>
                <w:b/>
                <w:sz w:val="20"/>
                <w:szCs w:val="20"/>
              </w:rPr>
              <w:t xml:space="preserve">  </w:t>
            </w:r>
          </w:p>
          <w:p w14:paraId="44A8BA87" w14:textId="77777777" w:rsidR="00DB2D9A" w:rsidRPr="00152653" w:rsidRDefault="00DB2D9A" w:rsidP="000D6012">
            <w:pPr>
              <w:spacing w:before="120" w:after="0" w:line="240" w:lineRule="auto"/>
              <w:ind w:right="-43"/>
              <w:rPr>
                <w:rFonts w:ascii="Myriad Pro" w:hAnsi="Myriad Pro"/>
                <w:bCs/>
                <w:sz w:val="20"/>
                <w:szCs w:val="20"/>
              </w:rPr>
            </w:pPr>
            <w:r w:rsidRPr="000D6012">
              <w:rPr>
                <w:rFonts w:ascii="Myriad Pro" w:hAnsi="Myriad Pro"/>
                <w:bCs/>
                <w:sz w:val="20"/>
                <w:szCs w:val="20"/>
                <w:u w:val="single"/>
              </w:rPr>
              <w:t>Baseline:</w:t>
            </w:r>
            <w:r w:rsidRPr="00152653">
              <w:rPr>
                <w:rFonts w:ascii="Myriad Pro" w:hAnsi="Myriad Pro"/>
                <w:bCs/>
                <w:sz w:val="20"/>
                <w:szCs w:val="20"/>
              </w:rPr>
              <w:t xml:space="preserve"> 29.9% in 2013</w:t>
            </w:r>
          </w:p>
          <w:p w14:paraId="212FAF38" w14:textId="1808B831" w:rsidR="001423F3" w:rsidRPr="00152653" w:rsidRDefault="00DB2D9A" w:rsidP="000D6012">
            <w:pPr>
              <w:spacing w:before="120" w:after="120" w:line="240" w:lineRule="auto"/>
              <w:rPr>
                <w:rFonts w:ascii="Myriad Pro" w:hAnsi="Myriad Pro" w:cs="Calibri"/>
                <w:color w:val="000000"/>
                <w:sz w:val="20"/>
                <w:szCs w:val="20"/>
                <w:lang w:val="ru-RU"/>
              </w:rPr>
            </w:pPr>
            <w:r w:rsidRPr="000D6012">
              <w:rPr>
                <w:rFonts w:ascii="Myriad Pro" w:hAnsi="Myriad Pro"/>
                <w:bCs/>
                <w:sz w:val="20"/>
                <w:szCs w:val="20"/>
                <w:u w:val="single"/>
              </w:rPr>
              <w:t>Target:</w:t>
            </w:r>
            <w:r w:rsidRPr="00152653">
              <w:rPr>
                <w:rFonts w:ascii="Myriad Pro" w:hAnsi="Myriad Pro"/>
                <w:bCs/>
                <w:sz w:val="20"/>
                <w:szCs w:val="20"/>
              </w:rPr>
              <w:t xml:space="preserve">  32.9% by 2020</w:t>
            </w:r>
          </w:p>
        </w:tc>
        <w:tc>
          <w:tcPr>
            <w:tcW w:w="2525" w:type="dxa"/>
            <w:shd w:val="clear" w:color="auto" w:fill="auto"/>
          </w:tcPr>
          <w:p w14:paraId="32EBD172" w14:textId="77777777" w:rsidR="00DB2D9A" w:rsidRPr="00152653" w:rsidRDefault="00DB2D9A" w:rsidP="00152653">
            <w:pPr>
              <w:spacing w:after="0" w:line="240" w:lineRule="auto"/>
              <w:rPr>
                <w:rFonts w:ascii="Myriad Pro" w:hAnsi="Myriad Pro"/>
                <w:sz w:val="20"/>
                <w:szCs w:val="20"/>
              </w:rPr>
            </w:pPr>
            <w:r w:rsidRPr="00152653">
              <w:rPr>
                <w:rFonts w:ascii="Myriad Pro" w:hAnsi="Myriad Pro"/>
                <w:sz w:val="20"/>
                <w:szCs w:val="20"/>
              </w:rPr>
              <w:t>Data of the National Information Analytical Center on Drug Control</w:t>
            </w:r>
          </w:p>
          <w:p w14:paraId="68083EC4" w14:textId="77777777" w:rsidR="001423F3" w:rsidRPr="00152653" w:rsidRDefault="001423F3" w:rsidP="00152653">
            <w:pPr>
              <w:spacing w:after="0" w:line="240" w:lineRule="auto"/>
              <w:rPr>
                <w:rFonts w:ascii="Myriad Pro" w:hAnsi="Myriad Pro"/>
                <w:sz w:val="20"/>
                <w:szCs w:val="20"/>
              </w:rPr>
            </w:pPr>
          </w:p>
        </w:tc>
        <w:tc>
          <w:tcPr>
            <w:tcW w:w="2700" w:type="dxa"/>
            <w:vMerge/>
            <w:shd w:val="clear" w:color="auto" w:fill="auto"/>
          </w:tcPr>
          <w:p w14:paraId="1F5CE69B" w14:textId="77777777" w:rsidR="001423F3" w:rsidRPr="00152653" w:rsidRDefault="001423F3" w:rsidP="00152653">
            <w:pPr>
              <w:spacing w:after="0" w:line="240" w:lineRule="auto"/>
              <w:rPr>
                <w:rFonts w:ascii="Myriad Pro" w:hAnsi="Myriad Pro"/>
                <w:sz w:val="20"/>
                <w:szCs w:val="20"/>
              </w:rPr>
            </w:pPr>
          </w:p>
        </w:tc>
        <w:tc>
          <w:tcPr>
            <w:tcW w:w="2520" w:type="dxa"/>
            <w:shd w:val="clear" w:color="auto" w:fill="auto"/>
          </w:tcPr>
          <w:p w14:paraId="4A079662" w14:textId="77777777" w:rsidR="001423F3" w:rsidRPr="00152653" w:rsidRDefault="001423F3" w:rsidP="00152653">
            <w:pPr>
              <w:spacing w:after="0" w:line="240" w:lineRule="auto"/>
              <w:rPr>
                <w:rFonts w:ascii="Myriad Pro" w:hAnsi="Myriad Pro"/>
                <w:sz w:val="20"/>
                <w:szCs w:val="20"/>
              </w:rPr>
            </w:pPr>
          </w:p>
        </w:tc>
        <w:tc>
          <w:tcPr>
            <w:tcW w:w="2160" w:type="dxa"/>
            <w:vMerge/>
            <w:shd w:val="clear" w:color="auto" w:fill="auto"/>
          </w:tcPr>
          <w:p w14:paraId="202111C8" w14:textId="77777777" w:rsidR="001423F3" w:rsidRPr="008556FD" w:rsidRDefault="001423F3" w:rsidP="001423F3">
            <w:pPr>
              <w:spacing w:before="120" w:after="120"/>
              <w:jc w:val="center"/>
              <w:rPr>
                <w:rFonts w:ascii="Myriad Pro" w:hAnsi="Myriad Pro" w:cstheme="minorHAnsi"/>
                <w:b/>
                <w:sz w:val="20"/>
                <w:szCs w:val="20"/>
              </w:rPr>
            </w:pPr>
          </w:p>
        </w:tc>
      </w:tr>
      <w:tr w:rsidR="001423F3" w:rsidRPr="008556FD" w14:paraId="429B1268" w14:textId="77777777" w:rsidTr="002866C1">
        <w:trPr>
          <w:tblHeader/>
        </w:trPr>
        <w:tc>
          <w:tcPr>
            <w:tcW w:w="2070" w:type="dxa"/>
            <w:vMerge/>
            <w:shd w:val="clear" w:color="auto" w:fill="auto"/>
          </w:tcPr>
          <w:p w14:paraId="2685E683" w14:textId="77777777" w:rsidR="001423F3" w:rsidRPr="008556FD" w:rsidRDefault="001423F3" w:rsidP="001423F3">
            <w:pPr>
              <w:spacing w:before="120" w:after="120"/>
              <w:jc w:val="center"/>
              <w:rPr>
                <w:rFonts w:ascii="Myriad Pro" w:hAnsi="Myriad Pro" w:cstheme="minorHAnsi"/>
                <w:b/>
                <w:sz w:val="20"/>
                <w:szCs w:val="20"/>
              </w:rPr>
            </w:pPr>
          </w:p>
        </w:tc>
        <w:tc>
          <w:tcPr>
            <w:tcW w:w="2785" w:type="dxa"/>
            <w:shd w:val="clear" w:color="auto" w:fill="auto"/>
          </w:tcPr>
          <w:p w14:paraId="17ADE528" w14:textId="06291479" w:rsidR="00DB2D9A" w:rsidRPr="00152653" w:rsidRDefault="00152653" w:rsidP="00152653">
            <w:pPr>
              <w:pStyle w:val="ListParagraph"/>
              <w:ind w:left="0"/>
              <w:rPr>
                <w:rFonts w:ascii="Myriad Pro" w:hAnsi="Myriad Pro"/>
                <w:i/>
              </w:rPr>
            </w:pPr>
            <w:r w:rsidRPr="00152653">
              <w:rPr>
                <w:rFonts w:ascii="Myriad Pro" w:hAnsi="Myriad Pro" w:cstheme="minorHAnsi"/>
                <w:b/>
                <w:lang w:val="en-US"/>
              </w:rPr>
              <w:t xml:space="preserve">Indicator </w:t>
            </w:r>
            <w:r w:rsidR="001423F3" w:rsidRPr="00152653">
              <w:rPr>
                <w:rFonts w:ascii="Myriad Pro" w:hAnsi="Myriad Pro" w:cstheme="minorHAnsi"/>
                <w:b/>
                <w:lang w:val="en-US"/>
              </w:rPr>
              <w:t>4.9</w:t>
            </w:r>
            <w:r w:rsidR="001423F3" w:rsidRPr="00152653">
              <w:rPr>
                <w:rFonts w:ascii="Myriad Pro" w:hAnsi="Myriad Pro" w:cstheme="minorHAnsi"/>
                <w:lang w:val="en-US"/>
              </w:rPr>
              <w:t xml:space="preserve"> </w:t>
            </w:r>
            <w:r w:rsidR="00DB2D9A" w:rsidRPr="00152653">
              <w:rPr>
                <w:rFonts w:ascii="Myriad Pro" w:hAnsi="Myriad Pro"/>
              </w:rPr>
              <w:t xml:space="preserve"> Percentage of population  aged 18 to 64 years with any three or more of the NCD risk factors out of following:</w:t>
            </w:r>
            <w:r w:rsidR="00DB2D9A" w:rsidRPr="00152653">
              <w:rPr>
                <w:rFonts w:ascii="Myriad Pro" w:hAnsi="Myriad Pro"/>
                <w:i/>
              </w:rPr>
              <w:t xml:space="preserve"> </w:t>
            </w:r>
          </w:p>
          <w:p w14:paraId="053CEC01" w14:textId="77777777" w:rsidR="00DB2D9A" w:rsidRPr="00152653" w:rsidRDefault="00DB2D9A" w:rsidP="00152653">
            <w:pPr>
              <w:pStyle w:val="ListParagraph"/>
              <w:ind w:left="0"/>
              <w:rPr>
                <w:rFonts w:ascii="Myriad Pro" w:hAnsi="Myriad Pro"/>
              </w:rPr>
            </w:pPr>
            <w:r w:rsidRPr="00152653">
              <w:rPr>
                <w:rFonts w:ascii="Myriad Pro" w:hAnsi="Myriad Pro"/>
              </w:rPr>
              <w:t>- current daily smokers</w:t>
            </w:r>
          </w:p>
          <w:p w14:paraId="0D3685E2" w14:textId="77777777" w:rsidR="00DB2D9A" w:rsidRPr="00152653" w:rsidRDefault="00DB2D9A" w:rsidP="00152653">
            <w:pPr>
              <w:pStyle w:val="ListParagraph"/>
              <w:ind w:left="0"/>
              <w:rPr>
                <w:rFonts w:ascii="Myriad Pro" w:hAnsi="Myriad Pro"/>
              </w:rPr>
            </w:pPr>
            <w:r w:rsidRPr="00152653">
              <w:rPr>
                <w:rFonts w:ascii="Myriad Pro" w:hAnsi="Myriad Pro"/>
              </w:rPr>
              <w:t xml:space="preserve">- having less than 5 portions of fruits and vegetables daily </w:t>
            </w:r>
          </w:p>
          <w:p w14:paraId="7FBAE652" w14:textId="77777777" w:rsidR="00DB2D9A" w:rsidRPr="00152653" w:rsidRDefault="00DB2D9A" w:rsidP="00152653">
            <w:pPr>
              <w:pStyle w:val="ListParagraph"/>
              <w:ind w:left="0"/>
              <w:rPr>
                <w:rFonts w:ascii="Myriad Pro" w:hAnsi="Myriad Pro"/>
              </w:rPr>
            </w:pPr>
            <w:r w:rsidRPr="00152653">
              <w:rPr>
                <w:rFonts w:ascii="Myriad Pro" w:hAnsi="Myriad Pro"/>
              </w:rPr>
              <w:t>- lacking physical activity</w:t>
            </w:r>
          </w:p>
          <w:p w14:paraId="4022D2F9" w14:textId="77777777" w:rsidR="00DB2D9A" w:rsidRPr="00152653" w:rsidRDefault="00DB2D9A" w:rsidP="00152653">
            <w:pPr>
              <w:pStyle w:val="ListParagraph"/>
              <w:ind w:left="0"/>
              <w:rPr>
                <w:rFonts w:ascii="Myriad Pro" w:hAnsi="Myriad Pro" w:cstheme="minorHAnsi"/>
              </w:rPr>
            </w:pPr>
            <w:r w:rsidRPr="00152653">
              <w:rPr>
                <w:rFonts w:ascii="Myriad Pro" w:hAnsi="Myriad Pro"/>
              </w:rPr>
              <w:t xml:space="preserve">- having excess weight (index of body weight </w:t>
            </w:r>
            <w:r w:rsidRPr="00152653">
              <w:rPr>
                <w:rFonts w:ascii="Myriad Pro" w:hAnsi="Myriad Pro" w:cstheme="minorHAnsi"/>
              </w:rPr>
              <w:t>≥ 25 kg/m2)</w:t>
            </w:r>
          </w:p>
          <w:p w14:paraId="1304659D" w14:textId="77777777" w:rsidR="00DB2D9A" w:rsidRPr="00152653" w:rsidRDefault="00DB2D9A" w:rsidP="00152653">
            <w:pPr>
              <w:pStyle w:val="ListParagraph"/>
              <w:ind w:left="0"/>
              <w:rPr>
                <w:rFonts w:ascii="Myriad Pro" w:hAnsi="Myriad Pro" w:cstheme="minorHAnsi"/>
              </w:rPr>
            </w:pPr>
            <w:r w:rsidRPr="00152653">
              <w:rPr>
                <w:rFonts w:ascii="Myriad Pro" w:hAnsi="Myriad Pro" w:cstheme="minorHAnsi"/>
              </w:rPr>
              <w:t xml:space="preserve">-high blood pressure (SBP ≥ 140 </w:t>
            </w:r>
            <w:r w:rsidRPr="00152653">
              <w:rPr>
                <w:rFonts w:ascii="Myriad Pro" w:hAnsi="Myriad Pro" w:cstheme="minorHAnsi"/>
                <w:lang w:val="ru-RU"/>
              </w:rPr>
              <w:t>и</w:t>
            </w:r>
            <w:r w:rsidRPr="00152653">
              <w:rPr>
                <w:rFonts w:ascii="Myriad Pro" w:hAnsi="Myriad Pro" w:cstheme="minorHAnsi"/>
              </w:rPr>
              <w:t>/or DBP ≥ 90  mm of mercury or currently receiving treatment in regard to high blood pressure)</w:t>
            </w:r>
          </w:p>
          <w:p w14:paraId="2ABAF2A1" w14:textId="77777777" w:rsidR="00DB2D9A" w:rsidRDefault="00DB2D9A" w:rsidP="00152653">
            <w:pPr>
              <w:pStyle w:val="ListParagraph"/>
              <w:ind w:left="0"/>
              <w:rPr>
                <w:rFonts w:ascii="Myriad Pro" w:hAnsi="Myriad Pro"/>
              </w:rPr>
            </w:pPr>
          </w:p>
          <w:p w14:paraId="3AF80A85" w14:textId="77777777" w:rsidR="00082310" w:rsidRPr="00152653" w:rsidRDefault="00082310" w:rsidP="00152653">
            <w:pPr>
              <w:pStyle w:val="ListParagraph"/>
              <w:ind w:left="0"/>
              <w:rPr>
                <w:rFonts w:ascii="Myriad Pro" w:hAnsi="Myriad Pro"/>
              </w:rPr>
            </w:pPr>
          </w:p>
          <w:p w14:paraId="14557958" w14:textId="6FDA3389" w:rsidR="00DB2D9A" w:rsidRPr="000D6012" w:rsidRDefault="00DB2D9A" w:rsidP="00152653">
            <w:pPr>
              <w:spacing w:after="0" w:line="240" w:lineRule="auto"/>
              <w:rPr>
                <w:rFonts w:ascii="Myriad Pro" w:hAnsi="Myriad Pro"/>
                <w:bCs/>
                <w:sz w:val="20"/>
                <w:szCs w:val="20"/>
                <w:lang w:val="fr-FR"/>
              </w:rPr>
            </w:pPr>
            <w:r w:rsidRPr="000D6012">
              <w:rPr>
                <w:rFonts w:ascii="Myriad Pro" w:hAnsi="Myriad Pro"/>
                <w:sz w:val="20"/>
                <w:szCs w:val="20"/>
                <w:u w:val="single"/>
                <w:lang w:val="fr-FR"/>
              </w:rPr>
              <w:t>Baseline:</w:t>
            </w:r>
            <w:r w:rsidRPr="00082310">
              <w:rPr>
                <w:rFonts w:ascii="Myriad Pro" w:hAnsi="Myriad Pro"/>
                <w:bCs/>
                <w:sz w:val="20"/>
                <w:szCs w:val="20"/>
                <w:lang w:val="fr-FR"/>
              </w:rPr>
              <w:t xml:space="preserve"> </w:t>
            </w:r>
            <w:r w:rsidRPr="000D6012">
              <w:rPr>
                <w:rFonts w:ascii="Myriad Pro" w:hAnsi="Myriad Pro"/>
                <w:sz w:val="20"/>
                <w:szCs w:val="20"/>
                <w:lang w:val="fr-FR"/>
              </w:rPr>
              <w:t xml:space="preserve">Both sexes - 22.6% (95% CI 20.3–25.0%) </w:t>
            </w:r>
          </w:p>
          <w:p w14:paraId="2E1CF06C" w14:textId="77777777" w:rsidR="00DB2D9A" w:rsidRPr="000D6012" w:rsidRDefault="00DB2D9A" w:rsidP="00152653">
            <w:pPr>
              <w:spacing w:after="0" w:line="240" w:lineRule="auto"/>
              <w:rPr>
                <w:rFonts w:ascii="Myriad Pro" w:hAnsi="Myriad Pro"/>
                <w:sz w:val="20"/>
                <w:szCs w:val="20"/>
                <w:lang w:val="fr-FR"/>
              </w:rPr>
            </w:pPr>
            <w:r w:rsidRPr="000D6012">
              <w:rPr>
                <w:rFonts w:ascii="Myriad Pro" w:hAnsi="Myriad Pro"/>
                <w:sz w:val="20"/>
                <w:szCs w:val="20"/>
                <w:lang w:val="fr-FR"/>
              </w:rPr>
              <w:lastRenderedPageBreak/>
              <w:t xml:space="preserve">Male – 24% (95% CI 21.0–27.1%) </w:t>
            </w:r>
          </w:p>
          <w:p w14:paraId="274035B4" w14:textId="77777777" w:rsidR="00DB2D9A" w:rsidRPr="000D6012" w:rsidRDefault="00DB2D9A" w:rsidP="00152653">
            <w:pPr>
              <w:spacing w:after="0" w:line="240" w:lineRule="auto"/>
              <w:rPr>
                <w:rFonts w:ascii="Myriad Pro" w:hAnsi="Myriad Pro"/>
                <w:sz w:val="20"/>
                <w:szCs w:val="20"/>
                <w:lang w:val="en-GB"/>
              </w:rPr>
            </w:pPr>
            <w:r w:rsidRPr="000D6012">
              <w:rPr>
                <w:rFonts w:ascii="Myriad Pro" w:hAnsi="Myriad Pro"/>
                <w:sz w:val="20"/>
                <w:szCs w:val="20"/>
                <w:lang w:val="en-GB"/>
              </w:rPr>
              <w:t xml:space="preserve">Female – 21% (95% CI </w:t>
            </w:r>
            <w:r w:rsidRPr="000D6012">
              <w:rPr>
                <w:rFonts w:ascii="Myriad Pro" w:hAnsi="Myriad Pro"/>
                <w:sz w:val="20"/>
                <w:szCs w:val="20"/>
              </w:rPr>
              <w:t>18.3–23.7%</w:t>
            </w:r>
            <w:r w:rsidRPr="000D6012">
              <w:rPr>
                <w:rFonts w:ascii="Myriad Pro" w:hAnsi="Myriad Pro"/>
                <w:sz w:val="20"/>
                <w:szCs w:val="20"/>
                <w:lang w:val="en-GB"/>
              </w:rPr>
              <w:t xml:space="preserve">); </w:t>
            </w:r>
          </w:p>
          <w:p w14:paraId="4ED321AC" w14:textId="654B3A86" w:rsidR="001423F3" w:rsidRPr="00152653" w:rsidRDefault="00DB2D9A" w:rsidP="00082310">
            <w:pPr>
              <w:spacing w:before="120" w:after="120" w:line="240" w:lineRule="auto"/>
              <w:rPr>
                <w:rFonts w:ascii="Myriad Pro" w:hAnsi="Myriad Pro" w:cs="Calibri"/>
                <w:color w:val="000000"/>
                <w:sz w:val="20"/>
                <w:szCs w:val="20"/>
              </w:rPr>
            </w:pPr>
            <w:r w:rsidRPr="000D6012">
              <w:rPr>
                <w:rFonts w:ascii="Myriad Pro" w:hAnsi="Myriad Pro"/>
                <w:sz w:val="20"/>
                <w:szCs w:val="20"/>
                <w:u w:val="single"/>
              </w:rPr>
              <w:t>Target</w:t>
            </w:r>
            <w:r w:rsidRPr="000D6012">
              <w:rPr>
                <w:rFonts w:ascii="Myriad Pro" w:hAnsi="Myriad Pro"/>
                <w:b/>
                <w:sz w:val="20"/>
                <w:szCs w:val="20"/>
              </w:rPr>
              <w:t>:</w:t>
            </w:r>
            <w:r w:rsidRPr="000D6012">
              <w:rPr>
                <w:rFonts w:ascii="Myriad Pro" w:hAnsi="Myriad Pro"/>
                <w:sz w:val="20"/>
                <w:szCs w:val="20"/>
              </w:rPr>
              <w:t xml:space="preserve"> min 20% in  2020 for both sexes</w:t>
            </w:r>
            <w:r w:rsidR="000D6012">
              <w:rPr>
                <w:rFonts w:ascii="Myriad Pro" w:hAnsi="Myriad Pro"/>
                <w:sz w:val="20"/>
                <w:szCs w:val="20"/>
              </w:rPr>
              <w:t xml:space="preserve"> </w:t>
            </w:r>
          </w:p>
        </w:tc>
        <w:tc>
          <w:tcPr>
            <w:tcW w:w="2525" w:type="dxa"/>
            <w:shd w:val="clear" w:color="auto" w:fill="auto"/>
          </w:tcPr>
          <w:p w14:paraId="1545935D" w14:textId="01995D64" w:rsidR="001423F3" w:rsidRPr="00152653" w:rsidRDefault="001423F3" w:rsidP="00152653">
            <w:pPr>
              <w:spacing w:after="0" w:line="240" w:lineRule="auto"/>
              <w:rPr>
                <w:rFonts w:ascii="Myriad Pro" w:hAnsi="Myriad Pro" w:cs="Calibri"/>
                <w:color w:val="000000"/>
                <w:sz w:val="20"/>
                <w:szCs w:val="20"/>
              </w:rPr>
            </w:pPr>
            <w:r w:rsidRPr="00152653">
              <w:rPr>
                <w:rFonts w:ascii="Myriad Pro" w:hAnsi="Myriad Pro" w:cs="Calibri"/>
                <w:color w:val="000000"/>
                <w:sz w:val="20"/>
                <w:szCs w:val="20"/>
              </w:rPr>
              <w:lastRenderedPageBreak/>
              <w:t>«STEPS»</w:t>
            </w:r>
            <w:r w:rsidR="000D6012">
              <w:rPr>
                <w:rFonts w:ascii="Myriad Pro" w:hAnsi="Myriad Pro" w:cs="Calibri"/>
                <w:color w:val="000000"/>
                <w:sz w:val="20"/>
                <w:szCs w:val="20"/>
              </w:rPr>
              <w:t xml:space="preserve"> Survey</w:t>
            </w:r>
          </w:p>
          <w:p w14:paraId="29330D42" w14:textId="77777777" w:rsidR="001423F3" w:rsidRPr="00152653" w:rsidRDefault="001423F3" w:rsidP="00152653">
            <w:pPr>
              <w:spacing w:after="0" w:line="240" w:lineRule="auto"/>
              <w:rPr>
                <w:rFonts w:ascii="Myriad Pro" w:hAnsi="Myriad Pro"/>
                <w:sz w:val="20"/>
                <w:szCs w:val="20"/>
              </w:rPr>
            </w:pPr>
          </w:p>
        </w:tc>
        <w:tc>
          <w:tcPr>
            <w:tcW w:w="2700" w:type="dxa"/>
            <w:vMerge w:val="restart"/>
            <w:shd w:val="clear" w:color="auto" w:fill="auto"/>
          </w:tcPr>
          <w:p w14:paraId="77FEFCBD" w14:textId="3EFA1985" w:rsidR="000D6012" w:rsidRPr="00C30B33" w:rsidRDefault="000D6012" w:rsidP="002866C1">
            <w:pPr>
              <w:spacing w:before="100" w:beforeAutospacing="1" w:after="0" w:line="360" w:lineRule="auto"/>
              <w:rPr>
                <w:rFonts w:ascii="Myriad Pro" w:hAnsi="Myriad Pro"/>
                <w:b/>
                <w:i/>
                <w:sz w:val="20"/>
                <w:szCs w:val="20"/>
                <w:u w:val="single"/>
              </w:rPr>
            </w:pPr>
            <w:r w:rsidRPr="00C30B33">
              <w:rPr>
                <w:rFonts w:ascii="Myriad Pro" w:hAnsi="Myriad Pro"/>
                <w:b/>
                <w:i/>
                <w:sz w:val="20"/>
                <w:szCs w:val="20"/>
                <w:u w:val="single"/>
              </w:rPr>
              <w:t>Risks:</w:t>
            </w:r>
            <w:r w:rsidR="002866C1">
              <w:rPr>
                <w:rFonts w:ascii="Myriad Pro" w:hAnsi="Myriad Pro"/>
                <w:b/>
                <w:i/>
                <w:sz w:val="20"/>
                <w:szCs w:val="20"/>
                <w:u w:val="single"/>
              </w:rPr>
              <w:t xml:space="preserve"> </w:t>
            </w:r>
          </w:p>
          <w:p w14:paraId="28F3842D" w14:textId="6D4E2D20" w:rsidR="00303871" w:rsidRPr="00152653" w:rsidRDefault="001423F3" w:rsidP="003E1A9C">
            <w:pPr>
              <w:spacing w:after="0" w:line="360" w:lineRule="auto"/>
              <w:rPr>
                <w:rFonts w:ascii="Myriad Pro" w:hAnsi="Myriad Pro"/>
                <w:sz w:val="20"/>
                <w:szCs w:val="20"/>
              </w:rPr>
            </w:pPr>
            <w:r w:rsidRPr="00152653">
              <w:rPr>
                <w:rFonts w:ascii="Myriad Pro" w:hAnsi="Myriad Pro"/>
                <w:sz w:val="20"/>
                <w:szCs w:val="20"/>
              </w:rPr>
              <w:t xml:space="preserve">- </w:t>
            </w:r>
            <w:r w:rsidR="00303871" w:rsidRPr="00152653">
              <w:rPr>
                <w:rFonts w:ascii="Myriad Pro" w:hAnsi="Myriad Pro"/>
                <w:sz w:val="20"/>
                <w:szCs w:val="20"/>
              </w:rPr>
              <w:t>Lack of allocated resources to NCD prevention from government and donor side</w:t>
            </w:r>
          </w:p>
          <w:p w14:paraId="40DF9EDC" w14:textId="77777777" w:rsidR="00303871" w:rsidRPr="00152653" w:rsidRDefault="00303871" w:rsidP="003E1A9C">
            <w:pPr>
              <w:pStyle w:val="ListParagraph"/>
              <w:spacing w:line="360" w:lineRule="auto"/>
              <w:ind w:left="0"/>
              <w:rPr>
                <w:rFonts w:ascii="Myriad Pro" w:hAnsi="Myriad Pro"/>
              </w:rPr>
            </w:pPr>
            <w:r w:rsidRPr="00152653">
              <w:rPr>
                <w:rFonts w:ascii="Myriad Pro" w:hAnsi="Myriad Pro"/>
              </w:rPr>
              <w:t>- Insufficient inter-sectorial collaboration and political will in WHO FCTC enforcement (e.g. tobacco products tax increase) and restrictions to unhealthy food marketing and trade</w:t>
            </w:r>
          </w:p>
          <w:p w14:paraId="07224B29" w14:textId="77777777" w:rsidR="001423F3" w:rsidRPr="00152653" w:rsidRDefault="001423F3" w:rsidP="003E1A9C">
            <w:pPr>
              <w:spacing w:after="0" w:line="360" w:lineRule="auto"/>
              <w:rPr>
                <w:rFonts w:ascii="Myriad Pro" w:hAnsi="Myriad Pro"/>
                <w:sz w:val="20"/>
                <w:szCs w:val="20"/>
                <w:lang w:val="en-GB"/>
              </w:rPr>
            </w:pPr>
          </w:p>
        </w:tc>
        <w:tc>
          <w:tcPr>
            <w:tcW w:w="2520" w:type="dxa"/>
            <w:vMerge w:val="restart"/>
            <w:shd w:val="clear" w:color="auto" w:fill="auto"/>
          </w:tcPr>
          <w:p w14:paraId="016E4D48" w14:textId="41E38E55" w:rsidR="000D6012" w:rsidRDefault="000D6012" w:rsidP="003E1A9C">
            <w:pPr>
              <w:spacing w:after="0" w:line="360" w:lineRule="auto"/>
              <w:rPr>
                <w:rFonts w:ascii="Myriad Pro" w:hAnsi="Myriad Pro"/>
                <w:sz w:val="20"/>
                <w:szCs w:val="20"/>
              </w:rPr>
            </w:pPr>
            <w:r>
              <w:rPr>
                <w:rFonts w:ascii="Myriad Pro" w:hAnsi="Myriad Pro" w:cs="Calibri"/>
                <w:b/>
                <w:color w:val="000000"/>
                <w:sz w:val="20"/>
                <w:szCs w:val="20"/>
              </w:rPr>
              <w:t>Non- c</w:t>
            </w:r>
            <w:r w:rsidRPr="00152653">
              <w:rPr>
                <w:rFonts w:ascii="Myriad Pro" w:hAnsi="Myriad Pro" w:cs="Calibri"/>
                <w:b/>
                <w:color w:val="000000"/>
                <w:sz w:val="20"/>
                <w:szCs w:val="20"/>
              </w:rPr>
              <w:t>ommunicable deceases</w:t>
            </w:r>
            <w:r w:rsidRPr="00152653">
              <w:rPr>
                <w:rFonts w:ascii="Myriad Pro" w:hAnsi="Myriad Pro"/>
                <w:sz w:val="20"/>
                <w:szCs w:val="20"/>
              </w:rPr>
              <w:t xml:space="preserve"> </w:t>
            </w:r>
          </w:p>
          <w:p w14:paraId="6442EC94" w14:textId="7F9783E4" w:rsidR="00B15C25" w:rsidRPr="00152653" w:rsidRDefault="00B15C25" w:rsidP="003E1A9C">
            <w:pPr>
              <w:spacing w:after="0" w:line="360" w:lineRule="auto"/>
              <w:rPr>
                <w:rFonts w:ascii="Myriad Pro" w:hAnsi="Myriad Pro"/>
                <w:sz w:val="20"/>
                <w:szCs w:val="20"/>
              </w:rPr>
            </w:pPr>
            <w:r w:rsidRPr="00152653">
              <w:rPr>
                <w:rFonts w:ascii="Myriad Pro" w:hAnsi="Myriad Pro"/>
                <w:sz w:val="20"/>
                <w:szCs w:val="20"/>
              </w:rPr>
              <w:t>- MOH is a leading and coordinating ministry in implementation of intersectoral actions</w:t>
            </w:r>
          </w:p>
          <w:p w14:paraId="767AD49C" w14:textId="77777777" w:rsidR="00B15C25" w:rsidRPr="00152653" w:rsidRDefault="00B15C25" w:rsidP="003E1A9C">
            <w:pPr>
              <w:spacing w:after="0" w:line="360" w:lineRule="auto"/>
              <w:rPr>
                <w:rFonts w:ascii="Myriad Pro" w:hAnsi="Myriad Pro"/>
                <w:sz w:val="20"/>
                <w:szCs w:val="20"/>
              </w:rPr>
            </w:pPr>
            <w:r w:rsidRPr="00152653">
              <w:rPr>
                <w:rFonts w:ascii="Myriad Pro" w:hAnsi="Myriad Pro"/>
                <w:sz w:val="20"/>
                <w:szCs w:val="20"/>
              </w:rPr>
              <w:t>- WB loan /MOH Health-3 project pilot activities in 2 regions with further expansion to the whole country</w:t>
            </w:r>
          </w:p>
          <w:p w14:paraId="123DB6D4" w14:textId="2516518A" w:rsidR="001423F3" w:rsidRPr="00152653" w:rsidRDefault="001423F3" w:rsidP="003E1A9C">
            <w:pPr>
              <w:spacing w:after="0" w:line="360" w:lineRule="auto"/>
              <w:rPr>
                <w:rFonts w:ascii="Myriad Pro" w:hAnsi="Myriad Pro"/>
                <w:sz w:val="20"/>
                <w:szCs w:val="20"/>
              </w:rPr>
            </w:pPr>
          </w:p>
        </w:tc>
        <w:tc>
          <w:tcPr>
            <w:tcW w:w="2160" w:type="dxa"/>
            <w:vMerge/>
            <w:shd w:val="clear" w:color="auto" w:fill="auto"/>
          </w:tcPr>
          <w:p w14:paraId="649BA879" w14:textId="77777777" w:rsidR="001423F3" w:rsidRPr="008556FD" w:rsidRDefault="001423F3" w:rsidP="001423F3">
            <w:pPr>
              <w:spacing w:before="120" w:after="120"/>
              <w:jc w:val="center"/>
              <w:rPr>
                <w:rFonts w:ascii="Myriad Pro" w:hAnsi="Myriad Pro" w:cstheme="minorHAnsi"/>
                <w:b/>
                <w:sz w:val="20"/>
                <w:szCs w:val="20"/>
              </w:rPr>
            </w:pPr>
          </w:p>
        </w:tc>
      </w:tr>
      <w:tr w:rsidR="001423F3" w:rsidRPr="008556FD" w14:paraId="74D0988D" w14:textId="77777777" w:rsidTr="002866C1">
        <w:trPr>
          <w:tblHeader/>
        </w:trPr>
        <w:tc>
          <w:tcPr>
            <w:tcW w:w="2070" w:type="dxa"/>
            <w:vMerge/>
            <w:shd w:val="clear" w:color="auto" w:fill="auto"/>
          </w:tcPr>
          <w:p w14:paraId="521E0190" w14:textId="77777777" w:rsidR="001423F3" w:rsidRPr="008556FD" w:rsidRDefault="001423F3" w:rsidP="001423F3">
            <w:pPr>
              <w:spacing w:before="120" w:after="120"/>
              <w:jc w:val="center"/>
              <w:rPr>
                <w:rFonts w:ascii="Myriad Pro" w:hAnsi="Myriad Pro" w:cstheme="minorHAnsi"/>
                <w:b/>
                <w:sz w:val="20"/>
                <w:szCs w:val="20"/>
              </w:rPr>
            </w:pPr>
          </w:p>
        </w:tc>
        <w:tc>
          <w:tcPr>
            <w:tcW w:w="2785" w:type="dxa"/>
            <w:shd w:val="clear" w:color="auto" w:fill="auto"/>
          </w:tcPr>
          <w:p w14:paraId="11285C26" w14:textId="03EA695B" w:rsidR="00DB2D9A" w:rsidRPr="000D6012" w:rsidRDefault="000D6012" w:rsidP="00DB2D9A">
            <w:pPr>
              <w:spacing w:after="0" w:line="240" w:lineRule="auto"/>
              <w:rPr>
                <w:rFonts w:ascii="Myriad Pro" w:hAnsi="Myriad Pro"/>
                <w:i/>
                <w:sz w:val="20"/>
                <w:szCs w:val="20"/>
              </w:rPr>
            </w:pPr>
            <w:r w:rsidRPr="000D6012">
              <w:rPr>
                <w:rFonts w:ascii="Myriad Pro" w:hAnsi="Myriad Pro" w:cstheme="minorHAnsi"/>
                <w:b/>
                <w:sz w:val="20"/>
                <w:szCs w:val="20"/>
              </w:rPr>
              <w:t xml:space="preserve">Indicator </w:t>
            </w:r>
            <w:r w:rsidR="001423F3" w:rsidRPr="000D6012">
              <w:rPr>
                <w:rFonts w:ascii="Myriad Pro" w:hAnsi="Myriad Pro" w:cstheme="minorHAnsi"/>
                <w:b/>
                <w:sz w:val="20"/>
                <w:szCs w:val="20"/>
              </w:rPr>
              <w:t>4.10</w:t>
            </w:r>
            <w:r w:rsidRPr="000D6012">
              <w:rPr>
                <w:rFonts w:ascii="Myriad Pro" w:hAnsi="Myriad Pro" w:cstheme="minorHAnsi"/>
                <w:b/>
                <w:sz w:val="20"/>
                <w:szCs w:val="20"/>
              </w:rPr>
              <w:t>:</w:t>
            </w:r>
            <w:r w:rsidR="001423F3" w:rsidRPr="000D6012">
              <w:rPr>
                <w:rFonts w:ascii="Myriad Pro" w:hAnsi="Myriad Pro" w:cstheme="minorHAnsi"/>
                <w:sz w:val="20"/>
                <w:szCs w:val="20"/>
              </w:rPr>
              <w:t xml:space="preserve"> </w:t>
            </w:r>
            <w:r w:rsidR="00DB2D9A" w:rsidRPr="000D6012">
              <w:rPr>
                <w:rFonts w:ascii="Myriad Pro" w:hAnsi="Myriad Pro"/>
                <w:sz w:val="20"/>
                <w:szCs w:val="20"/>
              </w:rPr>
              <w:t xml:space="preserve"> Percentage of population  aged  40-64 years with a 10-year CVD risk ≥ 30%, or with existing CVD</w:t>
            </w:r>
            <w:r w:rsidR="00DB2D9A" w:rsidRPr="00082310">
              <w:rPr>
                <w:rStyle w:val="FootnoteReference"/>
                <w:sz w:val="20"/>
                <w:szCs w:val="20"/>
                <w:lang w:val="en-GB"/>
              </w:rPr>
              <w:t xml:space="preserve"> </w:t>
            </w:r>
            <w:r w:rsidR="00DB2D9A" w:rsidRPr="000D6012">
              <w:rPr>
                <w:rFonts w:ascii="Myriad Pro" w:hAnsi="Myriad Pro"/>
                <w:i/>
                <w:sz w:val="20"/>
                <w:szCs w:val="20"/>
              </w:rPr>
              <w:t xml:space="preserve"> </w:t>
            </w:r>
          </w:p>
          <w:p w14:paraId="5463C9B6" w14:textId="77777777" w:rsidR="00DB2D9A" w:rsidRPr="000D6012" w:rsidRDefault="00DB2D9A" w:rsidP="000D6012">
            <w:pPr>
              <w:spacing w:before="120" w:after="0" w:line="240" w:lineRule="auto"/>
              <w:rPr>
                <w:rFonts w:ascii="Myriad Pro" w:hAnsi="Myriad Pro"/>
                <w:sz w:val="20"/>
                <w:szCs w:val="20"/>
                <w:u w:val="single"/>
              </w:rPr>
            </w:pPr>
            <w:r w:rsidRPr="000D6012">
              <w:rPr>
                <w:rFonts w:ascii="Myriad Pro" w:hAnsi="Myriad Pro"/>
                <w:sz w:val="20"/>
                <w:szCs w:val="20"/>
                <w:u w:val="single"/>
              </w:rPr>
              <w:t xml:space="preserve">Baseline: </w:t>
            </w:r>
          </w:p>
          <w:p w14:paraId="133E35E5" w14:textId="77777777" w:rsidR="00DB2D9A" w:rsidRPr="000D6012" w:rsidRDefault="00DB2D9A" w:rsidP="00DB2D9A">
            <w:pPr>
              <w:spacing w:after="0" w:line="240" w:lineRule="auto"/>
              <w:rPr>
                <w:rFonts w:ascii="Myriad Pro" w:hAnsi="Myriad Pro"/>
                <w:sz w:val="20"/>
                <w:szCs w:val="20"/>
                <w:lang w:val="en-GB"/>
              </w:rPr>
            </w:pPr>
            <w:r w:rsidRPr="000D6012">
              <w:rPr>
                <w:rFonts w:ascii="Myriad Pro" w:hAnsi="Myriad Pro"/>
                <w:sz w:val="20"/>
                <w:szCs w:val="20"/>
                <w:lang w:val="en-GB"/>
              </w:rPr>
              <w:t xml:space="preserve">Both sexes – 20.2% (95% CI </w:t>
            </w:r>
            <w:r w:rsidRPr="000D6012">
              <w:rPr>
                <w:rFonts w:ascii="Myriad Pro" w:hAnsi="Myriad Pro"/>
                <w:bCs/>
                <w:sz w:val="20"/>
                <w:szCs w:val="20"/>
              </w:rPr>
              <w:t>16,8-23,6%</w:t>
            </w:r>
            <w:r w:rsidRPr="000D6012">
              <w:rPr>
                <w:rFonts w:ascii="Myriad Pro" w:hAnsi="Myriad Pro"/>
                <w:sz w:val="20"/>
                <w:szCs w:val="20"/>
                <w:lang w:val="en-GB"/>
              </w:rPr>
              <w:t xml:space="preserve">) in 2014 </w:t>
            </w:r>
          </w:p>
          <w:p w14:paraId="54A63F72" w14:textId="77777777" w:rsidR="00DB2D9A" w:rsidRPr="000D6012" w:rsidRDefault="00DB2D9A" w:rsidP="00DB2D9A">
            <w:pPr>
              <w:spacing w:after="0" w:line="240" w:lineRule="auto"/>
              <w:rPr>
                <w:rFonts w:ascii="Myriad Pro" w:hAnsi="Myriad Pro"/>
                <w:sz w:val="20"/>
                <w:szCs w:val="20"/>
                <w:lang w:val="en-GB"/>
              </w:rPr>
            </w:pPr>
            <w:r w:rsidRPr="000D6012">
              <w:rPr>
                <w:rFonts w:ascii="Myriad Pro" w:hAnsi="Myriad Pro"/>
                <w:sz w:val="20"/>
                <w:szCs w:val="20"/>
                <w:lang w:val="en-GB"/>
              </w:rPr>
              <w:t xml:space="preserve">Male – 16.6% (95% CI </w:t>
            </w:r>
            <w:r w:rsidRPr="000D6012">
              <w:rPr>
                <w:rFonts w:ascii="Myriad Pro" w:hAnsi="Myriad Pro"/>
                <w:bCs/>
                <w:sz w:val="20"/>
                <w:szCs w:val="20"/>
              </w:rPr>
              <w:t>12.9-20.3%)</w:t>
            </w:r>
            <w:r w:rsidRPr="000D6012">
              <w:rPr>
                <w:rFonts w:ascii="Myriad Pro" w:hAnsi="Myriad Pro"/>
                <w:sz w:val="20"/>
                <w:szCs w:val="20"/>
                <w:lang w:val="en-GB"/>
              </w:rPr>
              <w:t xml:space="preserve">; </w:t>
            </w:r>
          </w:p>
          <w:p w14:paraId="08DCED88" w14:textId="77777777" w:rsidR="00DB2D9A" w:rsidRPr="000D6012" w:rsidRDefault="00DB2D9A" w:rsidP="00DB2D9A">
            <w:pPr>
              <w:spacing w:after="0" w:line="240" w:lineRule="auto"/>
              <w:rPr>
                <w:rFonts w:ascii="Myriad Pro" w:hAnsi="Myriad Pro"/>
                <w:sz w:val="20"/>
                <w:szCs w:val="20"/>
                <w:lang w:val="en-GB"/>
              </w:rPr>
            </w:pPr>
            <w:r w:rsidRPr="000D6012">
              <w:rPr>
                <w:rFonts w:ascii="Myriad Pro" w:hAnsi="Myriad Pro"/>
                <w:sz w:val="20"/>
                <w:szCs w:val="20"/>
                <w:lang w:val="en-GB"/>
              </w:rPr>
              <w:t xml:space="preserve">Female – 23.7% (95% CI </w:t>
            </w:r>
            <w:r w:rsidRPr="000D6012">
              <w:rPr>
                <w:rFonts w:ascii="Myriad Pro" w:hAnsi="Myriad Pro"/>
                <w:bCs/>
                <w:sz w:val="20"/>
                <w:szCs w:val="20"/>
              </w:rPr>
              <w:t>18.9-28.4%</w:t>
            </w:r>
            <w:r w:rsidRPr="000D6012">
              <w:rPr>
                <w:rFonts w:ascii="Myriad Pro" w:hAnsi="Myriad Pro"/>
                <w:sz w:val="20"/>
                <w:szCs w:val="20"/>
                <w:lang w:val="en-GB"/>
              </w:rPr>
              <w:t xml:space="preserve">); </w:t>
            </w:r>
          </w:p>
          <w:p w14:paraId="4253DCCC" w14:textId="4CB59984" w:rsidR="001423F3" w:rsidRPr="000D6012" w:rsidRDefault="00DB2D9A" w:rsidP="000D6012">
            <w:pPr>
              <w:spacing w:before="120" w:after="120" w:line="240" w:lineRule="auto"/>
              <w:rPr>
                <w:rFonts w:ascii="Myriad Pro" w:hAnsi="Myriad Pro" w:cs="Calibri"/>
                <w:color w:val="000000"/>
                <w:sz w:val="20"/>
                <w:szCs w:val="20"/>
              </w:rPr>
            </w:pPr>
            <w:r w:rsidRPr="000D6012">
              <w:rPr>
                <w:rFonts w:ascii="Myriad Pro" w:hAnsi="Myriad Pro"/>
                <w:sz w:val="20"/>
                <w:szCs w:val="20"/>
                <w:u w:val="single"/>
              </w:rPr>
              <w:t>Target:</w:t>
            </w:r>
            <w:r w:rsidRPr="000D6012">
              <w:rPr>
                <w:rFonts w:ascii="Myriad Pro" w:hAnsi="Myriad Pro"/>
                <w:sz w:val="20"/>
                <w:szCs w:val="20"/>
              </w:rPr>
              <w:t xml:space="preserve"> min 1</w:t>
            </w:r>
            <w:r w:rsidR="001960E5" w:rsidRPr="000D6012">
              <w:rPr>
                <w:rFonts w:ascii="Myriad Pro" w:hAnsi="Myriad Pro"/>
                <w:sz w:val="20"/>
                <w:szCs w:val="20"/>
              </w:rPr>
              <w:t>6</w:t>
            </w:r>
            <w:r w:rsidRPr="000D6012">
              <w:rPr>
                <w:rFonts w:ascii="Myriad Pro" w:hAnsi="Myriad Pro"/>
                <w:sz w:val="20"/>
                <w:szCs w:val="20"/>
              </w:rPr>
              <w:t>,</w:t>
            </w:r>
            <w:r w:rsidR="001960E5" w:rsidRPr="000D6012">
              <w:rPr>
                <w:rFonts w:ascii="Myriad Pro" w:hAnsi="Myriad Pro"/>
                <w:sz w:val="20"/>
                <w:szCs w:val="20"/>
              </w:rPr>
              <w:t>5</w:t>
            </w:r>
            <w:r w:rsidRPr="000D6012">
              <w:rPr>
                <w:rFonts w:ascii="Myriad Pro" w:hAnsi="Myriad Pro"/>
                <w:sz w:val="20"/>
                <w:szCs w:val="20"/>
              </w:rPr>
              <w:t>% in 2020 for both sexes</w:t>
            </w:r>
            <w:r w:rsidR="000D6012">
              <w:rPr>
                <w:rFonts w:ascii="Myriad Pro" w:hAnsi="Myriad Pro"/>
                <w:sz w:val="20"/>
                <w:szCs w:val="20"/>
              </w:rPr>
              <w:t xml:space="preserve"> </w:t>
            </w:r>
          </w:p>
        </w:tc>
        <w:tc>
          <w:tcPr>
            <w:tcW w:w="2525" w:type="dxa"/>
            <w:shd w:val="clear" w:color="auto" w:fill="auto"/>
          </w:tcPr>
          <w:p w14:paraId="7230D283" w14:textId="77777777" w:rsidR="003E1A9C" w:rsidRPr="00152653" w:rsidRDefault="003E1A9C" w:rsidP="003E1A9C">
            <w:pPr>
              <w:spacing w:after="0" w:line="240" w:lineRule="auto"/>
              <w:rPr>
                <w:rFonts w:ascii="Myriad Pro" w:hAnsi="Myriad Pro" w:cs="Calibri"/>
                <w:color w:val="000000"/>
                <w:sz w:val="20"/>
                <w:szCs w:val="20"/>
              </w:rPr>
            </w:pPr>
            <w:r w:rsidRPr="00152653">
              <w:rPr>
                <w:rFonts w:ascii="Myriad Pro" w:hAnsi="Myriad Pro" w:cs="Calibri"/>
                <w:color w:val="000000"/>
                <w:sz w:val="20"/>
                <w:szCs w:val="20"/>
              </w:rPr>
              <w:t>«STEPS»</w:t>
            </w:r>
            <w:r>
              <w:rPr>
                <w:rFonts w:ascii="Myriad Pro" w:hAnsi="Myriad Pro" w:cs="Calibri"/>
                <w:color w:val="000000"/>
                <w:sz w:val="20"/>
                <w:szCs w:val="20"/>
              </w:rPr>
              <w:t xml:space="preserve"> Survey</w:t>
            </w:r>
          </w:p>
          <w:p w14:paraId="5B7CA6E3" w14:textId="77777777" w:rsidR="001423F3" w:rsidRPr="000D6012" w:rsidRDefault="001423F3" w:rsidP="001423F3">
            <w:pPr>
              <w:rPr>
                <w:rFonts w:ascii="Myriad Pro" w:hAnsi="Myriad Pro"/>
                <w:sz w:val="20"/>
                <w:szCs w:val="20"/>
              </w:rPr>
            </w:pPr>
          </w:p>
        </w:tc>
        <w:tc>
          <w:tcPr>
            <w:tcW w:w="2700" w:type="dxa"/>
            <w:vMerge/>
            <w:shd w:val="clear" w:color="auto" w:fill="auto"/>
          </w:tcPr>
          <w:p w14:paraId="581B37EB" w14:textId="77777777" w:rsidR="001423F3" w:rsidRPr="008556FD" w:rsidRDefault="001423F3" w:rsidP="001423F3">
            <w:pPr>
              <w:rPr>
                <w:rFonts w:ascii="Myriad Pro" w:hAnsi="Myriad Pro"/>
                <w:sz w:val="20"/>
                <w:szCs w:val="20"/>
              </w:rPr>
            </w:pPr>
          </w:p>
        </w:tc>
        <w:tc>
          <w:tcPr>
            <w:tcW w:w="2520" w:type="dxa"/>
            <w:vMerge/>
            <w:shd w:val="clear" w:color="auto" w:fill="auto"/>
          </w:tcPr>
          <w:p w14:paraId="273D09F7" w14:textId="77777777" w:rsidR="001423F3" w:rsidRPr="008556FD" w:rsidRDefault="001423F3" w:rsidP="001423F3">
            <w:pPr>
              <w:rPr>
                <w:rFonts w:ascii="Myriad Pro" w:hAnsi="Myriad Pro"/>
                <w:sz w:val="20"/>
                <w:szCs w:val="20"/>
              </w:rPr>
            </w:pPr>
          </w:p>
        </w:tc>
        <w:tc>
          <w:tcPr>
            <w:tcW w:w="2160" w:type="dxa"/>
            <w:vMerge/>
            <w:shd w:val="clear" w:color="auto" w:fill="auto"/>
          </w:tcPr>
          <w:p w14:paraId="6BB4092B" w14:textId="77777777" w:rsidR="001423F3" w:rsidRPr="008556FD" w:rsidRDefault="001423F3" w:rsidP="001423F3">
            <w:pPr>
              <w:spacing w:before="120" w:after="120"/>
              <w:jc w:val="center"/>
              <w:rPr>
                <w:rFonts w:ascii="Myriad Pro" w:hAnsi="Myriad Pro" w:cstheme="minorHAnsi"/>
                <w:b/>
                <w:sz w:val="20"/>
                <w:szCs w:val="20"/>
              </w:rPr>
            </w:pPr>
          </w:p>
        </w:tc>
      </w:tr>
      <w:tr w:rsidR="001423F3" w:rsidRPr="008556FD" w14:paraId="656C3F9B" w14:textId="77777777" w:rsidTr="002866C1">
        <w:trPr>
          <w:tblHeader/>
        </w:trPr>
        <w:tc>
          <w:tcPr>
            <w:tcW w:w="2070" w:type="dxa"/>
            <w:vMerge/>
            <w:shd w:val="clear" w:color="auto" w:fill="auto"/>
          </w:tcPr>
          <w:p w14:paraId="017942A7" w14:textId="77777777" w:rsidR="001423F3" w:rsidRPr="008556FD" w:rsidRDefault="001423F3" w:rsidP="001423F3">
            <w:pPr>
              <w:spacing w:before="120" w:after="120"/>
              <w:jc w:val="center"/>
              <w:rPr>
                <w:rFonts w:ascii="Myriad Pro" w:hAnsi="Myriad Pro" w:cstheme="minorHAnsi"/>
                <w:b/>
                <w:sz w:val="20"/>
                <w:szCs w:val="20"/>
              </w:rPr>
            </w:pPr>
          </w:p>
        </w:tc>
        <w:tc>
          <w:tcPr>
            <w:tcW w:w="2785" w:type="dxa"/>
            <w:shd w:val="clear" w:color="auto" w:fill="auto"/>
          </w:tcPr>
          <w:p w14:paraId="7E86F33F" w14:textId="5253A412" w:rsidR="00977741" w:rsidRPr="005E6D22" w:rsidRDefault="005E6D22" w:rsidP="00977741">
            <w:pPr>
              <w:pStyle w:val="ListParagraph"/>
              <w:ind w:left="0"/>
              <w:rPr>
                <w:rFonts w:ascii="Myriad Pro" w:hAnsi="Myriad Pro"/>
              </w:rPr>
            </w:pPr>
            <w:r w:rsidRPr="000D6012">
              <w:rPr>
                <w:rFonts w:ascii="Myriad Pro" w:hAnsi="Myriad Pro" w:cstheme="minorHAnsi"/>
                <w:b/>
              </w:rPr>
              <w:t xml:space="preserve">Indicator </w:t>
            </w:r>
            <w:r>
              <w:rPr>
                <w:rFonts w:ascii="Myriad Pro" w:hAnsi="Myriad Pro" w:cstheme="minorHAnsi"/>
                <w:b/>
              </w:rPr>
              <w:t xml:space="preserve">4.11 </w:t>
            </w:r>
            <w:r w:rsidR="00977741" w:rsidRPr="005E6D22">
              <w:rPr>
                <w:rFonts w:ascii="Myriad Pro" w:hAnsi="Myriad Pro"/>
              </w:rPr>
              <w:t>Percentage of out-pocket spending made by households for health services</w:t>
            </w:r>
          </w:p>
          <w:p w14:paraId="1A2EA18A" w14:textId="77777777" w:rsidR="00977741" w:rsidRPr="005E6D22" w:rsidRDefault="00977741" w:rsidP="005E6D22">
            <w:pPr>
              <w:spacing w:before="120" w:after="0" w:line="240" w:lineRule="auto"/>
              <w:rPr>
                <w:rFonts w:ascii="Myriad Pro" w:hAnsi="Myriad Pro"/>
                <w:bCs/>
                <w:i/>
                <w:sz w:val="20"/>
                <w:szCs w:val="20"/>
                <w:lang w:val="en-GB"/>
              </w:rPr>
            </w:pPr>
            <w:r w:rsidRPr="005E6D22">
              <w:rPr>
                <w:rFonts w:ascii="Myriad Pro" w:hAnsi="Myriad Pro"/>
                <w:sz w:val="20"/>
                <w:szCs w:val="20"/>
                <w:u w:val="single"/>
              </w:rPr>
              <w:t>Baseline:</w:t>
            </w:r>
            <w:r w:rsidRPr="005E6D22">
              <w:rPr>
                <w:rFonts w:ascii="Myriad Pro" w:hAnsi="Myriad Pro"/>
                <w:sz w:val="20"/>
                <w:szCs w:val="20"/>
              </w:rPr>
              <w:t xml:space="preserve"> </w:t>
            </w:r>
            <w:r w:rsidRPr="005E6D22">
              <w:rPr>
                <w:rFonts w:ascii="Myriad Pro" w:hAnsi="Myriad Pro"/>
                <w:bCs/>
                <w:sz w:val="20"/>
                <w:szCs w:val="20"/>
              </w:rPr>
              <w:t xml:space="preserve">43% </w:t>
            </w:r>
            <w:r w:rsidRPr="005E6D22">
              <w:rPr>
                <w:rFonts w:ascii="Myriad Pro" w:hAnsi="Myriad Pro"/>
                <w:bCs/>
                <w:i/>
                <w:sz w:val="20"/>
                <w:szCs w:val="20"/>
                <w:lang w:val="en-GB"/>
              </w:rPr>
              <w:t xml:space="preserve"> </w:t>
            </w:r>
            <w:r w:rsidRPr="005E6D22">
              <w:rPr>
                <w:rFonts w:ascii="Myriad Pro" w:hAnsi="Myriad Pro"/>
                <w:bCs/>
                <w:sz w:val="20"/>
                <w:szCs w:val="20"/>
                <w:lang w:val="en-GB"/>
              </w:rPr>
              <w:t>in 2011</w:t>
            </w:r>
          </w:p>
          <w:p w14:paraId="09F7E31C" w14:textId="77777777" w:rsidR="00977741" w:rsidRPr="005E6D22" w:rsidRDefault="00977741" w:rsidP="005E6D22">
            <w:pPr>
              <w:spacing w:before="120" w:after="120" w:line="240" w:lineRule="auto"/>
              <w:rPr>
                <w:rFonts w:ascii="Myriad Pro" w:hAnsi="Myriad Pro"/>
                <w:bCs/>
                <w:sz w:val="20"/>
                <w:szCs w:val="20"/>
                <w:lang w:val="en-GB"/>
              </w:rPr>
            </w:pPr>
            <w:r w:rsidRPr="005E6D22">
              <w:rPr>
                <w:rFonts w:ascii="Myriad Pro" w:hAnsi="Myriad Pro"/>
                <w:bCs/>
                <w:sz w:val="20"/>
                <w:szCs w:val="20"/>
                <w:lang w:val="en-GB"/>
              </w:rPr>
              <w:t xml:space="preserve">Recommended to conduct survey in 2015 for baseline assessment </w:t>
            </w:r>
          </w:p>
          <w:p w14:paraId="2C9FDA52" w14:textId="77777777" w:rsidR="001423F3" w:rsidRDefault="00977741" w:rsidP="00977741">
            <w:pPr>
              <w:spacing w:after="120"/>
              <w:rPr>
                <w:rFonts w:ascii="Myriad Pro" w:hAnsi="Myriad Pro"/>
                <w:sz w:val="20"/>
                <w:szCs w:val="20"/>
              </w:rPr>
            </w:pPr>
            <w:r w:rsidRPr="005E6D22">
              <w:rPr>
                <w:rFonts w:ascii="Myriad Pro" w:hAnsi="Myriad Pro"/>
                <w:sz w:val="20"/>
                <w:szCs w:val="20"/>
                <w:u w:val="single"/>
              </w:rPr>
              <w:t>Target:</w:t>
            </w:r>
            <w:r w:rsidRPr="005E6D22">
              <w:rPr>
                <w:rFonts w:ascii="Myriad Pro" w:hAnsi="Myriad Pro"/>
                <w:sz w:val="20"/>
                <w:szCs w:val="20"/>
              </w:rPr>
              <w:t xml:space="preserve">  Not more than 38% </w:t>
            </w:r>
            <w:r w:rsidRPr="005E6D22">
              <w:rPr>
                <w:rFonts w:ascii="Myriad Pro" w:hAnsi="Myriad Pro"/>
                <w:bCs/>
                <w:sz w:val="20"/>
                <w:szCs w:val="20"/>
                <w:lang w:val="en-GB"/>
              </w:rPr>
              <w:t>of out-pocket spending made by households for health services</w:t>
            </w:r>
            <w:r w:rsidRPr="005E6D22">
              <w:rPr>
                <w:rFonts w:ascii="Myriad Pro" w:hAnsi="Myriad Pro"/>
                <w:sz w:val="20"/>
                <w:szCs w:val="20"/>
              </w:rPr>
              <w:t xml:space="preserve"> in 2020</w:t>
            </w:r>
          </w:p>
          <w:p w14:paraId="6986F7F9" w14:textId="05D05097" w:rsidR="00893CA8" w:rsidRPr="005E6D22" w:rsidRDefault="00893CA8" w:rsidP="00977741">
            <w:pPr>
              <w:spacing w:after="120"/>
              <w:rPr>
                <w:rFonts w:ascii="Myriad Pro" w:hAnsi="Myriad Pro" w:cs="Calibri"/>
                <w:color w:val="000000"/>
                <w:sz w:val="20"/>
                <w:szCs w:val="20"/>
              </w:rPr>
            </w:pPr>
          </w:p>
        </w:tc>
        <w:tc>
          <w:tcPr>
            <w:tcW w:w="2525" w:type="dxa"/>
            <w:shd w:val="clear" w:color="auto" w:fill="auto"/>
          </w:tcPr>
          <w:p w14:paraId="79E3FCD2" w14:textId="4EE3EB1F" w:rsidR="001423F3" w:rsidRPr="005E6D22" w:rsidRDefault="00303871" w:rsidP="001423F3">
            <w:pPr>
              <w:rPr>
                <w:rFonts w:ascii="Myriad Pro" w:hAnsi="Myriad Pro"/>
                <w:sz w:val="20"/>
                <w:szCs w:val="20"/>
              </w:rPr>
            </w:pPr>
            <w:r w:rsidRPr="005E6D22">
              <w:rPr>
                <w:rFonts w:ascii="Myriad Pro" w:hAnsi="Myriad Pro"/>
                <w:sz w:val="20"/>
                <w:szCs w:val="20"/>
              </w:rPr>
              <w:t>National health Accounts (WB/WHO annual reports)</w:t>
            </w:r>
          </w:p>
        </w:tc>
        <w:tc>
          <w:tcPr>
            <w:tcW w:w="2700" w:type="dxa"/>
            <w:shd w:val="clear" w:color="auto" w:fill="auto"/>
          </w:tcPr>
          <w:p w14:paraId="3A66FDAC" w14:textId="77777777" w:rsidR="001423F3" w:rsidRPr="008556FD" w:rsidRDefault="001423F3" w:rsidP="001423F3">
            <w:pPr>
              <w:rPr>
                <w:rFonts w:ascii="Myriad Pro" w:hAnsi="Myriad Pro"/>
                <w:sz w:val="20"/>
                <w:szCs w:val="20"/>
              </w:rPr>
            </w:pPr>
          </w:p>
        </w:tc>
        <w:tc>
          <w:tcPr>
            <w:tcW w:w="2520" w:type="dxa"/>
            <w:shd w:val="clear" w:color="auto" w:fill="auto"/>
          </w:tcPr>
          <w:p w14:paraId="1C1E9337" w14:textId="77777777" w:rsidR="001423F3" w:rsidRPr="008556FD" w:rsidRDefault="001423F3" w:rsidP="001423F3">
            <w:pPr>
              <w:rPr>
                <w:rFonts w:ascii="Myriad Pro" w:hAnsi="Myriad Pro"/>
                <w:sz w:val="20"/>
                <w:szCs w:val="20"/>
              </w:rPr>
            </w:pPr>
          </w:p>
        </w:tc>
        <w:tc>
          <w:tcPr>
            <w:tcW w:w="2160" w:type="dxa"/>
            <w:vMerge/>
            <w:shd w:val="clear" w:color="auto" w:fill="auto"/>
          </w:tcPr>
          <w:p w14:paraId="5C0275C0" w14:textId="77777777" w:rsidR="001423F3" w:rsidRPr="008556FD" w:rsidRDefault="001423F3" w:rsidP="001423F3">
            <w:pPr>
              <w:spacing w:before="120" w:after="120"/>
              <w:jc w:val="center"/>
              <w:rPr>
                <w:rFonts w:ascii="Myriad Pro" w:hAnsi="Myriad Pro" w:cstheme="minorHAnsi"/>
                <w:b/>
                <w:sz w:val="20"/>
                <w:szCs w:val="20"/>
              </w:rPr>
            </w:pPr>
          </w:p>
        </w:tc>
      </w:tr>
      <w:tr w:rsidR="001423F3" w:rsidRPr="008556FD" w14:paraId="2D33F5BE" w14:textId="77777777" w:rsidTr="008556FD">
        <w:trPr>
          <w:tblHeader/>
        </w:trPr>
        <w:tc>
          <w:tcPr>
            <w:tcW w:w="14760" w:type="dxa"/>
            <w:gridSpan w:val="6"/>
            <w:shd w:val="clear" w:color="auto" w:fill="E5F4F7"/>
          </w:tcPr>
          <w:p w14:paraId="75AF90E1" w14:textId="5BACDAA1" w:rsidR="009A411C" w:rsidRPr="005228B1" w:rsidRDefault="009A411C" w:rsidP="00893CA8">
            <w:pPr>
              <w:spacing w:before="120" w:after="120"/>
              <w:rPr>
                <w:rFonts w:ascii="Myriad Pro" w:hAnsi="Myriad Pro" w:cstheme="minorHAnsi"/>
                <w:b/>
              </w:rPr>
            </w:pPr>
            <w:r w:rsidRPr="008556FD">
              <w:rPr>
                <w:rFonts w:ascii="Myriad Pro" w:hAnsi="Myriad Pro"/>
                <w:b/>
              </w:rPr>
              <w:t>National priorities or development goals</w:t>
            </w:r>
            <w:r w:rsidRPr="008556FD">
              <w:rPr>
                <w:rFonts w:ascii="Myriad Pro" w:hAnsi="Myriad Pro" w:cstheme="minorHAnsi"/>
                <w:b/>
              </w:rPr>
              <w:t xml:space="preserve">: </w:t>
            </w:r>
            <w:r>
              <w:rPr>
                <w:rFonts w:ascii="Myriad Pro" w:hAnsi="Myriad Pro" w:cstheme="minorHAnsi"/>
                <w:b/>
              </w:rPr>
              <w:t xml:space="preserve"> </w:t>
            </w:r>
          </w:p>
          <w:p w14:paraId="22C73ED9" w14:textId="77777777" w:rsidR="00094BCB" w:rsidRPr="009A411C" w:rsidRDefault="00094BCB" w:rsidP="009A411C">
            <w:pPr>
              <w:pStyle w:val="ListParagraph"/>
              <w:numPr>
                <w:ilvl w:val="0"/>
                <w:numId w:val="36"/>
              </w:numPr>
              <w:spacing w:before="120" w:after="120" w:line="276" w:lineRule="auto"/>
              <w:rPr>
                <w:rFonts w:ascii="Myriad Pro" w:hAnsi="Myriad Pro" w:cs="Calibri"/>
                <w:color w:val="000000"/>
                <w:sz w:val="22"/>
                <w:szCs w:val="22"/>
                <w:lang w:val="en-US"/>
              </w:rPr>
            </w:pPr>
            <w:r w:rsidRPr="009A411C">
              <w:rPr>
                <w:rFonts w:ascii="Myriad Pro" w:hAnsi="Myriad Pro" w:cs="Calibri"/>
                <w:color w:val="000000"/>
                <w:sz w:val="22"/>
                <w:szCs w:val="22"/>
                <w:lang w:val="en-US"/>
              </w:rPr>
              <w:lastRenderedPageBreak/>
              <w:t>Development of new standards of quality education in view of the improvement of knowledge, skills and competencies needed in modern society and economy, as well as education quality assessment system in accordance with international standards</w:t>
            </w:r>
          </w:p>
          <w:p w14:paraId="109E8A7F" w14:textId="0C4573D4" w:rsidR="00094BCB" w:rsidRPr="008556FD" w:rsidRDefault="00094BCB" w:rsidP="009A411C">
            <w:pPr>
              <w:pStyle w:val="ListParagraph"/>
              <w:numPr>
                <w:ilvl w:val="0"/>
                <w:numId w:val="36"/>
              </w:numPr>
              <w:spacing w:before="120" w:after="120" w:line="276" w:lineRule="auto"/>
              <w:rPr>
                <w:rFonts w:ascii="Myriad Pro" w:hAnsi="Myriad Pro" w:cstheme="minorHAnsi"/>
                <w:b/>
                <w:lang w:val="en-US"/>
              </w:rPr>
            </w:pPr>
            <w:r w:rsidRPr="009A411C">
              <w:rPr>
                <w:rFonts w:ascii="Myriad Pro" w:hAnsi="Myriad Pro" w:cs="Calibri"/>
                <w:color w:val="000000"/>
                <w:sz w:val="22"/>
                <w:szCs w:val="22"/>
                <w:lang w:val="en-US"/>
              </w:rPr>
              <w:t>Improving the efficiency of continuous education system, including through the promotion of pre-school education and access to it</w:t>
            </w:r>
          </w:p>
        </w:tc>
      </w:tr>
      <w:tr w:rsidR="009A411C" w:rsidRPr="001960E5" w14:paraId="6DCC4F86" w14:textId="77777777" w:rsidTr="002866C1">
        <w:trPr>
          <w:tblHeader/>
        </w:trPr>
        <w:tc>
          <w:tcPr>
            <w:tcW w:w="2070" w:type="dxa"/>
            <w:shd w:val="clear" w:color="auto" w:fill="E5F4F7"/>
          </w:tcPr>
          <w:p w14:paraId="3D673811" w14:textId="0D054B0A" w:rsidR="009A411C" w:rsidRPr="008556FD" w:rsidRDefault="009A411C" w:rsidP="009A411C">
            <w:pPr>
              <w:spacing w:before="120" w:after="120"/>
              <w:jc w:val="center"/>
              <w:rPr>
                <w:rFonts w:ascii="Myriad Pro" w:hAnsi="Myriad Pro" w:cstheme="minorHAnsi"/>
                <w:b/>
                <w:sz w:val="20"/>
                <w:szCs w:val="20"/>
              </w:rPr>
            </w:pPr>
            <w:r w:rsidRPr="008556FD">
              <w:rPr>
                <w:rFonts w:ascii="Myriad Pro" w:hAnsi="Myriad Pro" w:cstheme="minorHAnsi"/>
                <w:b/>
                <w:sz w:val="20"/>
                <w:szCs w:val="20"/>
              </w:rPr>
              <w:lastRenderedPageBreak/>
              <w:t>Outcomes</w:t>
            </w:r>
            <w:r>
              <w:rPr>
                <w:rFonts w:ascii="Myriad Pro" w:hAnsi="Myriad Pro" w:cstheme="minorHAnsi"/>
                <w:b/>
                <w:sz w:val="20"/>
                <w:szCs w:val="20"/>
              </w:rPr>
              <w:tab/>
            </w:r>
          </w:p>
        </w:tc>
        <w:tc>
          <w:tcPr>
            <w:tcW w:w="2785" w:type="dxa"/>
            <w:shd w:val="clear" w:color="auto" w:fill="E5F4F7"/>
          </w:tcPr>
          <w:p w14:paraId="3BDEA6F0" w14:textId="31F848A3" w:rsidR="009A411C" w:rsidRPr="008556FD" w:rsidRDefault="009A411C" w:rsidP="009A411C">
            <w:pPr>
              <w:spacing w:before="120" w:after="120"/>
              <w:jc w:val="center"/>
              <w:rPr>
                <w:rFonts w:ascii="Myriad Pro" w:hAnsi="Myriad Pro" w:cstheme="minorHAnsi"/>
                <w:b/>
                <w:sz w:val="20"/>
                <w:szCs w:val="20"/>
                <w:lang w:val="ru-RU"/>
              </w:rPr>
            </w:pPr>
            <w:r w:rsidRPr="008556FD">
              <w:rPr>
                <w:rFonts w:ascii="Myriad Pro" w:hAnsi="Myriad Pro" w:cstheme="minorHAnsi"/>
                <w:b/>
                <w:sz w:val="20"/>
                <w:szCs w:val="20"/>
                <w:lang w:val="ru-RU"/>
              </w:rPr>
              <w:t>Indicators, baseline, target</w:t>
            </w:r>
          </w:p>
        </w:tc>
        <w:tc>
          <w:tcPr>
            <w:tcW w:w="2525" w:type="dxa"/>
            <w:shd w:val="clear" w:color="auto" w:fill="E5F4F7"/>
          </w:tcPr>
          <w:p w14:paraId="67B718F5" w14:textId="3D14AD9C" w:rsidR="009A411C" w:rsidRPr="008556FD" w:rsidRDefault="009A411C" w:rsidP="009A411C">
            <w:pPr>
              <w:spacing w:before="120" w:after="120"/>
              <w:jc w:val="center"/>
              <w:rPr>
                <w:rFonts w:ascii="Myriad Pro" w:hAnsi="Myriad Pro" w:cstheme="minorHAnsi"/>
                <w:b/>
                <w:sz w:val="20"/>
                <w:szCs w:val="20"/>
              </w:rPr>
            </w:pPr>
            <w:r w:rsidRPr="008556FD">
              <w:rPr>
                <w:rFonts w:ascii="Myriad Pro" w:hAnsi="Myriad Pro" w:cstheme="minorHAnsi"/>
                <w:b/>
                <w:sz w:val="20"/>
                <w:szCs w:val="20"/>
                <w:lang w:val="ru-RU"/>
              </w:rPr>
              <w:t>Means of verification</w:t>
            </w:r>
          </w:p>
        </w:tc>
        <w:tc>
          <w:tcPr>
            <w:tcW w:w="2700" w:type="dxa"/>
            <w:shd w:val="clear" w:color="auto" w:fill="E5F4F7"/>
          </w:tcPr>
          <w:p w14:paraId="76454BB0" w14:textId="22536BDA" w:rsidR="009A411C" w:rsidRPr="008556FD" w:rsidRDefault="009A411C" w:rsidP="009A411C">
            <w:pPr>
              <w:spacing w:before="120" w:after="120"/>
              <w:jc w:val="center"/>
              <w:rPr>
                <w:rFonts w:ascii="Myriad Pro" w:hAnsi="Myriad Pro" w:cstheme="minorHAnsi"/>
                <w:b/>
                <w:sz w:val="20"/>
                <w:szCs w:val="20"/>
              </w:rPr>
            </w:pPr>
            <w:r w:rsidRPr="008556FD">
              <w:rPr>
                <w:rFonts w:ascii="Myriad Pro" w:hAnsi="Myriad Pro" w:cstheme="minorHAnsi"/>
                <w:b/>
                <w:sz w:val="20"/>
                <w:szCs w:val="20"/>
                <w:lang w:val="ru-RU"/>
              </w:rPr>
              <w:t>Risks and assumptions</w:t>
            </w:r>
          </w:p>
        </w:tc>
        <w:tc>
          <w:tcPr>
            <w:tcW w:w="2520" w:type="dxa"/>
            <w:shd w:val="clear" w:color="auto" w:fill="E5F4F7"/>
          </w:tcPr>
          <w:p w14:paraId="5B75933A" w14:textId="18835996" w:rsidR="009A411C" w:rsidRPr="008556FD" w:rsidRDefault="009A411C" w:rsidP="009A411C">
            <w:pPr>
              <w:spacing w:before="120" w:after="120"/>
              <w:jc w:val="center"/>
              <w:rPr>
                <w:rFonts w:ascii="Myriad Pro" w:hAnsi="Myriad Pro" w:cstheme="minorHAnsi"/>
                <w:b/>
                <w:sz w:val="20"/>
                <w:szCs w:val="20"/>
              </w:rPr>
            </w:pPr>
            <w:r w:rsidRPr="008556FD">
              <w:rPr>
                <w:rFonts w:ascii="Myriad Pro" w:hAnsi="Myriad Pro" w:cstheme="minorHAnsi"/>
                <w:b/>
                <w:sz w:val="20"/>
                <w:szCs w:val="20"/>
                <w:lang w:val="ru-RU"/>
              </w:rPr>
              <w:t>Role of partners</w:t>
            </w:r>
          </w:p>
        </w:tc>
        <w:tc>
          <w:tcPr>
            <w:tcW w:w="2160" w:type="dxa"/>
            <w:shd w:val="clear" w:color="auto" w:fill="E5F4F7"/>
          </w:tcPr>
          <w:p w14:paraId="489DEE50" w14:textId="4F29AE01" w:rsidR="009A411C" w:rsidRPr="008556FD" w:rsidRDefault="009A411C" w:rsidP="009A411C">
            <w:pPr>
              <w:spacing w:before="120" w:after="120"/>
              <w:jc w:val="center"/>
              <w:rPr>
                <w:rFonts w:ascii="Myriad Pro" w:hAnsi="Myriad Pro" w:cstheme="minorHAnsi"/>
                <w:b/>
                <w:sz w:val="20"/>
                <w:szCs w:val="20"/>
                <w:lang w:val="ru-RU"/>
              </w:rPr>
            </w:pPr>
            <w:r w:rsidRPr="008556FD">
              <w:rPr>
                <w:rFonts w:ascii="Myriad Pro" w:hAnsi="Myriad Pro" w:cstheme="minorHAnsi"/>
                <w:b/>
                <w:sz w:val="20"/>
                <w:szCs w:val="20"/>
                <w:lang w:val="ru-RU"/>
              </w:rPr>
              <w:t>Indicative resources (USD)</w:t>
            </w:r>
          </w:p>
        </w:tc>
      </w:tr>
      <w:tr w:rsidR="00094BCB" w:rsidRPr="008556FD" w14:paraId="04C3B40E" w14:textId="77777777" w:rsidTr="002866C1">
        <w:trPr>
          <w:tblHeader/>
        </w:trPr>
        <w:tc>
          <w:tcPr>
            <w:tcW w:w="2070" w:type="dxa"/>
            <w:vMerge w:val="restart"/>
            <w:shd w:val="clear" w:color="auto" w:fill="auto"/>
          </w:tcPr>
          <w:p w14:paraId="418E7A8A" w14:textId="77777777" w:rsidR="009A411C" w:rsidRPr="00D44998" w:rsidRDefault="009A411C" w:rsidP="009A411C">
            <w:pPr>
              <w:rPr>
                <w:rFonts w:ascii="Myriad Pro" w:hAnsi="Myriad Pro"/>
                <w:b/>
              </w:rPr>
            </w:pPr>
            <w:r w:rsidRPr="008556FD">
              <w:rPr>
                <w:rFonts w:ascii="Myriad Pro" w:hAnsi="Myriad Pro"/>
                <w:b/>
              </w:rPr>
              <w:t>Outcome</w:t>
            </w:r>
            <w:r w:rsidRPr="00D44998">
              <w:rPr>
                <w:rFonts w:ascii="Myriad Pro" w:hAnsi="Myriad Pro"/>
                <w:b/>
              </w:rPr>
              <w:t xml:space="preserve"> 5:</w:t>
            </w:r>
          </w:p>
          <w:p w14:paraId="0C7D69D2" w14:textId="3F985084" w:rsidR="001354CC" w:rsidRPr="001354CC" w:rsidRDefault="001354CC" w:rsidP="001354CC">
            <w:pPr>
              <w:spacing w:after="120"/>
              <w:jc w:val="both"/>
              <w:rPr>
                <w:rFonts w:ascii="Myriad Pro" w:hAnsi="Myriad Pro" w:cstheme="minorHAnsi"/>
              </w:rPr>
            </w:pPr>
            <w:r w:rsidRPr="001354CC">
              <w:rPr>
                <w:rFonts w:ascii="Myriad Pro" w:hAnsi="Myriad Pro" w:cstheme="minorHAnsi"/>
              </w:rPr>
              <w:t xml:space="preserve">By 2020, continuous quality education and lifelong learning for all are improved </w:t>
            </w:r>
          </w:p>
          <w:p w14:paraId="64B3C307" w14:textId="07B13BBE" w:rsidR="008C7762" w:rsidRPr="008556FD" w:rsidRDefault="00094BCB" w:rsidP="008C7762">
            <w:pPr>
              <w:rPr>
                <w:rFonts w:ascii="Myriad Pro" w:hAnsi="Myriad Pro"/>
              </w:rPr>
            </w:pPr>
            <w:r w:rsidRPr="001354CC">
              <w:rPr>
                <w:rFonts w:ascii="Myriad Pro" w:hAnsi="Myriad Pro"/>
              </w:rPr>
              <w:t xml:space="preserve"> </w:t>
            </w:r>
            <w:r w:rsidR="008C7762" w:rsidRPr="008556FD">
              <w:rPr>
                <w:rFonts w:ascii="Myriad Pro" w:hAnsi="Myriad Pro"/>
                <w:u w:val="single"/>
              </w:rPr>
              <w:t>Contributing agencies</w:t>
            </w:r>
            <w:r w:rsidR="008C7762" w:rsidRPr="008556FD">
              <w:rPr>
                <w:rFonts w:ascii="Myriad Pro" w:hAnsi="Myriad Pro"/>
              </w:rPr>
              <w:t>: UNICEF, UNESCO, UNDP</w:t>
            </w:r>
            <w:r w:rsidR="009A411C">
              <w:rPr>
                <w:rFonts w:ascii="Myriad Pro" w:hAnsi="Myriad Pro"/>
              </w:rPr>
              <w:t>, UN Women</w:t>
            </w:r>
          </w:p>
          <w:p w14:paraId="41160B14" w14:textId="77777777" w:rsidR="008C7762" w:rsidRPr="009A411C" w:rsidRDefault="008C7762" w:rsidP="00094BCB">
            <w:pPr>
              <w:spacing w:before="120" w:after="120"/>
              <w:rPr>
                <w:rFonts w:ascii="Myriad Pro" w:hAnsi="Myriad Pro" w:cstheme="minorHAnsi"/>
                <w:b/>
                <w:sz w:val="20"/>
                <w:szCs w:val="20"/>
              </w:rPr>
            </w:pPr>
          </w:p>
        </w:tc>
        <w:tc>
          <w:tcPr>
            <w:tcW w:w="2785" w:type="dxa"/>
            <w:shd w:val="clear" w:color="auto" w:fill="auto"/>
          </w:tcPr>
          <w:p w14:paraId="05B3E419" w14:textId="753EBD6E" w:rsidR="00094BCB" w:rsidRPr="001354CC" w:rsidRDefault="00467D7E" w:rsidP="001354CC">
            <w:pPr>
              <w:spacing w:after="0" w:line="240" w:lineRule="auto"/>
              <w:rPr>
                <w:rFonts w:ascii="Myriad Pro" w:hAnsi="Myriad Pro" w:cstheme="minorHAnsi"/>
                <w:b/>
                <w:sz w:val="20"/>
                <w:szCs w:val="20"/>
              </w:rPr>
            </w:pPr>
            <w:r>
              <w:rPr>
                <w:rFonts w:ascii="Myriad Pro" w:hAnsi="Myriad Pro" w:cstheme="minorHAnsi"/>
                <w:b/>
                <w:sz w:val="20"/>
                <w:szCs w:val="20"/>
              </w:rPr>
              <w:t>Indicator</w:t>
            </w:r>
            <w:r w:rsidR="00094BCB" w:rsidRPr="001354CC">
              <w:rPr>
                <w:rFonts w:ascii="Myriad Pro" w:hAnsi="Myriad Pro" w:cstheme="minorHAnsi"/>
                <w:b/>
                <w:sz w:val="20"/>
                <w:szCs w:val="20"/>
              </w:rPr>
              <w:t xml:space="preserve"> 5.1</w:t>
            </w:r>
          </w:p>
          <w:p w14:paraId="008F3CCE" w14:textId="272F6114" w:rsidR="00094BCB" w:rsidRPr="001354CC" w:rsidRDefault="00094BCB" w:rsidP="001354CC">
            <w:pPr>
              <w:spacing w:after="0" w:line="240" w:lineRule="auto"/>
              <w:rPr>
                <w:rFonts w:ascii="Myriad Pro" w:hAnsi="Myriad Pro"/>
                <w:b/>
                <w:sz w:val="20"/>
                <w:szCs w:val="20"/>
              </w:rPr>
            </w:pPr>
            <w:r w:rsidRPr="001354CC">
              <w:rPr>
                <w:rFonts w:ascii="Myriad Pro" w:hAnsi="Myriad Pro"/>
                <w:sz w:val="20"/>
                <w:szCs w:val="20"/>
              </w:rPr>
              <w:t>Pre-</w:t>
            </w:r>
            <w:r w:rsidRPr="00467D7E">
              <w:rPr>
                <w:rFonts w:ascii="Myriad Pro" w:hAnsi="Myriad Pro"/>
                <w:sz w:val="20"/>
                <w:szCs w:val="20"/>
              </w:rPr>
              <w:t>school (2-7) gross enrollment ratio of children (2-7 years old)</w:t>
            </w:r>
            <w:r w:rsidRPr="00467D7E">
              <w:rPr>
                <w:rStyle w:val="FootnoteReference"/>
                <w:rFonts w:ascii="Myriad Pro" w:hAnsi="Myriad Pro"/>
                <w:sz w:val="20"/>
                <w:szCs w:val="20"/>
              </w:rPr>
              <w:footnoteReference w:id="18"/>
            </w:r>
          </w:p>
          <w:p w14:paraId="62A633E7" w14:textId="61C3A00E" w:rsidR="00094BCB" w:rsidRPr="001354CC" w:rsidRDefault="00094BCB" w:rsidP="00467D7E">
            <w:pPr>
              <w:spacing w:before="120" w:after="0" w:line="240" w:lineRule="auto"/>
              <w:rPr>
                <w:rFonts w:ascii="Myriad Pro" w:hAnsi="Myriad Pro"/>
                <w:sz w:val="20"/>
                <w:szCs w:val="20"/>
              </w:rPr>
            </w:pPr>
            <w:r w:rsidRPr="00467D7E">
              <w:rPr>
                <w:rFonts w:ascii="Myriad Pro" w:hAnsi="Myriad Pro" w:cs="Times New Roman"/>
                <w:sz w:val="20"/>
                <w:szCs w:val="20"/>
                <w:u w:val="single"/>
              </w:rPr>
              <w:t xml:space="preserve">Baseline: </w:t>
            </w:r>
            <w:r w:rsidR="00467D7E">
              <w:rPr>
                <w:rFonts w:ascii="Myriad Pro" w:hAnsi="Myriad Pro" w:cs="Times New Roman"/>
                <w:sz w:val="20"/>
                <w:szCs w:val="20"/>
              </w:rPr>
              <w:t xml:space="preserve"> </w:t>
            </w:r>
            <w:r w:rsidRPr="001354CC">
              <w:rPr>
                <w:rFonts w:ascii="Myriad Pro" w:hAnsi="Myriad Pro"/>
                <w:sz w:val="20"/>
                <w:szCs w:val="20"/>
              </w:rPr>
              <w:t>Nationwide- 23,3 %</w:t>
            </w:r>
            <w:r w:rsidRPr="001354CC">
              <w:rPr>
                <w:rStyle w:val="FootnoteReference"/>
                <w:rFonts w:ascii="Myriad Pro" w:hAnsi="Myriad Pro"/>
                <w:sz w:val="20"/>
                <w:szCs w:val="20"/>
              </w:rPr>
              <w:footnoteReference w:id="19"/>
            </w:r>
          </w:p>
          <w:p w14:paraId="1D22058A" w14:textId="77777777" w:rsidR="00094BCB" w:rsidRPr="001354CC" w:rsidRDefault="00094BCB" w:rsidP="001354CC">
            <w:pPr>
              <w:spacing w:after="0" w:line="240" w:lineRule="auto"/>
              <w:rPr>
                <w:rFonts w:ascii="Myriad Pro" w:hAnsi="Myriad Pro"/>
                <w:sz w:val="20"/>
                <w:szCs w:val="20"/>
              </w:rPr>
            </w:pPr>
            <w:r w:rsidRPr="001354CC">
              <w:rPr>
                <w:rFonts w:ascii="Myriad Pro" w:hAnsi="Myriad Pro"/>
                <w:sz w:val="20"/>
                <w:szCs w:val="20"/>
              </w:rPr>
              <w:t>Regional gap 47 PP</w:t>
            </w:r>
          </w:p>
          <w:p w14:paraId="3D3B4E68" w14:textId="77777777" w:rsidR="00094BCB" w:rsidRPr="001354CC" w:rsidRDefault="00094BCB" w:rsidP="001354CC">
            <w:pPr>
              <w:spacing w:after="0" w:line="240" w:lineRule="auto"/>
              <w:rPr>
                <w:rFonts w:ascii="Myriad Pro" w:hAnsi="Myriad Pro"/>
                <w:sz w:val="20"/>
                <w:szCs w:val="20"/>
              </w:rPr>
            </w:pPr>
            <w:r w:rsidRPr="001354CC">
              <w:rPr>
                <w:rFonts w:ascii="Myriad Pro" w:hAnsi="Myriad Pro"/>
                <w:sz w:val="20"/>
                <w:szCs w:val="20"/>
              </w:rPr>
              <w:t xml:space="preserve">(11% Surkhandarya region; </w:t>
            </w:r>
          </w:p>
          <w:p w14:paraId="273BCC5E" w14:textId="77777777" w:rsidR="00094BCB" w:rsidRPr="001354CC" w:rsidRDefault="00094BCB" w:rsidP="001354CC">
            <w:pPr>
              <w:spacing w:after="0" w:line="240" w:lineRule="auto"/>
              <w:rPr>
                <w:rFonts w:ascii="Myriad Pro" w:hAnsi="Myriad Pro"/>
                <w:sz w:val="20"/>
                <w:szCs w:val="20"/>
              </w:rPr>
            </w:pPr>
            <w:r w:rsidRPr="001354CC">
              <w:rPr>
                <w:rFonts w:ascii="Myriad Pro" w:hAnsi="Myriad Pro"/>
                <w:sz w:val="20"/>
                <w:szCs w:val="20"/>
              </w:rPr>
              <w:t xml:space="preserve">58 % - Tashkent city) </w:t>
            </w:r>
          </w:p>
          <w:p w14:paraId="3C1BEACB" w14:textId="77777777" w:rsidR="00094BCB" w:rsidRPr="001354CC" w:rsidRDefault="00094BCB" w:rsidP="001354CC">
            <w:pPr>
              <w:spacing w:after="0" w:line="240" w:lineRule="auto"/>
              <w:rPr>
                <w:rFonts w:ascii="Myriad Pro" w:hAnsi="Myriad Pro"/>
                <w:i/>
                <w:sz w:val="20"/>
                <w:szCs w:val="20"/>
              </w:rPr>
            </w:pPr>
            <w:r w:rsidRPr="001354CC">
              <w:rPr>
                <w:rFonts w:ascii="Myriad Pro" w:hAnsi="Myriad Pro"/>
                <w:i/>
                <w:sz w:val="20"/>
                <w:szCs w:val="20"/>
              </w:rPr>
              <w:t xml:space="preserve">No information available on Children With Disabilities </w:t>
            </w:r>
          </w:p>
          <w:p w14:paraId="160B53E0" w14:textId="77777777" w:rsidR="00094BCB" w:rsidRPr="00467D7E" w:rsidRDefault="00094BCB" w:rsidP="00467D7E">
            <w:pPr>
              <w:spacing w:before="120" w:after="0" w:line="240" w:lineRule="auto"/>
              <w:rPr>
                <w:rFonts w:ascii="Myriad Pro" w:hAnsi="Myriad Pro" w:cs="Times New Roman"/>
                <w:sz w:val="20"/>
                <w:szCs w:val="20"/>
                <w:u w:val="single"/>
              </w:rPr>
            </w:pPr>
            <w:r w:rsidRPr="00467D7E">
              <w:rPr>
                <w:rFonts w:ascii="Myriad Pro" w:hAnsi="Myriad Pro" w:cs="Times New Roman"/>
                <w:sz w:val="20"/>
                <w:szCs w:val="20"/>
                <w:u w:val="single"/>
              </w:rPr>
              <w:t xml:space="preserve">Target : </w:t>
            </w:r>
          </w:p>
          <w:p w14:paraId="4B9D81F4" w14:textId="77777777" w:rsidR="00094BCB" w:rsidRPr="001354CC" w:rsidRDefault="00094BCB" w:rsidP="001354CC">
            <w:pPr>
              <w:spacing w:after="0" w:line="240" w:lineRule="auto"/>
              <w:rPr>
                <w:rFonts w:ascii="Myriad Pro" w:hAnsi="Myriad Pro"/>
                <w:sz w:val="20"/>
                <w:szCs w:val="20"/>
              </w:rPr>
            </w:pPr>
            <w:r w:rsidRPr="001354CC">
              <w:rPr>
                <w:rFonts w:ascii="Myriad Pro" w:hAnsi="Myriad Pro"/>
                <w:sz w:val="20"/>
                <w:szCs w:val="20"/>
              </w:rPr>
              <w:t xml:space="preserve">Nationwide – 45% </w:t>
            </w:r>
            <w:r w:rsidRPr="001354CC">
              <w:rPr>
                <w:rFonts w:ascii="Myriad Pro" w:hAnsi="Myriad Pro"/>
                <w:i/>
                <w:sz w:val="20"/>
                <w:szCs w:val="20"/>
              </w:rPr>
              <w:t xml:space="preserve"> by 2020</w:t>
            </w:r>
          </w:p>
          <w:p w14:paraId="748F55B7" w14:textId="77777777" w:rsidR="00094BCB" w:rsidRPr="001354CC" w:rsidRDefault="00094BCB" w:rsidP="001354CC">
            <w:pPr>
              <w:spacing w:after="0" w:line="240" w:lineRule="auto"/>
              <w:rPr>
                <w:rFonts w:ascii="Myriad Pro" w:hAnsi="Myriad Pro"/>
                <w:sz w:val="20"/>
                <w:szCs w:val="20"/>
              </w:rPr>
            </w:pPr>
            <w:r w:rsidRPr="001354CC">
              <w:rPr>
                <w:rFonts w:ascii="Myriad Pro" w:hAnsi="Myriad Pro"/>
                <w:sz w:val="20"/>
                <w:szCs w:val="20"/>
              </w:rPr>
              <w:t>Regional gap – 27 PP</w:t>
            </w:r>
          </w:p>
          <w:p w14:paraId="06A82FE6" w14:textId="77777777" w:rsidR="00094BCB" w:rsidRPr="001354CC" w:rsidRDefault="00094BCB" w:rsidP="001354CC">
            <w:pPr>
              <w:spacing w:after="0" w:line="240" w:lineRule="auto"/>
              <w:rPr>
                <w:rFonts w:ascii="Myriad Pro" w:hAnsi="Myriad Pro" w:cstheme="minorHAnsi"/>
                <w:b/>
                <w:sz w:val="20"/>
                <w:szCs w:val="20"/>
                <w:u w:val="single"/>
                <w:lang w:val="en-GB"/>
              </w:rPr>
            </w:pPr>
          </w:p>
        </w:tc>
        <w:tc>
          <w:tcPr>
            <w:tcW w:w="2525" w:type="dxa"/>
            <w:shd w:val="clear" w:color="auto" w:fill="auto"/>
          </w:tcPr>
          <w:p w14:paraId="6FABFD96" w14:textId="0AFF1E1A" w:rsidR="00094BCB" w:rsidRPr="001354CC" w:rsidRDefault="00094BCB" w:rsidP="001354CC">
            <w:pPr>
              <w:spacing w:after="0" w:line="240" w:lineRule="auto"/>
              <w:rPr>
                <w:rFonts w:ascii="Myriad Pro" w:hAnsi="Myriad Pro"/>
                <w:sz w:val="20"/>
                <w:szCs w:val="20"/>
              </w:rPr>
            </w:pPr>
            <w:r w:rsidRPr="001354CC">
              <w:rPr>
                <w:rFonts w:ascii="Myriad Pro" w:hAnsi="Myriad Pro"/>
                <w:sz w:val="20"/>
                <w:szCs w:val="20"/>
              </w:rPr>
              <w:t>MoPE Statistical Yearbook and State Committee on Statistics on registration;</w:t>
            </w:r>
          </w:p>
        </w:tc>
        <w:tc>
          <w:tcPr>
            <w:tcW w:w="2700" w:type="dxa"/>
            <w:shd w:val="clear" w:color="auto" w:fill="auto"/>
          </w:tcPr>
          <w:p w14:paraId="2A8B91F7" w14:textId="77777777" w:rsidR="00094BCB" w:rsidRPr="001354CC" w:rsidRDefault="00094BCB" w:rsidP="001354CC">
            <w:pPr>
              <w:spacing w:after="0" w:line="240" w:lineRule="auto"/>
              <w:rPr>
                <w:rFonts w:ascii="Myriad Pro" w:hAnsi="Myriad Pro"/>
                <w:sz w:val="20"/>
                <w:szCs w:val="20"/>
              </w:rPr>
            </w:pPr>
            <w:r w:rsidRPr="001354CC">
              <w:rPr>
                <w:rFonts w:ascii="Myriad Pro" w:hAnsi="Myriad Pro" w:cs="Times New Roman"/>
                <w:b/>
                <w:i/>
                <w:sz w:val="20"/>
                <w:szCs w:val="20"/>
                <w:u w:val="single"/>
              </w:rPr>
              <w:t>Risks:</w:t>
            </w:r>
            <w:r w:rsidRPr="001354CC">
              <w:rPr>
                <w:rFonts w:ascii="Myriad Pro" w:hAnsi="Myriad Pro"/>
                <w:sz w:val="20"/>
                <w:szCs w:val="20"/>
              </w:rPr>
              <w:t xml:space="preserve"> </w:t>
            </w:r>
          </w:p>
          <w:p w14:paraId="476B6E2C" w14:textId="77777777" w:rsidR="00094BCB" w:rsidRPr="001354CC" w:rsidRDefault="00094BCB" w:rsidP="001354CC">
            <w:pPr>
              <w:spacing w:after="0" w:line="240" w:lineRule="auto"/>
              <w:rPr>
                <w:rFonts w:ascii="Myriad Pro" w:hAnsi="Myriad Pro"/>
                <w:sz w:val="20"/>
                <w:szCs w:val="20"/>
              </w:rPr>
            </w:pPr>
            <w:r w:rsidRPr="001354CC">
              <w:rPr>
                <w:rFonts w:ascii="Myriad Pro" w:hAnsi="Myriad Pro"/>
                <w:sz w:val="20"/>
                <w:szCs w:val="20"/>
              </w:rPr>
              <w:t>Insufficient normative background for alternative ECE development in rural areas;</w:t>
            </w:r>
          </w:p>
          <w:p w14:paraId="7F6E65B9" w14:textId="77777777" w:rsidR="00094BCB" w:rsidRPr="001354CC" w:rsidRDefault="00094BCB" w:rsidP="001354CC">
            <w:pPr>
              <w:spacing w:after="0" w:line="240" w:lineRule="auto"/>
              <w:rPr>
                <w:rFonts w:ascii="Myriad Pro" w:hAnsi="Myriad Pro"/>
                <w:sz w:val="20"/>
                <w:szCs w:val="20"/>
              </w:rPr>
            </w:pPr>
            <w:r w:rsidRPr="001354CC">
              <w:rPr>
                <w:rFonts w:ascii="Myriad Pro" w:hAnsi="Myriad Pro"/>
                <w:sz w:val="20"/>
                <w:szCs w:val="20"/>
              </w:rPr>
              <w:t>Insufficient budget allocations;</w:t>
            </w:r>
          </w:p>
          <w:p w14:paraId="49415EF2" w14:textId="77777777" w:rsidR="00094BCB" w:rsidRPr="001354CC" w:rsidRDefault="00094BCB" w:rsidP="001354CC">
            <w:pPr>
              <w:spacing w:after="0" w:line="240" w:lineRule="auto"/>
              <w:rPr>
                <w:rFonts w:ascii="Myriad Pro" w:hAnsi="Myriad Pro"/>
                <w:sz w:val="20"/>
                <w:szCs w:val="20"/>
              </w:rPr>
            </w:pPr>
            <w:r w:rsidRPr="001354CC">
              <w:rPr>
                <w:rFonts w:ascii="Myriad Pro" w:hAnsi="Myriad Pro"/>
                <w:sz w:val="20"/>
                <w:szCs w:val="20"/>
              </w:rPr>
              <w:t>Existing ECE services do not meet the needs of CWD and other vulnerable groups;</w:t>
            </w:r>
          </w:p>
          <w:p w14:paraId="6BE443C0" w14:textId="77777777" w:rsidR="00094BCB" w:rsidRPr="001354CC" w:rsidRDefault="00094BCB" w:rsidP="001354CC">
            <w:pPr>
              <w:spacing w:after="0" w:line="240" w:lineRule="auto"/>
              <w:rPr>
                <w:rFonts w:ascii="Myriad Pro" w:hAnsi="Myriad Pro"/>
                <w:sz w:val="20"/>
                <w:szCs w:val="20"/>
              </w:rPr>
            </w:pPr>
            <w:r w:rsidRPr="001354CC">
              <w:rPr>
                <w:rFonts w:ascii="Myriad Pro" w:hAnsi="Myriad Pro" w:cs="Times New Roman"/>
                <w:b/>
                <w:i/>
                <w:sz w:val="20"/>
                <w:szCs w:val="20"/>
                <w:u w:val="single"/>
              </w:rPr>
              <w:t>Assumptions:</w:t>
            </w:r>
            <w:r w:rsidRPr="001354CC">
              <w:rPr>
                <w:rFonts w:ascii="Myriad Pro" w:hAnsi="Myriad Pro"/>
                <w:sz w:val="20"/>
                <w:szCs w:val="20"/>
              </w:rPr>
              <w:t xml:space="preserve"> </w:t>
            </w:r>
          </w:p>
          <w:p w14:paraId="30DC67E5" w14:textId="2F0814C9" w:rsidR="00094BCB" w:rsidRPr="001354CC" w:rsidRDefault="00094BCB" w:rsidP="001354CC">
            <w:pPr>
              <w:spacing w:after="0" w:line="240" w:lineRule="auto"/>
              <w:rPr>
                <w:rFonts w:ascii="Myriad Pro" w:hAnsi="Myriad Pro"/>
                <w:sz w:val="20"/>
                <w:szCs w:val="20"/>
              </w:rPr>
            </w:pPr>
            <w:r w:rsidRPr="001354CC">
              <w:rPr>
                <w:rFonts w:ascii="Myriad Pro" w:hAnsi="Myriad Pro"/>
                <w:sz w:val="20"/>
                <w:szCs w:val="20"/>
              </w:rPr>
              <w:t>GPE Grant will contribute to improved ECE services;</w:t>
            </w:r>
          </w:p>
        </w:tc>
        <w:tc>
          <w:tcPr>
            <w:tcW w:w="2520" w:type="dxa"/>
            <w:vMerge w:val="restart"/>
            <w:shd w:val="clear" w:color="auto" w:fill="auto"/>
          </w:tcPr>
          <w:p w14:paraId="2CBB4049" w14:textId="77777777" w:rsidR="00094BCB" w:rsidRPr="001354CC" w:rsidRDefault="00094BCB" w:rsidP="001354CC">
            <w:pPr>
              <w:spacing w:after="0" w:line="240" w:lineRule="auto"/>
              <w:rPr>
                <w:rFonts w:ascii="Myriad Pro" w:hAnsi="Myriad Pro"/>
                <w:sz w:val="20"/>
                <w:szCs w:val="20"/>
              </w:rPr>
            </w:pPr>
            <w:r w:rsidRPr="001354CC">
              <w:rPr>
                <w:rFonts w:ascii="Myriad Pro" w:hAnsi="Myriad Pro"/>
                <w:sz w:val="20"/>
                <w:szCs w:val="20"/>
              </w:rPr>
              <w:t>MoPE – ensures sufficient quality of traditional and alternative Early childhood education and care (ECEC) services;</w:t>
            </w:r>
          </w:p>
          <w:p w14:paraId="797E1030" w14:textId="77777777" w:rsidR="00841F3F" w:rsidRDefault="00841F3F" w:rsidP="001354CC">
            <w:pPr>
              <w:spacing w:after="0" w:line="240" w:lineRule="auto"/>
              <w:rPr>
                <w:rFonts w:ascii="Myriad Pro" w:hAnsi="Myriad Pro"/>
                <w:sz w:val="20"/>
                <w:szCs w:val="20"/>
              </w:rPr>
            </w:pPr>
          </w:p>
          <w:p w14:paraId="269DFF92" w14:textId="77777777" w:rsidR="00094BCB" w:rsidRPr="001354CC" w:rsidRDefault="00094BCB" w:rsidP="001354CC">
            <w:pPr>
              <w:spacing w:after="0" w:line="240" w:lineRule="auto"/>
              <w:rPr>
                <w:rFonts w:ascii="Myriad Pro" w:hAnsi="Myriad Pro"/>
                <w:sz w:val="20"/>
                <w:szCs w:val="20"/>
              </w:rPr>
            </w:pPr>
            <w:r w:rsidRPr="001354CC">
              <w:rPr>
                <w:rFonts w:ascii="Myriad Pro" w:hAnsi="Myriad Pro"/>
                <w:sz w:val="20"/>
                <w:szCs w:val="20"/>
              </w:rPr>
              <w:t>MoF – ensures allocation of relevant resources.</w:t>
            </w:r>
          </w:p>
          <w:p w14:paraId="54B687A1" w14:textId="77777777" w:rsidR="00841F3F" w:rsidRDefault="00841F3F" w:rsidP="001354CC">
            <w:pPr>
              <w:spacing w:after="0" w:line="240" w:lineRule="auto"/>
              <w:rPr>
                <w:rFonts w:ascii="Myriad Pro" w:hAnsi="Myriad Pro"/>
                <w:sz w:val="20"/>
                <w:szCs w:val="20"/>
              </w:rPr>
            </w:pPr>
          </w:p>
          <w:p w14:paraId="0E423234" w14:textId="77777777" w:rsidR="00094BCB" w:rsidRPr="001354CC" w:rsidRDefault="00094BCB" w:rsidP="001354CC">
            <w:pPr>
              <w:spacing w:after="0" w:line="240" w:lineRule="auto"/>
              <w:rPr>
                <w:rFonts w:ascii="Myriad Pro" w:hAnsi="Myriad Pro"/>
                <w:sz w:val="20"/>
                <w:szCs w:val="20"/>
              </w:rPr>
            </w:pPr>
            <w:r w:rsidRPr="001354CC">
              <w:rPr>
                <w:rFonts w:ascii="Myriad Pro" w:hAnsi="Myriad Pro"/>
                <w:sz w:val="20"/>
                <w:szCs w:val="20"/>
              </w:rPr>
              <w:t>Women’s Committee – raises awareness of parents and community on ECEC importance and significance of flexible ECEC formats.</w:t>
            </w:r>
          </w:p>
          <w:p w14:paraId="5F3D37C7" w14:textId="77777777" w:rsidR="00841F3F" w:rsidRDefault="00841F3F" w:rsidP="001354CC">
            <w:pPr>
              <w:spacing w:after="0" w:line="240" w:lineRule="auto"/>
              <w:rPr>
                <w:rFonts w:ascii="Myriad Pro" w:hAnsi="Myriad Pro"/>
                <w:sz w:val="20"/>
                <w:szCs w:val="20"/>
              </w:rPr>
            </w:pPr>
          </w:p>
          <w:p w14:paraId="1C8CA2AD" w14:textId="77777777" w:rsidR="00094BCB" w:rsidRPr="001354CC" w:rsidRDefault="00094BCB" w:rsidP="001354CC">
            <w:pPr>
              <w:spacing w:after="0" w:line="240" w:lineRule="auto"/>
              <w:rPr>
                <w:rFonts w:ascii="Myriad Pro" w:hAnsi="Myriad Pro"/>
                <w:sz w:val="20"/>
                <w:szCs w:val="20"/>
              </w:rPr>
            </w:pPr>
            <w:r w:rsidRPr="001354CC">
              <w:rPr>
                <w:rFonts w:ascii="Myriad Pro" w:hAnsi="Myriad Pro"/>
                <w:sz w:val="20"/>
                <w:szCs w:val="20"/>
              </w:rPr>
              <w:t>MoPE ensures incorporation M&amp;E system to monitor the quality of ECEC services;</w:t>
            </w:r>
          </w:p>
          <w:p w14:paraId="4A91C16E" w14:textId="77777777" w:rsidR="00841F3F" w:rsidRDefault="00841F3F" w:rsidP="001354CC">
            <w:pPr>
              <w:spacing w:after="0" w:line="240" w:lineRule="auto"/>
              <w:rPr>
                <w:rFonts w:ascii="Myriad Pro" w:hAnsi="Myriad Pro"/>
                <w:sz w:val="20"/>
                <w:szCs w:val="20"/>
              </w:rPr>
            </w:pPr>
          </w:p>
          <w:p w14:paraId="66C0FF36" w14:textId="77777777" w:rsidR="00094BCB" w:rsidRPr="001354CC" w:rsidRDefault="00094BCB" w:rsidP="001354CC">
            <w:pPr>
              <w:spacing w:after="0" w:line="240" w:lineRule="auto"/>
              <w:rPr>
                <w:rFonts w:ascii="Myriad Pro" w:hAnsi="Myriad Pro"/>
                <w:sz w:val="20"/>
                <w:szCs w:val="20"/>
              </w:rPr>
            </w:pPr>
            <w:r w:rsidRPr="001354CC">
              <w:rPr>
                <w:rFonts w:ascii="Myriad Pro" w:hAnsi="Myriad Pro"/>
                <w:sz w:val="20"/>
                <w:szCs w:val="20"/>
              </w:rPr>
              <w:t>MoF –ensures allocation of relevant resources</w:t>
            </w:r>
          </w:p>
          <w:p w14:paraId="150BAD8F" w14:textId="77777777" w:rsidR="00094BCB" w:rsidRPr="001354CC" w:rsidRDefault="00094BCB" w:rsidP="001354CC">
            <w:pPr>
              <w:spacing w:after="0" w:line="240" w:lineRule="auto"/>
              <w:rPr>
                <w:rFonts w:ascii="Myriad Pro" w:hAnsi="Myriad Pro"/>
                <w:sz w:val="20"/>
                <w:szCs w:val="20"/>
              </w:rPr>
            </w:pPr>
          </w:p>
          <w:p w14:paraId="7C0E12D9" w14:textId="77777777" w:rsidR="00094BCB" w:rsidRPr="001354CC" w:rsidRDefault="00094BCB" w:rsidP="001354CC">
            <w:pPr>
              <w:spacing w:after="0" w:line="240" w:lineRule="auto"/>
              <w:rPr>
                <w:rFonts w:ascii="Myriad Pro" w:hAnsi="Myriad Pro"/>
                <w:sz w:val="20"/>
                <w:szCs w:val="20"/>
              </w:rPr>
            </w:pPr>
            <w:r w:rsidRPr="001354CC">
              <w:rPr>
                <w:rFonts w:ascii="Myriad Pro" w:hAnsi="Myriad Pro"/>
                <w:sz w:val="20"/>
                <w:szCs w:val="20"/>
              </w:rPr>
              <w:t>MoPE – enhancing the curriculum and standards and adoption of international/blended learning outcome evaluations;</w:t>
            </w:r>
          </w:p>
          <w:p w14:paraId="42F60F1C" w14:textId="77777777" w:rsidR="00094BCB" w:rsidRPr="001354CC" w:rsidRDefault="00094BCB" w:rsidP="001354CC">
            <w:pPr>
              <w:spacing w:after="0" w:line="240" w:lineRule="auto"/>
              <w:rPr>
                <w:rFonts w:ascii="Myriad Pro" w:hAnsi="Myriad Pro"/>
                <w:sz w:val="20"/>
                <w:szCs w:val="20"/>
              </w:rPr>
            </w:pPr>
          </w:p>
          <w:p w14:paraId="340DC619" w14:textId="77777777" w:rsidR="00094BCB" w:rsidRPr="001354CC" w:rsidRDefault="00094BCB" w:rsidP="001354CC">
            <w:pPr>
              <w:spacing w:after="0" w:line="240" w:lineRule="auto"/>
              <w:rPr>
                <w:rFonts w:ascii="Myriad Pro" w:hAnsi="Myriad Pro"/>
                <w:sz w:val="20"/>
                <w:szCs w:val="20"/>
              </w:rPr>
            </w:pPr>
            <w:r w:rsidRPr="001354CC">
              <w:rPr>
                <w:rFonts w:ascii="Myriad Pro" w:hAnsi="Myriad Pro"/>
                <w:sz w:val="20"/>
                <w:szCs w:val="20"/>
              </w:rPr>
              <w:t>MoPE/MHSSPE – enhancing capacities of pre-service and in-service teachers</w:t>
            </w:r>
          </w:p>
          <w:p w14:paraId="509C2094" w14:textId="77777777" w:rsidR="001D13C5" w:rsidRPr="001354CC" w:rsidRDefault="001D13C5" w:rsidP="001354CC">
            <w:pPr>
              <w:spacing w:after="0" w:line="240" w:lineRule="auto"/>
              <w:rPr>
                <w:rFonts w:ascii="Myriad Pro" w:hAnsi="Myriad Pro"/>
                <w:sz w:val="20"/>
                <w:szCs w:val="20"/>
              </w:rPr>
            </w:pPr>
          </w:p>
          <w:p w14:paraId="19D48332" w14:textId="77777777" w:rsidR="001D13C5" w:rsidRPr="001354CC" w:rsidRDefault="001D13C5" w:rsidP="001354CC">
            <w:pPr>
              <w:spacing w:after="0" w:line="240" w:lineRule="auto"/>
              <w:rPr>
                <w:rFonts w:ascii="Myriad Pro" w:hAnsi="Myriad Pro"/>
                <w:sz w:val="20"/>
                <w:szCs w:val="20"/>
              </w:rPr>
            </w:pPr>
            <w:r w:rsidRPr="001354CC">
              <w:rPr>
                <w:rFonts w:ascii="Myriad Pro" w:hAnsi="Myriad Pro"/>
                <w:sz w:val="20"/>
                <w:szCs w:val="20"/>
              </w:rPr>
              <w:t>Ministries of Public Education, of Higher and Secondary Specialized and Professional Education, of Labor and Social Protection, of Finance, of Economy, State Committee for Statistics to design, implement and monitor programmes and provide policy direction and technical inputs; to ensure allocation of financial and human resources; to ensure enabling environment for decent jobs.</w:t>
            </w:r>
          </w:p>
          <w:p w14:paraId="08B9DDD9" w14:textId="77777777" w:rsidR="001D13C5" w:rsidRPr="001354CC" w:rsidRDefault="001D13C5" w:rsidP="001354CC">
            <w:pPr>
              <w:autoSpaceDE w:val="0"/>
              <w:autoSpaceDN w:val="0"/>
              <w:adjustRightInd w:val="0"/>
              <w:spacing w:after="0" w:line="240" w:lineRule="auto"/>
              <w:rPr>
                <w:rFonts w:ascii="Myriad Pro" w:hAnsi="Myriad Pro" w:cs="MyriadPro-Light"/>
                <w:sz w:val="20"/>
                <w:szCs w:val="20"/>
              </w:rPr>
            </w:pPr>
          </w:p>
          <w:p w14:paraId="109AB312" w14:textId="5D8088A6" w:rsidR="001D13C5" w:rsidRPr="001354CC" w:rsidRDefault="001D13C5" w:rsidP="001354CC">
            <w:pPr>
              <w:spacing w:after="0" w:line="240" w:lineRule="auto"/>
              <w:rPr>
                <w:rFonts w:ascii="Myriad Pro" w:hAnsi="Myriad Pro"/>
                <w:sz w:val="20"/>
                <w:szCs w:val="20"/>
              </w:rPr>
            </w:pPr>
            <w:r w:rsidRPr="001354CC">
              <w:rPr>
                <w:rFonts w:ascii="Myriad Pro" w:hAnsi="Myriad Pro"/>
                <w:sz w:val="20"/>
                <w:szCs w:val="20"/>
              </w:rPr>
              <w:t>Other donors (including GPE, WB, EC, GIZ, British Council, Embassies) to provide complementary resources and technical assistances and inputs and to synchronize their existing programmes with UN.</w:t>
            </w:r>
          </w:p>
          <w:p w14:paraId="76214BF8" w14:textId="77777777" w:rsidR="001D13C5" w:rsidRPr="001354CC" w:rsidRDefault="001D13C5" w:rsidP="001354CC">
            <w:pPr>
              <w:spacing w:after="0" w:line="240" w:lineRule="auto"/>
              <w:rPr>
                <w:rFonts w:ascii="Myriad Pro" w:hAnsi="Myriad Pro"/>
                <w:sz w:val="20"/>
                <w:szCs w:val="20"/>
              </w:rPr>
            </w:pPr>
          </w:p>
          <w:p w14:paraId="37E25C6D" w14:textId="77777777" w:rsidR="001D13C5" w:rsidRPr="001354CC" w:rsidRDefault="001D13C5" w:rsidP="001354CC">
            <w:pPr>
              <w:spacing w:after="0" w:line="240" w:lineRule="auto"/>
              <w:rPr>
                <w:rFonts w:ascii="Myriad Pro" w:hAnsi="Myriad Pro"/>
                <w:sz w:val="20"/>
                <w:szCs w:val="20"/>
              </w:rPr>
            </w:pPr>
            <w:r w:rsidRPr="001354CC">
              <w:rPr>
                <w:rFonts w:ascii="Myriad Pro" w:hAnsi="Myriad Pro"/>
                <w:sz w:val="20"/>
                <w:szCs w:val="20"/>
              </w:rPr>
              <w:t xml:space="preserve">WB, EU (TEMPUS), JICA, and other donors to provide complementary resources and technical assistances towards improving the both enrolment and quality of higher education. </w:t>
            </w:r>
          </w:p>
          <w:p w14:paraId="0200973F" w14:textId="77777777" w:rsidR="001D13C5" w:rsidRPr="001354CC" w:rsidRDefault="001D13C5" w:rsidP="001354CC">
            <w:pPr>
              <w:spacing w:after="0" w:line="240" w:lineRule="auto"/>
              <w:rPr>
                <w:rFonts w:ascii="Myriad Pro" w:hAnsi="Myriad Pro"/>
                <w:sz w:val="20"/>
                <w:szCs w:val="20"/>
              </w:rPr>
            </w:pPr>
          </w:p>
          <w:p w14:paraId="766C6818" w14:textId="6BB6F099" w:rsidR="001D13C5" w:rsidRPr="001354CC" w:rsidRDefault="001D13C5" w:rsidP="001354CC">
            <w:pPr>
              <w:spacing w:after="0" w:line="240" w:lineRule="auto"/>
              <w:rPr>
                <w:rFonts w:ascii="Myriad Pro" w:hAnsi="Myriad Pro"/>
                <w:sz w:val="20"/>
                <w:szCs w:val="20"/>
              </w:rPr>
            </w:pPr>
            <w:r w:rsidRPr="001354CC">
              <w:rPr>
                <w:rFonts w:ascii="Myriad Pro" w:hAnsi="Myriad Pro"/>
                <w:sz w:val="20"/>
                <w:szCs w:val="20"/>
              </w:rPr>
              <w:t>Cabinet of Ministers, Ministry of Higher and Secondary Specialized Education to develop, coordinate, implement, monitor policies and programs</w:t>
            </w:r>
          </w:p>
          <w:p w14:paraId="0F758DAB" w14:textId="77777777" w:rsidR="001D13C5" w:rsidRPr="001354CC" w:rsidRDefault="001D13C5" w:rsidP="001354CC">
            <w:pPr>
              <w:spacing w:after="0" w:line="240" w:lineRule="auto"/>
              <w:rPr>
                <w:rFonts w:ascii="Myriad Pro" w:hAnsi="Myriad Pro"/>
                <w:sz w:val="20"/>
                <w:szCs w:val="20"/>
              </w:rPr>
            </w:pPr>
          </w:p>
          <w:p w14:paraId="655D1B86" w14:textId="77777777" w:rsidR="001D13C5" w:rsidRPr="001354CC" w:rsidRDefault="001D13C5" w:rsidP="001354CC">
            <w:pPr>
              <w:spacing w:after="0" w:line="240" w:lineRule="auto"/>
              <w:rPr>
                <w:rFonts w:ascii="Myriad Pro" w:hAnsi="Myriad Pro"/>
                <w:sz w:val="20"/>
                <w:szCs w:val="20"/>
              </w:rPr>
            </w:pPr>
            <w:r w:rsidRPr="001354CC">
              <w:rPr>
                <w:rFonts w:ascii="Myriad Pro" w:hAnsi="Myriad Pro"/>
                <w:sz w:val="20"/>
                <w:szCs w:val="20"/>
              </w:rPr>
              <w:t>State Testing Center to develop and adopt policies;</w:t>
            </w:r>
          </w:p>
          <w:p w14:paraId="3FF5C3F6" w14:textId="77777777" w:rsidR="001D13C5" w:rsidRPr="001354CC" w:rsidRDefault="001D13C5" w:rsidP="001354CC">
            <w:pPr>
              <w:spacing w:after="0" w:line="240" w:lineRule="auto"/>
              <w:rPr>
                <w:rFonts w:ascii="Myriad Pro" w:hAnsi="Myriad Pro"/>
                <w:sz w:val="20"/>
                <w:szCs w:val="20"/>
              </w:rPr>
            </w:pPr>
          </w:p>
          <w:p w14:paraId="2175F32A" w14:textId="526B9DDE" w:rsidR="001D13C5" w:rsidRPr="001354CC" w:rsidRDefault="001D13C5" w:rsidP="001354CC">
            <w:pPr>
              <w:spacing w:after="0" w:line="240" w:lineRule="auto"/>
              <w:rPr>
                <w:rFonts w:ascii="Myriad Pro" w:hAnsi="Myriad Pro"/>
                <w:sz w:val="20"/>
                <w:szCs w:val="20"/>
              </w:rPr>
            </w:pPr>
            <w:r w:rsidRPr="001354CC">
              <w:rPr>
                <w:rFonts w:ascii="Myriad Pro" w:hAnsi="Myriad Pro"/>
                <w:sz w:val="20"/>
                <w:szCs w:val="20"/>
              </w:rPr>
              <w:t>NGOs to raise public awareness, provide education services in line with adopted measures/ documents.</w:t>
            </w:r>
          </w:p>
        </w:tc>
        <w:tc>
          <w:tcPr>
            <w:tcW w:w="2160" w:type="dxa"/>
            <w:vMerge w:val="restart"/>
            <w:shd w:val="clear" w:color="auto" w:fill="auto"/>
          </w:tcPr>
          <w:p w14:paraId="44FE5565" w14:textId="32242DF1" w:rsidR="00094BCB" w:rsidRPr="00467D7E" w:rsidRDefault="00467D7E" w:rsidP="00094BCB">
            <w:pPr>
              <w:rPr>
                <w:rFonts w:ascii="Myriad Pro" w:hAnsi="Myriad Pro"/>
                <w:sz w:val="20"/>
                <w:szCs w:val="20"/>
              </w:rPr>
            </w:pPr>
            <w:r>
              <w:rPr>
                <w:rFonts w:ascii="Myriad Pro" w:hAnsi="Myriad Pro"/>
                <w:sz w:val="20"/>
                <w:szCs w:val="20"/>
              </w:rPr>
              <w:t>UNICEF</w:t>
            </w:r>
            <w:r w:rsidR="00094BCB" w:rsidRPr="00467D7E">
              <w:rPr>
                <w:rFonts w:ascii="Myriad Pro" w:hAnsi="Myriad Pro"/>
                <w:sz w:val="20"/>
                <w:szCs w:val="20"/>
              </w:rPr>
              <w:t xml:space="preserve"> - 10,000,000</w:t>
            </w:r>
          </w:p>
          <w:p w14:paraId="6C1ED3F0" w14:textId="77777777" w:rsidR="00094BCB" w:rsidRPr="00467D7E" w:rsidRDefault="00094BCB" w:rsidP="00094BCB">
            <w:pPr>
              <w:rPr>
                <w:rFonts w:ascii="Myriad Pro" w:hAnsi="Myriad Pro"/>
                <w:sz w:val="20"/>
                <w:szCs w:val="20"/>
              </w:rPr>
            </w:pPr>
          </w:p>
          <w:p w14:paraId="75B58CA1" w14:textId="637588EF" w:rsidR="00094BCB" w:rsidRPr="00A03D34" w:rsidRDefault="00467D7E" w:rsidP="00094BCB">
            <w:pPr>
              <w:rPr>
                <w:rFonts w:ascii="Myriad Pro" w:hAnsi="Myriad Pro"/>
                <w:sz w:val="20"/>
                <w:szCs w:val="20"/>
              </w:rPr>
            </w:pPr>
            <w:r w:rsidRPr="00A03D34">
              <w:rPr>
                <w:rFonts w:ascii="Myriad Pro" w:hAnsi="Myriad Pro"/>
                <w:sz w:val="20"/>
                <w:szCs w:val="20"/>
              </w:rPr>
              <w:t>UNESCO</w:t>
            </w:r>
            <w:r w:rsidR="00094BCB" w:rsidRPr="00A03D34">
              <w:rPr>
                <w:rFonts w:ascii="Myriad Pro" w:hAnsi="Myriad Pro"/>
                <w:sz w:val="20"/>
                <w:szCs w:val="20"/>
              </w:rPr>
              <w:t xml:space="preserve"> – 1,200,000</w:t>
            </w:r>
          </w:p>
          <w:p w14:paraId="50E0F2CD" w14:textId="77777777" w:rsidR="00094BCB" w:rsidRPr="00A03D34" w:rsidRDefault="00094BCB" w:rsidP="00094BCB">
            <w:pPr>
              <w:rPr>
                <w:rFonts w:ascii="Myriad Pro" w:hAnsi="Myriad Pro"/>
                <w:sz w:val="20"/>
                <w:szCs w:val="20"/>
              </w:rPr>
            </w:pPr>
          </w:p>
          <w:p w14:paraId="7CCC822E" w14:textId="6CC03B21" w:rsidR="00094BCB" w:rsidRPr="00A03D34" w:rsidRDefault="00467D7E" w:rsidP="00094BCB">
            <w:pPr>
              <w:rPr>
                <w:rFonts w:ascii="Myriad Pro" w:hAnsi="Myriad Pro"/>
                <w:b/>
                <w:sz w:val="20"/>
                <w:szCs w:val="20"/>
              </w:rPr>
            </w:pPr>
            <w:r w:rsidRPr="00A03D34">
              <w:rPr>
                <w:rFonts w:ascii="Myriad Pro" w:hAnsi="Myriad Pro"/>
                <w:b/>
                <w:sz w:val="20"/>
                <w:szCs w:val="20"/>
              </w:rPr>
              <w:t>TOTAL</w:t>
            </w:r>
            <w:r w:rsidR="00094BCB" w:rsidRPr="00A03D34">
              <w:rPr>
                <w:rFonts w:ascii="Myriad Pro" w:hAnsi="Myriad Pro"/>
                <w:b/>
                <w:sz w:val="20"/>
                <w:szCs w:val="20"/>
              </w:rPr>
              <w:t xml:space="preserve"> – 1</w:t>
            </w:r>
            <w:r w:rsidR="00957AF5" w:rsidRPr="00A03D34">
              <w:rPr>
                <w:rFonts w:ascii="Myriad Pro" w:hAnsi="Myriad Pro"/>
                <w:b/>
                <w:sz w:val="20"/>
                <w:szCs w:val="20"/>
              </w:rPr>
              <w:t>1,2</w:t>
            </w:r>
            <w:r w:rsidR="00094BCB" w:rsidRPr="00A03D34">
              <w:rPr>
                <w:rFonts w:ascii="Myriad Pro" w:hAnsi="Myriad Pro"/>
                <w:b/>
                <w:sz w:val="20"/>
                <w:szCs w:val="20"/>
              </w:rPr>
              <w:t>00,000</w:t>
            </w:r>
          </w:p>
          <w:p w14:paraId="4CAB15B2" w14:textId="42B61EE1" w:rsidR="00094BCB" w:rsidRPr="00A03D34" w:rsidRDefault="00094BCB" w:rsidP="00094BCB">
            <w:pPr>
              <w:rPr>
                <w:rFonts w:ascii="Myriad Pro" w:hAnsi="Myriad Pro"/>
                <w:sz w:val="20"/>
                <w:szCs w:val="20"/>
              </w:rPr>
            </w:pPr>
            <w:r w:rsidRPr="00A03D34">
              <w:rPr>
                <w:rFonts w:ascii="Myriad Pro" w:hAnsi="Myriad Pro"/>
                <w:sz w:val="20"/>
                <w:szCs w:val="20"/>
              </w:rPr>
              <w:t>(</w:t>
            </w:r>
            <w:r w:rsidR="00467D7E" w:rsidRPr="00A03D34">
              <w:rPr>
                <w:rFonts w:ascii="Myriad Pro" w:hAnsi="Myriad Pro"/>
                <w:sz w:val="20"/>
                <w:szCs w:val="20"/>
              </w:rPr>
              <w:t>of which core</w:t>
            </w:r>
            <w:r w:rsidRPr="00A03D34">
              <w:rPr>
                <w:rFonts w:ascii="Myriad Pro" w:hAnsi="Myriad Pro"/>
                <w:sz w:val="20"/>
                <w:szCs w:val="20"/>
              </w:rPr>
              <w:t xml:space="preserve">: 9,000,000; </w:t>
            </w:r>
          </w:p>
          <w:p w14:paraId="5A6C3896" w14:textId="357B330B" w:rsidR="00094BCB" w:rsidRPr="008556FD" w:rsidRDefault="00467D7E" w:rsidP="00957AF5">
            <w:pPr>
              <w:rPr>
                <w:rFonts w:ascii="Myriad Pro" w:hAnsi="Myriad Pro" w:cstheme="minorHAnsi"/>
                <w:sz w:val="20"/>
                <w:szCs w:val="20"/>
              </w:rPr>
            </w:pPr>
            <w:r w:rsidRPr="00A03D34">
              <w:rPr>
                <w:rFonts w:ascii="Myriad Pro" w:hAnsi="Myriad Pro"/>
                <w:sz w:val="20"/>
                <w:szCs w:val="20"/>
              </w:rPr>
              <w:t>To be mobilized</w:t>
            </w:r>
            <w:r w:rsidR="00094BCB" w:rsidRPr="00A03D34">
              <w:rPr>
                <w:rFonts w:ascii="Myriad Pro" w:hAnsi="Myriad Pro"/>
                <w:sz w:val="20"/>
                <w:szCs w:val="20"/>
              </w:rPr>
              <w:t xml:space="preserve">: </w:t>
            </w:r>
            <w:r w:rsidR="00957AF5" w:rsidRPr="00A03D34">
              <w:rPr>
                <w:rFonts w:ascii="Myriad Pro" w:hAnsi="Myriad Pro"/>
                <w:sz w:val="20"/>
                <w:szCs w:val="20"/>
              </w:rPr>
              <w:t>2</w:t>
            </w:r>
            <w:r w:rsidR="00094BCB" w:rsidRPr="00A03D34">
              <w:rPr>
                <w:rFonts w:ascii="Myriad Pro" w:hAnsi="Myriad Pro"/>
                <w:sz w:val="20"/>
                <w:szCs w:val="20"/>
              </w:rPr>
              <w:t>,</w:t>
            </w:r>
            <w:r w:rsidR="00957AF5" w:rsidRPr="00A03D34">
              <w:rPr>
                <w:rFonts w:ascii="Myriad Pro" w:hAnsi="Myriad Pro"/>
                <w:sz w:val="20"/>
                <w:szCs w:val="20"/>
              </w:rPr>
              <w:t>2</w:t>
            </w:r>
            <w:r w:rsidR="00094BCB" w:rsidRPr="00A03D34">
              <w:rPr>
                <w:rFonts w:ascii="Myriad Pro" w:hAnsi="Myriad Pro"/>
                <w:sz w:val="20"/>
                <w:szCs w:val="20"/>
              </w:rPr>
              <w:t>00,000)</w:t>
            </w:r>
          </w:p>
        </w:tc>
      </w:tr>
      <w:tr w:rsidR="00104110" w:rsidRPr="008556FD" w14:paraId="60446FD4" w14:textId="77777777" w:rsidTr="002866C1">
        <w:trPr>
          <w:tblHeader/>
        </w:trPr>
        <w:tc>
          <w:tcPr>
            <w:tcW w:w="2070" w:type="dxa"/>
            <w:vMerge/>
            <w:shd w:val="clear" w:color="auto" w:fill="auto"/>
          </w:tcPr>
          <w:p w14:paraId="62DF1D3A" w14:textId="77777777" w:rsidR="00104110" w:rsidRPr="008556FD" w:rsidRDefault="00104110" w:rsidP="00104110">
            <w:pPr>
              <w:spacing w:before="120" w:after="120"/>
              <w:jc w:val="center"/>
              <w:rPr>
                <w:rFonts w:ascii="Myriad Pro" w:hAnsi="Myriad Pro" w:cstheme="minorHAnsi"/>
                <w:b/>
                <w:sz w:val="20"/>
                <w:szCs w:val="20"/>
              </w:rPr>
            </w:pPr>
          </w:p>
        </w:tc>
        <w:tc>
          <w:tcPr>
            <w:tcW w:w="2785" w:type="dxa"/>
            <w:shd w:val="clear" w:color="auto" w:fill="auto"/>
          </w:tcPr>
          <w:p w14:paraId="5E423E03" w14:textId="4A21056E" w:rsidR="00104110" w:rsidRPr="00467D7E" w:rsidRDefault="00467D7E" w:rsidP="00467D7E">
            <w:pPr>
              <w:spacing w:after="0" w:line="240" w:lineRule="auto"/>
              <w:rPr>
                <w:rFonts w:ascii="Myriad Pro" w:hAnsi="Myriad Pro"/>
                <w:sz w:val="20"/>
                <w:szCs w:val="20"/>
              </w:rPr>
            </w:pPr>
            <w:r>
              <w:rPr>
                <w:rFonts w:ascii="Myriad Pro" w:hAnsi="Myriad Pro" w:cstheme="minorHAnsi"/>
                <w:b/>
                <w:sz w:val="20"/>
                <w:szCs w:val="20"/>
              </w:rPr>
              <w:t>Indicator</w:t>
            </w:r>
            <w:r w:rsidR="00104110" w:rsidRPr="00467D7E">
              <w:rPr>
                <w:rFonts w:ascii="Myriad Pro" w:hAnsi="Myriad Pro" w:cstheme="minorHAnsi"/>
                <w:b/>
                <w:sz w:val="20"/>
                <w:szCs w:val="20"/>
              </w:rPr>
              <w:t xml:space="preserve"> </w:t>
            </w:r>
            <w:r w:rsidR="00F50D7D" w:rsidRPr="00467D7E">
              <w:rPr>
                <w:rFonts w:ascii="Myriad Pro" w:hAnsi="Myriad Pro" w:cstheme="minorHAnsi"/>
                <w:b/>
                <w:sz w:val="20"/>
                <w:szCs w:val="20"/>
              </w:rPr>
              <w:t xml:space="preserve">5.2 </w:t>
            </w:r>
            <w:r w:rsidR="00F50D7D" w:rsidRPr="00467D7E">
              <w:rPr>
                <w:rFonts w:ascii="Myriad Pro" w:hAnsi="Myriad Pro"/>
                <w:sz w:val="20"/>
                <w:szCs w:val="20"/>
              </w:rPr>
              <w:t>Compliance</w:t>
            </w:r>
            <w:r w:rsidR="00104110" w:rsidRPr="00467D7E">
              <w:rPr>
                <w:rFonts w:ascii="Myriad Pro" w:hAnsi="Myriad Pro"/>
                <w:sz w:val="20"/>
                <w:szCs w:val="20"/>
              </w:rPr>
              <w:t xml:space="preserve"> of M&amp;E system of the quality of Early Childhood Education and Care (ECEC) with “State Requirements for Preschool Education”.</w:t>
            </w:r>
          </w:p>
          <w:p w14:paraId="63716EE1" w14:textId="0EB0A191" w:rsidR="00104110" w:rsidRPr="00467D7E" w:rsidRDefault="00104110" w:rsidP="00462105">
            <w:pPr>
              <w:spacing w:before="120" w:after="0" w:line="240" w:lineRule="auto"/>
              <w:rPr>
                <w:rFonts w:ascii="Myriad Pro" w:hAnsi="Myriad Pro"/>
                <w:sz w:val="20"/>
                <w:szCs w:val="20"/>
              </w:rPr>
            </w:pPr>
            <w:r w:rsidRPr="00462105">
              <w:rPr>
                <w:rFonts w:ascii="Myriad Pro" w:hAnsi="Myriad Pro" w:cs="Times New Roman"/>
                <w:sz w:val="20"/>
                <w:szCs w:val="20"/>
                <w:u w:val="single"/>
              </w:rPr>
              <w:t>Baseline:</w:t>
            </w:r>
            <w:r w:rsidRPr="00467D7E">
              <w:rPr>
                <w:rFonts w:ascii="Myriad Pro" w:hAnsi="Myriad Pro"/>
                <w:sz w:val="20"/>
                <w:szCs w:val="20"/>
              </w:rPr>
              <w:t xml:space="preserve"> </w:t>
            </w:r>
            <w:r w:rsidR="00462105">
              <w:rPr>
                <w:rFonts w:ascii="Myriad Pro" w:hAnsi="Myriad Pro"/>
                <w:sz w:val="20"/>
                <w:szCs w:val="20"/>
              </w:rPr>
              <w:t xml:space="preserve"> </w:t>
            </w:r>
            <w:r w:rsidRPr="00467D7E">
              <w:rPr>
                <w:rFonts w:ascii="Myriad Pro" w:hAnsi="Myriad Pro"/>
                <w:sz w:val="20"/>
                <w:szCs w:val="20"/>
              </w:rPr>
              <w:t>Comprehensive M&amp;E system of the quality of ECEC is not functioning in accordance with the “State Requirements for Preschool Education”.</w:t>
            </w:r>
          </w:p>
          <w:p w14:paraId="11B790B9" w14:textId="77777777" w:rsidR="00104110" w:rsidRPr="00467D7E" w:rsidRDefault="00104110" w:rsidP="00467D7E">
            <w:pPr>
              <w:spacing w:after="0" w:line="240" w:lineRule="auto"/>
              <w:rPr>
                <w:rFonts w:ascii="Myriad Pro" w:hAnsi="Myriad Pro"/>
                <w:b/>
                <w:sz w:val="20"/>
                <w:szCs w:val="20"/>
              </w:rPr>
            </w:pPr>
          </w:p>
          <w:p w14:paraId="50FBD70F" w14:textId="56DD2808" w:rsidR="00104110" w:rsidRPr="00467D7E" w:rsidRDefault="00104110" w:rsidP="00467D7E">
            <w:pPr>
              <w:spacing w:after="0" w:line="240" w:lineRule="auto"/>
              <w:rPr>
                <w:rFonts w:ascii="Myriad Pro" w:hAnsi="Myriad Pro"/>
                <w:sz w:val="20"/>
                <w:szCs w:val="20"/>
                <w:lang w:val="en-GB"/>
              </w:rPr>
            </w:pPr>
            <w:r w:rsidRPr="00462105">
              <w:rPr>
                <w:rFonts w:ascii="Myriad Pro" w:hAnsi="Myriad Pro" w:cs="Times New Roman"/>
                <w:sz w:val="20"/>
                <w:szCs w:val="20"/>
                <w:u w:val="single"/>
              </w:rPr>
              <w:t>Target :</w:t>
            </w:r>
            <w:r w:rsidRPr="00467D7E">
              <w:rPr>
                <w:rFonts w:ascii="Myriad Pro" w:hAnsi="Myriad Pro"/>
                <w:sz w:val="20"/>
                <w:szCs w:val="20"/>
              </w:rPr>
              <w:t xml:space="preserve"> </w:t>
            </w:r>
            <w:r w:rsidR="00462105">
              <w:rPr>
                <w:rFonts w:ascii="Myriad Pro" w:hAnsi="Myriad Pro"/>
                <w:sz w:val="20"/>
                <w:szCs w:val="20"/>
              </w:rPr>
              <w:t xml:space="preserve"> </w:t>
            </w:r>
            <w:r w:rsidRPr="00467D7E">
              <w:rPr>
                <w:rFonts w:ascii="Myriad Pro" w:hAnsi="Myriad Pro"/>
                <w:sz w:val="20"/>
                <w:szCs w:val="20"/>
              </w:rPr>
              <w:t>M&amp;E system of ECEC is functioning in accordance with “State requirements for preschool education” by 2020</w:t>
            </w:r>
          </w:p>
          <w:p w14:paraId="68763C74" w14:textId="32147BC6" w:rsidR="00104110" w:rsidRPr="00D44998" w:rsidRDefault="00104110" w:rsidP="00467D7E">
            <w:pPr>
              <w:spacing w:after="0" w:line="240" w:lineRule="auto"/>
              <w:rPr>
                <w:rFonts w:ascii="Myriad Pro" w:hAnsi="Myriad Pro"/>
                <w:sz w:val="20"/>
                <w:szCs w:val="20"/>
              </w:rPr>
            </w:pPr>
          </w:p>
        </w:tc>
        <w:tc>
          <w:tcPr>
            <w:tcW w:w="2525" w:type="dxa"/>
            <w:shd w:val="clear" w:color="auto" w:fill="auto"/>
          </w:tcPr>
          <w:p w14:paraId="31D23726" w14:textId="50597BFA" w:rsidR="00104110" w:rsidRPr="00467D7E" w:rsidRDefault="00104110" w:rsidP="00467D7E">
            <w:pPr>
              <w:spacing w:after="0" w:line="240" w:lineRule="auto"/>
              <w:rPr>
                <w:rFonts w:ascii="Myriad Pro" w:hAnsi="Myriad Pro"/>
                <w:sz w:val="20"/>
                <w:szCs w:val="20"/>
              </w:rPr>
            </w:pPr>
            <w:r w:rsidRPr="00467D7E">
              <w:rPr>
                <w:rFonts w:ascii="Myriad Pro" w:hAnsi="Myriad Pro"/>
                <w:sz w:val="20"/>
                <w:szCs w:val="20"/>
              </w:rPr>
              <w:t>UNICEF Annual Report/Annual report of Ministry of public education</w:t>
            </w:r>
          </w:p>
        </w:tc>
        <w:tc>
          <w:tcPr>
            <w:tcW w:w="2700" w:type="dxa"/>
            <w:shd w:val="clear" w:color="auto" w:fill="auto"/>
          </w:tcPr>
          <w:p w14:paraId="13F5F6F8" w14:textId="77777777" w:rsidR="00104110" w:rsidRPr="00467D7E" w:rsidRDefault="00104110" w:rsidP="00467D7E">
            <w:pPr>
              <w:spacing w:after="0" w:line="240" w:lineRule="auto"/>
              <w:rPr>
                <w:rFonts w:ascii="Myriad Pro" w:hAnsi="Myriad Pro"/>
                <w:sz w:val="20"/>
                <w:szCs w:val="20"/>
              </w:rPr>
            </w:pPr>
            <w:r w:rsidRPr="00467D7E">
              <w:rPr>
                <w:rFonts w:ascii="Myriad Pro" w:hAnsi="Myriad Pro" w:cs="Times New Roman"/>
                <w:b/>
                <w:i/>
                <w:sz w:val="20"/>
                <w:szCs w:val="20"/>
                <w:u w:val="single"/>
              </w:rPr>
              <w:t>Risks:</w:t>
            </w:r>
            <w:r w:rsidRPr="00467D7E">
              <w:rPr>
                <w:rFonts w:ascii="Myriad Pro" w:hAnsi="Myriad Pro"/>
                <w:sz w:val="20"/>
                <w:szCs w:val="20"/>
              </w:rPr>
              <w:t xml:space="preserve"> </w:t>
            </w:r>
          </w:p>
          <w:p w14:paraId="5E105711" w14:textId="77777777" w:rsidR="00104110" w:rsidRPr="00467D7E" w:rsidRDefault="00104110" w:rsidP="00467D7E">
            <w:pPr>
              <w:spacing w:after="0" w:line="240" w:lineRule="auto"/>
              <w:rPr>
                <w:rFonts w:ascii="Myriad Pro" w:hAnsi="Myriad Pro"/>
                <w:sz w:val="20"/>
                <w:szCs w:val="20"/>
              </w:rPr>
            </w:pPr>
            <w:r w:rsidRPr="00467D7E">
              <w:rPr>
                <w:rFonts w:ascii="Myriad Pro" w:hAnsi="Myriad Pro"/>
                <w:sz w:val="20"/>
                <w:szCs w:val="20"/>
              </w:rPr>
              <w:t>Understaffed capacity of MoPE staff to develop M^E tools and implement M&amp;E of ECEC quality in a consistent manner;</w:t>
            </w:r>
          </w:p>
          <w:p w14:paraId="33E91240" w14:textId="77777777" w:rsidR="00104110" w:rsidRPr="00467D7E" w:rsidRDefault="00104110" w:rsidP="00467D7E">
            <w:pPr>
              <w:spacing w:after="0" w:line="240" w:lineRule="auto"/>
              <w:rPr>
                <w:rFonts w:ascii="Myriad Pro" w:hAnsi="Myriad Pro"/>
                <w:sz w:val="20"/>
                <w:szCs w:val="20"/>
              </w:rPr>
            </w:pPr>
            <w:r w:rsidRPr="00467D7E">
              <w:rPr>
                <w:rFonts w:ascii="Myriad Pro" w:hAnsi="Myriad Pro"/>
                <w:sz w:val="20"/>
                <w:szCs w:val="20"/>
              </w:rPr>
              <w:t>Insufficient normative background for monitoring ECEC quality;</w:t>
            </w:r>
          </w:p>
          <w:p w14:paraId="0F6DEA62" w14:textId="77777777" w:rsidR="00104110" w:rsidRPr="00467D7E" w:rsidRDefault="00104110" w:rsidP="00467D7E">
            <w:pPr>
              <w:spacing w:after="0" w:line="240" w:lineRule="auto"/>
              <w:rPr>
                <w:rFonts w:ascii="Myriad Pro" w:hAnsi="Myriad Pro"/>
                <w:sz w:val="20"/>
                <w:szCs w:val="20"/>
              </w:rPr>
            </w:pPr>
            <w:r w:rsidRPr="00467D7E">
              <w:rPr>
                <w:rFonts w:ascii="Myriad Pro" w:hAnsi="Myriad Pro"/>
                <w:sz w:val="20"/>
                <w:szCs w:val="20"/>
              </w:rPr>
              <w:t>Insufficient budget allocations for M&amp;E;</w:t>
            </w:r>
          </w:p>
          <w:p w14:paraId="7D559138" w14:textId="77777777" w:rsidR="00462105" w:rsidRDefault="00462105" w:rsidP="00467D7E">
            <w:pPr>
              <w:spacing w:after="0" w:line="240" w:lineRule="auto"/>
              <w:rPr>
                <w:rFonts w:ascii="Myriad Pro" w:hAnsi="Myriad Pro" w:cs="Times New Roman"/>
                <w:b/>
                <w:i/>
                <w:sz w:val="20"/>
                <w:szCs w:val="20"/>
                <w:u w:val="single"/>
              </w:rPr>
            </w:pPr>
          </w:p>
          <w:p w14:paraId="5FC7EF00" w14:textId="56B11B23" w:rsidR="00104110" w:rsidRPr="00467D7E" w:rsidRDefault="00104110" w:rsidP="00467D7E">
            <w:pPr>
              <w:spacing w:after="0" w:line="240" w:lineRule="auto"/>
              <w:rPr>
                <w:rFonts w:ascii="Myriad Pro" w:hAnsi="Myriad Pro"/>
                <w:sz w:val="20"/>
                <w:szCs w:val="20"/>
              </w:rPr>
            </w:pPr>
            <w:r w:rsidRPr="00467D7E">
              <w:rPr>
                <w:rFonts w:ascii="Myriad Pro" w:hAnsi="Myriad Pro" w:cs="Times New Roman"/>
                <w:b/>
                <w:i/>
                <w:sz w:val="20"/>
                <w:szCs w:val="20"/>
                <w:u w:val="single"/>
              </w:rPr>
              <w:t>Assumption</w:t>
            </w:r>
            <w:r w:rsidR="00462105">
              <w:rPr>
                <w:rFonts w:ascii="Myriad Pro" w:hAnsi="Myriad Pro" w:cs="Times New Roman"/>
                <w:b/>
                <w:i/>
                <w:sz w:val="20"/>
                <w:szCs w:val="20"/>
                <w:u w:val="single"/>
              </w:rPr>
              <w:t>s</w:t>
            </w:r>
            <w:r w:rsidRPr="00467D7E">
              <w:rPr>
                <w:rFonts w:ascii="Myriad Pro" w:hAnsi="Myriad Pro" w:cs="Times New Roman"/>
                <w:b/>
                <w:i/>
                <w:sz w:val="20"/>
                <w:szCs w:val="20"/>
                <w:u w:val="single"/>
              </w:rPr>
              <w:t>:</w:t>
            </w:r>
            <w:r w:rsidRPr="00467D7E">
              <w:rPr>
                <w:rFonts w:ascii="Myriad Pro" w:hAnsi="Myriad Pro"/>
                <w:sz w:val="20"/>
                <w:szCs w:val="20"/>
              </w:rPr>
              <w:t xml:space="preserve"> International expertise will assist MoPE to put an ELDS based, gender disaggregated and consistent M&amp;E system in place </w:t>
            </w:r>
          </w:p>
        </w:tc>
        <w:tc>
          <w:tcPr>
            <w:tcW w:w="2520" w:type="dxa"/>
            <w:vMerge/>
            <w:shd w:val="clear" w:color="auto" w:fill="auto"/>
          </w:tcPr>
          <w:p w14:paraId="1428BC81" w14:textId="77777777" w:rsidR="00104110" w:rsidRPr="008556FD" w:rsidRDefault="00104110" w:rsidP="00104110">
            <w:pPr>
              <w:rPr>
                <w:rFonts w:ascii="Myriad Pro" w:hAnsi="Myriad Pro"/>
              </w:rPr>
            </w:pPr>
          </w:p>
        </w:tc>
        <w:tc>
          <w:tcPr>
            <w:tcW w:w="2160" w:type="dxa"/>
            <w:vMerge/>
            <w:shd w:val="clear" w:color="auto" w:fill="auto"/>
          </w:tcPr>
          <w:p w14:paraId="79D44ABF" w14:textId="77777777" w:rsidR="00104110" w:rsidRPr="008556FD" w:rsidRDefault="00104110" w:rsidP="00104110">
            <w:pPr>
              <w:spacing w:before="120" w:after="120"/>
              <w:jc w:val="center"/>
              <w:rPr>
                <w:rFonts w:ascii="Myriad Pro" w:hAnsi="Myriad Pro" w:cstheme="minorHAnsi"/>
                <w:b/>
                <w:sz w:val="20"/>
                <w:szCs w:val="20"/>
              </w:rPr>
            </w:pPr>
          </w:p>
        </w:tc>
      </w:tr>
      <w:tr w:rsidR="001D13C5" w:rsidRPr="008556FD" w14:paraId="21538F20" w14:textId="77777777" w:rsidTr="002866C1">
        <w:trPr>
          <w:tblHeader/>
        </w:trPr>
        <w:tc>
          <w:tcPr>
            <w:tcW w:w="2070" w:type="dxa"/>
            <w:vMerge/>
            <w:shd w:val="clear" w:color="auto" w:fill="auto"/>
          </w:tcPr>
          <w:p w14:paraId="3C830E54" w14:textId="77777777" w:rsidR="001D13C5" w:rsidRPr="008556FD" w:rsidRDefault="001D13C5" w:rsidP="001D13C5">
            <w:pPr>
              <w:spacing w:before="120" w:after="120"/>
              <w:jc w:val="center"/>
              <w:rPr>
                <w:rFonts w:ascii="Myriad Pro" w:hAnsi="Myriad Pro" w:cstheme="minorHAnsi"/>
                <w:b/>
                <w:sz w:val="20"/>
                <w:szCs w:val="20"/>
              </w:rPr>
            </w:pPr>
          </w:p>
        </w:tc>
        <w:tc>
          <w:tcPr>
            <w:tcW w:w="2785" w:type="dxa"/>
            <w:shd w:val="clear" w:color="auto" w:fill="auto"/>
          </w:tcPr>
          <w:p w14:paraId="29167C66" w14:textId="01E1D599" w:rsidR="001D13C5" w:rsidRPr="00462105" w:rsidRDefault="00462105" w:rsidP="00462105">
            <w:pPr>
              <w:spacing w:after="0" w:line="240" w:lineRule="auto"/>
              <w:rPr>
                <w:rFonts w:ascii="Myriad Pro" w:hAnsi="Myriad Pro"/>
                <w:sz w:val="20"/>
                <w:szCs w:val="20"/>
              </w:rPr>
            </w:pPr>
            <w:r>
              <w:rPr>
                <w:rFonts w:ascii="Myriad Pro" w:hAnsi="Myriad Pro" w:cstheme="minorHAnsi"/>
                <w:b/>
                <w:sz w:val="20"/>
                <w:szCs w:val="20"/>
              </w:rPr>
              <w:t>Indicator</w:t>
            </w:r>
            <w:r w:rsidR="001D13C5" w:rsidRPr="00462105">
              <w:rPr>
                <w:rFonts w:ascii="Myriad Pro" w:hAnsi="Myriad Pro" w:cstheme="minorHAnsi"/>
                <w:b/>
                <w:sz w:val="20"/>
                <w:szCs w:val="20"/>
              </w:rPr>
              <w:t xml:space="preserve"> 5.3 </w:t>
            </w:r>
            <w:r w:rsidR="001D13C5" w:rsidRPr="00462105">
              <w:rPr>
                <w:rFonts w:ascii="Myriad Pro" w:hAnsi="Myriad Pro"/>
                <w:sz w:val="20"/>
                <w:szCs w:val="20"/>
              </w:rPr>
              <w:t xml:space="preserve"> Proportion of students (in 5th-9th grades) whose learning outcomes comply with the requirements of State Educational Standards, %</w:t>
            </w:r>
          </w:p>
          <w:p w14:paraId="7FBE2ED8" w14:textId="41463FB0" w:rsidR="001D13C5" w:rsidRPr="00462105" w:rsidRDefault="001D13C5" w:rsidP="00462105">
            <w:pPr>
              <w:spacing w:before="120" w:after="0" w:line="240" w:lineRule="auto"/>
              <w:rPr>
                <w:rFonts w:ascii="Myriad Pro" w:hAnsi="Myriad Pro"/>
                <w:sz w:val="20"/>
                <w:szCs w:val="20"/>
              </w:rPr>
            </w:pPr>
            <w:r w:rsidRPr="00462105">
              <w:rPr>
                <w:rFonts w:ascii="Myriad Pro" w:hAnsi="Myriad Pro" w:cs="Times New Roman"/>
                <w:sz w:val="20"/>
                <w:szCs w:val="20"/>
                <w:u w:val="single"/>
              </w:rPr>
              <w:t>Baseline:</w:t>
            </w:r>
            <w:r w:rsidRPr="00462105">
              <w:rPr>
                <w:rFonts w:ascii="Myriad Pro" w:hAnsi="Myriad Pro" w:cs="Times New Roman"/>
                <w:b/>
                <w:i/>
                <w:sz w:val="20"/>
                <w:szCs w:val="20"/>
                <w:u w:val="single"/>
              </w:rPr>
              <w:t xml:space="preserve"> </w:t>
            </w:r>
            <w:r w:rsidR="00462105">
              <w:rPr>
                <w:rFonts w:ascii="Myriad Pro" w:hAnsi="Myriad Pro" w:cs="Times New Roman"/>
                <w:b/>
                <w:i/>
                <w:sz w:val="20"/>
                <w:szCs w:val="20"/>
              </w:rPr>
              <w:t xml:space="preserve">  </w:t>
            </w:r>
            <w:r w:rsidRPr="00462105">
              <w:rPr>
                <w:rFonts w:ascii="Myriad Pro" w:hAnsi="Myriad Pro"/>
                <w:sz w:val="20"/>
                <w:szCs w:val="20"/>
              </w:rPr>
              <w:t>National average of learning outcomes in accordance with the requirements of State educational standards: 63.4%</w:t>
            </w:r>
          </w:p>
          <w:p w14:paraId="3E181E43" w14:textId="77777777" w:rsidR="001D13C5" w:rsidRPr="00462105" w:rsidRDefault="001D13C5" w:rsidP="00462105">
            <w:pPr>
              <w:spacing w:after="0" w:line="240" w:lineRule="auto"/>
              <w:rPr>
                <w:rFonts w:ascii="Myriad Pro" w:hAnsi="Myriad Pro"/>
                <w:sz w:val="20"/>
                <w:szCs w:val="20"/>
              </w:rPr>
            </w:pPr>
            <w:r w:rsidRPr="00462105">
              <w:rPr>
                <w:rFonts w:ascii="Myriad Pro" w:hAnsi="Myriad Pro"/>
                <w:sz w:val="20"/>
                <w:szCs w:val="20"/>
              </w:rPr>
              <w:t>Boys: TBC by end of 2015</w:t>
            </w:r>
          </w:p>
          <w:p w14:paraId="3E4DCBAE" w14:textId="77777777" w:rsidR="001D13C5" w:rsidRPr="00462105" w:rsidRDefault="001D13C5" w:rsidP="00462105">
            <w:pPr>
              <w:spacing w:after="0" w:line="240" w:lineRule="auto"/>
              <w:rPr>
                <w:rFonts w:ascii="Myriad Pro" w:hAnsi="Myriad Pro"/>
                <w:sz w:val="20"/>
                <w:szCs w:val="20"/>
              </w:rPr>
            </w:pPr>
            <w:r w:rsidRPr="00462105">
              <w:rPr>
                <w:rFonts w:ascii="Myriad Pro" w:hAnsi="Myriad Pro"/>
                <w:sz w:val="20"/>
                <w:szCs w:val="20"/>
              </w:rPr>
              <w:t>Girls:  TBC by end of 2015</w:t>
            </w:r>
          </w:p>
          <w:p w14:paraId="498B95CC" w14:textId="77777777" w:rsidR="001D13C5" w:rsidRPr="00462105" w:rsidRDefault="001D13C5" w:rsidP="00462105">
            <w:pPr>
              <w:spacing w:after="0" w:line="240" w:lineRule="auto"/>
              <w:rPr>
                <w:rFonts w:ascii="Myriad Pro" w:hAnsi="Myriad Pro"/>
                <w:sz w:val="20"/>
                <w:szCs w:val="20"/>
              </w:rPr>
            </w:pPr>
            <w:r w:rsidRPr="00462105">
              <w:rPr>
                <w:rFonts w:ascii="Myriad Pro" w:hAnsi="Myriad Pro"/>
                <w:sz w:val="20"/>
                <w:szCs w:val="20"/>
              </w:rPr>
              <w:t>Regional gap: TBC by end of 2015</w:t>
            </w:r>
          </w:p>
          <w:p w14:paraId="1CAA60F2" w14:textId="2EEFC2B3" w:rsidR="001D13C5" w:rsidRPr="00462105" w:rsidRDefault="001D13C5" w:rsidP="00462105">
            <w:pPr>
              <w:spacing w:before="120" w:after="0" w:line="240" w:lineRule="auto"/>
              <w:rPr>
                <w:rFonts w:ascii="Myriad Pro" w:hAnsi="Myriad Pro"/>
                <w:sz w:val="20"/>
                <w:szCs w:val="20"/>
              </w:rPr>
            </w:pPr>
            <w:r w:rsidRPr="00462105">
              <w:rPr>
                <w:rFonts w:ascii="Myriad Pro" w:hAnsi="Myriad Pro" w:cs="Times New Roman"/>
                <w:sz w:val="20"/>
                <w:szCs w:val="20"/>
                <w:u w:val="single"/>
              </w:rPr>
              <w:t>Target:</w:t>
            </w:r>
            <w:r w:rsidRPr="00462105">
              <w:rPr>
                <w:rFonts w:ascii="Myriad Pro" w:hAnsi="Myriad Pro" w:cs="Times New Roman"/>
                <w:b/>
                <w:i/>
                <w:sz w:val="20"/>
                <w:szCs w:val="20"/>
                <w:u w:val="single"/>
              </w:rPr>
              <w:t xml:space="preserve"> </w:t>
            </w:r>
            <w:r w:rsidR="00462105">
              <w:rPr>
                <w:rFonts w:ascii="Myriad Pro" w:hAnsi="Myriad Pro" w:cs="Times New Roman"/>
                <w:b/>
                <w:i/>
                <w:sz w:val="20"/>
                <w:szCs w:val="20"/>
              </w:rPr>
              <w:t xml:space="preserve"> </w:t>
            </w:r>
            <w:r w:rsidRPr="00462105">
              <w:rPr>
                <w:rFonts w:ascii="Myriad Pro" w:hAnsi="Myriad Pro"/>
                <w:sz w:val="20"/>
                <w:szCs w:val="20"/>
              </w:rPr>
              <w:t>National average - 70%  by 2020</w:t>
            </w:r>
          </w:p>
          <w:p w14:paraId="4F55D4C4" w14:textId="77777777" w:rsidR="001D13C5" w:rsidRPr="00462105" w:rsidRDefault="001D13C5" w:rsidP="00462105">
            <w:pPr>
              <w:spacing w:after="0" w:line="240" w:lineRule="auto"/>
              <w:rPr>
                <w:rFonts w:ascii="Myriad Pro" w:hAnsi="Myriad Pro"/>
                <w:sz w:val="20"/>
                <w:szCs w:val="20"/>
              </w:rPr>
            </w:pPr>
            <w:r w:rsidRPr="00462105">
              <w:rPr>
                <w:rFonts w:ascii="Myriad Pro" w:hAnsi="Myriad Pro"/>
                <w:sz w:val="20"/>
                <w:szCs w:val="20"/>
              </w:rPr>
              <w:t>Boys:  % 68</w:t>
            </w:r>
          </w:p>
          <w:p w14:paraId="2AD04D87" w14:textId="77777777" w:rsidR="001D13C5" w:rsidRPr="00462105" w:rsidRDefault="001D13C5" w:rsidP="00462105">
            <w:pPr>
              <w:spacing w:after="0" w:line="240" w:lineRule="auto"/>
              <w:rPr>
                <w:rFonts w:ascii="Myriad Pro" w:hAnsi="Myriad Pro"/>
                <w:sz w:val="20"/>
                <w:szCs w:val="20"/>
              </w:rPr>
            </w:pPr>
            <w:r w:rsidRPr="00462105">
              <w:rPr>
                <w:rFonts w:ascii="Myriad Pro" w:hAnsi="Myriad Pro"/>
                <w:sz w:val="20"/>
                <w:szCs w:val="20"/>
              </w:rPr>
              <w:t>Girls:  % 72</w:t>
            </w:r>
          </w:p>
          <w:p w14:paraId="5C8E3C83" w14:textId="143B0438" w:rsidR="001D13C5" w:rsidRPr="00462105" w:rsidRDefault="001D13C5" w:rsidP="00462105">
            <w:pPr>
              <w:spacing w:after="0" w:line="240" w:lineRule="auto"/>
              <w:rPr>
                <w:rFonts w:ascii="Myriad Pro" w:hAnsi="Myriad Pro"/>
                <w:sz w:val="20"/>
                <w:szCs w:val="20"/>
                <w:lang w:val="en-GB"/>
              </w:rPr>
            </w:pPr>
            <w:r w:rsidRPr="00462105">
              <w:rPr>
                <w:rFonts w:ascii="Myriad Pro" w:hAnsi="Myriad Pro"/>
                <w:sz w:val="20"/>
                <w:szCs w:val="20"/>
              </w:rPr>
              <w:t xml:space="preserve">Regional gap: reduced by half  </w:t>
            </w:r>
          </w:p>
        </w:tc>
        <w:tc>
          <w:tcPr>
            <w:tcW w:w="2525" w:type="dxa"/>
            <w:shd w:val="clear" w:color="auto" w:fill="auto"/>
          </w:tcPr>
          <w:p w14:paraId="43B8D0CB" w14:textId="77777777" w:rsidR="001D13C5" w:rsidRPr="00462105" w:rsidRDefault="001D13C5" w:rsidP="00462105">
            <w:pPr>
              <w:spacing w:after="0" w:line="240" w:lineRule="auto"/>
              <w:rPr>
                <w:rFonts w:ascii="Myriad Pro" w:hAnsi="Myriad Pro"/>
                <w:sz w:val="20"/>
                <w:szCs w:val="20"/>
              </w:rPr>
            </w:pPr>
            <w:r w:rsidRPr="00462105">
              <w:rPr>
                <w:rFonts w:ascii="Myriad Pro" w:hAnsi="Myriad Pro"/>
                <w:sz w:val="20"/>
                <w:szCs w:val="20"/>
              </w:rPr>
              <w:t>MOPE Monitoring Department Annual Report on Learning Achievement;</w:t>
            </w:r>
          </w:p>
          <w:p w14:paraId="242ED403" w14:textId="77777777" w:rsidR="001D13C5" w:rsidRPr="00462105" w:rsidRDefault="001D13C5" w:rsidP="00462105">
            <w:pPr>
              <w:spacing w:after="0" w:line="240" w:lineRule="auto"/>
              <w:rPr>
                <w:rFonts w:ascii="Myriad Pro" w:hAnsi="Myriad Pro"/>
                <w:sz w:val="20"/>
                <w:szCs w:val="20"/>
              </w:rPr>
            </w:pPr>
          </w:p>
          <w:p w14:paraId="66C12049" w14:textId="77777777" w:rsidR="001D13C5" w:rsidRPr="00462105" w:rsidRDefault="001D13C5" w:rsidP="00462105">
            <w:pPr>
              <w:spacing w:after="0" w:line="240" w:lineRule="auto"/>
              <w:rPr>
                <w:rFonts w:ascii="Myriad Pro" w:hAnsi="Myriad Pro"/>
                <w:sz w:val="20"/>
                <w:szCs w:val="20"/>
              </w:rPr>
            </w:pPr>
          </w:p>
        </w:tc>
        <w:tc>
          <w:tcPr>
            <w:tcW w:w="2700" w:type="dxa"/>
            <w:shd w:val="clear" w:color="auto" w:fill="auto"/>
          </w:tcPr>
          <w:p w14:paraId="33884FE2" w14:textId="77777777" w:rsidR="001D13C5" w:rsidRPr="00462105" w:rsidRDefault="001D13C5" w:rsidP="00462105">
            <w:pPr>
              <w:spacing w:after="0" w:line="240" w:lineRule="auto"/>
              <w:rPr>
                <w:rFonts w:ascii="Myriad Pro" w:hAnsi="Myriad Pro" w:cs="Times New Roman"/>
                <w:b/>
                <w:i/>
                <w:sz w:val="20"/>
                <w:szCs w:val="20"/>
                <w:u w:val="single"/>
              </w:rPr>
            </w:pPr>
            <w:r w:rsidRPr="00462105">
              <w:rPr>
                <w:rFonts w:ascii="Myriad Pro" w:hAnsi="Myriad Pro" w:cs="Times New Roman"/>
                <w:b/>
                <w:i/>
                <w:sz w:val="20"/>
                <w:szCs w:val="20"/>
                <w:u w:val="single"/>
              </w:rPr>
              <w:t>Risks:</w:t>
            </w:r>
          </w:p>
          <w:p w14:paraId="0F6D4DF2" w14:textId="77777777" w:rsidR="001D13C5" w:rsidRPr="00462105" w:rsidRDefault="001D13C5" w:rsidP="00462105">
            <w:pPr>
              <w:spacing w:after="0" w:line="240" w:lineRule="auto"/>
              <w:rPr>
                <w:rFonts w:ascii="Myriad Pro" w:hAnsi="Myriad Pro"/>
                <w:sz w:val="20"/>
                <w:szCs w:val="20"/>
              </w:rPr>
            </w:pPr>
            <w:r w:rsidRPr="00462105">
              <w:rPr>
                <w:rFonts w:ascii="Myriad Pro" w:hAnsi="Myriad Pro"/>
                <w:sz w:val="20"/>
                <w:szCs w:val="20"/>
              </w:rPr>
              <w:t xml:space="preserve"> Limited transparency, accuracy and reliability of the assessment process;</w:t>
            </w:r>
          </w:p>
          <w:p w14:paraId="6F540345" w14:textId="77777777" w:rsidR="001D13C5" w:rsidRPr="00462105" w:rsidRDefault="001D13C5" w:rsidP="00462105">
            <w:pPr>
              <w:spacing w:after="0" w:line="240" w:lineRule="auto"/>
              <w:rPr>
                <w:rFonts w:ascii="Myriad Pro" w:hAnsi="Myriad Pro"/>
                <w:sz w:val="20"/>
                <w:szCs w:val="20"/>
              </w:rPr>
            </w:pPr>
          </w:p>
          <w:p w14:paraId="050E5D6A" w14:textId="77777777" w:rsidR="001D13C5" w:rsidRPr="00462105" w:rsidRDefault="001D13C5" w:rsidP="00462105">
            <w:pPr>
              <w:spacing w:after="0" w:line="240" w:lineRule="auto"/>
              <w:rPr>
                <w:rFonts w:ascii="Myriad Pro" w:hAnsi="Myriad Pro" w:cs="Times New Roman"/>
                <w:b/>
                <w:i/>
                <w:sz w:val="20"/>
                <w:szCs w:val="20"/>
                <w:u w:val="single"/>
              </w:rPr>
            </w:pPr>
            <w:r w:rsidRPr="00462105">
              <w:rPr>
                <w:rFonts w:ascii="Myriad Pro" w:hAnsi="Myriad Pro" w:cs="Times New Roman"/>
                <w:b/>
                <w:i/>
                <w:sz w:val="20"/>
                <w:szCs w:val="20"/>
                <w:u w:val="single"/>
              </w:rPr>
              <w:t>Assumptions:</w:t>
            </w:r>
          </w:p>
          <w:p w14:paraId="7CEF9C80" w14:textId="13225BFD" w:rsidR="001D13C5" w:rsidRPr="00462105" w:rsidRDefault="001D13C5" w:rsidP="00462105">
            <w:pPr>
              <w:spacing w:after="0" w:line="240" w:lineRule="auto"/>
              <w:rPr>
                <w:rFonts w:ascii="Myriad Pro" w:hAnsi="Myriad Pro"/>
                <w:sz w:val="20"/>
                <w:szCs w:val="20"/>
              </w:rPr>
            </w:pPr>
            <w:r w:rsidRPr="00462105">
              <w:rPr>
                <w:rFonts w:ascii="Myriad Pro" w:hAnsi="Myriad Pro"/>
                <w:sz w:val="20"/>
                <w:szCs w:val="20"/>
              </w:rPr>
              <w:t xml:space="preserve">Learning outcomes are measured at national level and disaggregated data is available </w:t>
            </w:r>
          </w:p>
        </w:tc>
        <w:tc>
          <w:tcPr>
            <w:tcW w:w="2520" w:type="dxa"/>
            <w:vMerge/>
            <w:shd w:val="clear" w:color="auto" w:fill="auto"/>
          </w:tcPr>
          <w:p w14:paraId="0F53C56D" w14:textId="77777777" w:rsidR="001D13C5" w:rsidRPr="008556FD" w:rsidRDefault="001D13C5" w:rsidP="001D13C5">
            <w:pPr>
              <w:rPr>
                <w:rFonts w:ascii="Myriad Pro" w:hAnsi="Myriad Pro"/>
              </w:rPr>
            </w:pPr>
          </w:p>
        </w:tc>
        <w:tc>
          <w:tcPr>
            <w:tcW w:w="2160" w:type="dxa"/>
            <w:vMerge/>
            <w:shd w:val="clear" w:color="auto" w:fill="auto"/>
          </w:tcPr>
          <w:p w14:paraId="1BC9A1DE" w14:textId="77777777" w:rsidR="001D13C5" w:rsidRPr="008556FD" w:rsidRDefault="001D13C5" w:rsidP="001D13C5">
            <w:pPr>
              <w:spacing w:before="120" w:after="120"/>
              <w:jc w:val="center"/>
              <w:rPr>
                <w:rFonts w:ascii="Myriad Pro" w:hAnsi="Myriad Pro" w:cstheme="minorHAnsi"/>
                <w:b/>
                <w:sz w:val="20"/>
                <w:szCs w:val="20"/>
              </w:rPr>
            </w:pPr>
          </w:p>
        </w:tc>
      </w:tr>
      <w:tr w:rsidR="001D13C5" w:rsidRPr="008556FD" w14:paraId="767A16C1" w14:textId="77777777" w:rsidTr="002866C1">
        <w:trPr>
          <w:tblHeader/>
        </w:trPr>
        <w:tc>
          <w:tcPr>
            <w:tcW w:w="2070" w:type="dxa"/>
            <w:vMerge/>
            <w:shd w:val="clear" w:color="auto" w:fill="auto"/>
          </w:tcPr>
          <w:p w14:paraId="1DA6916C" w14:textId="77777777" w:rsidR="001D13C5" w:rsidRPr="008556FD" w:rsidRDefault="001D13C5" w:rsidP="001D13C5">
            <w:pPr>
              <w:spacing w:before="120" w:after="120"/>
              <w:jc w:val="center"/>
              <w:rPr>
                <w:rFonts w:ascii="Myriad Pro" w:hAnsi="Myriad Pro" w:cstheme="minorHAnsi"/>
                <w:b/>
                <w:sz w:val="20"/>
                <w:szCs w:val="20"/>
              </w:rPr>
            </w:pPr>
          </w:p>
        </w:tc>
        <w:tc>
          <w:tcPr>
            <w:tcW w:w="2785" w:type="dxa"/>
            <w:shd w:val="clear" w:color="auto" w:fill="auto"/>
          </w:tcPr>
          <w:p w14:paraId="36616408" w14:textId="313112C0" w:rsidR="001D13C5" w:rsidRPr="00462105" w:rsidRDefault="00462105" w:rsidP="00462105">
            <w:pPr>
              <w:spacing w:before="120" w:after="0" w:line="240" w:lineRule="auto"/>
              <w:rPr>
                <w:rFonts w:ascii="Myriad Pro" w:hAnsi="Myriad Pro"/>
                <w:sz w:val="20"/>
                <w:szCs w:val="20"/>
              </w:rPr>
            </w:pPr>
            <w:r>
              <w:rPr>
                <w:rFonts w:ascii="Myriad Pro" w:hAnsi="Myriad Pro" w:cstheme="minorHAnsi"/>
                <w:b/>
                <w:sz w:val="20"/>
                <w:szCs w:val="20"/>
              </w:rPr>
              <w:t xml:space="preserve">Indicator </w:t>
            </w:r>
            <w:r w:rsidR="001D13C5" w:rsidRPr="00462105">
              <w:rPr>
                <w:rFonts w:ascii="Myriad Pro" w:hAnsi="Myriad Pro" w:cstheme="minorHAnsi"/>
                <w:b/>
                <w:sz w:val="20"/>
                <w:szCs w:val="20"/>
              </w:rPr>
              <w:t xml:space="preserve">5.4 </w:t>
            </w:r>
            <w:r w:rsidR="001D13C5" w:rsidRPr="00462105">
              <w:rPr>
                <w:rFonts w:ascii="Myriad Pro" w:hAnsi="Myriad Pro"/>
                <w:sz w:val="20"/>
                <w:szCs w:val="20"/>
              </w:rPr>
              <w:t xml:space="preserve"> Percentage of specialized secondary and professional education (SSPE) graduates (disaggregated by gender and by region) employed in the area of competencies.</w:t>
            </w:r>
          </w:p>
          <w:p w14:paraId="2B210953" w14:textId="634C0B08" w:rsidR="001D13C5" w:rsidRPr="00462105" w:rsidRDefault="001D13C5" w:rsidP="00841F3F">
            <w:pPr>
              <w:spacing w:before="120" w:after="0" w:line="240" w:lineRule="auto"/>
              <w:rPr>
                <w:rFonts w:ascii="Myriad Pro" w:hAnsi="Myriad Pro"/>
                <w:sz w:val="20"/>
                <w:szCs w:val="20"/>
              </w:rPr>
            </w:pPr>
            <w:r w:rsidRPr="00462105">
              <w:rPr>
                <w:rFonts w:ascii="Myriad Pro" w:hAnsi="Myriad Pro" w:cs="Times New Roman"/>
                <w:sz w:val="20"/>
                <w:szCs w:val="20"/>
                <w:u w:val="single"/>
              </w:rPr>
              <w:t>Baseline:</w:t>
            </w:r>
            <w:r w:rsidRPr="00462105">
              <w:rPr>
                <w:rFonts w:ascii="Myriad Pro" w:hAnsi="Myriad Pro"/>
                <w:sz w:val="20"/>
                <w:szCs w:val="20"/>
                <w:u w:val="single"/>
              </w:rPr>
              <w:t xml:space="preserve"> </w:t>
            </w:r>
            <w:r w:rsidR="00462105">
              <w:rPr>
                <w:rFonts w:ascii="Myriad Pro" w:hAnsi="Myriad Pro"/>
                <w:sz w:val="20"/>
                <w:szCs w:val="20"/>
              </w:rPr>
              <w:t xml:space="preserve"> </w:t>
            </w:r>
            <w:r w:rsidRPr="00462105">
              <w:rPr>
                <w:rFonts w:ascii="Myriad Pro" w:hAnsi="Myriad Pro"/>
                <w:sz w:val="20"/>
                <w:szCs w:val="20"/>
              </w:rPr>
              <w:t xml:space="preserve">National average 430% in 2014 </w:t>
            </w:r>
          </w:p>
          <w:p w14:paraId="2D6F8BFF" w14:textId="77777777" w:rsidR="001D13C5" w:rsidRPr="00462105" w:rsidRDefault="001D13C5" w:rsidP="00462105">
            <w:pPr>
              <w:spacing w:after="0" w:line="240" w:lineRule="auto"/>
              <w:rPr>
                <w:rFonts w:ascii="Myriad Pro" w:hAnsi="Myriad Pro"/>
                <w:sz w:val="20"/>
                <w:szCs w:val="20"/>
              </w:rPr>
            </w:pPr>
            <w:r w:rsidRPr="00462105">
              <w:rPr>
                <w:rFonts w:ascii="Myriad Pro" w:hAnsi="Myriad Pro"/>
                <w:sz w:val="20"/>
                <w:szCs w:val="20"/>
              </w:rPr>
              <w:t>Syrdarya 20.8%</w:t>
            </w:r>
          </w:p>
          <w:p w14:paraId="2B5A7D1F" w14:textId="77777777" w:rsidR="001D13C5" w:rsidRPr="00462105" w:rsidRDefault="001D13C5" w:rsidP="00462105">
            <w:pPr>
              <w:spacing w:after="0" w:line="240" w:lineRule="auto"/>
              <w:rPr>
                <w:rFonts w:ascii="Myriad Pro" w:hAnsi="Myriad Pro"/>
                <w:sz w:val="20"/>
                <w:szCs w:val="20"/>
              </w:rPr>
            </w:pPr>
            <w:r w:rsidRPr="00462105">
              <w:rPr>
                <w:rFonts w:ascii="Myriad Pro" w:hAnsi="Myriad Pro"/>
                <w:sz w:val="20"/>
                <w:szCs w:val="20"/>
              </w:rPr>
              <w:t>Bukhara 52%</w:t>
            </w:r>
          </w:p>
          <w:p w14:paraId="497ECCAD" w14:textId="77777777" w:rsidR="001D13C5" w:rsidRPr="00462105" w:rsidRDefault="001D13C5" w:rsidP="00462105">
            <w:pPr>
              <w:spacing w:after="0" w:line="240" w:lineRule="auto"/>
              <w:rPr>
                <w:rFonts w:ascii="Myriad Pro" w:hAnsi="Myriad Pro"/>
                <w:sz w:val="20"/>
                <w:szCs w:val="20"/>
              </w:rPr>
            </w:pPr>
            <w:r w:rsidRPr="00462105">
              <w:rPr>
                <w:rFonts w:ascii="Myriad Pro" w:hAnsi="Myriad Pro"/>
                <w:sz w:val="20"/>
                <w:szCs w:val="20"/>
              </w:rPr>
              <w:t>Regional gap 31.2 PP</w:t>
            </w:r>
          </w:p>
          <w:p w14:paraId="408E974E" w14:textId="77777777" w:rsidR="001D13C5" w:rsidRPr="00462105" w:rsidRDefault="001D13C5" w:rsidP="00462105">
            <w:pPr>
              <w:spacing w:after="0" w:line="240" w:lineRule="auto"/>
              <w:rPr>
                <w:rFonts w:ascii="Myriad Pro" w:hAnsi="Myriad Pro"/>
                <w:sz w:val="20"/>
                <w:szCs w:val="20"/>
              </w:rPr>
            </w:pPr>
            <w:r w:rsidRPr="00462105">
              <w:rPr>
                <w:rFonts w:ascii="Myriad Pro" w:hAnsi="Myriad Pro"/>
                <w:sz w:val="20"/>
                <w:szCs w:val="20"/>
              </w:rPr>
              <w:t>Boys: 43.1%</w:t>
            </w:r>
          </w:p>
          <w:p w14:paraId="394F69E5" w14:textId="77777777" w:rsidR="001D13C5" w:rsidRPr="00462105" w:rsidRDefault="001D13C5" w:rsidP="00462105">
            <w:pPr>
              <w:spacing w:after="0" w:line="240" w:lineRule="auto"/>
              <w:rPr>
                <w:rFonts w:ascii="Myriad Pro" w:hAnsi="Myriad Pro"/>
                <w:sz w:val="20"/>
                <w:szCs w:val="20"/>
              </w:rPr>
            </w:pPr>
            <w:r w:rsidRPr="00462105">
              <w:rPr>
                <w:rFonts w:ascii="Myriad Pro" w:hAnsi="Myriad Pro"/>
                <w:sz w:val="20"/>
                <w:szCs w:val="20"/>
              </w:rPr>
              <w:t>Girls:  42.8%</w:t>
            </w:r>
          </w:p>
          <w:p w14:paraId="4BA41A41" w14:textId="563B4069" w:rsidR="001D13C5" w:rsidRPr="00462105" w:rsidRDefault="001D13C5" w:rsidP="00841F3F">
            <w:pPr>
              <w:spacing w:before="120" w:after="0" w:line="240" w:lineRule="auto"/>
              <w:rPr>
                <w:rFonts w:ascii="Myriad Pro" w:hAnsi="Myriad Pro"/>
                <w:sz w:val="20"/>
                <w:szCs w:val="20"/>
              </w:rPr>
            </w:pPr>
            <w:r w:rsidRPr="00462105">
              <w:rPr>
                <w:rFonts w:ascii="Myriad Pro" w:hAnsi="Myriad Pro" w:cs="Times New Roman"/>
                <w:sz w:val="20"/>
                <w:szCs w:val="20"/>
                <w:u w:val="single"/>
              </w:rPr>
              <w:t>Target:</w:t>
            </w:r>
            <w:r w:rsidRPr="00462105">
              <w:rPr>
                <w:rFonts w:ascii="Myriad Pro" w:hAnsi="Myriad Pro"/>
                <w:sz w:val="20"/>
                <w:szCs w:val="20"/>
              </w:rPr>
              <w:t xml:space="preserve"> </w:t>
            </w:r>
            <w:r w:rsidR="00462105">
              <w:rPr>
                <w:rFonts w:ascii="Myriad Pro" w:hAnsi="Myriad Pro"/>
                <w:sz w:val="20"/>
                <w:szCs w:val="20"/>
              </w:rPr>
              <w:t xml:space="preserve"> </w:t>
            </w:r>
            <w:r w:rsidRPr="00462105">
              <w:rPr>
                <w:rFonts w:ascii="Myriad Pro" w:hAnsi="Myriad Pro"/>
                <w:sz w:val="20"/>
                <w:szCs w:val="20"/>
              </w:rPr>
              <w:t xml:space="preserve">National average: 60% </w:t>
            </w:r>
          </w:p>
          <w:p w14:paraId="719003C1" w14:textId="77777777" w:rsidR="001D13C5" w:rsidRPr="00462105" w:rsidRDefault="001D13C5" w:rsidP="00462105">
            <w:pPr>
              <w:spacing w:after="0" w:line="240" w:lineRule="auto"/>
              <w:rPr>
                <w:rFonts w:ascii="Myriad Pro" w:hAnsi="Myriad Pro"/>
                <w:sz w:val="20"/>
                <w:szCs w:val="20"/>
              </w:rPr>
            </w:pPr>
            <w:r w:rsidRPr="00462105">
              <w:rPr>
                <w:rFonts w:ascii="Myriad Pro" w:hAnsi="Myriad Pro"/>
                <w:sz w:val="20"/>
                <w:szCs w:val="20"/>
              </w:rPr>
              <w:t>Regional gap: 30 PP</w:t>
            </w:r>
          </w:p>
          <w:p w14:paraId="6B8B2D69" w14:textId="77777777" w:rsidR="001D13C5" w:rsidRPr="00462105" w:rsidRDefault="001D13C5" w:rsidP="00462105">
            <w:pPr>
              <w:spacing w:after="0" w:line="240" w:lineRule="auto"/>
              <w:rPr>
                <w:rFonts w:ascii="Myriad Pro" w:hAnsi="Myriad Pro"/>
                <w:sz w:val="20"/>
                <w:szCs w:val="20"/>
              </w:rPr>
            </w:pPr>
            <w:r w:rsidRPr="00462105">
              <w:rPr>
                <w:rFonts w:ascii="Myriad Pro" w:hAnsi="Myriad Pro"/>
                <w:sz w:val="20"/>
                <w:szCs w:val="20"/>
              </w:rPr>
              <w:t>Boys: 60%</w:t>
            </w:r>
          </w:p>
          <w:p w14:paraId="104C1B86" w14:textId="2571D9CD" w:rsidR="001D13C5" w:rsidRPr="00462105" w:rsidRDefault="001D13C5" w:rsidP="00C74527">
            <w:pPr>
              <w:spacing w:after="0" w:line="240" w:lineRule="auto"/>
              <w:rPr>
                <w:rFonts w:ascii="Myriad Pro" w:hAnsi="Myriad Pro"/>
                <w:sz w:val="20"/>
                <w:szCs w:val="20"/>
              </w:rPr>
            </w:pPr>
            <w:r w:rsidRPr="00462105">
              <w:rPr>
                <w:rFonts w:ascii="Myriad Pro" w:hAnsi="Myriad Pro"/>
                <w:sz w:val="20"/>
                <w:szCs w:val="20"/>
              </w:rPr>
              <w:t>Girls:  60%</w:t>
            </w:r>
          </w:p>
        </w:tc>
        <w:tc>
          <w:tcPr>
            <w:tcW w:w="2525" w:type="dxa"/>
            <w:shd w:val="clear" w:color="auto" w:fill="auto"/>
          </w:tcPr>
          <w:p w14:paraId="75C5DAE8" w14:textId="01013F08" w:rsidR="001D13C5" w:rsidRPr="00462105" w:rsidRDefault="001D13C5" w:rsidP="00462105">
            <w:pPr>
              <w:spacing w:after="0" w:line="240" w:lineRule="auto"/>
              <w:rPr>
                <w:rFonts w:ascii="Myriad Pro" w:hAnsi="Myriad Pro"/>
                <w:sz w:val="20"/>
                <w:szCs w:val="20"/>
              </w:rPr>
            </w:pPr>
            <w:r w:rsidRPr="00462105">
              <w:rPr>
                <w:rFonts w:ascii="Myriad Pro" w:hAnsi="Myriad Pro"/>
                <w:sz w:val="20"/>
                <w:szCs w:val="20"/>
              </w:rPr>
              <w:t>Monitoring reports of Center on SSPE, State Committee on Statistics.</w:t>
            </w:r>
          </w:p>
        </w:tc>
        <w:tc>
          <w:tcPr>
            <w:tcW w:w="2700" w:type="dxa"/>
            <w:shd w:val="clear" w:color="auto" w:fill="auto"/>
          </w:tcPr>
          <w:p w14:paraId="27DBC556" w14:textId="77777777" w:rsidR="001D13C5" w:rsidRPr="00462105" w:rsidRDefault="001D13C5" w:rsidP="00462105">
            <w:pPr>
              <w:spacing w:after="0" w:line="240" w:lineRule="auto"/>
              <w:rPr>
                <w:rFonts w:ascii="Myriad Pro" w:hAnsi="Myriad Pro"/>
                <w:b/>
                <w:i/>
                <w:sz w:val="20"/>
                <w:szCs w:val="20"/>
              </w:rPr>
            </w:pPr>
            <w:r w:rsidRPr="00462105">
              <w:rPr>
                <w:rFonts w:ascii="Myriad Pro" w:hAnsi="Myriad Pro"/>
                <w:b/>
                <w:i/>
                <w:sz w:val="20"/>
                <w:szCs w:val="20"/>
                <w:u w:val="single"/>
              </w:rPr>
              <w:t>Risks</w:t>
            </w:r>
            <w:r w:rsidRPr="00462105">
              <w:rPr>
                <w:rFonts w:ascii="Myriad Pro" w:hAnsi="Myriad Pro"/>
                <w:b/>
                <w:i/>
                <w:sz w:val="20"/>
                <w:szCs w:val="20"/>
              </w:rPr>
              <w:t>:</w:t>
            </w:r>
          </w:p>
          <w:p w14:paraId="352E4D42" w14:textId="77777777" w:rsidR="001D13C5" w:rsidRPr="00462105" w:rsidRDefault="001D13C5" w:rsidP="00462105">
            <w:pPr>
              <w:spacing w:after="0" w:line="240" w:lineRule="auto"/>
              <w:rPr>
                <w:rFonts w:ascii="Myriad Pro" w:hAnsi="Myriad Pro"/>
                <w:sz w:val="20"/>
                <w:szCs w:val="20"/>
              </w:rPr>
            </w:pPr>
            <w:r w:rsidRPr="00462105">
              <w:rPr>
                <w:rFonts w:ascii="Myriad Pro" w:hAnsi="Myriad Pro"/>
                <w:sz w:val="20"/>
                <w:szCs w:val="20"/>
              </w:rPr>
              <w:t xml:space="preserve">Insufficient financial resources </w:t>
            </w:r>
          </w:p>
          <w:p w14:paraId="4C56BA39" w14:textId="77777777" w:rsidR="001D13C5" w:rsidRPr="00462105" w:rsidRDefault="001D13C5" w:rsidP="00462105">
            <w:pPr>
              <w:spacing w:after="0" w:line="240" w:lineRule="auto"/>
              <w:rPr>
                <w:rFonts w:ascii="Myriad Pro" w:hAnsi="Myriad Pro"/>
                <w:sz w:val="20"/>
                <w:szCs w:val="20"/>
              </w:rPr>
            </w:pPr>
            <w:r w:rsidRPr="00462105">
              <w:rPr>
                <w:rFonts w:ascii="Myriad Pro" w:hAnsi="Myriad Pro"/>
                <w:sz w:val="20"/>
                <w:szCs w:val="20"/>
              </w:rPr>
              <w:t>High level of youth migration due to socio economic reasons.</w:t>
            </w:r>
          </w:p>
          <w:p w14:paraId="36330BB7" w14:textId="77777777" w:rsidR="001D13C5" w:rsidRPr="00462105" w:rsidRDefault="001D13C5" w:rsidP="00462105">
            <w:pPr>
              <w:spacing w:after="0" w:line="240" w:lineRule="auto"/>
              <w:rPr>
                <w:rFonts w:ascii="Myriad Pro" w:hAnsi="Myriad Pro"/>
                <w:sz w:val="20"/>
                <w:szCs w:val="20"/>
              </w:rPr>
            </w:pPr>
          </w:p>
          <w:p w14:paraId="5F5535F5" w14:textId="77777777" w:rsidR="001D13C5" w:rsidRPr="00462105" w:rsidRDefault="001D13C5" w:rsidP="00462105">
            <w:pPr>
              <w:spacing w:after="0" w:line="240" w:lineRule="auto"/>
              <w:rPr>
                <w:rFonts w:ascii="Myriad Pro" w:hAnsi="Myriad Pro"/>
                <w:b/>
                <w:i/>
                <w:sz w:val="20"/>
                <w:szCs w:val="20"/>
              </w:rPr>
            </w:pPr>
            <w:r w:rsidRPr="00462105">
              <w:rPr>
                <w:rFonts w:ascii="Myriad Pro" w:hAnsi="Myriad Pro"/>
                <w:b/>
                <w:i/>
                <w:sz w:val="20"/>
                <w:szCs w:val="20"/>
                <w:u w:val="single"/>
              </w:rPr>
              <w:t>Assumptions</w:t>
            </w:r>
            <w:r w:rsidRPr="00462105">
              <w:rPr>
                <w:rFonts w:ascii="Myriad Pro" w:hAnsi="Myriad Pro"/>
                <w:b/>
                <w:i/>
                <w:sz w:val="20"/>
                <w:szCs w:val="20"/>
              </w:rPr>
              <w:t>:</w:t>
            </w:r>
          </w:p>
          <w:p w14:paraId="6303E6F9" w14:textId="77777777" w:rsidR="001D13C5" w:rsidRPr="00462105" w:rsidRDefault="001D13C5" w:rsidP="00462105">
            <w:pPr>
              <w:spacing w:after="0" w:line="240" w:lineRule="auto"/>
              <w:rPr>
                <w:rFonts w:ascii="Myriad Pro" w:hAnsi="Myriad Pro"/>
                <w:sz w:val="20"/>
                <w:szCs w:val="20"/>
              </w:rPr>
            </w:pPr>
            <w:r w:rsidRPr="00462105">
              <w:rPr>
                <w:rFonts w:ascii="Myriad Pro" w:hAnsi="Myriad Pro"/>
                <w:sz w:val="20"/>
                <w:szCs w:val="20"/>
              </w:rPr>
              <w:t>Political commitment to introducing teaching of transferrable/21</w:t>
            </w:r>
            <w:r w:rsidRPr="00462105">
              <w:rPr>
                <w:rFonts w:ascii="Myriad Pro" w:hAnsi="Myriad Pro"/>
                <w:sz w:val="20"/>
                <w:szCs w:val="20"/>
                <w:vertAlign w:val="superscript"/>
              </w:rPr>
              <w:t>st</w:t>
            </w:r>
            <w:r w:rsidRPr="00462105">
              <w:rPr>
                <w:rFonts w:ascii="Myriad Pro" w:hAnsi="Myriad Pro"/>
                <w:sz w:val="20"/>
                <w:szCs w:val="20"/>
              </w:rPr>
              <w:t xml:space="preserve"> century skills.</w:t>
            </w:r>
          </w:p>
          <w:p w14:paraId="27C0B8AC" w14:textId="77777777" w:rsidR="001D13C5" w:rsidRPr="00462105" w:rsidRDefault="001D13C5" w:rsidP="00462105">
            <w:pPr>
              <w:spacing w:after="0" w:line="240" w:lineRule="auto"/>
              <w:rPr>
                <w:rFonts w:ascii="Myriad Pro" w:hAnsi="Myriad Pro"/>
                <w:sz w:val="20"/>
                <w:szCs w:val="20"/>
              </w:rPr>
            </w:pPr>
            <w:r w:rsidRPr="00462105">
              <w:rPr>
                <w:rFonts w:ascii="Myriad Pro" w:hAnsi="Myriad Pro"/>
                <w:sz w:val="20"/>
                <w:szCs w:val="20"/>
              </w:rPr>
              <w:t>Availability of data to measure progress.</w:t>
            </w:r>
          </w:p>
          <w:p w14:paraId="040563B1" w14:textId="104281C1" w:rsidR="001D13C5" w:rsidRPr="00462105" w:rsidRDefault="001D13C5" w:rsidP="00C74527">
            <w:pPr>
              <w:spacing w:after="0" w:line="240" w:lineRule="auto"/>
              <w:rPr>
                <w:rFonts w:ascii="Myriad Pro" w:hAnsi="Myriad Pro"/>
                <w:sz w:val="20"/>
                <w:szCs w:val="20"/>
              </w:rPr>
            </w:pPr>
            <w:r w:rsidRPr="00462105">
              <w:rPr>
                <w:rFonts w:ascii="Myriad Pro" w:hAnsi="Myriad Pro"/>
                <w:sz w:val="20"/>
                <w:szCs w:val="20"/>
              </w:rPr>
              <w:t>The prevailing environment of a healthy economy and political stability that promotes the creation of decent jobs</w:t>
            </w:r>
          </w:p>
        </w:tc>
        <w:tc>
          <w:tcPr>
            <w:tcW w:w="2520" w:type="dxa"/>
            <w:vMerge/>
            <w:shd w:val="clear" w:color="auto" w:fill="auto"/>
          </w:tcPr>
          <w:p w14:paraId="5DCE2ADB" w14:textId="77777777" w:rsidR="001D13C5" w:rsidRPr="008556FD" w:rsidRDefault="001D13C5" w:rsidP="001D13C5">
            <w:pPr>
              <w:rPr>
                <w:rFonts w:ascii="Myriad Pro" w:hAnsi="Myriad Pro"/>
              </w:rPr>
            </w:pPr>
          </w:p>
        </w:tc>
        <w:tc>
          <w:tcPr>
            <w:tcW w:w="2160" w:type="dxa"/>
            <w:vMerge/>
            <w:shd w:val="clear" w:color="auto" w:fill="auto"/>
          </w:tcPr>
          <w:p w14:paraId="494EFE2E" w14:textId="77777777" w:rsidR="001D13C5" w:rsidRPr="008556FD" w:rsidRDefault="001D13C5" w:rsidP="001D13C5">
            <w:pPr>
              <w:spacing w:before="120" w:after="120"/>
              <w:jc w:val="center"/>
              <w:rPr>
                <w:rFonts w:ascii="Myriad Pro" w:hAnsi="Myriad Pro" w:cstheme="minorHAnsi"/>
                <w:b/>
                <w:sz w:val="20"/>
                <w:szCs w:val="20"/>
              </w:rPr>
            </w:pPr>
          </w:p>
        </w:tc>
      </w:tr>
      <w:tr w:rsidR="00E72F6D" w:rsidRPr="008556FD" w14:paraId="66A625E2" w14:textId="77777777" w:rsidTr="002866C1">
        <w:trPr>
          <w:tblHeader/>
        </w:trPr>
        <w:tc>
          <w:tcPr>
            <w:tcW w:w="2070" w:type="dxa"/>
            <w:vMerge/>
            <w:shd w:val="clear" w:color="auto" w:fill="auto"/>
          </w:tcPr>
          <w:p w14:paraId="44C7E778" w14:textId="77777777" w:rsidR="00E72F6D" w:rsidRPr="008556FD" w:rsidRDefault="00E72F6D" w:rsidP="00E72F6D">
            <w:pPr>
              <w:spacing w:before="120" w:after="120"/>
              <w:jc w:val="center"/>
              <w:rPr>
                <w:rFonts w:ascii="Myriad Pro" w:hAnsi="Myriad Pro" w:cstheme="minorHAnsi"/>
                <w:b/>
                <w:sz w:val="20"/>
                <w:szCs w:val="20"/>
              </w:rPr>
            </w:pPr>
          </w:p>
        </w:tc>
        <w:tc>
          <w:tcPr>
            <w:tcW w:w="2785" w:type="dxa"/>
            <w:shd w:val="clear" w:color="auto" w:fill="auto"/>
          </w:tcPr>
          <w:p w14:paraId="599116F6" w14:textId="6008A288" w:rsidR="00E72F6D" w:rsidRPr="00462105" w:rsidRDefault="009316CD" w:rsidP="00462105">
            <w:pPr>
              <w:spacing w:after="0" w:line="240" w:lineRule="auto"/>
              <w:rPr>
                <w:rFonts w:ascii="Myriad Pro" w:hAnsi="Myriad Pro"/>
                <w:sz w:val="20"/>
                <w:szCs w:val="20"/>
              </w:rPr>
            </w:pPr>
            <w:r>
              <w:rPr>
                <w:rFonts w:ascii="Myriad Pro" w:hAnsi="Myriad Pro" w:cstheme="minorHAnsi"/>
                <w:b/>
                <w:sz w:val="20"/>
                <w:szCs w:val="20"/>
              </w:rPr>
              <w:t>Indicator</w:t>
            </w:r>
            <w:r w:rsidR="00E72F6D" w:rsidRPr="00462105">
              <w:rPr>
                <w:rFonts w:ascii="Myriad Pro" w:hAnsi="Myriad Pro" w:cstheme="minorHAnsi"/>
                <w:b/>
                <w:sz w:val="20"/>
                <w:szCs w:val="20"/>
              </w:rPr>
              <w:t xml:space="preserve"> 5.</w:t>
            </w:r>
            <w:r>
              <w:rPr>
                <w:rFonts w:ascii="Myriad Pro" w:hAnsi="Myriad Pro" w:cstheme="minorHAnsi"/>
                <w:b/>
                <w:sz w:val="20"/>
                <w:szCs w:val="20"/>
              </w:rPr>
              <w:t>5:</w:t>
            </w:r>
            <w:r w:rsidR="00E72F6D" w:rsidRPr="00462105">
              <w:rPr>
                <w:rFonts w:ascii="Myriad Pro" w:hAnsi="Myriad Pro"/>
                <w:sz w:val="20"/>
                <w:szCs w:val="20"/>
              </w:rPr>
              <w:t xml:space="preserve"> </w:t>
            </w:r>
            <w:r>
              <w:rPr>
                <w:rFonts w:ascii="Myriad Pro" w:hAnsi="Myriad Pro"/>
                <w:sz w:val="20"/>
                <w:szCs w:val="20"/>
              </w:rPr>
              <w:t xml:space="preserve"> </w:t>
            </w:r>
            <w:r w:rsidR="00E72F6D" w:rsidRPr="00462105">
              <w:rPr>
                <w:rFonts w:ascii="Myriad Pro" w:hAnsi="Myriad Pro"/>
                <w:sz w:val="20"/>
                <w:szCs w:val="20"/>
              </w:rPr>
              <w:t xml:space="preserve">GER to higher education </w:t>
            </w:r>
          </w:p>
          <w:p w14:paraId="37D55FA9" w14:textId="2A8BF0AC" w:rsidR="00E72F6D" w:rsidRPr="00462105" w:rsidRDefault="00E72F6D" w:rsidP="009316CD">
            <w:pPr>
              <w:spacing w:before="120" w:after="0" w:line="240" w:lineRule="auto"/>
              <w:rPr>
                <w:rFonts w:ascii="Myriad Pro" w:hAnsi="Myriad Pro"/>
                <w:sz w:val="20"/>
                <w:szCs w:val="20"/>
              </w:rPr>
            </w:pPr>
            <w:r w:rsidRPr="009316CD">
              <w:rPr>
                <w:rFonts w:ascii="Myriad Pro" w:hAnsi="Myriad Pro" w:cs="Times New Roman"/>
                <w:sz w:val="20"/>
                <w:szCs w:val="20"/>
                <w:u w:val="single"/>
              </w:rPr>
              <w:t>Baseline:</w:t>
            </w:r>
            <w:r w:rsidRPr="009316CD">
              <w:rPr>
                <w:rFonts w:ascii="Myriad Pro" w:hAnsi="Myriad Pro"/>
                <w:sz w:val="20"/>
                <w:szCs w:val="20"/>
              </w:rPr>
              <w:t xml:space="preserve"> </w:t>
            </w:r>
            <w:r w:rsidRPr="00462105">
              <w:rPr>
                <w:rFonts w:ascii="Myriad Pro" w:hAnsi="Myriad Pro"/>
                <w:sz w:val="20"/>
                <w:szCs w:val="20"/>
              </w:rPr>
              <w:t>10% (2013)</w:t>
            </w:r>
          </w:p>
          <w:p w14:paraId="0FC39AE2" w14:textId="77777777" w:rsidR="00E72F6D" w:rsidRPr="00462105" w:rsidRDefault="00E72F6D" w:rsidP="00462105">
            <w:pPr>
              <w:spacing w:after="0" w:line="240" w:lineRule="auto"/>
              <w:rPr>
                <w:rFonts w:ascii="Myriad Pro" w:hAnsi="Myriad Pro"/>
                <w:sz w:val="20"/>
                <w:szCs w:val="20"/>
              </w:rPr>
            </w:pPr>
            <w:r w:rsidRPr="00462105">
              <w:rPr>
                <w:rFonts w:ascii="Myriad Pro" w:hAnsi="Myriad Pro"/>
                <w:sz w:val="20"/>
                <w:szCs w:val="20"/>
              </w:rPr>
              <w:t xml:space="preserve">Female/Male Ratio in tertiary education </w:t>
            </w:r>
          </w:p>
          <w:p w14:paraId="5E198453" w14:textId="77777777" w:rsidR="00E72F6D" w:rsidRPr="00D44998" w:rsidRDefault="00E72F6D" w:rsidP="00462105">
            <w:pPr>
              <w:spacing w:after="0" w:line="240" w:lineRule="auto"/>
              <w:rPr>
                <w:rFonts w:ascii="Myriad Pro" w:hAnsi="Myriad Pro"/>
                <w:sz w:val="20"/>
                <w:szCs w:val="20"/>
              </w:rPr>
            </w:pPr>
            <w:r w:rsidRPr="00462105">
              <w:rPr>
                <w:rFonts w:ascii="Myriad Pro" w:hAnsi="Myriad Pro"/>
                <w:sz w:val="20"/>
                <w:szCs w:val="20"/>
              </w:rPr>
              <w:t>Women</w:t>
            </w:r>
            <w:r w:rsidRPr="00D44998">
              <w:rPr>
                <w:rFonts w:ascii="Myriad Pro" w:hAnsi="Myriad Pro"/>
                <w:sz w:val="20"/>
                <w:szCs w:val="20"/>
              </w:rPr>
              <w:t>: 41%</w:t>
            </w:r>
          </w:p>
          <w:p w14:paraId="13F65526" w14:textId="77777777" w:rsidR="00E72F6D" w:rsidRPr="00D44998" w:rsidRDefault="00E72F6D" w:rsidP="00462105">
            <w:pPr>
              <w:spacing w:after="0" w:line="240" w:lineRule="auto"/>
              <w:rPr>
                <w:rFonts w:ascii="Myriad Pro" w:hAnsi="Myriad Pro"/>
                <w:sz w:val="20"/>
                <w:szCs w:val="20"/>
              </w:rPr>
            </w:pPr>
            <w:r w:rsidRPr="00462105">
              <w:rPr>
                <w:rFonts w:ascii="Myriad Pro" w:hAnsi="Myriad Pro"/>
                <w:sz w:val="20"/>
                <w:szCs w:val="20"/>
              </w:rPr>
              <w:t>Men</w:t>
            </w:r>
            <w:r w:rsidRPr="00D44998">
              <w:rPr>
                <w:rFonts w:ascii="Myriad Pro" w:hAnsi="Myriad Pro"/>
                <w:sz w:val="20"/>
                <w:szCs w:val="20"/>
              </w:rPr>
              <w:t>: 59%</w:t>
            </w:r>
          </w:p>
          <w:p w14:paraId="0B67E116" w14:textId="7702EA98" w:rsidR="00E72F6D" w:rsidRPr="00D44998" w:rsidRDefault="009316CD" w:rsidP="00462105">
            <w:pPr>
              <w:spacing w:after="0" w:line="240" w:lineRule="auto"/>
              <w:rPr>
                <w:rFonts w:ascii="Myriad Pro" w:hAnsi="Myriad Pro"/>
                <w:sz w:val="20"/>
                <w:szCs w:val="20"/>
              </w:rPr>
            </w:pPr>
            <w:r>
              <w:rPr>
                <w:rFonts w:ascii="Myriad Pro" w:hAnsi="Myriad Pro"/>
                <w:sz w:val="20"/>
                <w:szCs w:val="20"/>
              </w:rPr>
              <w:t>PwD</w:t>
            </w:r>
            <w:r w:rsidR="00E72F6D" w:rsidRPr="00D44998">
              <w:rPr>
                <w:rFonts w:ascii="Myriad Pro" w:hAnsi="Myriad Pro"/>
                <w:sz w:val="20"/>
                <w:szCs w:val="20"/>
              </w:rPr>
              <w:t xml:space="preserve"> – 0,3%</w:t>
            </w:r>
          </w:p>
          <w:p w14:paraId="3FFE9FA2" w14:textId="75899C5B" w:rsidR="00E72F6D" w:rsidRPr="00462105" w:rsidRDefault="009316CD" w:rsidP="009316CD">
            <w:pPr>
              <w:spacing w:before="120" w:after="0" w:line="240" w:lineRule="auto"/>
              <w:rPr>
                <w:rFonts w:ascii="Myriad Pro" w:hAnsi="Myriad Pro"/>
                <w:sz w:val="20"/>
                <w:szCs w:val="20"/>
              </w:rPr>
            </w:pPr>
            <w:r>
              <w:rPr>
                <w:rFonts w:ascii="Myriad Pro" w:hAnsi="Myriad Pro"/>
                <w:sz w:val="20"/>
                <w:szCs w:val="20"/>
                <w:u w:val="single"/>
              </w:rPr>
              <w:t>Target</w:t>
            </w:r>
            <w:r w:rsidR="00E72F6D" w:rsidRPr="00462105">
              <w:rPr>
                <w:rFonts w:ascii="Myriad Pro" w:hAnsi="Myriad Pro"/>
                <w:sz w:val="20"/>
                <w:szCs w:val="20"/>
                <w:u w:val="single"/>
              </w:rPr>
              <w:t>:</w:t>
            </w:r>
            <w:r w:rsidR="00E72F6D" w:rsidRPr="00462105">
              <w:rPr>
                <w:rFonts w:ascii="Myriad Pro" w:hAnsi="Myriad Pro"/>
                <w:sz w:val="20"/>
                <w:szCs w:val="20"/>
              </w:rPr>
              <w:t xml:space="preserve"> 11% of enrollment</w:t>
            </w:r>
            <w:r w:rsidR="00E72F6D" w:rsidRPr="00462105">
              <w:rPr>
                <w:rStyle w:val="FootnoteReference"/>
                <w:rFonts w:ascii="Myriad Pro" w:hAnsi="Myriad Pro"/>
                <w:sz w:val="20"/>
                <w:szCs w:val="20"/>
              </w:rPr>
              <w:footnoteReference w:id="20"/>
            </w:r>
          </w:p>
          <w:p w14:paraId="263ECDE3" w14:textId="77777777" w:rsidR="00E72F6D" w:rsidRPr="00462105" w:rsidRDefault="00E72F6D" w:rsidP="00462105">
            <w:pPr>
              <w:spacing w:after="0" w:line="240" w:lineRule="auto"/>
              <w:rPr>
                <w:rFonts w:ascii="Myriad Pro" w:hAnsi="Myriad Pro"/>
                <w:sz w:val="20"/>
                <w:szCs w:val="20"/>
              </w:rPr>
            </w:pPr>
            <w:r w:rsidRPr="00462105">
              <w:rPr>
                <w:rFonts w:ascii="Myriad Pro" w:hAnsi="Myriad Pro"/>
                <w:sz w:val="20"/>
                <w:szCs w:val="20"/>
              </w:rPr>
              <w:t>Women: 0.5</w:t>
            </w:r>
          </w:p>
          <w:p w14:paraId="526D549B" w14:textId="77777777" w:rsidR="00E72F6D" w:rsidRPr="00462105" w:rsidRDefault="00E72F6D" w:rsidP="00462105">
            <w:pPr>
              <w:spacing w:after="0" w:line="240" w:lineRule="auto"/>
              <w:rPr>
                <w:rFonts w:ascii="Myriad Pro" w:hAnsi="Myriad Pro"/>
                <w:sz w:val="20"/>
                <w:szCs w:val="20"/>
              </w:rPr>
            </w:pPr>
            <w:r w:rsidRPr="00462105">
              <w:rPr>
                <w:rFonts w:ascii="Myriad Pro" w:hAnsi="Myriad Pro"/>
                <w:sz w:val="20"/>
                <w:szCs w:val="20"/>
              </w:rPr>
              <w:t>Men: 0.5</w:t>
            </w:r>
          </w:p>
          <w:p w14:paraId="2DC2EFA9" w14:textId="49B1DF8B" w:rsidR="00E72F6D" w:rsidRPr="00462105" w:rsidRDefault="009316CD" w:rsidP="00462105">
            <w:pPr>
              <w:tabs>
                <w:tab w:val="left" w:pos="1800"/>
              </w:tabs>
              <w:spacing w:after="0" w:line="240" w:lineRule="auto"/>
              <w:rPr>
                <w:rFonts w:ascii="Myriad Pro" w:hAnsi="Myriad Pro"/>
                <w:sz w:val="20"/>
                <w:szCs w:val="20"/>
                <w:lang w:val="ru-RU"/>
              </w:rPr>
            </w:pPr>
            <w:r>
              <w:rPr>
                <w:rFonts w:ascii="Myriad Pro" w:hAnsi="Myriad Pro" w:cstheme="minorHAnsi"/>
                <w:sz w:val="20"/>
                <w:szCs w:val="20"/>
              </w:rPr>
              <w:t>PwD</w:t>
            </w:r>
            <w:r w:rsidR="00E72F6D" w:rsidRPr="00462105">
              <w:rPr>
                <w:rFonts w:ascii="Myriad Pro" w:hAnsi="Myriad Pro" w:cstheme="minorHAnsi"/>
                <w:sz w:val="20"/>
                <w:szCs w:val="20"/>
                <w:lang w:val="ru-RU"/>
              </w:rPr>
              <w:t xml:space="preserve"> – 0,3%</w:t>
            </w:r>
          </w:p>
        </w:tc>
        <w:tc>
          <w:tcPr>
            <w:tcW w:w="2525" w:type="dxa"/>
            <w:shd w:val="clear" w:color="auto" w:fill="auto"/>
          </w:tcPr>
          <w:p w14:paraId="57653831" w14:textId="77777777" w:rsidR="00E72F6D" w:rsidRPr="00462105" w:rsidRDefault="00E72F6D" w:rsidP="00462105">
            <w:pPr>
              <w:spacing w:after="0" w:line="240" w:lineRule="auto"/>
              <w:rPr>
                <w:rFonts w:ascii="Myriad Pro" w:hAnsi="Myriad Pro"/>
                <w:sz w:val="20"/>
                <w:szCs w:val="20"/>
              </w:rPr>
            </w:pPr>
            <w:r w:rsidRPr="00462105">
              <w:rPr>
                <w:rFonts w:ascii="Myriad Pro" w:hAnsi="Myriad Pro"/>
                <w:sz w:val="20"/>
                <w:szCs w:val="20"/>
              </w:rPr>
              <w:t>Government  Resolution on annual admission to HE;</w:t>
            </w:r>
          </w:p>
          <w:p w14:paraId="14548CB2" w14:textId="61298AD6" w:rsidR="00E72F6D" w:rsidRPr="00462105" w:rsidRDefault="00E72F6D" w:rsidP="00462105">
            <w:pPr>
              <w:spacing w:after="0" w:line="240" w:lineRule="auto"/>
              <w:rPr>
                <w:rFonts w:ascii="Myriad Pro" w:hAnsi="Myriad Pro"/>
                <w:sz w:val="20"/>
                <w:szCs w:val="20"/>
              </w:rPr>
            </w:pPr>
            <w:r w:rsidRPr="00462105">
              <w:rPr>
                <w:rFonts w:ascii="Myriad Pro" w:hAnsi="Myriad Pro"/>
                <w:sz w:val="20"/>
                <w:szCs w:val="20"/>
              </w:rPr>
              <w:t>Data from the MHSSE on enrolment disaggregated by gender.</w:t>
            </w:r>
          </w:p>
        </w:tc>
        <w:tc>
          <w:tcPr>
            <w:tcW w:w="2700" w:type="dxa"/>
            <w:shd w:val="clear" w:color="auto" w:fill="auto"/>
          </w:tcPr>
          <w:p w14:paraId="11C0282F" w14:textId="77777777" w:rsidR="00E72F6D" w:rsidRPr="00462105" w:rsidRDefault="00E72F6D" w:rsidP="00462105">
            <w:pPr>
              <w:spacing w:after="0" w:line="240" w:lineRule="auto"/>
              <w:rPr>
                <w:rFonts w:ascii="Myriad Pro" w:hAnsi="Myriad Pro"/>
                <w:b/>
                <w:i/>
                <w:sz w:val="20"/>
                <w:szCs w:val="20"/>
              </w:rPr>
            </w:pPr>
            <w:r w:rsidRPr="00462105">
              <w:rPr>
                <w:rFonts w:ascii="Myriad Pro" w:hAnsi="Myriad Pro"/>
                <w:b/>
                <w:i/>
                <w:sz w:val="20"/>
                <w:szCs w:val="20"/>
                <w:u w:val="single"/>
              </w:rPr>
              <w:t>Risks</w:t>
            </w:r>
            <w:r w:rsidRPr="00462105">
              <w:rPr>
                <w:rFonts w:ascii="Myriad Pro" w:hAnsi="Myriad Pro"/>
                <w:b/>
                <w:i/>
                <w:sz w:val="20"/>
                <w:szCs w:val="20"/>
              </w:rPr>
              <w:t>:</w:t>
            </w:r>
          </w:p>
          <w:p w14:paraId="13D250E5" w14:textId="77777777" w:rsidR="00E72F6D" w:rsidRPr="00462105" w:rsidRDefault="00E72F6D" w:rsidP="00462105">
            <w:pPr>
              <w:spacing w:after="0" w:line="240" w:lineRule="auto"/>
              <w:rPr>
                <w:rFonts w:ascii="Myriad Pro" w:hAnsi="Myriad Pro"/>
                <w:sz w:val="20"/>
                <w:szCs w:val="20"/>
              </w:rPr>
            </w:pPr>
            <w:r w:rsidRPr="00462105">
              <w:rPr>
                <w:rFonts w:ascii="Myriad Pro" w:hAnsi="Myriad Pro"/>
                <w:sz w:val="20"/>
                <w:szCs w:val="20"/>
              </w:rPr>
              <w:t xml:space="preserve">Lack of political will to increase the level of the HE coverage; </w:t>
            </w:r>
          </w:p>
          <w:p w14:paraId="06760F0D" w14:textId="77777777" w:rsidR="00E72F6D" w:rsidRPr="00462105" w:rsidRDefault="00E72F6D" w:rsidP="00462105">
            <w:pPr>
              <w:spacing w:after="0" w:line="240" w:lineRule="auto"/>
              <w:rPr>
                <w:rFonts w:ascii="Myriad Pro" w:hAnsi="Myriad Pro"/>
                <w:sz w:val="20"/>
                <w:szCs w:val="20"/>
              </w:rPr>
            </w:pPr>
          </w:p>
          <w:p w14:paraId="7A2C1F7D" w14:textId="77777777" w:rsidR="00E72F6D" w:rsidRPr="00462105" w:rsidRDefault="00E72F6D" w:rsidP="00462105">
            <w:pPr>
              <w:spacing w:after="0" w:line="240" w:lineRule="auto"/>
              <w:rPr>
                <w:rFonts w:ascii="Myriad Pro" w:hAnsi="Myriad Pro"/>
                <w:b/>
                <w:i/>
                <w:sz w:val="20"/>
                <w:szCs w:val="20"/>
              </w:rPr>
            </w:pPr>
            <w:r w:rsidRPr="00462105">
              <w:rPr>
                <w:rFonts w:ascii="Myriad Pro" w:hAnsi="Myriad Pro"/>
                <w:b/>
                <w:i/>
                <w:sz w:val="20"/>
                <w:szCs w:val="20"/>
                <w:u w:val="single"/>
              </w:rPr>
              <w:t>Assumptions</w:t>
            </w:r>
            <w:r w:rsidRPr="00462105">
              <w:rPr>
                <w:rFonts w:ascii="Myriad Pro" w:hAnsi="Myriad Pro"/>
                <w:b/>
                <w:i/>
                <w:sz w:val="20"/>
                <w:szCs w:val="20"/>
              </w:rPr>
              <w:t>:</w:t>
            </w:r>
          </w:p>
          <w:p w14:paraId="09C10057" w14:textId="77777777" w:rsidR="00E72F6D" w:rsidRPr="00462105" w:rsidRDefault="00E72F6D" w:rsidP="00462105">
            <w:pPr>
              <w:spacing w:after="0" w:line="240" w:lineRule="auto"/>
              <w:rPr>
                <w:rFonts w:ascii="Myriad Pro" w:hAnsi="Myriad Pro"/>
                <w:sz w:val="20"/>
                <w:szCs w:val="20"/>
              </w:rPr>
            </w:pPr>
            <w:r w:rsidRPr="00462105">
              <w:rPr>
                <w:rFonts w:ascii="Myriad Pro" w:hAnsi="Myriad Pro"/>
                <w:sz w:val="20"/>
                <w:szCs w:val="20"/>
              </w:rPr>
              <w:t>Higher Education institutions have capacities to accommodate increased enrolments both in terms of number of seats and of teachers;</w:t>
            </w:r>
          </w:p>
          <w:p w14:paraId="7480C40E" w14:textId="77777777" w:rsidR="00E72F6D" w:rsidRPr="00462105" w:rsidRDefault="00E72F6D" w:rsidP="00462105">
            <w:pPr>
              <w:spacing w:after="0" w:line="240" w:lineRule="auto"/>
              <w:rPr>
                <w:rFonts w:ascii="Myriad Pro" w:hAnsi="Myriad Pro"/>
                <w:sz w:val="20"/>
                <w:szCs w:val="20"/>
              </w:rPr>
            </w:pPr>
          </w:p>
        </w:tc>
        <w:tc>
          <w:tcPr>
            <w:tcW w:w="2520" w:type="dxa"/>
            <w:vMerge/>
            <w:shd w:val="clear" w:color="auto" w:fill="auto"/>
          </w:tcPr>
          <w:p w14:paraId="0AEE4653" w14:textId="77777777" w:rsidR="00E72F6D" w:rsidRPr="008556FD" w:rsidRDefault="00E72F6D" w:rsidP="00E72F6D">
            <w:pPr>
              <w:rPr>
                <w:rFonts w:ascii="Myriad Pro" w:hAnsi="Myriad Pro"/>
              </w:rPr>
            </w:pPr>
          </w:p>
        </w:tc>
        <w:tc>
          <w:tcPr>
            <w:tcW w:w="2160" w:type="dxa"/>
            <w:vMerge/>
            <w:shd w:val="clear" w:color="auto" w:fill="auto"/>
          </w:tcPr>
          <w:p w14:paraId="720C8DBB" w14:textId="77777777" w:rsidR="00E72F6D" w:rsidRPr="008556FD" w:rsidRDefault="00E72F6D" w:rsidP="00E72F6D">
            <w:pPr>
              <w:spacing w:before="120" w:after="120"/>
              <w:jc w:val="center"/>
              <w:rPr>
                <w:rFonts w:ascii="Myriad Pro" w:hAnsi="Myriad Pro" w:cstheme="minorHAnsi"/>
                <w:b/>
                <w:sz w:val="20"/>
                <w:szCs w:val="20"/>
              </w:rPr>
            </w:pPr>
          </w:p>
        </w:tc>
      </w:tr>
      <w:tr w:rsidR="007B7516" w:rsidRPr="008556FD" w14:paraId="4A06825D" w14:textId="77777777" w:rsidTr="002866C1">
        <w:trPr>
          <w:tblHeader/>
        </w:trPr>
        <w:tc>
          <w:tcPr>
            <w:tcW w:w="2070" w:type="dxa"/>
            <w:vMerge/>
            <w:shd w:val="clear" w:color="auto" w:fill="auto"/>
          </w:tcPr>
          <w:p w14:paraId="0F083F1F" w14:textId="77777777" w:rsidR="007B7516" w:rsidRPr="008556FD" w:rsidRDefault="007B7516" w:rsidP="007B7516">
            <w:pPr>
              <w:spacing w:before="120" w:after="120"/>
              <w:jc w:val="center"/>
              <w:rPr>
                <w:rFonts w:ascii="Myriad Pro" w:hAnsi="Myriad Pro" w:cstheme="minorHAnsi"/>
                <w:b/>
                <w:sz w:val="20"/>
                <w:szCs w:val="20"/>
              </w:rPr>
            </w:pPr>
          </w:p>
        </w:tc>
        <w:tc>
          <w:tcPr>
            <w:tcW w:w="2785" w:type="dxa"/>
            <w:shd w:val="clear" w:color="auto" w:fill="auto"/>
          </w:tcPr>
          <w:p w14:paraId="3BED33BA" w14:textId="7CF5C56E" w:rsidR="007B7516" w:rsidRPr="00977AF1" w:rsidRDefault="00977AF1" w:rsidP="00977AF1">
            <w:pPr>
              <w:spacing w:before="120" w:after="0" w:line="240" w:lineRule="auto"/>
              <w:rPr>
                <w:rFonts w:ascii="Myriad Pro" w:hAnsi="Myriad Pro"/>
                <w:sz w:val="20"/>
                <w:szCs w:val="20"/>
              </w:rPr>
            </w:pPr>
            <w:r>
              <w:rPr>
                <w:rFonts w:ascii="Myriad Pro" w:hAnsi="Myriad Pro" w:cstheme="minorHAnsi"/>
                <w:b/>
                <w:sz w:val="20"/>
                <w:szCs w:val="20"/>
              </w:rPr>
              <w:t>Indicator</w:t>
            </w:r>
            <w:r w:rsidR="007B7516" w:rsidRPr="00977AF1">
              <w:rPr>
                <w:rFonts w:ascii="Myriad Pro" w:hAnsi="Myriad Pro" w:cstheme="minorHAnsi"/>
                <w:b/>
                <w:sz w:val="20"/>
                <w:szCs w:val="20"/>
              </w:rPr>
              <w:t xml:space="preserve"> 5.6  </w:t>
            </w:r>
            <w:r w:rsidR="007B7516" w:rsidRPr="00977AF1">
              <w:rPr>
                <w:rStyle w:val="CommentSubjectChar"/>
                <w:rFonts w:ascii="Myriad Pro" w:hAnsi="Myriad Pro"/>
              </w:rPr>
              <w:t xml:space="preserve"> </w:t>
            </w:r>
            <w:r w:rsidR="007B7516" w:rsidRPr="00977AF1">
              <w:rPr>
                <w:rStyle w:val="hps"/>
                <w:rFonts w:ascii="Myriad Pro" w:hAnsi="Myriad Pro"/>
                <w:sz w:val="20"/>
                <w:szCs w:val="20"/>
              </w:rPr>
              <w:t>Availability</w:t>
            </w:r>
            <w:r w:rsidR="007B7516" w:rsidRPr="00977AF1">
              <w:rPr>
                <w:rFonts w:ascii="Myriad Pro" w:hAnsi="Myriad Pro"/>
                <w:sz w:val="20"/>
                <w:szCs w:val="20"/>
              </w:rPr>
              <w:t xml:space="preserve"> </w:t>
            </w:r>
            <w:r w:rsidR="007B7516" w:rsidRPr="00977AF1">
              <w:rPr>
                <w:rStyle w:val="hps"/>
                <w:rFonts w:ascii="Myriad Pro" w:hAnsi="Myriad Pro"/>
                <w:sz w:val="20"/>
                <w:szCs w:val="20"/>
              </w:rPr>
              <w:t>of unified National Qualification System for development, evaluation, recognition and validation of skills acquired through non-formal education that is functioning for adults education</w:t>
            </w:r>
          </w:p>
          <w:p w14:paraId="15E64CC7" w14:textId="77777777" w:rsidR="007B7516" w:rsidRPr="00977AF1" w:rsidRDefault="007B7516" w:rsidP="00977AF1">
            <w:pPr>
              <w:spacing w:after="0" w:line="240" w:lineRule="auto"/>
              <w:rPr>
                <w:rFonts w:ascii="Myriad Pro" w:hAnsi="Myriad Pro" w:cs="Times New Roman"/>
                <w:b/>
                <w:i/>
                <w:sz w:val="20"/>
                <w:szCs w:val="20"/>
                <w:u w:val="single"/>
              </w:rPr>
            </w:pPr>
          </w:p>
          <w:p w14:paraId="33E3E447" w14:textId="63939EA5" w:rsidR="007B7516" w:rsidRPr="00977AF1" w:rsidRDefault="007B7516" w:rsidP="00977AF1">
            <w:pPr>
              <w:spacing w:after="0" w:line="240" w:lineRule="auto"/>
              <w:rPr>
                <w:rFonts w:ascii="Myriad Pro" w:hAnsi="Myriad Pro"/>
                <w:sz w:val="20"/>
                <w:szCs w:val="20"/>
              </w:rPr>
            </w:pPr>
            <w:r w:rsidRPr="00977AF1">
              <w:rPr>
                <w:rFonts w:ascii="Myriad Pro" w:hAnsi="Myriad Pro" w:cs="Times New Roman"/>
                <w:sz w:val="20"/>
                <w:szCs w:val="20"/>
                <w:u w:val="single"/>
              </w:rPr>
              <w:t>Baseline:</w:t>
            </w:r>
            <w:r w:rsidR="00977AF1">
              <w:rPr>
                <w:rFonts w:ascii="Myriad Pro" w:hAnsi="Myriad Pro" w:cs="Times New Roman"/>
                <w:sz w:val="20"/>
                <w:szCs w:val="20"/>
              </w:rPr>
              <w:t xml:space="preserve"> </w:t>
            </w:r>
            <w:r w:rsidRPr="00977AF1">
              <w:rPr>
                <w:rFonts w:ascii="Myriad Pro" w:hAnsi="Myriad Pro"/>
                <w:sz w:val="20"/>
                <w:szCs w:val="20"/>
              </w:rPr>
              <w:t>there is no unified system of training, retraining and upgrading at enterprises, standards are not developed at appropriate level</w:t>
            </w:r>
          </w:p>
          <w:p w14:paraId="5C320C53" w14:textId="313A0B51" w:rsidR="007B7516" w:rsidRPr="00977AF1" w:rsidRDefault="007B7516" w:rsidP="00977AF1">
            <w:pPr>
              <w:spacing w:before="120" w:after="0" w:line="240" w:lineRule="auto"/>
              <w:rPr>
                <w:rFonts w:ascii="Myriad Pro" w:hAnsi="Myriad Pro" w:cs="Calibri"/>
                <w:color w:val="000000"/>
                <w:sz w:val="20"/>
                <w:szCs w:val="20"/>
              </w:rPr>
            </w:pPr>
            <w:r w:rsidRPr="00977AF1">
              <w:rPr>
                <w:rFonts w:ascii="Myriad Pro" w:hAnsi="Myriad Pro" w:cs="Times New Roman"/>
                <w:b/>
                <w:sz w:val="20"/>
                <w:szCs w:val="20"/>
                <w:u w:val="single"/>
              </w:rPr>
              <w:t>Target</w:t>
            </w:r>
            <w:r w:rsidRPr="00977AF1">
              <w:rPr>
                <w:rFonts w:ascii="Myriad Pro" w:hAnsi="Myriad Pro" w:cs="Times New Roman"/>
                <w:sz w:val="20"/>
                <w:szCs w:val="20"/>
                <w:u w:val="single"/>
              </w:rPr>
              <w:t>:</w:t>
            </w:r>
            <w:r w:rsidRPr="00977AF1">
              <w:rPr>
                <w:rStyle w:val="hps"/>
                <w:rFonts w:ascii="Myriad Pro" w:hAnsi="Myriad Pro"/>
                <w:sz w:val="20"/>
                <w:szCs w:val="20"/>
              </w:rPr>
              <w:t xml:space="preserve"> Qualification system for the development, evaluation, recognition and validation of the skills acquired through non-formal education is functioning by 2020</w:t>
            </w:r>
          </w:p>
        </w:tc>
        <w:tc>
          <w:tcPr>
            <w:tcW w:w="2525" w:type="dxa"/>
            <w:shd w:val="clear" w:color="auto" w:fill="auto"/>
          </w:tcPr>
          <w:p w14:paraId="070FB7AE" w14:textId="6ADE2735" w:rsidR="007B7516" w:rsidRPr="00977AF1" w:rsidRDefault="007B7516" w:rsidP="00977AF1">
            <w:pPr>
              <w:spacing w:after="0" w:line="240" w:lineRule="auto"/>
              <w:rPr>
                <w:rFonts w:ascii="Myriad Pro" w:hAnsi="Myriad Pro"/>
                <w:sz w:val="20"/>
                <w:szCs w:val="20"/>
              </w:rPr>
            </w:pPr>
            <w:r w:rsidRPr="00977AF1">
              <w:rPr>
                <w:rFonts w:ascii="Myriad Pro" w:hAnsi="Myriad Pro"/>
                <w:sz w:val="20"/>
                <w:szCs w:val="20"/>
              </w:rPr>
              <w:t>Report of the State Testing Center, policy documents of the Cabinet of Ministers.</w:t>
            </w:r>
          </w:p>
        </w:tc>
        <w:tc>
          <w:tcPr>
            <w:tcW w:w="2700" w:type="dxa"/>
            <w:shd w:val="clear" w:color="auto" w:fill="auto"/>
          </w:tcPr>
          <w:p w14:paraId="6793109E" w14:textId="77777777" w:rsidR="007B7516" w:rsidRPr="00977AF1" w:rsidRDefault="007B7516" w:rsidP="00977AF1">
            <w:pPr>
              <w:spacing w:after="0" w:line="240" w:lineRule="auto"/>
              <w:rPr>
                <w:rFonts w:ascii="Myriad Pro" w:hAnsi="Myriad Pro"/>
                <w:b/>
                <w:i/>
                <w:sz w:val="20"/>
                <w:szCs w:val="20"/>
              </w:rPr>
            </w:pPr>
            <w:r w:rsidRPr="00977AF1">
              <w:rPr>
                <w:rFonts w:ascii="Myriad Pro" w:hAnsi="Myriad Pro"/>
                <w:b/>
                <w:i/>
                <w:sz w:val="20"/>
                <w:szCs w:val="20"/>
                <w:u w:val="single"/>
              </w:rPr>
              <w:t>Risks</w:t>
            </w:r>
            <w:r w:rsidRPr="00977AF1">
              <w:rPr>
                <w:rFonts w:ascii="Myriad Pro" w:hAnsi="Myriad Pro"/>
                <w:b/>
                <w:i/>
                <w:sz w:val="20"/>
                <w:szCs w:val="20"/>
              </w:rPr>
              <w:t>:</w:t>
            </w:r>
          </w:p>
          <w:p w14:paraId="0FF15AB0" w14:textId="77777777" w:rsidR="007B7516" w:rsidRPr="00977AF1" w:rsidRDefault="007B7516" w:rsidP="00977AF1">
            <w:pPr>
              <w:spacing w:after="0" w:line="240" w:lineRule="auto"/>
              <w:rPr>
                <w:rFonts w:ascii="Myriad Pro" w:hAnsi="Myriad Pro"/>
                <w:sz w:val="20"/>
                <w:szCs w:val="20"/>
              </w:rPr>
            </w:pPr>
            <w:r w:rsidRPr="00977AF1">
              <w:rPr>
                <w:rFonts w:ascii="Myriad Pro" w:hAnsi="Myriad Pro"/>
                <w:sz w:val="20"/>
                <w:szCs w:val="20"/>
              </w:rPr>
              <w:t xml:space="preserve">Insufficient normative framework on validation of non-formal and informal learnings; </w:t>
            </w:r>
          </w:p>
          <w:p w14:paraId="3930CAE2" w14:textId="77777777" w:rsidR="007B7516" w:rsidRPr="00977AF1" w:rsidRDefault="007B7516" w:rsidP="00977AF1">
            <w:pPr>
              <w:spacing w:after="0" w:line="240" w:lineRule="auto"/>
              <w:rPr>
                <w:rFonts w:ascii="Myriad Pro" w:hAnsi="Myriad Pro"/>
                <w:sz w:val="20"/>
                <w:szCs w:val="20"/>
              </w:rPr>
            </w:pPr>
          </w:p>
          <w:p w14:paraId="1FE41BBE" w14:textId="77777777" w:rsidR="007B7516" w:rsidRPr="00977AF1" w:rsidRDefault="007B7516" w:rsidP="00977AF1">
            <w:pPr>
              <w:spacing w:after="0" w:line="240" w:lineRule="auto"/>
              <w:rPr>
                <w:rFonts w:ascii="Myriad Pro" w:hAnsi="Myriad Pro"/>
                <w:b/>
                <w:i/>
                <w:sz w:val="20"/>
                <w:szCs w:val="20"/>
              </w:rPr>
            </w:pPr>
            <w:r w:rsidRPr="00977AF1">
              <w:rPr>
                <w:rFonts w:ascii="Myriad Pro" w:hAnsi="Myriad Pro"/>
                <w:b/>
                <w:i/>
                <w:sz w:val="20"/>
                <w:szCs w:val="20"/>
                <w:u w:val="single"/>
              </w:rPr>
              <w:t>Assumptions</w:t>
            </w:r>
            <w:r w:rsidRPr="00977AF1">
              <w:rPr>
                <w:rFonts w:ascii="Myriad Pro" w:hAnsi="Myriad Pro"/>
                <w:b/>
                <w:i/>
                <w:sz w:val="20"/>
                <w:szCs w:val="20"/>
              </w:rPr>
              <w:t>:</w:t>
            </w:r>
          </w:p>
          <w:p w14:paraId="17650BC7" w14:textId="0D09011F" w:rsidR="007B7516" w:rsidRPr="00977AF1" w:rsidRDefault="007B7516" w:rsidP="00977AF1">
            <w:pPr>
              <w:spacing w:after="0" w:line="240" w:lineRule="auto"/>
              <w:rPr>
                <w:rFonts w:ascii="Myriad Pro" w:hAnsi="Myriad Pro"/>
                <w:sz w:val="20"/>
                <w:szCs w:val="20"/>
              </w:rPr>
            </w:pPr>
            <w:r w:rsidRPr="00977AF1">
              <w:rPr>
                <w:rFonts w:ascii="Myriad Pro" w:hAnsi="Myriad Pro"/>
                <w:sz w:val="20"/>
                <w:szCs w:val="20"/>
              </w:rPr>
              <w:t>Sufficient technical and financial resources available;</w:t>
            </w:r>
          </w:p>
        </w:tc>
        <w:tc>
          <w:tcPr>
            <w:tcW w:w="2520" w:type="dxa"/>
            <w:vMerge/>
            <w:shd w:val="clear" w:color="auto" w:fill="auto"/>
          </w:tcPr>
          <w:p w14:paraId="1A818645" w14:textId="77777777" w:rsidR="007B7516" w:rsidRPr="008556FD" w:rsidRDefault="007B7516" w:rsidP="007B7516">
            <w:pPr>
              <w:rPr>
                <w:rFonts w:ascii="Myriad Pro" w:hAnsi="Myriad Pro"/>
              </w:rPr>
            </w:pPr>
          </w:p>
        </w:tc>
        <w:tc>
          <w:tcPr>
            <w:tcW w:w="2160" w:type="dxa"/>
            <w:vMerge/>
            <w:shd w:val="clear" w:color="auto" w:fill="auto"/>
          </w:tcPr>
          <w:p w14:paraId="7608C8A6" w14:textId="77777777" w:rsidR="007B7516" w:rsidRPr="008556FD" w:rsidRDefault="007B7516" w:rsidP="007B7516">
            <w:pPr>
              <w:spacing w:before="120" w:after="120"/>
              <w:jc w:val="center"/>
              <w:rPr>
                <w:rFonts w:ascii="Myriad Pro" w:hAnsi="Myriad Pro" w:cstheme="minorHAnsi"/>
                <w:b/>
                <w:sz w:val="20"/>
                <w:szCs w:val="20"/>
              </w:rPr>
            </w:pPr>
          </w:p>
        </w:tc>
      </w:tr>
    </w:tbl>
    <w:p w14:paraId="4589A4EC" w14:textId="77777777" w:rsidR="00C74527" w:rsidRDefault="00C74527">
      <w:r>
        <w:br w:type="page"/>
      </w:r>
    </w:p>
    <w:tbl>
      <w:tblPr>
        <w:tblpPr w:leftFromText="180" w:rightFromText="180" w:vertAnchor="text" w:horzAnchor="margin" w:tblpXSpec="center" w:tblpY="-89"/>
        <w:tblOverlap w:val="neve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2785"/>
        <w:gridCol w:w="2525"/>
        <w:gridCol w:w="2700"/>
        <w:gridCol w:w="2520"/>
        <w:gridCol w:w="2160"/>
      </w:tblGrid>
      <w:tr w:rsidR="00094BCB" w:rsidRPr="00FD7221" w14:paraId="5830A9C7" w14:textId="77777777" w:rsidTr="008556FD">
        <w:trPr>
          <w:tblHeader/>
        </w:trPr>
        <w:tc>
          <w:tcPr>
            <w:tcW w:w="14760" w:type="dxa"/>
            <w:gridSpan w:val="6"/>
            <w:shd w:val="clear" w:color="auto" w:fill="0070C0"/>
          </w:tcPr>
          <w:p w14:paraId="76C3FF93" w14:textId="62788B6C" w:rsidR="00FD7221" w:rsidRPr="00FD7221" w:rsidRDefault="00FD7221" w:rsidP="00FD7221">
            <w:pPr>
              <w:spacing w:before="240"/>
              <w:jc w:val="both"/>
              <w:rPr>
                <w:b/>
                <w:lang w:val="en-GB"/>
              </w:rPr>
            </w:pPr>
            <w:r w:rsidRPr="00FD7221">
              <w:rPr>
                <w:rFonts w:ascii="Myriad Pro" w:hAnsi="Myriad Pro" w:cstheme="minorHAnsi"/>
                <w:b/>
                <w:color w:val="FFFFFF" w:themeColor="background1"/>
              </w:rPr>
              <w:t>THEMATIC AREA</w:t>
            </w:r>
            <w:r w:rsidR="00094BCB" w:rsidRPr="00FD7221">
              <w:rPr>
                <w:rFonts w:ascii="Myriad Pro" w:hAnsi="Myriad Pro" w:cstheme="minorHAnsi"/>
                <w:b/>
                <w:color w:val="FFFFFF" w:themeColor="background1"/>
              </w:rPr>
              <w:t xml:space="preserve">:   </w:t>
            </w:r>
            <w:r w:rsidRPr="00FD7221">
              <w:rPr>
                <w:rFonts w:ascii="Myriad Pro" w:hAnsi="Myriad Pro" w:cstheme="minorHAnsi"/>
                <w:b/>
                <w:color w:val="FFFFFF" w:themeColor="background1"/>
                <w:sz w:val="24"/>
                <w:szCs w:val="24"/>
              </w:rPr>
              <w:t xml:space="preserve"> Environmental protection, to ensure sustainable development </w:t>
            </w:r>
          </w:p>
        </w:tc>
      </w:tr>
      <w:tr w:rsidR="00094BCB" w:rsidRPr="008556FD" w14:paraId="0167931F" w14:textId="77777777" w:rsidTr="008556FD">
        <w:trPr>
          <w:tblHeader/>
        </w:trPr>
        <w:tc>
          <w:tcPr>
            <w:tcW w:w="14760" w:type="dxa"/>
            <w:gridSpan w:val="6"/>
            <w:shd w:val="clear" w:color="auto" w:fill="E5F4F7"/>
          </w:tcPr>
          <w:p w14:paraId="501754CD" w14:textId="3AB9B80B" w:rsidR="00C86DA2" w:rsidRPr="005228B1" w:rsidRDefault="00C86DA2" w:rsidP="00C86DA2">
            <w:pPr>
              <w:spacing w:before="120" w:after="120"/>
              <w:rPr>
                <w:rFonts w:ascii="Myriad Pro" w:hAnsi="Myriad Pro" w:cstheme="minorHAnsi"/>
                <w:b/>
              </w:rPr>
            </w:pPr>
            <w:r w:rsidRPr="008556FD">
              <w:rPr>
                <w:rFonts w:ascii="Myriad Pro" w:hAnsi="Myriad Pro"/>
                <w:b/>
              </w:rPr>
              <w:t>National priorities or development goals</w:t>
            </w:r>
            <w:r w:rsidRPr="008556FD">
              <w:rPr>
                <w:rFonts w:ascii="Myriad Pro" w:hAnsi="Myriad Pro" w:cstheme="minorHAnsi"/>
                <w:b/>
              </w:rPr>
              <w:t xml:space="preserve">: </w:t>
            </w:r>
            <w:r>
              <w:rPr>
                <w:rFonts w:ascii="Myriad Pro" w:hAnsi="Myriad Pro" w:cstheme="minorHAnsi"/>
                <w:b/>
              </w:rPr>
              <w:t xml:space="preserve"> </w:t>
            </w:r>
          </w:p>
          <w:p w14:paraId="0425CAEB" w14:textId="77777777" w:rsidR="00AA74ED" w:rsidRPr="00C86DA2" w:rsidRDefault="00AA74ED" w:rsidP="00F828B6">
            <w:pPr>
              <w:pStyle w:val="ListParagraph"/>
              <w:numPr>
                <w:ilvl w:val="0"/>
                <w:numId w:val="37"/>
              </w:numPr>
              <w:spacing w:before="120" w:after="120"/>
              <w:rPr>
                <w:rFonts w:ascii="Myriad Pro" w:hAnsi="Myriad Pro" w:cs="Calibri"/>
                <w:color w:val="000000"/>
                <w:sz w:val="22"/>
                <w:szCs w:val="22"/>
                <w:lang w:val="en-US"/>
              </w:rPr>
            </w:pPr>
            <w:r w:rsidRPr="00C86DA2">
              <w:rPr>
                <w:rFonts w:ascii="Myriad Pro" w:hAnsi="Myriad Pro" w:cs="Calibri"/>
                <w:color w:val="000000"/>
                <w:sz w:val="22"/>
                <w:szCs w:val="22"/>
                <w:lang w:val="en-US"/>
              </w:rPr>
              <w:t>Promoting energy efficiency of the economy through introduction of modern technologies and development of renewable (clean) energy</w:t>
            </w:r>
          </w:p>
          <w:p w14:paraId="38E63FF6" w14:textId="77777777" w:rsidR="00AA74ED" w:rsidRPr="00D44998" w:rsidRDefault="00AA74ED" w:rsidP="00F828B6">
            <w:pPr>
              <w:pStyle w:val="ListParagraph"/>
              <w:numPr>
                <w:ilvl w:val="0"/>
                <w:numId w:val="37"/>
              </w:numPr>
              <w:spacing w:before="120" w:after="120"/>
              <w:rPr>
                <w:rFonts w:ascii="Myriad Pro" w:hAnsi="Myriad Pro" w:cs="Calibri"/>
                <w:color w:val="000000"/>
                <w:sz w:val="22"/>
                <w:szCs w:val="22"/>
                <w:lang w:val="en-US"/>
              </w:rPr>
            </w:pPr>
            <w:r w:rsidRPr="00D44998">
              <w:rPr>
                <w:rFonts w:ascii="Myriad Pro" w:hAnsi="Myriad Pro" w:cs="Calibri"/>
                <w:color w:val="000000"/>
                <w:sz w:val="22"/>
                <w:szCs w:val="22"/>
                <w:lang w:val="en-US"/>
              </w:rPr>
              <w:t>Promoting mechanisms and instruments of effective use of natural resources (land, water, biodiversity)</w:t>
            </w:r>
          </w:p>
          <w:p w14:paraId="7430971E" w14:textId="77777777" w:rsidR="00AA74ED" w:rsidRPr="00D44998" w:rsidRDefault="00AA74ED" w:rsidP="00F828B6">
            <w:pPr>
              <w:pStyle w:val="ListParagraph"/>
              <w:numPr>
                <w:ilvl w:val="0"/>
                <w:numId w:val="37"/>
              </w:numPr>
              <w:spacing w:before="120" w:after="120"/>
              <w:rPr>
                <w:rFonts w:ascii="Myriad Pro" w:hAnsi="Myriad Pro" w:cs="Calibri"/>
                <w:color w:val="000000"/>
                <w:sz w:val="22"/>
                <w:szCs w:val="22"/>
                <w:lang w:val="en-US"/>
              </w:rPr>
            </w:pPr>
            <w:r w:rsidRPr="00D44998">
              <w:rPr>
                <w:rFonts w:ascii="Myriad Pro" w:hAnsi="Myriad Pro" w:cs="Calibri"/>
                <w:color w:val="000000"/>
                <w:sz w:val="22"/>
                <w:szCs w:val="22"/>
                <w:lang w:val="en-US"/>
              </w:rPr>
              <w:t>Support to population in adaptation to climate change, including in the Aral Sea region</w:t>
            </w:r>
          </w:p>
          <w:p w14:paraId="2FD45FAF" w14:textId="7303D501" w:rsidR="00094BCB" w:rsidRPr="00C86DA2" w:rsidRDefault="00AA74ED" w:rsidP="00C86DA2">
            <w:pPr>
              <w:pStyle w:val="ListParagraph"/>
              <w:numPr>
                <w:ilvl w:val="0"/>
                <w:numId w:val="37"/>
              </w:numPr>
              <w:spacing w:after="200" w:line="276" w:lineRule="auto"/>
              <w:jc w:val="both"/>
              <w:rPr>
                <w:rFonts w:ascii="Myriad Pro" w:hAnsi="Myriad Pro" w:cs="Calibri"/>
                <w:color w:val="000000"/>
                <w:sz w:val="22"/>
                <w:szCs w:val="22"/>
                <w:lang w:val="en-US"/>
              </w:rPr>
            </w:pPr>
            <w:r w:rsidRPr="00C86DA2">
              <w:rPr>
                <w:rFonts w:ascii="Myriad Pro" w:hAnsi="Myriad Pro" w:cs="Calibri"/>
                <w:color w:val="000000"/>
                <w:sz w:val="22"/>
                <w:szCs w:val="22"/>
                <w:lang w:val="en-US"/>
              </w:rPr>
              <w:t>Enhancing the system for early warning and elimination of consequences of environmental and human induced disasters</w:t>
            </w:r>
          </w:p>
        </w:tc>
      </w:tr>
      <w:tr w:rsidR="00B44587" w:rsidRPr="001960E5" w14:paraId="3A8AE7AE" w14:textId="77777777" w:rsidTr="00B44587">
        <w:trPr>
          <w:tblHeader/>
        </w:trPr>
        <w:tc>
          <w:tcPr>
            <w:tcW w:w="2070" w:type="dxa"/>
            <w:shd w:val="clear" w:color="auto" w:fill="EBF9FB"/>
          </w:tcPr>
          <w:p w14:paraId="7D83B7DE" w14:textId="72E891B5" w:rsidR="00B44587" w:rsidRPr="008556FD" w:rsidRDefault="00B44587" w:rsidP="00B44587">
            <w:pPr>
              <w:spacing w:before="120" w:after="120"/>
              <w:jc w:val="center"/>
              <w:rPr>
                <w:rFonts w:ascii="Myriad Pro" w:hAnsi="Myriad Pro" w:cstheme="minorHAnsi"/>
                <w:b/>
                <w:sz w:val="20"/>
                <w:szCs w:val="20"/>
              </w:rPr>
            </w:pPr>
            <w:r w:rsidRPr="008556FD">
              <w:rPr>
                <w:rFonts w:ascii="Myriad Pro" w:hAnsi="Myriad Pro" w:cstheme="minorHAnsi"/>
                <w:b/>
                <w:sz w:val="20"/>
                <w:szCs w:val="20"/>
              </w:rPr>
              <w:t>Outcomes</w:t>
            </w:r>
            <w:r>
              <w:rPr>
                <w:rFonts w:ascii="Myriad Pro" w:hAnsi="Myriad Pro" w:cstheme="minorHAnsi"/>
                <w:b/>
                <w:sz w:val="20"/>
                <w:szCs w:val="20"/>
              </w:rPr>
              <w:tab/>
            </w:r>
          </w:p>
        </w:tc>
        <w:tc>
          <w:tcPr>
            <w:tcW w:w="2785" w:type="dxa"/>
            <w:shd w:val="clear" w:color="auto" w:fill="EBF9FB"/>
          </w:tcPr>
          <w:p w14:paraId="4131B4EA" w14:textId="06B833C2" w:rsidR="00B44587" w:rsidRPr="008556FD" w:rsidRDefault="00B44587" w:rsidP="00B44587">
            <w:pPr>
              <w:spacing w:before="120" w:after="120"/>
              <w:jc w:val="center"/>
              <w:rPr>
                <w:rFonts w:ascii="Myriad Pro" w:hAnsi="Myriad Pro" w:cstheme="minorHAnsi"/>
                <w:b/>
                <w:sz w:val="20"/>
                <w:szCs w:val="20"/>
                <w:lang w:val="ru-RU"/>
              </w:rPr>
            </w:pPr>
            <w:r w:rsidRPr="008556FD">
              <w:rPr>
                <w:rFonts w:ascii="Myriad Pro" w:hAnsi="Myriad Pro" w:cstheme="minorHAnsi"/>
                <w:b/>
                <w:sz w:val="20"/>
                <w:szCs w:val="20"/>
                <w:lang w:val="ru-RU"/>
              </w:rPr>
              <w:t>Indicators, baseline, target</w:t>
            </w:r>
          </w:p>
        </w:tc>
        <w:tc>
          <w:tcPr>
            <w:tcW w:w="2525" w:type="dxa"/>
            <w:shd w:val="clear" w:color="auto" w:fill="EBF9FB"/>
          </w:tcPr>
          <w:p w14:paraId="2AF63E5D" w14:textId="7BC3B6C0" w:rsidR="00B44587" w:rsidRPr="008556FD" w:rsidRDefault="00B44587" w:rsidP="00B44587">
            <w:pPr>
              <w:spacing w:before="120" w:after="120"/>
              <w:jc w:val="center"/>
              <w:rPr>
                <w:rFonts w:ascii="Myriad Pro" w:hAnsi="Myriad Pro" w:cstheme="minorHAnsi"/>
                <w:b/>
                <w:sz w:val="20"/>
                <w:szCs w:val="20"/>
              </w:rPr>
            </w:pPr>
            <w:r w:rsidRPr="008556FD">
              <w:rPr>
                <w:rFonts w:ascii="Myriad Pro" w:hAnsi="Myriad Pro" w:cstheme="minorHAnsi"/>
                <w:b/>
                <w:sz w:val="20"/>
                <w:szCs w:val="20"/>
                <w:lang w:val="ru-RU"/>
              </w:rPr>
              <w:t>Means of verification</w:t>
            </w:r>
          </w:p>
        </w:tc>
        <w:tc>
          <w:tcPr>
            <w:tcW w:w="2700" w:type="dxa"/>
            <w:shd w:val="clear" w:color="auto" w:fill="EBF9FB"/>
          </w:tcPr>
          <w:p w14:paraId="43C348F5" w14:textId="2250260C" w:rsidR="00B44587" w:rsidRPr="008556FD" w:rsidRDefault="00B44587" w:rsidP="00B44587">
            <w:pPr>
              <w:spacing w:before="120" w:after="120"/>
              <w:jc w:val="center"/>
              <w:rPr>
                <w:rFonts w:ascii="Myriad Pro" w:hAnsi="Myriad Pro" w:cstheme="minorHAnsi"/>
                <w:b/>
                <w:sz w:val="20"/>
                <w:szCs w:val="20"/>
              </w:rPr>
            </w:pPr>
            <w:r w:rsidRPr="008556FD">
              <w:rPr>
                <w:rFonts w:ascii="Myriad Pro" w:hAnsi="Myriad Pro" w:cstheme="minorHAnsi"/>
                <w:b/>
                <w:sz w:val="20"/>
                <w:szCs w:val="20"/>
                <w:lang w:val="ru-RU"/>
              </w:rPr>
              <w:t>Risks and assumptions</w:t>
            </w:r>
          </w:p>
        </w:tc>
        <w:tc>
          <w:tcPr>
            <w:tcW w:w="2520" w:type="dxa"/>
            <w:shd w:val="clear" w:color="auto" w:fill="EBF9FB"/>
          </w:tcPr>
          <w:p w14:paraId="35D2AA4F" w14:textId="0D2CFD95" w:rsidR="00B44587" w:rsidRPr="008556FD" w:rsidRDefault="00B44587" w:rsidP="00B44587">
            <w:pPr>
              <w:spacing w:before="120" w:after="120"/>
              <w:jc w:val="center"/>
              <w:rPr>
                <w:rFonts w:ascii="Myriad Pro" w:hAnsi="Myriad Pro" w:cstheme="minorHAnsi"/>
                <w:b/>
                <w:sz w:val="20"/>
                <w:szCs w:val="20"/>
              </w:rPr>
            </w:pPr>
            <w:r w:rsidRPr="008556FD">
              <w:rPr>
                <w:rFonts w:ascii="Myriad Pro" w:hAnsi="Myriad Pro" w:cstheme="minorHAnsi"/>
                <w:b/>
                <w:sz w:val="20"/>
                <w:szCs w:val="20"/>
                <w:lang w:val="ru-RU"/>
              </w:rPr>
              <w:t>Role of partners</w:t>
            </w:r>
          </w:p>
        </w:tc>
        <w:tc>
          <w:tcPr>
            <w:tcW w:w="2160" w:type="dxa"/>
            <w:shd w:val="clear" w:color="auto" w:fill="EBF9FB"/>
          </w:tcPr>
          <w:p w14:paraId="6DDC613A" w14:textId="7BC3FED3" w:rsidR="00B44587" w:rsidRPr="008556FD" w:rsidRDefault="00B44587" w:rsidP="00B44587">
            <w:pPr>
              <w:spacing w:before="120" w:after="120"/>
              <w:jc w:val="center"/>
              <w:rPr>
                <w:rFonts w:ascii="Myriad Pro" w:hAnsi="Myriad Pro" w:cstheme="minorHAnsi"/>
                <w:b/>
                <w:sz w:val="20"/>
                <w:szCs w:val="20"/>
                <w:lang w:val="ru-RU"/>
              </w:rPr>
            </w:pPr>
            <w:r w:rsidRPr="008556FD">
              <w:rPr>
                <w:rFonts w:ascii="Myriad Pro" w:hAnsi="Myriad Pro" w:cstheme="minorHAnsi"/>
                <w:b/>
                <w:sz w:val="20"/>
                <w:szCs w:val="20"/>
                <w:lang w:val="ru-RU"/>
              </w:rPr>
              <w:t>Indicative resources (USD)</w:t>
            </w:r>
          </w:p>
        </w:tc>
      </w:tr>
      <w:tr w:rsidR="00094BCB" w:rsidRPr="008556FD" w14:paraId="50909F58" w14:textId="77777777" w:rsidTr="008556FD">
        <w:trPr>
          <w:tblHeader/>
        </w:trPr>
        <w:tc>
          <w:tcPr>
            <w:tcW w:w="2070" w:type="dxa"/>
            <w:vMerge w:val="restart"/>
            <w:shd w:val="clear" w:color="auto" w:fill="auto"/>
          </w:tcPr>
          <w:p w14:paraId="7DE6D08E" w14:textId="7D196B39" w:rsidR="00094BCB" w:rsidRPr="00C26EF2" w:rsidRDefault="00C26EF2" w:rsidP="00094BCB">
            <w:pPr>
              <w:spacing w:before="120" w:after="120"/>
              <w:rPr>
                <w:rFonts w:ascii="Myriad Pro" w:hAnsi="Myriad Pro" w:cstheme="minorHAnsi"/>
                <w:b/>
              </w:rPr>
            </w:pPr>
            <w:r w:rsidRPr="00C26EF2">
              <w:rPr>
                <w:rFonts w:ascii="Myriad Pro" w:hAnsi="Myriad Pro" w:cstheme="minorHAnsi"/>
                <w:b/>
              </w:rPr>
              <w:t>Outcome 6</w:t>
            </w:r>
          </w:p>
          <w:p w14:paraId="4ABE2BAB" w14:textId="77777777" w:rsidR="00C26EF2" w:rsidRPr="00A03D34" w:rsidRDefault="00C26EF2" w:rsidP="00C26EF2">
            <w:pPr>
              <w:spacing w:after="0" w:line="240" w:lineRule="auto"/>
              <w:rPr>
                <w:rFonts w:ascii="Myriad Pro" w:hAnsi="Myriad Pro"/>
                <w:b/>
                <w:bCs/>
                <w:color w:val="000000" w:themeColor="text1"/>
              </w:rPr>
            </w:pPr>
            <w:r w:rsidRPr="008556FD">
              <w:rPr>
                <w:rFonts w:ascii="Myriad Pro" w:hAnsi="Myriad Pro"/>
                <w:color w:val="000000" w:themeColor="text1"/>
              </w:rPr>
              <w:t xml:space="preserve">By 2020, rural population benefit from sustainable management of natural resources and resilience to disasters and </w:t>
            </w:r>
            <w:r w:rsidRPr="00A03D34">
              <w:rPr>
                <w:rFonts w:ascii="Myriad Pro" w:hAnsi="Myriad Pro"/>
                <w:color w:val="000000" w:themeColor="text1"/>
              </w:rPr>
              <w:t>climate change</w:t>
            </w:r>
          </w:p>
          <w:p w14:paraId="7C9E1A01" w14:textId="77777777" w:rsidR="00C26EF2" w:rsidRPr="00A03D34" w:rsidRDefault="00C26EF2" w:rsidP="00C26EF2">
            <w:pPr>
              <w:spacing w:after="0" w:line="240" w:lineRule="auto"/>
              <w:rPr>
                <w:rFonts w:ascii="Myriad Pro" w:hAnsi="Myriad Pro"/>
                <w:b/>
                <w:bCs/>
                <w:color w:val="000000" w:themeColor="text1"/>
              </w:rPr>
            </w:pPr>
          </w:p>
          <w:p w14:paraId="78747948" w14:textId="6674807C" w:rsidR="006E19B0" w:rsidRPr="008556FD" w:rsidRDefault="00C26EF2" w:rsidP="00C26EF2">
            <w:pPr>
              <w:spacing w:after="0" w:line="240" w:lineRule="auto"/>
              <w:rPr>
                <w:rFonts w:ascii="Myriad Pro" w:hAnsi="Myriad Pro"/>
                <w:color w:val="000000" w:themeColor="text1"/>
              </w:rPr>
            </w:pPr>
            <w:r w:rsidRPr="00A03D34">
              <w:rPr>
                <w:rFonts w:ascii="Myriad Pro" w:hAnsi="Myriad Pro"/>
                <w:bCs/>
                <w:color w:val="000000" w:themeColor="text1"/>
                <w:u w:val="single"/>
              </w:rPr>
              <w:t>Contributing agencies:</w:t>
            </w:r>
            <w:r w:rsidRPr="00A03D34">
              <w:rPr>
                <w:rFonts w:ascii="Myriad Pro" w:hAnsi="Myriad Pro"/>
                <w:bCs/>
                <w:color w:val="000000" w:themeColor="text1"/>
              </w:rPr>
              <w:t xml:space="preserve"> UNDP, UN Women, UNICEF, UNESCO, FAO, UNECE</w:t>
            </w:r>
            <w:r w:rsidR="00347D59" w:rsidRPr="00A03D34">
              <w:rPr>
                <w:rFonts w:ascii="Myriad Pro" w:hAnsi="Myriad Pro"/>
                <w:bCs/>
                <w:color w:val="000000" w:themeColor="text1"/>
              </w:rPr>
              <w:t>, IAEA</w:t>
            </w:r>
            <w:r w:rsidRPr="008556FD">
              <w:rPr>
                <w:rFonts w:ascii="Myriad Pro" w:hAnsi="Myriad Pro"/>
                <w:color w:val="000000" w:themeColor="text1"/>
              </w:rPr>
              <w:t xml:space="preserve"> </w:t>
            </w:r>
          </w:p>
          <w:p w14:paraId="7CC76B29" w14:textId="44D216B6" w:rsidR="006E19B0" w:rsidRPr="008556FD" w:rsidRDefault="006E19B0" w:rsidP="006E19B0">
            <w:pPr>
              <w:spacing w:before="120" w:after="120"/>
              <w:rPr>
                <w:rFonts w:ascii="Myriad Pro" w:hAnsi="Myriad Pro" w:cstheme="minorHAnsi"/>
                <w:b/>
                <w:sz w:val="20"/>
                <w:szCs w:val="20"/>
              </w:rPr>
            </w:pPr>
          </w:p>
        </w:tc>
        <w:tc>
          <w:tcPr>
            <w:tcW w:w="12690" w:type="dxa"/>
            <w:gridSpan w:val="5"/>
            <w:tcBorders>
              <w:bottom w:val="single" w:sz="4" w:space="0" w:color="auto"/>
            </w:tcBorders>
            <w:shd w:val="clear" w:color="auto" w:fill="auto"/>
          </w:tcPr>
          <w:p w14:paraId="09670753" w14:textId="690ED0B3" w:rsidR="00094BCB" w:rsidRPr="008556FD" w:rsidRDefault="006E19B0" w:rsidP="00094BCB">
            <w:pPr>
              <w:spacing w:before="120" w:after="120"/>
              <w:rPr>
                <w:rFonts w:ascii="Myriad Pro" w:hAnsi="Myriad Pro" w:cstheme="minorHAnsi"/>
                <w:b/>
              </w:rPr>
            </w:pPr>
            <w:r w:rsidRPr="008556FD">
              <w:rPr>
                <w:rFonts w:ascii="Myriad Pro" w:hAnsi="Myriad Pro" w:cstheme="minorHAnsi"/>
                <w:b/>
                <w:i/>
              </w:rPr>
              <w:t xml:space="preserve">Area of Work: </w:t>
            </w:r>
            <w:r w:rsidRPr="00C26EF2">
              <w:rPr>
                <w:rFonts w:ascii="Myriad Pro" w:hAnsi="Myriad Pro"/>
                <w:bCs/>
                <w:i/>
                <w:color w:val="000000" w:themeColor="text1"/>
              </w:rPr>
              <w:t>Promoting integrated rural development mechanisms to enhance income of rural poor and enable sustainable management of natural resources</w:t>
            </w:r>
          </w:p>
        </w:tc>
      </w:tr>
      <w:tr w:rsidR="0092140C" w:rsidRPr="008556FD" w14:paraId="0C7D4EF8" w14:textId="77777777" w:rsidTr="002866C1">
        <w:trPr>
          <w:tblHeader/>
        </w:trPr>
        <w:tc>
          <w:tcPr>
            <w:tcW w:w="2070" w:type="dxa"/>
            <w:vMerge/>
            <w:tcBorders>
              <w:right w:val="single" w:sz="4" w:space="0" w:color="000000" w:themeColor="text1"/>
            </w:tcBorders>
            <w:shd w:val="clear" w:color="auto" w:fill="auto"/>
          </w:tcPr>
          <w:p w14:paraId="573DC28B" w14:textId="77777777" w:rsidR="0092140C" w:rsidRPr="008556FD" w:rsidRDefault="0092140C" w:rsidP="0092140C">
            <w:pPr>
              <w:spacing w:before="120" w:after="120"/>
              <w:jc w:val="center"/>
              <w:rPr>
                <w:rFonts w:ascii="Myriad Pro" w:hAnsi="Myriad Pro" w:cstheme="minorHAnsi"/>
                <w:b/>
                <w:sz w:val="20"/>
                <w:szCs w:val="20"/>
              </w:rPr>
            </w:pPr>
          </w:p>
        </w:tc>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BA3C9F" w14:textId="201A865B" w:rsidR="0092140C" w:rsidRPr="00C26EF2" w:rsidRDefault="00C26EF2" w:rsidP="00C26EF2">
            <w:pPr>
              <w:spacing w:after="0" w:line="240" w:lineRule="auto"/>
              <w:rPr>
                <w:rFonts w:ascii="Myriad Pro" w:hAnsi="Myriad Pro" w:cstheme="minorHAnsi"/>
                <w:b/>
                <w:sz w:val="20"/>
                <w:szCs w:val="20"/>
                <w:u w:val="single"/>
              </w:rPr>
            </w:pPr>
            <w:r w:rsidRPr="00C26EF2">
              <w:rPr>
                <w:rFonts w:ascii="Myriad Pro" w:hAnsi="Myriad Pro" w:cstheme="minorHAnsi"/>
                <w:b/>
                <w:sz w:val="20"/>
                <w:szCs w:val="20"/>
              </w:rPr>
              <w:t>Indicator 6.1:</w:t>
            </w:r>
            <w:r w:rsidR="0092140C" w:rsidRPr="00C26EF2">
              <w:rPr>
                <w:rFonts w:ascii="Myriad Pro" w:hAnsi="Myriad Pro" w:cstheme="minorHAnsi"/>
                <w:b/>
                <w:sz w:val="20"/>
                <w:szCs w:val="20"/>
                <w:u w:val="single"/>
              </w:rPr>
              <w:t xml:space="preserve"> </w:t>
            </w:r>
          </w:p>
          <w:p w14:paraId="15B4654C" w14:textId="77777777" w:rsidR="0092140C" w:rsidRPr="00C26EF2" w:rsidRDefault="0092140C" w:rsidP="00C26EF2">
            <w:pPr>
              <w:spacing w:after="0" w:line="240" w:lineRule="auto"/>
              <w:rPr>
                <w:rFonts w:ascii="Myriad Pro" w:hAnsi="Myriad Pro" w:cs="Arial"/>
                <w:sz w:val="20"/>
                <w:szCs w:val="20"/>
              </w:rPr>
            </w:pPr>
            <w:r w:rsidRPr="00C26EF2">
              <w:rPr>
                <w:rFonts w:ascii="Myriad Pro" w:hAnsi="Myriad Pro" w:cs="Arial"/>
                <w:sz w:val="20"/>
                <w:szCs w:val="20"/>
              </w:rPr>
              <w:t>% of low-income rural population particularly in environmentally vulnerable areas</w:t>
            </w:r>
            <w:r w:rsidRPr="00C26EF2">
              <w:rPr>
                <w:rFonts w:ascii="Myriad Pro" w:hAnsi="Myriad Pro" w:cs="Arial"/>
                <w:sz w:val="20"/>
                <w:szCs w:val="20"/>
                <w:vertAlign w:val="superscript"/>
              </w:rPr>
              <w:footnoteReference w:id="21"/>
            </w:r>
            <w:r w:rsidRPr="00C26EF2">
              <w:rPr>
                <w:rFonts w:ascii="Myriad Pro" w:hAnsi="Myriad Pro" w:cs="Arial"/>
                <w:sz w:val="20"/>
                <w:szCs w:val="20"/>
              </w:rPr>
              <w:t xml:space="preserve"> </w:t>
            </w:r>
          </w:p>
          <w:p w14:paraId="1DAAA06C" w14:textId="3E7B3354" w:rsidR="0092140C" w:rsidRPr="00C26EF2" w:rsidRDefault="0092140C" w:rsidP="008346D5">
            <w:pPr>
              <w:spacing w:before="120" w:after="0" w:line="240" w:lineRule="auto"/>
              <w:rPr>
                <w:rFonts w:ascii="Myriad Pro" w:hAnsi="Myriad Pro" w:cs="Arial"/>
                <w:sz w:val="20"/>
                <w:szCs w:val="20"/>
              </w:rPr>
            </w:pPr>
            <w:r w:rsidRPr="008346D5">
              <w:rPr>
                <w:rFonts w:ascii="Myriad Pro" w:hAnsi="Myriad Pro" w:cs="Times New Roman"/>
                <w:i/>
                <w:sz w:val="20"/>
                <w:szCs w:val="20"/>
                <w:u w:val="single"/>
              </w:rPr>
              <w:t>Baseline:</w:t>
            </w:r>
            <w:r w:rsidR="008346D5" w:rsidRPr="008346D5">
              <w:rPr>
                <w:rFonts w:ascii="Myriad Pro" w:hAnsi="Myriad Pro" w:cs="Times New Roman"/>
                <w:i/>
                <w:sz w:val="20"/>
                <w:szCs w:val="20"/>
              </w:rPr>
              <w:t xml:space="preserve">  </w:t>
            </w:r>
            <w:r w:rsidRPr="00C26EF2">
              <w:rPr>
                <w:rFonts w:ascii="Myriad Pro" w:hAnsi="Myriad Pro" w:cs="Arial"/>
                <w:sz w:val="20"/>
                <w:szCs w:val="20"/>
              </w:rPr>
              <w:t>17.3% (Ministry of Economy)</w:t>
            </w:r>
          </w:p>
          <w:p w14:paraId="61948E6D" w14:textId="49F59442" w:rsidR="0092140C" w:rsidRPr="00C26EF2" w:rsidRDefault="0092140C" w:rsidP="008346D5">
            <w:pPr>
              <w:spacing w:before="120" w:after="0" w:line="240" w:lineRule="auto"/>
              <w:rPr>
                <w:rFonts w:ascii="Myriad Pro" w:hAnsi="Myriad Pro" w:cs="Arial"/>
                <w:sz w:val="20"/>
                <w:szCs w:val="20"/>
              </w:rPr>
            </w:pPr>
            <w:r w:rsidRPr="008346D5">
              <w:rPr>
                <w:rFonts w:ascii="Myriad Pro" w:hAnsi="Myriad Pro" w:cs="Times New Roman"/>
                <w:sz w:val="20"/>
                <w:szCs w:val="20"/>
                <w:u w:val="single"/>
              </w:rPr>
              <w:t>Target:</w:t>
            </w:r>
            <w:r w:rsidR="008346D5" w:rsidRPr="008346D5">
              <w:rPr>
                <w:rFonts w:ascii="Myriad Pro" w:hAnsi="Myriad Pro" w:cs="Times New Roman"/>
                <w:b/>
                <w:i/>
                <w:sz w:val="20"/>
                <w:szCs w:val="20"/>
              </w:rPr>
              <w:t xml:space="preserve"> </w:t>
            </w:r>
            <w:r w:rsidR="008346D5" w:rsidRPr="008346D5">
              <w:rPr>
                <w:rFonts w:ascii="Myriad Pro" w:hAnsi="Myriad Pro" w:cs="Arial"/>
                <w:sz w:val="20"/>
                <w:szCs w:val="20"/>
              </w:rPr>
              <w:t xml:space="preserve"> </w:t>
            </w:r>
            <w:r w:rsidRPr="00C26EF2">
              <w:rPr>
                <w:rFonts w:ascii="Myriad Pro" w:hAnsi="Myriad Pro" w:cs="Arial"/>
                <w:sz w:val="20"/>
                <w:szCs w:val="20"/>
              </w:rPr>
              <w:t>15%</w:t>
            </w:r>
          </w:p>
          <w:p w14:paraId="1B28CCEF" w14:textId="77777777" w:rsidR="0092140C" w:rsidRPr="00C26EF2" w:rsidRDefault="0092140C" w:rsidP="00C26EF2">
            <w:pPr>
              <w:spacing w:after="0" w:line="240" w:lineRule="auto"/>
              <w:rPr>
                <w:rFonts w:ascii="Myriad Pro" w:hAnsi="Myriad Pro" w:cstheme="minorHAnsi"/>
                <w:b/>
                <w:sz w:val="20"/>
                <w:szCs w:val="20"/>
                <w:u w:val="single"/>
              </w:rPr>
            </w:pPr>
          </w:p>
          <w:p w14:paraId="3478BE74" w14:textId="0967FE5A" w:rsidR="00AD06DC" w:rsidRPr="00C26EF2" w:rsidRDefault="00AD06DC" w:rsidP="00AD06DC">
            <w:pPr>
              <w:spacing w:after="0" w:line="240" w:lineRule="auto"/>
              <w:rPr>
                <w:rFonts w:ascii="Myriad Pro" w:hAnsi="Myriad Pro" w:cstheme="minorHAnsi"/>
                <w:b/>
                <w:sz w:val="20"/>
                <w:szCs w:val="20"/>
                <w:u w:val="single"/>
              </w:rPr>
            </w:pPr>
            <w:r w:rsidRPr="00C26EF2">
              <w:rPr>
                <w:rFonts w:ascii="Myriad Pro" w:hAnsi="Myriad Pro" w:cstheme="minorHAnsi"/>
                <w:b/>
                <w:sz w:val="20"/>
                <w:szCs w:val="20"/>
              </w:rPr>
              <w:t>Indicator 6.</w:t>
            </w:r>
            <w:r>
              <w:rPr>
                <w:rFonts w:ascii="Myriad Pro" w:hAnsi="Myriad Pro" w:cstheme="minorHAnsi"/>
                <w:b/>
                <w:sz w:val="20"/>
                <w:szCs w:val="20"/>
              </w:rPr>
              <w:t>2</w:t>
            </w:r>
            <w:r w:rsidRPr="00C26EF2">
              <w:rPr>
                <w:rFonts w:ascii="Myriad Pro" w:hAnsi="Myriad Pro" w:cstheme="minorHAnsi"/>
                <w:b/>
                <w:sz w:val="20"/>
                <w:szCs w:val="20"/>
              </w:rPr>
              <w:t>:</w:t>
            </w:r>
            <w:r w:rsidRPr="00C26EF2">
              <w:rPr>
                <w:rFonts w:ascii="Myriad Pro" w:hAnsi="Myriad Pro" w:cstheme="minorHAnsi"/>
                <w:b/>
                <w:sz w:val="20"/>
                <w:szCs w:val="20"/>
                <w:u w:val="single"/>
              </w:rPr>
              <w:t xml:space="preserve"> </w:t>
            </w:r>
          </w:p>
          <w:p w14:paraId="30E1B009" w14:textId="77777777" w:rsidR="0092140C" w:rsidRPr="00C26EF2" w:rsidRDefault="0092140C" w:rsidP="00C26EF2">
            <w:pPr>
              <w:spacing w:after="0" w:line="240" w:lineRule="auto"/>
              <w:rPr>
                <w:rFonts w:ascii="Myriad Pro" w:hAnsi="Myriad Pro" w:cs="Arial"/>
                <w:sz w:val="20"/>
                <w:szCs w:val="20"/>
              </w:rPr>
            </w:pPr>
            <w:r w:rsidRPr="00C26EF2">
              <w:rPr>
                <w:rFonts w:ascii="Myriad Pro" w:hAnsi="Myriad Pro" w:cs="Arial"/>
                <w:sz w:val="20"/>
                <w:szCs w:val="20"/>
              </w:rPr>
              <w:t>% of total land area covered by a network of protected areas (including co-managed by local communities)</w:t>
            </w:r>
          </w:p>
          <w:p w14:paraId="5A873F80" w14:textId="03E5D083" w:rsidR="0092140C" w:rsidRPr="00C26EF2" w:rsidRDefault="0092140C" w:rsidP="00AD06DC">
            <w:pPr>
              <w:spacing w:before="120" w:after="0" w:line="240" w:lineRule="auto"/>
              <w:rPr>
                <w:rFonts w:ascii="Myriad Pro" w:hAnsi="Myriad Pro" w:cs="Arial"/>
                <w:sz w:val="20"/>
                <w:szCs w:val="20"/>
              </w:rPr>
            </w:pPr>
            <w:r w:rsidRPr="00AD06DC">
              <w:rPr>
                <w:rFonts w:ascii="Myriad Pro" w:hAnsi="Myriad Pro" w:cs="Times New Roman"/>
                <w:sz w:val="20"/>
                <w:szCs w:val="20"/>
                <w:u w:val="single"/>
              </w:rPr>
              <w:t>Baseline</w:t>
            </w:r>
            <w:r w:rsidRPr="00C26EF2">
              <w:rPr>
                <w:rFonts w:ascii="Myriad Pro" w:hAnsi="Myriad Pro" w:cs="Times New Roman"/>
                <w:b/>
                <w:i/>
                <w:sz w:val="20"/>
                <w:szCs w:val="20"/>
                <w:u w:val="single"/>
              </w:rPr>
              <w:t>:</w:t>
            </w:r>
            <w:r w:rsidR="00AD06DC">
              <w:rPr>
                <w:rFonts w:ascii="Myriad Pro" w:hAnsi="Myriad Pro" w:cs="Times New Roman"/>
                <w:b/>
                <w:i/>
                <w:sz w:val="20"/>
                <w:szCs w:val="20"/>
              </w:rPr>
              <w:t xml:space="preserve">  </w:t>
            </w:r>
            <w:r w:rsidRPr="00C26EF2">
              <w:rPr>
                <w:rFonts w:ascii="Myriad Pro" w:hAnsi="Myriad Pro" w:cs="Arial"/>
                <w:sz w:val="20"/>
                <w:szCs w:val="20"/>
              </w:rPr>
              <w:t>6% (State Committee for Nature Protection)</w:t>
            </w:r>
          </w:p>
          <w:p w14:paraId="24CB83D9" w14:textId="2B0DDEA1" w:rsidR="0092140C" w:rsidRPr="00C26EF2" w:rsidRDefault="0092140C" w:rsidP="00AD06DC">
            <w:pPr>
              <w:spacing w:before="120" w:after="0" w:line="240" w:lineRule="auto"/>
              <w:rPr>
                <w:rFonts w:ascii="Myriad Pro" w:hAnsi="Myriad Pro" w:cs="Arial"/>
                <w:sz w:val="20"/>
                <w:szCs w:val="20"/>
              </w:rPr>
            </w:pPr>
            <w:r w:rsidRPr="00AD06DC">
              <w:rPr>
                <w:rFonts w:ascii="Myriad Pro" w:hAnsi="Myriad Pro" w:cs="Times New Roman"/>
                <w:sz w:val="20"/>
                <w:szCs w:val="20"/>
                <w:u w:val="single"/>
              </w:rPr>
              <w:t>Target:</w:t>
            </w:r>
            <w:r w:rsidR="00AD06DC">
              <w:rPr>
                <w:rFonts w:ascii="Myriad Pro" w:hAnsi="Myriad Pro" w:cs="Times New Roman"/>
                <w:b/>
                <w:i/>
                <w:sz w:val="20"/>
                <w:szCs w:val="20"/>
              </w:rPr>
              <w:t xml:space="preserve"> </w:t>
            </w:r>
            <w:r w:rsidRPr="00C26EF2">
              <w:rPr>
                <w:rFonts w:ascii="Myriad Pro" w:hAnsi="Myriad Pro" w:cs="Arial"/>
                <w:sz w:val="20"/>
                <w:szCs w:val="20"/>
              </w:rPr>
              <w:t>17%</w:t>
            </w:r>
          </w:p>
          <w:p w14:paraId="2E8DF346" w14:textId="77777777" w:rsidR="0092140C" w:rsidRPr="00C26EF2" w:rsidRDefault="0092140C" w:rsidP="00C26EF2">
            <w:pPr>
              <w:spacing w:after="0" w:line="240" w:lineRule="auto"/>
              <w:rPr>
                <w:rFonts w:ascii="Myriad Pro" w:hAnsi="Myriad Pro" w:cs="Arial"/>
                <w:sz w:val="20"/>
                <w:szCs w:val="20"/>
              </w:rPr>
            </w:pPr>
          </w:p>
          <w:p w14:paraId="64B4634C" w14:textId="77777777" w:rsidR="0092140C" w:rsidRPr="00C26EF2" w:rsidRDefault="0092140C" w:rsidP="00C26EF2">
            <w:pPr>
              <w:spacing w:after="0" w:line="240" w:lineRule="auto"/>
              <w:rPr>
                <w:rFonts w:ascii="Myriad Pro" w:hAnsi="Myriad Pro" w:cstheme="minorHAnsi"/>
                <w:b/>
                <w:sz w:val="20"/>
                <w:szCs w:val="20"/>
                <w:u w:val="single"/>
              </w:rPr>
            </w:pPr>
          </w:p>
        </w:tc>
        <w:tc>
          <w:tcPr>
            <w:tcW w:w="25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31306C" w14:textId="77777777" w:rsidR="0092140C" w:rsidRPr="00C26EF2" w:rsidRDefault="0092140C" w:rsidP="00C26EF2">
            <w:pPr>
              <w:spacing w:after="0" w:line="240" w:lineRule="auto"/>
              <w:rPr>
                <w:rFonts w:ascii="Myriad Pro" w:hAnsi="Myriad Pro" w:cs="Arial"/>
                <w:sz w:val="20"/>
                <w:szCs w:val="20"/>
              </w:rPr>
            </w:pPr>
            <w:r w:rsidRPr="00C26EF2">
              <w:rPr>
                <w:rFonts w:ascii="Myriad Pro" w:hAnsi="Myriad Pro" w:cs="Arial"/>
                <w:sz w:val="20"/>
                <w:szCs w:val="20"/>
              </w:rPr>
              <w:t>Employment statistics, household survey, national reporting on UN Convention on Biological Diversity (UNCBD), pasture use commissions, field studies and expeditions, government policies, pilots</w:t>
            </w:r>
          </w:p>
          <w:p w14:paraId="2BF7404F" w14:textId="77777777" w:rsidR="0092140C" w:rsidRPr="00C26EF2" w:rsidRDefault="0092140C" w:rsidP="00C26EF2">
            <w:pPr>
              <w:spacing w:after="0" w:line="240" w:lineRule="auto"/>
              <w:rPr>
                <w:rFonts w:ascii="Myriad Pro" w:hAnsi="Myriad Pro" w:cstheme="minorHAnsi"/>
                <w:sz w:val="20"/>
                <w:szCs w:val="20"/>
              </w:rPr>
            </w:pP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1B6178" w14:textId="77777777" w:rsidR="0092140C" w:rsidRPr="00C26EF2" w:rsidRDefault="0092140C" w:rsidP="00C26EF2">
            <w:pPr>
              <w:spacing w:after="0" w:line="240" w:lineRule="auto"/>
              <w:rPr>
                <w:rFonts w:ascii="Myriad Pro" w:hAnsi="Myriad Pro" w:cs="Times New Roman"/>
                <w:b/>
                <w:i/>
                <w:sz w:val="20"/>
                <w:szCs w:val="20"/>
                <w:u w:val="single"/>
              </w:rPr>
            </w:pPr>
            <w:r w:rsidRPr="00C26EF2">
              <w:rPr>
                <w:rFonts w:ascii="Myriad Pro" w:hAnsi="Myriad Pro" w:cs="Times New Roman"/>
                <w:b/>
                <w:i/>
                <w:sz w:val="20"/>
                <w:szCs w:val="20"/>
                <w:u w:val="single"/>
              </w:rPr>
              <w:t>Risks:</w:t>
            </w:r>
          </w:p>
          <w:p w14:paraId="17772851" w14:textId="77777777" w:rsidR="0092140C" w:rsidRPr="00C26EF2" w:rsidRDefault="0092140C" w:rsidP="00C26EF2">
            <w:pPr>
              <w:spacing w:after="0" w:line="240" w:lineRule="auto"/>
              <w:rPr>
                <w:rFonts w:ascii="Myriad Pro" w:hAnsi="Myriad Pro" w:cs="Arial"/>
                <w:sz w:val="20"/>
                <w:szCs w:val="20"/>
              </w:rPr>
            </w:pPr>
            <w:r w:rsidRPr="00C26EF2">
              <w:rPr>
                <w:rFonts w:ascii="Myriad Pro" w:hAnsi="Myriad Pro" w:cs="Arial"/>
                <w:sz w:val="20"/>
                <w:szCs w:val="20"/>
              </w:rPr>
              <w:t>Database of environmental indicators is not sufficiently populated for evidence based policy making</w:t>
            </w:r>
          </w:p>
          <w:p w14:paraId="5F0FC119" w14:textId="77777777" w:rsidR="0092140C" w:rsidRPr="00C26EF2" w:rsidRDefault="0092140C" w:rsidP="008346D5">
            <w:pPr>
              <w:spacing w:before="120" w:after="0" w:line="240" w:lineRule="auto"/>
              <w:rPr>
                <w:rFonts w:ascii="Myriad Pro" w:hAnsi="Myriad Pro" w:cs="Times New Roman"/>
                <w:b/>
                <w:i/>
                <w:sz w:val="20"/>
                <w:szCs w:val="20"/>
                <w:u w:val="single"/>
              </w:rPr>
            </w:pPr>
            <w:r w:rsidRPr="00C26EF2">
              <w:rPr>
                <w:rFonts w:ascii="Myriad Pro" w:hAnsi="Myriad Pro" w:cs="Times New Roman"/>
                <w:b/>
                <w:i/>
                <w:sz w:val="20"/>
                <w:szCs w:val="20"/>
                <w:u w:val="single"/>
              </w:rPr>
              <w:t>Assumptions:</w:t>
            </w:r>
          </w:p>
          <w:p w14:paraId="7A6FCAF9" w14:textId="77777777" w:rsidR="0092140C" w:rsidRPr="00C26EF2" w:rsidRDefault="0092140C" w:rsidP="00C26EF2">
            <w:pPr>
              <w:spacing w:after="0" w:line="240" w:lineRule="auto"/>
              <w:rPr>
                <w:rFonts w:ascii="Myriad Pro" w:hAnsi="Myriad Pro" w:cs="Arial"/>
                <w:sz w:val="20"/>
                <w:szCs w:val="20"/>
              </w:rPr>
            </w:pPr>
            <w:r w:rsidRPr="00C26EF2">
              <w:rPr>
                <w:rFonts w:ascii="Myriad Pro" w:hAnsi="Myriad Pro" w:cs="Arial"/>
                <w:sz w:val="20"/>
                <w:szCs w:val="20"/>
              </w:rPr>
              <w:t>Preservation and expansion of existing and establishment of new PAs is a costly exercise, but critical for livelihoods of rural poor and sustainable development of Uzbekistan</w:t>
            </w:r>
          </w:p>
          <w:p w14:paraId="2DCAAC11" w14:textId="77777777" w:rsidR="0092140C" w:rsidRPr="00C26EF2" w:rsidRDefault="0092140C" w:rsidP="00C26EF2">
            <w:pPr>
              <w:spacing w:after="0" w:line="240" w:lineRule="auto"/>
              <w:rPr>
                <w:rFonts w:ascii="Myriad Pro" w:hAnsi="Myriad Pro" w:cs="Arial"/>
                <w:sz w:val="20"/>
                <w:szCs w:val="20"/>
              </w:rPr>
            </w:pPr>
          </w:p>
          <w:p w14:paraId="0F5DE0F0" w14:textId="5337DA85" w:rsidR="0092140C" w:rsidRPr="00C26EF2" w:rsidRDefault="0092140C" w:rsidP="00C26EF2">
            <w:pPr>
              <w:spacing w:after="0" w:line="240" w:lineRule="auto"/>
              <w:rPr>
                <w:rFonts w:ascii="Myriad Pro" w:hAnsi="Myriad Pro" w:cstheme="minorHAnsi"/>
                <w:b/>
                <w:i/>
                <w:sz w:val="20"/>
                <w:szCs w:val="20"/>
                <w:u w:val="single"/>
              </w:rPr>
            </w:pPr>
            <w:r w:rsidRPr="00C26EF2">
              <w:rPr>
                <w:rFonts w:ascii="Myriad Pro" w:hAnsi="Myriad Pro" w:cs="Arial"/>
                <w:sz w:val="20"/>
                <w:szCs w:val="20"/>
              </w:rPr>
              <w:t>Multiple stakeholders responsible for PA management are able to agree on further preservation development of PAs</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0C98F4" w14:textId="77777777" w:rsidR="0092140C" w:rsidRPr="00C26EF2" w:rsidRDefault="0092140C" w:rsidP="00C26EF2">
            <w:pPr>
              <w:spacing w:after="0" w:line="240" w:lineRule="auto"/>
              <w:rPr>
                <w:rFonts w:ascii="Myriad Pro" w:hAnsi="Myriad Pro" w:cs="Arial"/>
                <w:sz w:val="20"/>
                <w:szCs w:val="20"/>
                <w:u w:val="single"/>
              </w:rPr>
            </w:pPr>
            <w:r w:rsidRPr="00C26EF2">
              <w:rPr>
                <w:rFonts w:ascii="Myriad Pro" w:hAnsi="Myriad Pro" w:cs="Arial"/>
                <w:sz w:val="20"/>
                <w:szCs w:val="20"/>
                <w:u w:val="single"/>
              </w:rPr>
              <w:t>Partners:</w:t>
            </w:r>
          </w:p>
          <w:p w14:paraId="3BE44B31" w14:textId="071FF047" w:rsidR="0092140C" w:rsidRPr="00C26EF2" w:rsidRDefault="0092140C" w:rsidP="00C26EF2">
            <w:pPr>
              <w:spacing w:after="0" w:line="240" w:lineRule="auto"/>
              <w:rPr>
                <w:rFonts w:ascii="Myriad Pro" w:hAnsi="Myriad Pro" w:cs="Arial"/>
                <w:sz w:val="20"/>
                <w:szCs w:val="20"/>
              </w:rPr>
            </w:pPr>
            <w:r w:rsidRPr="00C26EF2">
              <w:rPr>
                <w:rFonts w:ascii="Myriad Pro" w:hAnsi="Myriad Pro" w:cs="Arial"/>
                <w:sz w:val="20"/>
                <w:szCs w:val="20"/>
              </w:rPr>
              <w:t xml:space="preserve">Ministries of Economy, Finance, Agriculture and </w:t>
            </w:r>
            <w:r w:rsidRPr="008346D5">
              <w:rPr>
                <w:rFonts w:ascii="Myriad Pro" w:hAnsi="Myriad Pro" w:cstheme="minorHAnsi"/>
                <w:sz w:val="20"/>
                <w:szCs w:val="20"/>
              </w:rPr>
              <w:t>Water</w:t>
            </w:r>
            <w:r w:rsidRPr="00C26EF2">
              <w:rPr>
                <w:rFonts w:ascii="Myriad Pro" w:hAnsi="Myriad Pro" w:cs="Arial"/>
                <w:sz w:val="20"/>
                <w:szCs w:val="20"/>
              </w:rPr>
              <w:t xml:space="preserve"> Resources, labour and social protection, State Committees for Nature Protection,  Uzhydromet, Uzkommunxizmat, Khokimiyats, Makhallas, Aral Gene Pool Protection Fund, Ecological Movement of Uzbekistan, NGOs</w:t>
            </w:r>
            <w:r w:rsidR="00C74527">
              <w:rPr>
                <w:rFonts w:ascii="Myriad Pro" w:hAnsi="Myriad Pro" w:cs="Arial"/>
                <w:sz w:val="20"/>
                <w:szCs w:val="20"/>
              </w:rPr>
              <w:t xml:space="preserve">: </w:t>
            </w:r>
            <w:r w:rsidRPr="00C26EF2">
              <w:rPr>
                <w:rFonts w:ascii="Myriad Pro" w:hAnsi="Myriad Pro" w:cs="Arial"/>
                <w:sz w:val="20"/>
                <w:szCs w:val="20"/>
              </w:rPr>
              <w:t>Provision of access to relevant unrestricted information and data</w:t>
            </w:r>
            <w:r w:rsidR="00C74527">
              <w:rPr>
                <w:rFonts w:ascii="Myriad Pro" w:hAnsi="Myriad Pro" w:cs="Arial"/>
                <w:sz w:val="20"/>
                <w:szCs w:val="20"/>
              </w:rPr>
              <w:t xml:space="preserve">, </w:t>
            </w:r>
          </w:p>
          <w:p w14:paraId="75FD8527" w14:textId="24E4BD92" w:rsidR="0092140C" w:rsidRPr="00C26EF2" w:rsidRDefault="0092140C" w:rsidP="00C26EF2">
            <w:pPr>
              <w:spacing w:after="0" w:line="240" w:lineRule="auto"/>
              <w:rPr>
                <w:rFonts w:ascii="Myriad Pro" w:hAnsi="Myriad Pro" w:cs="Arial"/>
                <w:sz w:val="20"/>
                <w:szCs w:val="20"/>
              </w:rPr>
            </w:pPr>
            <w:r w:rsidRPr="00C26EF2">
              <w:rPr>
                <w:rFonts w:ascii="Myriad Pro" w:hAnsi="Myriad Pro" w:cs="Arial"/>
                <w:sz w:val="20"/>
                <w:szCs w:val="20"/>
              </w:rPr>
              <w:t>Technical experts</w:t>
            </w:r>
            <w:r w:rsidR="00C74527">
              <w:rPr>
                <w:rFonts w:ascii="Myriad Pro" w:hAnsi="Myriad Pro" w:cs="Arial"/>
                <w:sz w:val="20"/>
                <w:szCs w:val="20"/>
              </w:rPr>
              <w:t xml:space="preserve">; </w:t>
            </w:r>
          </w:p>
          <w:p w14:paraId="267585F2" w14:textId="49555F37" w:rsidR="0092140C" w:rsidRPr="00C26EF2" w:rsidRDefault="0092140C" w:rsidP="00C26EF2">
            <w:pPr>
              <w:spacing w:after="0" w:line="240" w:lineRule="auto"/>
              <w:rPr>
                <w:rFonts w:ascii="Myriad Pro" w:hAnsi="Myriad Pro" w:cs="Arial"/>
                <w:sz w:val="20"/>
                <w:szCs w:val="20"/>
              </w:rPr>
            </w:pPr>
            <w:r w:rsidRPr="00C26EF2">
              <w:rPr>
                <w:rFonts w:ascii="Myriad Pro" w:hAnsi="Myriad Pro" w:cs="Arial"/>
                <w:sz w:val="20"/>
                <w:szCs w:val="20"/>
              </w:rPr>
              <w:t>Training and capacity building</w:t>
            </w:r>
            <w:r w:rsidR="00C74527">
              <w:rPr>
                <w:rFonts w:ascii="Myriad Pro" w:hAnsi="Myriad Pro" w:cs="Arial"/>
                <w:sz w:val="20"/>
                <w:szCs w:val="20"/>
              </w:rPr>
              <w:t xml:space="preserve">;  </w:t>
            </w:r>
            <w:r w:rsidRPr="00C26EF2">
              <w:rPr>
                <w:rFonts w:ascii="Myriad Pro" w:hAnsi="Myriad Pro" w:cs="Arial"/>
                <w:sz w:val="20"/>
                <w:szCs w:val="20"/>
              </w:rPr>
              <w:t>Advocacy and awareness raising</w:t>
            </w:r>
          </w:p>
          <w:p w14:paraId="02D7E091" w14:textId="05A05B20" w:rsidR="0092140C" w:rsidRPr="00C26EF2" w:rsidRDefault="0092140C" w:rsidP="00C26EF2">
            <w:pPr>
              <w:spacing w:after="0" w:line="240" w:lineRule="auto"/>
              <w:rPr>
                <w:rFonts w:ascii="Myriad Pro" w:hAnsi="Myriad Pro" w:cstheme="minorHAnsi"/>
                <w:sz w:val="20"/>
                <w:szCs w:val="20"/>
              </w:rPr>
            </w:pPr>
            <w:r w:rsidRPr="00C26EF2">
              <w:rPr>
                <w:rFonts w:ascii="Myriad Pro" w:hAnsi="Myriad Pro" w:cs="Arial"/>
                <w:sz w:val="20"/>
                <w:szCs w:val="20"/>
              </w:rPr>
              <w:t xml:space="preserve">Joint implementation of project initiatives </w:t>
            </w:r>
          </w:p>
        </w:tc>
        <w:tc>
          <w:tcPr>
            <w:tcW w:w="2160" w:type="dxa"/>
            <w:vMerge w:val="restart"/>
            <w:tcBorders>
              <w:top w:val="single" w:sz="4" w:space="0" w:color="auto"/>
              <w:left w:val="single" w:sz="4" w:space="0" w:color="000000" w:themeColor="text1"/>
              <w:bottom w:val="single" w:sz="4" w:space="0" w:color="auto"/>
              <w:right w:val="single" w:sz="4" w:space="0" w:color="auto"/>
            </w:tcBorders>
            <w:shd w:val="clear" w:color="auto" w:fill="auto"/>
          </w:tcPr>
          <w:p w14:paraId="2ECEC47D" w14:textId="550718A1" w:rsidR="0092140C" w:rsidRPr="00A03D34" w:rsidRDefault="008346D5" w:rsidP="0092140C">
            <w:pPr>
              <w:rPr>
                <w:rFonts w:ascii="Myriad Pro" w:hAnsi="Myriad Pro" w:cs="Arial"/>
                <w:sz w:val="20"/>
                <w:szCs w:val="20"/>
              </w:rPr>
            </w:pPr>
            <w:r>
              <w:rPr>
                <w:rFonts w:ascii="Myriad Pro" w:hAnsi="Myriad Pro" w:cs="Arial"/>
                <w:sz w:val="20"/>
                <w:szCs w:val="20"/>
              </w:rPr>
              <w:t>UNDP</w:t>
            </w:r>
            <w:r w:rsidR="0092140C" w:rsidRPr="008346D5">
              <w:rPr>
                <w:rFonts w:ascii="Myriad Pro" w:hAnsi="Myriad Pro" w:cs="Arial"/>
                <w:sz w:val="20"/>
                <w:szCs w:val="20"/>
              </w:rPr>
              <w:t xml:space="preserve"> - </w:t>
            </w:r>
            <w:r w:rsidR="00957AF5" w:rsidRPr="00A03D34">
              <w:rPr>
                <w:rFonts w:ascii="Myriad Pro" w:hAnsi="Myriad Pro" w:cs="Arial"/>
                <w:sz w:val="20"/>
                <w:szCs w:val="20"/>
              </w:rPr>
              <w:t>41</w:t>
            </w:r>
            <w:r w:rsidR="0092140C" w:rsidRPr="00A03D34">
              <w:rPr>
                <w:rFonts w:ascii="Myriad Pro" w:hAnsi="Myriad Pro" w:cs="Arial"/>
                <w:sz w:val="20"/>
                <w:szCs w:val="20"/>
              </w:rPr>
              <w:t xml:space="preserve">,000,000  </w:t>
            </w:r>
          </w:p>
          <w:p w14:paraId="6968C880" w14:textId="44706EB0" w:rsidR="0092140C" w:rsidRPr="00A03D34" w:rsidRDefault="008346D5" w:rsidP="0092140C">
            <w:pPr>
              <w:rPr>
                <w:rFonts w:ascii="Myriad Pro" w:hAnsi="Myriad Pro" w:cs="Arial"/>
                <w:sz w:val="20"/>
                <w:szCs w:val="20"/>
              </w:rPr>
            </w:pPr>
            <w:r w:rsidRPr="00A03D34">
              <w:rPr>
                <w:rFonts w:ascii="Myriad Pro" w:hAnsi="Myriad Pro" w:cs="Arial"/>
                <w:sz w:val="20"/>
                <w:szCs w:val="20"/>
              </w:rPr>
              <w:t xml:space="preserve">UN Women </w:t>
            </w:r>
            <w:r w:rsidR="0092140C" w:rsidRPr="00A03D34">
              <w:rPr>
                <w:rFonts w:ascii="Myriad Pro" w:hAnsi="Myriad Pro" w:cs="Arial"/>
                <w:sz w:val="20"/>
                <w:szCs w:val="20"/>
              </w:rPr>
              <w:t xml:space="preserve"> -100,000 </w:t>
            </w:r>
          </w:p>
          <w:p w14:paraId="10B3EA6F" w14:textId="1788578F" w:rsidR="0092140C" w:rsidRPr="00A03D34" w:rsidRDefault="008346D5" w:rsidP="0092140C">
            <w:pPr>
              <w:rPr>
                <w:rFonts w:ascii="Myriad Pro" w:hAnsi="Myriad Pro" w:cs="Arial"/>
                <w:sz w:val="20"/>
                <w:szCs w:val="20"/>
              </w:rPr>
            </w:pPr>
            <w:r w:rsidRPr="00A03D34">
              <w:rPr>
                <w:rFonts w:ascii="Myriad Pro" w:hAnsi="Myriad Pro" w:cs="Arial"/>
                <w:sz w:val="20"/>
                <w:szCs w:val="20"/>
              </w:rPr>
              <w:t>UNICEF</w:t>
            </w:r>
            <w:r w:rsidR="0092140C" w:rsidRPr="00A03D34">
              <w:rPr>
                <w:rFonts w:ascii="Myriad Pro" w:hAnsi="Myriad Pro" w:cs="Arial"/>
                <w:sz w:val="20"/>
                <w:szCs w:val="20"/>
              </w:rPr>
              <w:t xml:space="preserve"> - 2,100,000</w:t>
            </w:r>
          </w:p>
          <w:p w14:paraId="54C138CD" w14:textId="1306AF65" w:rsidR="0092140C" w:rsidRPr="00A03D34" w:rsidRDefault="008346D5" w:rsidP="0092140C">
            <w:pPr>
              <w:rPr>
                <w:rFonts w:ascii="Myriad Pro" w:hAnsi="Myriad Pro" w:cs="Arial"/>
                <w:sz w:val="20"/>
                <w:szCs w:val="20"/>
              </w:rPr>
            </w:pPr>
            <w:r w:rsidRPr="00A03D34">
              <w:rPr>
                <w:rFonts w:ascii="Myriad Pro" w:hAnsi="Myriad Pro" w:cs="Arial"/>
                <w:sz w:val="20"/>
                <w:szCs w:val="20"/>
              </w:rPr>
              <w:t>UNESCO</w:t>
            </w:r>
            <w:r w:rsidR="0092140C" w:rsidRPr="00A03D34">
              <w:rPr>
                <w:rFonts w:ascii="Myriad Pro" w:hAnsi="Myriad Pro" w:cs="Arial"/>
                <w:sz w:val="20"/>
                <w:szCs w:val="20"/>
              </w:rPr>
              <w:t xml:space="preserve"> – 200,000</w:t>
            </w:r>
          </w:p>
          <w:p w14:paraId="6D777BC8" w14:textId="050D77D1" w:rsidR="0092140C" w:rsidRPr="00A03D34" w:rsidRDefault="008346D5" w:rsidP="0092140C">
            <w:pPr>
              <w:rPr>
                <w:rFonts w:ascii="Myriad Pro" w:hAnsi="Myriad Pro" w:cs="Arial"/>
                <w:sz w:val="20"/>
                <w:szCs w:val="20"/>
              </w:rPr>
            </w:pPr>
            <w:r w:rsidRPr="00A03D34">
              <w:rPr>
                <w:rFonts w:ascii="Myriad Pro" w:hAnsi="Myriad Pro" w:cs="Arial"/>
                <w:sz w:val="20"/>
                <w:szCs w:val="20"/>
              </w:rPr>
              <w:t>FAO</w:t>
            </w:r>
            <w:r w:rsidR="0092140C" w:rsidRPr="00A03D34">
              <w:rPr>
                <w:rFonts w:ascii="Myriad Pro" w:hAnsi="Myriad Pro" w:cs="Arial"/>
                <w:sz w:val="20"/>
                <w:szCs w:val="20"/>
              </w:rPr>
              <w:t xml:space="preserve"> – 4,200,000</w:t>
            </w:r>
          </w:p>
          <w:p w14:paraId="45D71016" w14:textId="37DA9FE2" w:rsidR="0092140C" w:rsidRPr="00A03D34" w:rsidRDefault="008346D5" w:rsidP="0092140C">
            <w:pPr>
              <w:rPr>
                <w:rFonts w:ascii="Myriad Pro" w:hAnsi="Myriad Pro" w:cs="Arial"/>
                <w:sz w:val="20"/>
                <w:szCs w:val="20"/>
              </w:rPr>
            </w:pPr>
            <w:r w:rsidRPr="00A03D34">
              <w:rPr>
                <w:rFonts w:ascii="Myriad Pro" w:hAnsi="Myriad Pro" w:cs="Arial"/>
                <w:sz w:val="20"/>
                <w:szCs w:val="20"/>
              </w:rPr>
              <w:t>UNECE</w:t>
            </w:r>
            <w:r w:rsidR="0092140C" w:rsidRPr="00A03D34">
              <w:rPr>
                <w:rFonts w:ascii="Myriad Pro" w:hAnsi="Myriad Pro" w:cs="Arial"/>
                <w:sz w:val="20"/>
                <w:szCs w:val="20"/>
              </w:rPr>
              <w:t xml:space="preserve"> – 160,000</w:t>
            </w:r>
          </w:p>
          <w:p w14:paraId="0C48ABBD" w14:textId="7B6074F5" w:rsidR="00957AF5" w:rsidRPr="00A03D34" w:rsidRDefault="00F13EED" w:rsidP="0092140C">
            <w:pPr>
              <w:rPr>
                <w:rFonts w:ascii="Myriad Pro" w:hAnsi="Myriad Pro" w:cs="Arial"/>
                <w:sz w:val="20"/>
                <w:szCs w:val="20"/>
              </w:rPr>
            </w:pPr>
            <w:r w:rsidRPr="00A03D34">
              <w:rPr>
                <w:rFonts w:ascii="Myriad Pro" w:hAnsi="Myriad Pro" w:cs="Arial"/>
                <w:sz w:val="20"/>
                <w:szCs w:val="20"/>
              </w:rPr>
              <w:t>IAEA – 1,5</w:t>
            </w:r>
            <w:r w:rsidR="00957AF5" w:rsidRPr="00A03D34">
              <w:rPr>
                <w:rFonts w:ascii="Myriad Pro" w:hAnsi="Myriad Pro" w:cs="Arial"/>
                <w:sz w:val="20"/>
                <w:szCs w:val="20"/>
              </w:rPr>
              <w:t>00,000</w:t>
            </w:r>
          </w:p>
          <w:p w14:paraId="61E061CD" w14:textId="139D04A5" w:rsidR="0092140C" w:rsidRPr="00A03D34" w:rsidRDefault="008346D5" w:rsidP="0092140C">
            <w:pPr>
              <w:spacing w:before="120" w:after="120"/>
              <w:rPr>
                <w:rFonts w:ascii="Myriad Pro" w:hAnsi="Myriad Pro" w:cs="Arial"/>
                <w:b/>
                <w:sz w:val="20"/>
                <w:szCs w:val="20"/>
              </w:rPr>
            </w:pPr>
            <w:r w:rsidRPr="00A03D34">
              <w:rPr>
                <w:rFonts w:ascii="Myriad Pro" w:hAnsi="Myriad Pro" w:cs="Arial"/>
                <w:b/>
                <w:sz w:val="20"/>
                <w:szCs w:val="20"/>
              </w:rPr>
              <w:t>TOTAL</w:t>
            </w:r>
            <w:r w:rsidR="0092140C" w:rsidRPr="00A03D34">
              <w:rPr>
                <w:rFonts w:ascii="Myriad Pro" w:hAnsi="Myriad Pro" w:cs="Arial"/>
                <w:b/>
                <w:sz w:val="20"/>
                <w:szCs w:val="20"/>
              </w:rPr>
              <w:t xml:space="preserve"> – </w:t>
            </w:r>
            <w:r w:rsidR="00957AF5" w:rsidRPr="00A03D34">
              <w:rPr>
                <w:rFonts w:ascii="Myriad Pro" w:hAnsi="Myriad Pro" w:cs="Arial"/>
                <w:b/>
                <w:sz w:val="20"/>
                <w:szCs w:val="20"/>
              </w:rPr>
              <w:t>4</w:t>
            </w:r>
            <w:r w:rsidR="00F13EED" w:rsidRPr="00A03D34">
              <w:rPr>
                <w:rFonts w:ascii="Myriad Pro" w:hAnsi="Myriad Pro" w:cs="Arial"/>
                <w:b/>
                <w:sz w:val="20"/>
                <w:szCs w:val="20"/>
              </w:rPr>
              <w:t>9</w:t>
            </w:r>
            <w:r w:rsidR="0092140C" w:rsidRPr="00A03D34">
              <w:rPr>
                <w:rFonts w:ascii="Myriad Pro" w:hAnsi="Myriad Pro" w:cs="Arial"/>
                <w:b/>
                <w:sz w:val="20"/>
                <w:szCs w:val="20"/>
              </w:rPr>
              <w:t>,</w:t>
            </w:r>
            <w:r w:rsidR="00F13EED" w:rsidRPr="00A03D34">
              <w:rPr>
                <w:rFonts w:ascii="Myriad Pro" w:hAnsi="Myriad Pro" w:cs="Arial"/>
                <w:b/>
                <w:sz w:val="20"/>
                <w:szCs w:val="20"/>
              </w:rPr>
              <w:t>2</w:t>
            </w:r>
            <w:r w:rsidR="0092140C" w:rsidRPr="00A03D34">
              <w:rPr>
                <w:rFonts w:ascii="Myriad Pro" w:hAnsi="Myriad Pro" w:cs="Arial"/>
                <w:b/>
                <w:sz w:val="20"/>
                <w:szCs w:val="20"/>
              </w:rPr>
              <w:t>60,000</w:t>
            </w:r>
          </w:p>
          <w:p w14:paraId="7814D348" w14:textId="38C8351B" w:rsidR="0092140C" w:rsidRPr="00A03D34" w:rsidRDefault="0092140C" w:rsidP="0092140C">
            <w:pPr>
              <w:spacing w:before="120" w:after="120"/>
              <w:rPr>
                <w:rFonts w:ascii="Myriad Pro" w:hAnsi="Myriad Pro" w:cstheme="minorHAnsi"/>
                <w:sz w:val="20"/>
                <w:szCs w:val="20"/>
              </w:rPr>
            </w:pPr>
            <w:r w:rsidRPr="00A03D34">
              <w:rPr>
                <w:rFonts w:ascii="Myriad Pro" w:hAnsi="Myriad Pro" w:cstheme="minorHAnsi"/>
                <w:sz w:val="20"/>
                <w:szCs w:val="20"/>
              </w:rPr>
              <w:t>(</w:t>
            </w:r>
            <w:r w:rsidR="008346D5" w:rsidRPr="00A03D34">
              <w:rPr>
                <w:rFonts w:ascii="Myriad Pro" w:hAnsi="Myriad Pro" w:cstheme="minorHAnsi"/>
                <w:sz w:val="20"/>
                <w:szCs w:val="20"/>
              </w:rPr>
              <w:t>of which core</w:t>
            </w:r>
            <w:r w:rsidRPr="00A03D34">
              <w:rPr>
                <w:rFonts w:ascii="Myriad Pro" w:hAnsi="Myriad Pro" w:cstheme="minorHAnsi"/>
                <w:sz w:val="20"/>
                <w:szCs w:val="20"/>
              </w:rPr>
              <w:t>: 2</w:t>
            </w:r>
            <w:r w:rsidR="00F13EED" w:rsidRPr="00A03D34">
              <w:rPr>
                <w:rFonts w:ascii="Myriad Pro" w:hAnsi="Myriad Pro" w:cstheme="minorHAnsi"/>
                <w:sz w:val="20"/>
                <w:szCs w:val="20"/>
              </w:rPr>
              <w:t>7</w:t>
            </w:r>
            <w:r w:rsidRPr="00A03D34">
              <w:rPr>
                <w:rFonts w:ascii="Myriad Pro" w:hAnsi="Myriad Pro" w:cstheme="minorHAnsi"/>
                <w:sz w:val="20"/>
                <w:szCs w:val="20"/>
              </w:rPr>
              <w:t>,</w:t>
            </w:r>
            <w:r w:rsidR="00F13EED" w:rsidRPr="00A03D34">
              <w:rPr>
                <w:rFonts w:ascii="Myriad Pro" w:hAnsi="Myriad Pro" w:cstheme="minorHAnsi"/>
                <w:sz w:val="20"/>
                <w:szCs w:val="20"/>
              </w:rPr>
              <w:t>6</w:t>
            </w:r>
            <w:r w:rsidRPr="00A03D34">
              <w:rPr>
                <w:rFonts w:ascii="Myriad Pro" w:hAnsi="Myriad Pro" w:cstheme="minorHAnsi"/>
                <w:sz w:val="20"/>
                <w:szCs w:val="20"/>
              </w:rPr>
              <w:t xml:space="preserve">60,000; </w:t>
            </w:r>
          </w:p>
          <w:p w14:paraId="51FA5AE1" w14:textId="48D2E4B9" w:rsidR="0092140C" w:rsidRPr="008556FD" w:rsidRDefault="008346D5" w:rsidP="00906605">
            <w:pPr>
              <w:spacing w:before="120" w:after="120"/>
              <w:rPr>
                <w:rFonts w:ascii="Myriad Pro" w:hAnsi="Myriad Pro" w:cstheme="minorHAnsi"/>
                <w:sz w:val="20"/>
                <w:szCs w:val="20"/>
              </w:rPr>
            </w:pPr>
            <w:r w:rsidRPr="00A03D34">
              <w:rPr>
                <w:rFonts w:ascii="Myriad Pro" w:hAnsi="Myriad Pro" w:cstheme="minorHAnsi"/>
                <w:sz w:val="20"/>
                <w:szCs w:val="20"/>
              </w:rPr>
              <w:t>To  be mobilized</w:t>
            </w:r>
            <w:r w:rsidR="0092140C" w:rsidRPr="00A03D34">
              <w:rPr>
                <w:rFonts w:ascii="Myriad Pro" w:hAnsi="Myriad Pro" w:cstheme="minorHAnsi"/>
                <w:sz w:val="20"/>
                <w:szCs w:val="20"/>
              </w:rPr>
              <w:t xml:space="preserve">: </w:t>
            </w:r>
            <w:r w:rsidR="00957AF5" w:rsidRPr="00A03D34">
              <w:rPr>
                <w:rFonts w:ascii="Myriad Pro" w:hAnsi="Myriad Pro" w:cstheme="minorHAnsi"/>
                <w:sz w:val="20"/>
                <w:szCs w:val="20"/>
              </w:rPr>
              <w:t>21,</w:t>
            </w:r>
            <w:r w:rsidR="00F13EED" w:rsidRPr="00A03D34">
              <w:rPr>
                <w:rFonts w:ascii="Myriad Pro" w:hAnsi="Myriad Pro" w:cstheme="minorHAnsi"/>
                <w:sz w:val="20"/>
                <w:szCs w:val="20"/>
              </w:rPr>
              <w:t>6</w:t>
            </w:r>
            <w:r w:rsidR="0092140C" w:rsidRPr="00A03D34">
              <w:rPr>
                <w:rFonts w:ascii="Myriad Pro" w:hAnsi="Myriad Pro" w:cstheme="minorHAnsi"/>
                <w:sz w:val="20"/>
                <w:szCs w:val="20"/>
              </w:rPr>
              <w:t>00,000</w:t>
            </w:r>
          </w:p>
        </w:tc>
      </w:tr>
      <w:tr w:rsidR="00094BCB" w:rsidRPr="0029462E" w14:paraId="6A61AB50" w14:textId="77777777" w:rsidTr="008556FD">
        <w:trPr>
          <w:tblHeader/>
        </w:trPr>
        <w:tc>
          <w:tcPr>
            <w:tcW w:w="2070" w:type="dxa"/>
            <w:vMerge/>
            <w:shd w:val="clear" w:color="auto" w:fill="auto"/>
          </w:tcPr>
          <w:p w14:paraId="161A8365" w14:textId="77777777" w:rsidR="00094BCB" w:rsidRPr="000327B9" w:rsidRDefault="00094BCB" w:rsidP="00094BCB">
            <w:pPr>
              <w:spacing w:before="120" w:after="120"/>
              <w:jc w:val="center"/>
              <w:rPr>
                <w:rFonts w:ascii="Myriad Pro" w:hAnsi="Myriad Pro" w:cstheme="minorHAnsi"/>
                <w:b/>
                <w:sz w:val="20"/>
                <w:szCs w:val="20"/>
              </w:rPr>
            </w:pPr>
          </w:p>
        </w:tc>
        <w:tc>
          <w:tcPr>
            <w:tcW w:w="10530" w:type="dxa"/>
            <w:gridSpan w:val="4"/>
            <w:shd w:val="clear" w:color="auto" w:fill="auto"/>
          </w:tcPr>
          <w:p w14:paraId="122F7BC8" w14:textId="1BAAE9F4" w:rsidR="00094BCB" w:rsidRPr="0029462E" w:rsidRDefault="00D91F6D" w:rsidP="0029462E">
            <w:pPr>
              <w:spacing w:before="120" w:after="120"/>
              <w:rPr>
                <w:rFonts w:ascii="Myriad Pro" w:hAnsi="Myriad Pro"/>
                <w:b/>
                <w:bCs/>
                <w:i/>
                <w:color w:val="000000" w:themeColor="text1"/>
              </w:rPr>
            </w:pPr>
            <w:r w:rsidRPr="008556FD">
              <w:rPr>
                <w:rFonts w:ascii="Myriad Pro" w:hAnsi="Myriad Pro" w:cstheme="minorHAnsi"/>
                <w:b/>
                <w:i/>
              </w:rPr>
              <w:t>Area</w:t>
            </w:r>
            <w:r w:rsidRPr="0029462E">
              <w:rPr>
                <w:rFonts w:ascii="Myriad Pro" w:hAnsi="Myriad Pro" w:cstheme="minorHAnsi"/>
                <w:b/>
                <w:i/>
              </w:rPr>
              <w:t xml:space="preserve"> </w:t>
            </w:r>
            <w:r w:rsidRPr="008556FD">
              <w:rPr>
                <w:rFonts w:ascii="Myriad Pro" w:hAnsi="Myriad Pro" w:cstheme="minorHAnsi"/>
                <w:b/>
                <w:i/>
              </w:rPr>
              <w:t>of</w:t>
            </w:r>
            <w:r w:rsidRPr="0029462E">
              <w:rPr>
                <w:rFonts w:ascii="Myriad Pro" w:hAnsi="Myriad Pro" w:cstheme="minorHAnsi"/>
                <w:b/>
                <w:i/>
              </w:rPr>
              <w:t xml:space="preserve"> </w:t>
            </w:r>
            <w:r w:rsidRPr="008556FD">
              <w:rPr>
                <w:rFonts w:ascii="Myriad Pro" w:hAnsi="Myriad Pro" w:cstheme="minorHAnsi"/>
                <w:b/>
                <w:i/>
              </w:rPr>
              <w:t>Work</w:t>
            </w:r>
            <w:r w:rsidRPr="0029462E">
              <w:rPr>
                <w:rFonts w:ascii="Myriad Pro" w:hAnsi="Myriad Pro" w:cstheme="minorHAnsi"/>
                <w:b/>
                <w:i/>
              </w:rPr>
              <w:t xml:space="preserve">: </w:t>
            </w:r>
            <w:r w:rsidRPr="0029462E">
              <w:rPr>
                <w:rFonts w:ascii="Myriad Pro" w:hAnsi="Myriad Pro"/>
                <w:bCs/>
                <w:i/>
                <w:color w:val="000000" w:themeColor="text1"/>
              </w:rPr>
              <w:t>Promoting resource-efficient agricultural practices</w:t>
            </w:r>
          </w:p>
        </w:tc>
        <w:tc>
          <w:tcPr>
            <w:tcW w:w="2160" w:type="dxa"/>
            <w:vMerge/>
            <w:shd w:val="clear" w:color="auto" w:fill="auto"/>
          </w:tcPr>
          <w:p w14:paraId="42AC6313" w14:textId="77777777" w:rsidR="00094BCB" w:rsidRPr="0029462E" w:rsidRDefault="00094BCB" w:rsidP="00094BCB">
            <w:pPr>
              <w:spacing w:before="120" w:after="120"/>
              <w:jc w:val="center"/>
              <w:rPr>
                <w:rFonts w:ascii="Myriad Pro" w:hAnsi="Myriad Pro" w:cstheme="minorHAnsi"/>
                <w:b/>
                <w:sz w:val="20"/>
                <w:szCs w:val="20"/>
              </w:rPr>
            </w:pPr>
          </w:p>
        </w:tc>
      </w:tr>
      <w:tr w:rsidR="00094BCB" w:rsidRPr="008556FD" w14:paraId="5236BCD5" w14:textId="77777777" w:rsidTr="002866C1">
        <w:trPr>
          <w:tblHeader/>
        </w:trPr>
        <w:tc>
          <w:tcPr>
            <w:tcW w:w="2070" w:type="dxa"/>
            <w:vMerge/>
            <w:shd w:val="clear" w:color="auto" w:fill="auto"/>
          </w:tcPr>
          <w:p w14:paraId="3FF60CFB" w14:textId="77777777" w:rsidR="00094BCB" w:rsidRPr="0029462E" w:rsidRDefault="00094BCB" w:rsidP="00094BCB">
            <w:pPr>
              <w:spacing w:before="120" w:after="120"/>
              <w:jc w:val="center"/>
              <w:rPr>
                <w:rFonts w:ascii="Myriad Pro" w:hAnsi="Myriad Pro" w:cstheme="minorHAnsi"/>
                <w:b/>
                <w:sz w:val="20"/>
                <w:szCs w:val="20"/>
              </w:rPr>
            </w:pPr>
          </w:p>
        </w:tc>
        <w:tc>
          <w:tcPr>
            <w:tcW w:w="2785" w:type="dxa"/>
            <w:shd w:val="clear" w:color="auto" w:fill="auto"/>
          </w:tcPr>
          <w:p w14:paraId="5D5CC8C2" w14:textId="01A678F7" w:rsidR="00094BCB" w:rsidRPr="0029462E" w:rsidRDefault="0029462E" w:rsidP="0029462E">
            <w:pPr>
              <w:spacing w:after="0" w:line="240" w:lineRule="auto"/>
              <w:rPr>
                <w:rFonts w:ascii="Myriad Pro" w:hAnsi="Myriad Pro" w:cs="Arial"/>
                <w:b/>
                <w:color w:val="000000" w:themeColor="text1"/>
                <w:sz w:val="20"/>
                <w:szCs w:val="20"/>
              </w:rPr>
            </w:pPr>
            <w:r w:rsidRPr="0029462E">
              <w:rPr>
                <w:rFonts w:ascii="Myriad Pro" w:hAnsi="Myriad Pro" w:cstheme="minorHAnsi"/>
                <w:b/>
                <w:sz w:val="20"/>
                <w:szCs w:val="20"/>
              </w:rPr>
              <w:t>Indicator</w:t>
            </w:r>
            <w:r w:rsidRPr="0029462E">
              <w:rPr>
                <w:rFonts w:ascii="Myriad Pro" w:hAnsi="Myriad Pro" w:cs="Arial"/>
                <w:b/>
                <w:color w:val="000000" w:themeColor="text1"/>
                <w:sz w:val="20"/>
                <w:szCs w:val="20"/>
              </w:rPr>
              <w:t xml:space="preserve"> </w:t>
            </w:r>
            <w:r w:rsidR="00094BCB" w:rsidRPr="0029462E">
              <w:rPr>
                <w:rFonts w:ascii="Myriad Pro" w:hAnsi="Myriad Pro" w:cs="Arial"/>
                <w:b/>
                <w:color w:val="000000" w:themeColor="text1"/>
                <w:sz w:val="20"/>
                <w:szCs w:val="20"/>
              </w:rPr>
              <w:t xml:space="preserve"> 6.3:</w:t>
            </w:r>
          </w:p>
          <w:p w14:paraId="758162D3" w14:textId="77777777" w:rsidR="0029462E" w:rsidRDefault="00D91F6D" w:rsidP="0029462E">
            <w:pPr>
              <w:spacing w:after="120" w:line="240" w:lineRule="auto"/>
              <w:rPr>
                <w:rFonts w:ascii="Myriad Pro" w:hAnsi="Myriad Pro" w:cs="Arial"/>
                <w:color w:val="000000" w:themeColor="text1"/>
                <w:sz w:val="20"/>
                <w:szCs w:val="20"/>
              </w:rPr>
            </w:pPr>
            <w:r w:rsidRPr="0029462E">
              <w:rPr>
                <w:rFonts w:ascii="Myriad Pro" w:hAnsi="Myriad Pro" w:cs="Arial"/>
                <w:color w:val="000000" w:themeColor="text1"/>
                <w:sz w:val="20"/>
                <w:szCs w:val="20"/>
              </w:rPr>
              <w:t>Water use efficiency per hectare of irrigated land</w:t>
            </w:r>
          </w:p>
          <w:p w14:paraId="5E0983EF" w14:textId="7CA21F83" w:rsidR="00D91F6D" w:rsidRPr="0029462E" w:rsidRDefault="00D91F6D" w:rsidP="0029462E">
            <w:pPr>
              <w:spacing w:after="120" w:line="240" w:lineRule="auto"/>
              <w:rPr>
                <w:rFonts w:ascii="Myriad Pro" w:hAnsi="Myriad Pro" w:cs="Arial"/>
                <w:color w:val="000000" w:themeColor="text1"/>
                <w:sz w:val="20"/>
                <w:szCs w:val="20"/>
              </w:rPr>
            </w:pPr>
            <w:r w:rsidRPr="0029462E">
              <w:rPr>
                <w:rFonts w:ascii="Myriad Pro" w:hAnsi="Myriad Pro" w:cs="Times New Roman"/>
                <w:sz w:val="20"/>
                <w:szCs w:val="20"/>
                <w:u w:val="single"/>
              </w:rPr>
              <w:t>Baseline:</w:t>
            </w:r>
            <w:r w:rsidR="0029462E">
              <w:rPr>
                <w:rFonts w:ascii="Myriad Pro" w:hAnsi="Myriad Pro" w:cs="Times New Roman"/>
                <w:b/>
                <w:i/>
                <w:sz w:val="20"/>
                <w:szCs w:val="20"/>
              </w:rPr>
              <w:t xml:space="preserve">  </w:t>
            </w:r>
            <w:r w:rsidRPr="0029462E">
              <w:rPr>
                <w:rFonts w:ascii="Myriad Pro" w:hAnsi="Myriad Pro" w:cs="Arial"/>
                <w:color w:val="000000" w:themeColor="text1"/>
                <w:sz w:val="20"/>
                <w:szCs w:val="20"/>
              </w:rPr>
              <w:t>12 500 m3/year per hectare (Ministry of Agriculture and Water Resources)</w:t>
            </w:r>
          </w:p>
          <w:p w14:paraId="4DA383E7" w14:textId="611FC63B" w:rsidR="00D91F6D" w:rsidRPr="0029462E" w:rsidRDefault="00D91F6D" w:rsidP="0029462E">
            <w:pPr>
              <w:spacing w:after="0" w:line="240" w:lineRule="auto"/>
              <w:rPr>
                <w:rFonts w:ascii="Myriad Pro" w:hAnsi="Myriad Pro" w:cs="Arial"/>
                <w:color w:val="000000" w:themeColor="text1"/>
                <w:sz w:val="20"/>
                <w:szCs w:val="20"/>
              </w:rPr>
            </w:pPr>
            <w:r w:rsidRPr="0029462E">
              <w:rPr>
                <w:rFonts w:ascii="Myriad Pro" w:hAnsi="Myriad Pro" w:cs="Times New Roman"/>
                <w:sz w:val="20"/>
                <w:szCs w:val="20"/>
                <w:u w:val="single"/>
              </w:rPr>
              <w:t>Target:</w:t>
            </w:r>
            <w:r w:rsidR="0029462E">
              <w:rPr>
                <w:rFonts w:ascii="Myriad Pro" w:hAnsi="Myriad Pro" w:cs="Times New Roman"/>
                <w:b/>
                <w:i/>
                <w:sz w:val="20"/>
                <w:szCs w:val="20"/>
              </w:rPr>
              <w:t xml:space="preserve"> </w:t>
            </w:r>
            <w:r w:rsidRPr="0029462E">
              <w:rPr>
                <w:rFonts w:ascii="Myriad Pro" w:hAnsi="Myriad Pro" w:cs="Arial"/>
                <w:color w:val="000000" w:themeColor="text1"/>
                <w:sz w:val="20"/>
                <w:szCs w:val="20"/>
              </w:rPr>
              <w:t xml:space="preserve">10 000 m3/year per hectare </w:t>
            </w:r>
          </w:p>
          <w:p w14:paraId="415BAEAC" w14:textId="0A70C360" w:rsidR="00094BCB" w:rsidRPr="0029462E" w:rsidRDefault="00094BCB" w:rsidP="0029462E">
            <w:pPr>
              <w:spacing w:after="0" w:line="240" w:lineRule="auto"/>
              <w:rPr>
                <w:rFonts w:ascii="Myriad Pro" w:hAnsi="Myriad Pro" w:cs="Arial"/>
                <w:b/>
                <w:color w:val="000000" w:themeColor="text1"/>
                <w:sz w:val="20"/>
                <w:szCs w:val="20"/>
                <w:u w:val="single"/>
              </w:rPr>
            </w:pPr>
          </w:p>
        </w:tc>
        <w:tc>
          <w:tcPr>
            <w:tcW w:w="2525" w:type="dxa"/>
            <w:shd w:val="clear" w:color="auto" w:fill="auto"/>
          </w:tcPr>
          <w:p w14:paraId="583A1C5D" w14:textId="77777777" w:rsidR="00D91F6D" w:rsidRPr="0029462E" w:rsidRDefault="00D91F6D" w:rsidP="0029462E">
            <w:pPr>
              <w:spacing w:after="0" w:line="240" w:lineRule="auto"/>
              <w:rPr>
                <w:rFonts w:ascii="Myriad Pro" w:hAnsi="Myriad Pro" w:cs="Arial"/>
                <w:color w:val="333333"/>
                <w:sz w:val="20"/>
                <w:szCs w:val="20"/>
              </w:rPr>
            </w:pPr>
            <w:r w:rsidRPr="0029462E">
              <w:rPr>
                <w:rFonts w:ascii="Myriad Pro" w:hAnsi="Myriad Pro" w:cs="Arial"/>
                <w:color w:val="333333"/>
                <w:sz w:val="20"/>
                <w:szCs w:val="20"/>
              </w:rPr>
              <w:t>National reporting to UN Convention on Combatting Desertification and Land Degradation (UNCCD), Household surveys, individual and institutional capacity assessment, government policies, legislation, results of piloting</w:t>
            </w:r>
          </w:p>
          <w:p w14:paraId="5F1FA832" w14:textId="77777777" w:rsidR="00094BCB" w:rsidRPr="0029462E" w:rsidRDefault="00094BCB" w:rsidP="0029462E">
            <w:pPr>
              <w:spacing w:after="0" w:line="240" w:lineRule="auto"/>
              <w:rPr>
                <w:rFonts w:ascii="Myriad Pro" w:hAnsi="Myriad Pro" w:cs="Arial"/>
                <w:color w:val="000000" w:themeColor="text1"/>
                <w:sz w:val="20"/>
                <w:szCs w:val="20"/>
              </w:rPr>
            </w:pPr>
          </w:p>
        </w:tc>
        <w:tc>
          <w:tcPr>
            <w:tcW w:w="2700" w:type="dxa"/>
            <w:vMerge w:val="restart"/>
            <w:shd w:val="clear" w:color="auto" w:fill="auto"/>
          </w:tcPr>
          <w:p w14:paraId="10FBF060" w14:textId="77777777" w:rsidR="00D91F6D" w:rsidRPr="0029462E" w:rsidRDefault="00D91F6D" w:rsidP="0029462E">
            <w:pPr>
              <w:spacing w:after="0" w:line="240" w:lineRule="auto"/>
              <w:rPr>
                <w:rFonts w:ascii="Myriad Pro" w:hAnsi="Myriad Pro" w:cs="Times New Roman"/>
                <w:b/>
                <w:i/>
                <w:sz w:val="20"/>
                <w:szCs w:val="20"/>
                <w:u w:val="single"/>
              </w:rPr>
            </w:pPr>
            <w:r w:rsidRPr="0029462E">
              <w:rPr>
                <w:rFonts w:ascii="Myriad Pro" w:hAnsi="Myriad Pro" w:cs="Times New Roman"/>
                <w:b/>
                <w:i/>
                <w:sz w:val="20"/>
                <w:szCs w:val="20"/>
                <w:u w:val="single"/>
              </w:rPr>
              <w:t>Risks</w:t>
            </w:r>
          </w:p>
          <w:p w14:paraId="2C414C92" w14:textId="77777777" w:rsidR="00D91F6D" w:rsidRPr="0029462E" w:rsidRDefault="00D91F6D" w:rsidP="0029462E">
            <w:pPr>
              <w:spacing w:after="0" w:line="240" w:lineRule="auto"/>
              <w:rPr>
                <w:rFonts w:ascii="Myriad Pro" w:hAnsi="Myriad Pro" w:cs="Arial"/>
                <w:color w:val="333333"/>
                <w:sz w:val="20"/>
                <w:szCs w:val="20"/>
              </w:rPr>
            </w:pPr>
            <w:r w:rsidRPr="0029462E">
              <w:rPr>
                <w:rFonts w:ascii="Myriad Pro" w:hAnsi="Myriad Pro" w:cs="Arial"/>
                <w:color w:val="333333"/>
                <w:sz w:val="20"/>
                <w:szCs w:val="20"/>
              </w:rPr>
              <w:t>Insufficient institutional capacities to implement major reforms in the agricultural sector</w:t>
            </w:r>
          </w:p>
          <w:p w14:paraId="602351A2" w14:textId="77777777" w:rsidR="00D91F6D" w:rsidRPr="0029462E" w:rsidRDefault="00D91F6D" w:rsidP="0029462E">
            <w:pPr>
              <w:spacing w:after="0" w:line="240" w:lineRule="auto"/>
              <w:rPr>
                <w:rFonts w:ascii="Myriad Pro" w:hAnsi="Myriad Pro" w:cs="Arial"/>
                <w:color w:val="333333"/>
                <w:sz w:val="20"/>
                <w:szCs w:val="20"/>
              </w:rPr>
            </w:pPr>
          </w:p>
          <w:p w14:paraId="45FF9077" w14:textId="77777777" w:rsidR="00D91F6D" w:rsidRPr="0029462E" w:rsidRDefault="00D91F6D" w:rsidP="0029462E">
            <w:pPr>
              <w:spacing w:after="0" w:line="240" w:lineRule="auto"/>
              <w:rPr>
                <w:rFonts w:ascii="Myriad Pro" w:hAnsi="Myriad Pro" w:cs="Arial"/>
                <w:color w:val="333333"/>
                <w:sz w:val="20"/>
                <w:szCs w:val="20"/>
              </w:rPr>
            </w:pPr>
            <w:r w:rsidRPr="0029462E">
              <w:rPr>
                <w:rFonts w:ascii="Myriad Pro" w:hAnsi="Myriad Pro" w:cs="Arial"/>
                <w:color w:val="333333"/>
                <w:sz w:val="20"/>
                <w:szCs w:val="20"/>
              </w:rPr>
              <w:t>Climate change (droughts) may impact agricultural productivity</w:t>
            </w:r>
          </w:p>
          <w:p w14:paraId="7855EC2F" w14:textId="77777777" w:rsidR="00D91F6D" w:rsidRPr="0029462E" w:rsidRDefault="00D91F6D" w:rsidP="0029462E">
            <w:pPr>
              <w:spacing w:after="0" w:line="240" w:lineRule="auto"/>
              <w:rPr>
                <w:rFonts w:ascii="Myriad Pro" w:hAnsi="Myriad Pro" w:cs="Arial"/>
                <w:color w:val="333333"/>
                <w:sz w:val="20"/>
                <w:szCs w:val="20"/>
              </w:rPr>
            </w:pPr>
          </w:p>
          <w:p w14:paraId="1352C7CE" w14:textId="77777777" w:rsidR="00D91F6D" w:rsidRPr="0029462E" w:rsidRDefault="00D91F6D" w:rsidP="0029462E">
            <w:pPr>
              <w:spacing w:after="0" w:line="240" w:lineRule="auto"/>
              <w:rPr>
                <w:rFonts w:ascii="Myriad Pro" w:hAnsi="Myriad Pro" w:cs="Arial"/>
                <w:color w:val="333333"/>
                <w:sz w:val="20"/>
                <w:szCs w:val="20"/>
              </w:rPr>
            </w:pPr>
            <w:r w:rsidRPr="0029462E">
              <w:rPr>
                <w:rFonts w:ascii="Myriad Pro" w:hAnsi="Myriad Pro" w:cs="Arial"/>
                <w:color w:val="333333"/>
                <w:sz w:val="20"/>
                <w:szCs w:val="20"/>
              </w:rPr>
              <w:t>Database of environmental indicators is not sufficiently populated for evidence based policy making</w:t>
            </w:r>
          </w:p>
          <w:p w14:paraId="69C7DFB5" w14:textId="77777777" w:rsidR="00D91F6D" w:rsidRPr="0029462E" w:rsidRDefault="00D91F6D" w:rsidP="0029462E">
            <w:pPr>
              <w:spacing w:after="0" w:line="240" w:lineRule="auto"/>
              <w:rPr>
                <w:rFonts w:ascii="Myriad Pro" w:hAnsi="Myriad Pro" w:cs="Arial"/>
                <w:color w:val="333333"/>
                <w:sz w:val="20"/>
                <w:szCs w:val="20"/>
              </w:rPr>
            </w:pPr>
          </w:p>
          <w:p w14:paraId="33DE1399" w14:textId="77777777" w:rsidR="00D91F6D" w:rsidRPr="0029462E" w:rsidRDefault="00D91F6D" w:rsidP="0029462E">
            <w:pPr>
              <w:spacing w:after="0" w:line="240" w:lineRule="auto"/>
              <w:rPr>
                <w:rFonts w:ascii="Myriad Pro" w:hAnsi="Myriad Pro" w:cs="Times New Roman"/>
                <w:b/>
                <w:i/>
                <w:sz w:val="20"/>
                <w:szCs w:val="20"/>
                <w:u w:val="single"/>
              </w:rPr>
            </w:pPr>
            <w:r w:rsidRPr="0029462E">
              <w:rPr>
                <w:rFonts w:ascii="Myriad Pro" w:hAnsi="Myriad Pro" w:cs="Times New Roman"/>
                <w:b/>
                <w:i/>
                <w:sz w:val="20"/>
                <w:szCs w:val="20"/>
                <w:u w:val="single"/>
              </w:rPr>
              <w:t>Assumptions:</w:t>
            </w:r>
          </w:p>
          <w:p w14:paraId="69A29D2F" w14:textId="77777777" w:rsidR="00D91F6D" w:rsidRPr="0029462E" w:rsidRDefault="00D91F6D" w:rsidP="0029462E">
            <w:pPr>
              <w:spacing w:after="0" w:line="240" w:lineRule="auto"/>
              <w:rPr>
                <w:rFonts w:ascii="Myriad Pro" w:hAnsi="Myriad Pro" w:cs="Arial"/>
                <w:color w:val="333333"/>
                <w:sz w:val="20"/>
                <w:szCs w:val="20"/>
              </w:rPr>
            </w:pPr>
            <w:r w:rsidRPr="0029462E">
              <w:rPr>
                <w:rFonts w:ascii="Myriad Pro" w:hAnsi="Myriad Pro" w:cs="Arial"/>
                <w:color w:val="333333"/>
                <w:sz w:val="20"/>
                <w:szCs w:val="20"/>
              </w:rPr>
              <w:t>Farmers and households have sufficient interest and incentives for conservation and increased productivity</w:t>
            </w:r>
          </w:p>
          <w:p w14:paraId="2ECDA76E" w14:textId="77777777" w:rsidR="00094BCB" w:rsidRPr="0029462E" w:rsidRDefault="00094BCB" w:rsidP="0029462E">
            <w:pPr>
              <w:spacing w:after="0" w:line="240" w:lineRule="auto"/>
              <w:rPr>
                <w:rFonts w:ascii="Myriad Pro" w:hAnsi="Myriad Pro" w:cs="Arial"/>
                <w:color w:val="000000" w:themeColor="text1"/>
                <w:sz w:val="20"/>
                <w:szCs w:val="20"/>
                <w:u w:val="single"/>
              </w:rPr>
            </w:pPr>
          </w:p>
        </w:tc>
        <w:tc>
          <w:tcPr>
            <w:tcW w:w="2520" w:type="dxa"/>
            <w:vMerge w:val="restart"/>
            <w:shd w:val="clear" w:color="auto" w:fill="auto"/>
          </w:tcPr>
          <w:p w14:paraId="7BCCF789" w14:textId="77777777" w:rsidR="00D91F6D" w:rsidRPr="0029462E" w:rsidRDefault="00D91F6D" w:rsidP="0029462E">
            <w:pPr>
              <w:spacing w:after="0" w:line="240" w:lineRule="auto"/>
              <w:rPr>
                <w:rFonts w:ascii="Myriad Pro" w:hAnsi="Myriad Pro" w:cs="Arial"/>
                <w:color w:val="333333"/>
                <w:sz w:val="20"/>
                <w:szCs w:val="20"/>
                <w:u w:val="single"/>
              </w:rPr>
            </w:pPr>
            <w:r w:rsidRPr="0029462E">
              <w:rPr>
                <w:rFonts w:ascii="Myriad Pro" w:hAnsi="Myriad Pro" w:cs="Arial"/>
                <w:color w:val="333333"/>
                <w:sz w:val="20"/>
                <w:szCs w:val="20"/>
                <w:u w:val="single"/>
              </w:rPr>
              <w:t>Partners:</w:t>
            </w:r>
          </w:p>
          <w:p w14:paraId="0141308B" w14:textId="77777777" w:rsidR="00D91F6D" w:rsidRPr="0029462E" w:rsidRDefault="00D91F6D" w:rsidP="0029462E">
            <w:pPr>
              <w:spacing w:after="0" w:line="240" w:lineRule="auto"/>
              <w:rPr>
                <w:rFonts w:ascii="Myriad Pro" w:hAnsi="Myriad Pro" w:cs="Arial"/>
                <w:color w:val="333333"/>
                <w:sz w:val="20"/>
                <w:szCs w:val="20"/>
              </w:rPr>
            </w:pPr>
            <w:r w:rsidRPr="0029462E">
              <w:rPr>
                <w:rFonts w:ascii="Myriad Pro" w:hAnsi="Myriad Pro" w:cs="Arial"/>
                <w:color w:val="333333"/>
                <w:sz w:val="20"/>
                <w:szCs w:val="20"/>
              </w:rPr>
              <w:t>Ministries of Economy, Finance, Agriculture and Water Resources, State Committees for Nature Protection, Geodesy, Cartography and Cadaster, Uzhydromet, Khokimiyats, Aral Gene Pool Protection Fund</w:t>
            </w:r>
            <w:r w:rsidRPr="0029462E" w:rsidDel="00E67B48">
              <w:rPr>
                <w:rFonts w:ascii="Myriad Pro" w:hAnsi="Myriad Pro" w:cs="Arial"/>
                <w:color w:val="333333"/>
                <w:sz w:val="20"/>
                <w:szCs w:val="20"/>
              </w:rPr>
              <w:t xml:space="preserve"> </w:t>
            </w:r>
            <w:r w:rsidRPr="0029462E">
              <w:rPr>
                <w:rFonts w:ascii="Myriad Pro" w:hAnsi="Myriad Pro" w:cs="Arial"/>
                <w:color w:val="333333"/>
                <w:sz w:val="20"/>
                <w:szCs w:val="20"/>
              </w:rPr>
              <w:t>Ecological Movement of Uzbekistan, NGOs</w:t>
            </w:r>
          </w:p>
          <w:p w14:paraId="3CEFFC05" w14:textId="77777777" w:rsidR="00D91F6D" w:rsidRPr="0029462E" w:rsidRDefault="00D91F6D" w:rsidP="0029462E">
            <w:pPr>
              <w:spacing w:after="0" w:line="240" w:lineRule="auto"/>
              <w:rPr>
                <w:rFonts w:ascii="Myriad Pro" w:hAnsi="Myriad Pro" w:cs="Arial"/>
                <w:color w:val="333333"/>
                <w:sz w:val="20"/>
                <w:szCs w:val="20"/>
              </w:rPr>
            </w:pPr>
          </w:p>
          <w:p w14:paraId="7AF275EF" w14:textId="77777777" w:rsidR="00D91F6D" w:rsidRPr="0029462E" w:rsidRDefault="00D91F6D" w:rsidP="0029462E">
            <w:pPr>
              <w:spacing w:after="0" w:line="240" w:lineRule="auto"/>
              <w:rPr>
                <w:rFonts w:ascii="Myriad Pro" w:hAnsi="Myriad Pro" w:cs="Arial"/>
                <w:color w:val="333333"/>
                <w:sz w:val="20"/>
                <w:szCs w:val="20"/>
              </w:rPr>
            </w:pPr>
            <w:r w:rsidRPr="0029462E">
              <w:rPr>
                <w:rFonts w:ascii="Myriad Pro" w:hAnsi="Myriad Pro" w:cs="Arial"/>
                <w:color w:val="333333"/>
                <w:sz w:val="20"/>
                <w:szCs w:val="20"/>
              </w:rPr>
              <w:t>Provision of access to relevant unrestricted information and data</w:t>
            </w:r>
          </w:p>
          <w:p w14:paraId="42A352A0" w14:textId="77777777" w:rsidR="00D91F6D" w:rsidRPr="0029462E" w:rsidRDefault="00D91F6D" w:rsidP="0029462E">
            <w:pPr>
              <w:spacing w:after="0" w:line="240" w:lineRule="auto"/>
              <w:rPr>
                <w:rFonts w:ascii="Myriad Pro" w:hAnsi="Myriad Pro" w:cs="Arial"/>
                <w:color w:val="333333"/>
                <w:sz w:val="20"/>
                <w:szCs w:val="20"/>
              </w:rPr>
            </w:pPr>
          </w:p>
          <w:p w14:paraId="0EA5A742" w14:textId="77777777" w:rsidR="00D91F6D" w:rsidRPr="0029462E" w:rsidRDefault="00D91F6D" w:rsidP="0029462E">
            <w:pPr>
              <w:spacing w:after="0" w:line="240" w:lineRule="auto"/>
              <w:rPr>
                <w:rFonts w:ascii="Myriad Pro" w:hAnsi="Myriad Pro" w:cs="Arial"/>
                <w:color w:val="333333"/>
                <w:sz w:val="20"/>
                <w:szCs w:val="20"/>
              </w:rPr>
            </w:pPr>
            <w:r w:rsidRPr="0029462E">
              <w:rPr>
                <w:rFonts w:ascii="Myriad Pro" w:hAnsi="Myriad Pro" w:cs="Arial"/>
                <w:color w:val="333333"/>
                <w:sz w:val="20"/>
                <w:szCs w:val="20"/>
              </w:rPr>
              <w:t>Technical experts</w:t>
            </w:r>
          </w:p>
          <w:p w14:paraId="040E4E5F" w14:textId="77777777" w:rsidR="00D91F6D" w:rsidRPr="0029462E" w:rsidRDefault="00D91F6D" w:rsidP="0029462E">
            <w:pPr>
              <w:spacing w:after="0" w:line="240" w:lineRule="auto"/>
              <w:rPr>
                <w:rFonts w:ascii="Myriad Pro" w:hAnsi="Myriad Pro" w:cs="Arial"/>
                <w:color w:val="333333"/>
                <w:sz w:val="20"/>
                <w:szCs w:val="20"/>
              </w:rPr>
            </w:pPr>
          </w:p>
          <w:p w14:paraId="33E13940" w14:textId="77777777" w:rsidR="00D91F6D" w:rsidRPr="0029462E" w:rsidRDefault="00D91F6D" w:rsidP="0029462E">
            <w:pPr>
              <w:spacing w:after="0" w:line="240" w:lineRule="auto"/>
              <w:rPr>
                <w:rFonts w:ascii="Myriad Pro" w:hAnsi="Myriad Pro" w:cs="Arial"/>
                <w:color w:val="333333"/>
                <w:sz w:val="20"/>
                <w:szCs w:val="20"/>
              </w:rPr>
            </w:pPr>
            <w:r w:rsidRPr="0029462E">
              <w:rPr>
                <w:rFonts w:ascii="Myriad Pro" w:hAnsi="Myriad Pro" w:cs="Arial"/>
                <w:color w:val="333333"/>
                <w:sz w:val="20"/>
                <w:szCs w:val="20"/>
              </w:rPr>
              <w:t>Training and capacity building</w:t>
            </w:r>
          </w:p>
          <w:p w14:paraId="625E2291" w14:textId="77777777" w:rsidR="00D91F6D" w:rsidRPr="0029462E" w:rsidRDefault="00D91F6D" w:rsidP="0029462E">
            <w:pPr>
              <w:spacing w:after="0" w:line="240" w:lineRule="auto"/>
              <w:rPr>
                <w:rFonts w:ascii="Myriad Pro" w:hAnsi="Myriad Pro" w:cs="Arial"/>
                <w:color w:val="333333"/>
                <w:sz w:val="20"/>
                <w:szCs w:val="20"/>
              </w:rPr>
            </w:pPr>
          </w:p>
          <w:p w14:paraId="5060F81B" w14:textId="77777777" w:rsidR="00D91F6D" w:rsidRPr="0029462E" w:rsidRDefault="00D91F6D" w:rsidP="0029462E">
            <w:pPr>
              <w:spacing w:after="0" w:line="240" w:lineRule="auto"/>
              <w:rPr>
                <w:rFonts w:ascii="Myriad Pro" w:hAnsi="Myriad Pro" w:cs="Arial"/>
                <w:color w:val="333333"/>
                <w:sz w:val="20"/>
                <w:szCs w:val="20"/>
              </w:rPr>
            </w:pPr>
            <w:r w:rsidRPr="0029462E">
              <w:rPr>
                <w:rFonts w:ascii="Myriad Pro" w:hAnsi="Myriad Pro" w:cs="Arial"/>
                <w:color w:val="333333"/>
                <w:sz w:val="20"/>
                <w:szCs w:val="20"/>
              </w:rPr>
              <w:t>Advocacy and awareness raising</w:t>
            </w:r>
          </w:p>
          <w:p w14:paraId="1B1CB4E8" w14:textId="331AFF13" w:rsidR="00094BCB" w:rsidRPr="0029462E" w:rsidRDefault="00D91F6D" w:rsidP="0029462E">
            <w:pPr>
              <w:spacing w:after="0" w:line="240" w:lineRule="auto"/>
              <w:rPr>
                <w:rFonts w:ascii="Myriad Pro" w:hAnsi="Myriad Pro" w:cs="Arial"/>
                <w:color w:val="000000" w:themeColor="text1"/>
                <w:sz w:val="20"/>
                <w:szCs w:val="20"/>
              </w:rPr>
            </w:pPr>
            <w:r w:rsidRPr="0029462E">
              <w:rPr>
                <w:rFonts w:ascii="Myriad Pro" w:hAnsi="Myriad Pro" w:cs="Arial"/>
                <w:color w:val="333333"/>
                <w:sz w:val="20"/>
                <w:szCs w:val="20"/>
              </w:rPr>
              <w:t>Joint implementation of project initiatives</w:t>
            </w:r>
          </w:p>
        </w:tc>
        <w:tc>
          <w:tcPr>
            <w:tcW w:w="2160" w:type="dxa"/>
            <w:vMerge/>
            <w:shd w:val="clear" w:color="auto" w:fill="auto"/>
          </w:tcPr>
          <w:p w14:paraId="3754FB3A" w14:textId="77777777" w:rsidR="00094BCB" w:rsidRPr="008556FD" w:rsidRDefault="00094BCB" w:rsidP="00094BCB">
            <w:pPr>
              <w:spacing w:before="120" w:after="120"/>
              <w:jc w:val="center"/>
              <w:rPr>
                <w:rFonts w:ascii="Myriad Pro" w:hAnsi="Myriad Pro" w:cstheme="minorHAnsi"/>
                <w:b/>
                <w:sz w:val="20"/>
                <w:szCs w:val="20"/>
              </w:rPr>
            </w:pPr>
          </w:p>
        </w:tc>
      </w:tr>
      <w:tr w:rsidR="00094BCB" w:rsidRPr="008556FD" w14:paraId="23850282" w14:textId="77777777" w:rsidTr="002866C1">
        <w:trPr>
          <w:tblHeader/>
        </w:trPr>
        <w:tc>
          <w:tcPr>
            <w:tcW w:w="2070" w:type="dxa"/>
            <w:vMerge/>
            <w:shd w:val="clear" w:color="auto" w:fill="auto"/>
          </w:tcPr>
          <w:p w14:paraId="18F70C46" w14:textId="77777777" w:rsidR="00094BCB" w:rsidRPr="008556FD" w:rsidRDefault="00094BCB" w:rsidP="00094BCB">
            <w:pPr>
              <w:spacing w:before="120" w:after="120"/>
              <w:jc w:val="center"/>
              <w:rPr>
                <w:rFonts w:ascii="Myriad Pro" w:hAnsi="Myriad Pro" w:cstheme="minorHAnsi"/>
                <w:b/>
                <w:sz w:val="20"/>
                <w:szCs w:val="20"/>
              </w:rPr>
            </w:pPr>
          </w:p>
        </w:tc>
        <w:tc>
          <w:tcPr>
            <w:tcW w:w="2785" w:type="dxa"/>
            <w:shd w:val="clear" w:color="auto" w:fill="auto"/>
          </w:tcPr>
          <w:p w14:paraId="589EAB8D" w14:textId="52CD0E9F" w:rsidR="00094BCB" w:rsidRPr="0029462E" w:rsidRDefault="0029462E" w:rsidP="0029462E">
            <w:pPr>
              <w:spacing w:after="0" w:line="240" w:lineRule="auto"/>
              <w:rPr>
                <w:rFonts w:ascii="Myriad Pro" w:hAnsi="Myriad Pro" w:cs="Arial"/>
                <w:b/>
                <w:color w:val="000000" w:themeColor="text1"/>
                <w:sz w:val="20"/>
                <w:szCs w:val="20"/>
              </w:rPr>
            </w:pPr>
            <w:r w:rsidRPr="0029462E">
              <w:rPr>
                <w:rFonts w:ascii="Myriad Pro" w:hAnsi="Myriad Pro" w:cstheme="minorHAnsi"/>
                <w:b/>
                <w:sz w:val="20"/>
                <w:szCs w:val="20"/>
              </w:rPr>
              <w:t>Indicator</w:t>
            </w:r>
            <w:r w:rsidRPr="0029462E">
              <w:rPr>
                <w:rFonts w:ascii="Myriad Pro" w:hAnsi="Myriad Pro" w:cs="Arial"/>
                <w:b/>
                <w:color w:val="000000" w:themeColor="text1"/>
                <w:sz w:val="20"/>
                <w:szCs w:val="20"/>
              </w:rPr>
              <w:t xml:space="preserve"> </w:t>
            </w:r>
            <w:r w:rsidR="00094BCB" w:rsidRPr="0029462E">
              <w:rPr>
                <w:rFonts w:ascii="Myriad Pro" w:hAnsi="Myriad Pro" w:cs="Arial"/>
                <w:b/>
                <w:color w:val="000000" w:themeColor="text1"/>
                <w:sz w:val="20"/>
                <w:szCs w:val="20"/>
              </w:rPr>
              <w:t xml:space="preserve"> 6.4:</w:t>
            </w:r>
          </w:p>
          <w:p w14:paraId="61E50814" w14:textId="1B64F197" w:rsidR="00D91F6D" w:rsidRPr="0029462E" w:rsidRDefault="00D91F6D" w:rsidP="0029462E">
            <w:pPr>
              <w:spacing w:after="0" w:line="240" w:lineRule="auto"/>
              <w:rPr>
                <w:rFonts w:ascii="Myriad Pro" w:hAnsi="Myriad Pro" w:cs="Arial"/>
                <w:color w:val="000000" w:themeColor="text1"/>
                <w:sz w:val="20"/>
                <w:szCs w:val="20"/>
              </w:rPr>
            </w:pPr>
            <w:r w:rsidRPr="0029462E">
              <w:rPr>
                <w:rFonts w:ascii="Myriad Pro" w:hAnsi="Myriad Pro" w:cs="Arial"/>
                <w:color w:val="000000" w:themeColor="text1"/>
                <w:sz w:val="20"/>
                <w:szCs w:val="20"/>
              </w:rPr>
              <w:t>% of degraded irrigated and non-irrigated land</w:t>
            </w:r>
          </w:p>
          <w:p w14:paraId="3889FA8A" w14:textId="457FCE52" w:rsidR="00D91F6D" w:rsidRPr="0029462E" w:rsidRDefault="00D91F6D" w:rsidP="0029462E">
            <w:pPr>
              <w:spacing w:before="120" w:after="0" w:line="240" w:lineRule="auto"/>
              <w:rPr>
                <w:rFonts w:ascii="Myriad Pro" w:hAnsi="Myriad Pro" w:cs="Arial"/>
                <w:color w:val="000000" w:themeColor="text1"/>
                <w:sz w:val="20"/>
                <w:szCs w:val="20"/>
              </w:rPr>
            </w:pPr>
            <w:r w:rsidRPr="0029462E">
              <w:rPr>
                <w:rFonts w:ascii="Myriad Pro" w:hAnsi="Myriad Pro" w:cs="Times New Roman"/>
                <w:sz w:val="20"/>
                <w:szCs w:val="20"/>
                <w:u w:val="single"/>
              </w:rPr>
              <w:t>Baseline:</w:t>
            </w:r>
            <w:r w:rsidR="0029462E">
              <w:rPr>
                <w:rFonts w:ascii="Myriad Pro" w:hAnsi="Myriad Pro" w:cs="Times New Roman"/>
                <w:b/>
                <w:i/>
                <w:sz w:val="20"/>
                <w:szCs w:val="20"/>
              </w:rPr>
              <w:t xml:space="preserve">  </w:t>
            </w:r>
            <w:r w:rsidRPr="0029462E">
              <w:rPr>
                <w:rFonts w:ascii="Myriad Pro" w:hAnsi="Myriad Pro" w:cs="Arial"/>
                <w:color w:val="000000" w:themeColor="text1"/>
                <w:sz w:val="20"/>
                <w:szCs w:val="20"/>
              </w:rPr>
              <w:t>50% (irrigated) (Ministry of Agriculture and Water Resources)</w:t>
            </w:r>
          </w:p>
          <w:p w14:paraId="205D4512" w14:textId="77777777" w:rsidR="00D91F6D" w:rsidRPr="0029462E" w:rsidRDefault="00D91F6D" w:rsidP="0029462E">
            <w:pPr>
              <w:spacing w:after="0" w:line="240" w:lineRule="auto"/>
              <w:rPr>
                <w:rFonts w:ascii="Myriad Pro" w:hAnsi="Myriad Pro" w:cs="Arial"/>
                <w:color w:val="000000" w:themeColor="text1"/>
                <w:sz w:val="20"/>
                <w:szCs w:val="20"/>
              </w:rPr>
            </w:pPr>
            <w:r w:rsidRPr="0029462E">
              <w:rPr>
                <w:rFonts w:ascii="Myriad Pro" w:hAnsi="Myriad Pro" w:cs="Arial"/>
                <w:color w:val="000000" w:themeColor="text1"/>
                <w:sz w:val="20"/>
                <w:szCs w:val="20"/>
              </w:rPr>
              <w:t>30% (non-irrigated), (State Committee for Nature Protection, Centre for hydro meteorological services)</w:t>
            </w:r>
          </w:p>
          <w:p w14:paraId="79969EE1" w14:textId="62300EDD" w:rsidR="00D91F6D" w:rsidRPr="0029462E" w:rsidRDefault="00D91F6D" w:rsidP="0029462E">
            <w:pPr>
              <w:spacing w:before="120" w:after="0" w:line="240" w:lineRule="auto"/>
              <w:rPr>
                <w:rFonts w:ascii="Myriad Pro" w:hAnsi="Myriad Pro" w:cs="Arial"/>
                <w:color w:val="000000" w:themeColor="text1"/>
                <w:sz w:val="20"/>
                <w:szCs w:val="20"/>
              </w:rPr>
            </w:pPr>
            <w:r w:rsidRPr="0029462E">
              <w:rPr>
                <w:rFonts w:ascii="Myriad Pro" w:hAnsi="Myriad Pro" w:cs="Times New Roman"/>
                <w:sz w:val="20"/>
                <w:szCs w:val="20"/>
                <w:u w:val="single"/>
              </w:rPr>
              <w:t>Target:</w:t>
            </w:r>
            <w:r w:rsidR="0029462E">
              <w:rPr>
                <w:rFonts w:ascii="Myriad Pro" w:hAnsi="Myriad Pro" w:cs="Times New Roman"/>
                <w:b/>
                <w:i/>
                <w:sz w:val="20"/>
                <w:szCs w:val="20"/>
              </w:rPr>
              <w:t xml:space="preserve"> </w:t>
            </w:r>
            <w:r w:rsidR="00841F3F" w:rsidRPr="00841F3F">
              <w:rPr>
                <w:rFonts w:ascii="Myriad Pro" w:hAnsi="Myriad Pro" w:cs="Times New Roman"/>
                <w:sz w:val="20"/>
                <w:szCs w:val="20"/>
              </w:rPr>
              <w:t xml:space="preserve">up to </w:t>
            </w:r>
            <w:r w:rsidR="00841F3F">
              <w:rPr>
                <w:rFonts w:ascii="Myriad Pro" w:hAnsi="Myriad Pro" w:cs="Times New Roman"/>
                <w:sz w:val="20"/>
                <w:szCs w:val="20"/>
              </w:rPr>
              <w:t>39</w:t>
            </w:r>
            <w:r w:rsidRPr="0029462E">
              <w:rPr>
                <w:rFonts w:ascii="Myriad Pro" w:hAnsi="Myriad Pro" w:cs="Arial"/>
                <w:color w:val="000000" w:themeColor="text1"/>
                <w:sz w:val="20"/>
                <w:szCs w:val="20"/>
              </w:rPr>
              <w:t>% (10% of degraded land restored)</w:t>
            </w:r>
          </w:p>
          <w:p w14:paraId="147899FD" w14:textId="2311205C" w:rsidR="00094BCB" w:rsidRPr="0029462E" w:rsidRDefault="00D91F6D" w:rsidP="0029462E">
            <w:pPr>
              <w:spacing w:after="0" w:line="240" w:lineRule="auto"/>
              <w:rPr>
                <w:rFonts w:ascii="Myriad Pro" w:hAnsi="Myriad Pro" w:cs="Arial"/>
                <w:color w:val="000000" w:themeColor="text1"/>
                <w:sz w:val="20"/>
                <w:szCs w:val="20"/>
              </w:rPr>
            </w:pPr>
            <w:r w:rsidRPr="0029462E">
              <w:rPr>
                <w:rFonts w:ascii="Myriad Pro" w:hAnsi="Myriad Pro" w:cs="Arial"/>
                <w:color w:val="000000" w:themeColor="text1"/>
                <w:sz w:val="20"/>
                <w:szCs w:val="20"/>
              </w:rPr>
              <w:t>25% (5% of degraded non-irrigated land restored)</w:t>
            </w:r>
          </w:p>
          <w:p w14:paraId="71B845A4" w14:textId="77777777" w:rsidR="00094BCB" w:rsidRPr="0029462E" w:rsidRDefault="00094BCB" w:rsidP="0029462E">
            <w:pPr>
              <w:spacing w:after="0" w:line="240" w:lineRule="auto"/>
              <w:rPr>
                <w:rFonts w:ascii="Myriad Pro" w:hAnsi="Myriad Pro" w:cs="Arial"/>
                <w:b/>
                <w:color w:val="000000" w:themeColor="text1"/>
                <w:sz w:val="20"/>
                <w:szCs w:val="20"/>
                <w:u w:val="single"/>
              </w:rPr>
            </w:pPr>
          </w:p>
        </w:tc>
        <w:tc>
          <w:tcPr>
            <w:tcW w:w="2525" w:type="dxa"/>
            <w:shd w:val="clear" w:color="auto" w:fill="auto"/>
          </w:tcPr>
          <w:p w14:paraId="731E3150" w14:textId="77777777" w:rsidR="00B0508B" w:rsidRPr="0029462E" w:rsidRDefault="00B0508B" w:rsidP="0029462E">
            <w:pPr>
              <w:spacing w:after="0" w:line="240" w:lineRule="auto"/>
              <w:rPr>
                <w:rFonts w:ascii="Myriad Pro" w:hAnsi="Myriad Pro" w:cs="Arial"/>
                <w:color w:val="333333"/>
                <w:sz w:val="20"/>
                <w:szCs w:val="20"/>
              </w:rPr>
            </w:pPr>
            <w:r w:rsidRPr="0029462E">
              <w:rPr>
                <w:rFonts w:ascii="Myriad Pro" w:hAnsi="Myriad Pro" w:cs="Arial"/>
                <w:color w:val="333333"/>
                <w:sz w:val="20"/>
                <w:szCs w:val="20"/>
              </w:rPr>
              <w:t>National reporting to UN Convention on Combatting Desertification and Land Degradation (UNCCD), Household surveys, individual and institutional capacity assessment, government policies, legislation, results of piloting</w:t>
            </w:r>
          </w:p>
          <w:p w14:paraId="715BF383" w14:textId="77777777" w:rsidR="00094BCB" w:rsidRPr="0029462E" w:rsidRDefault="00094BCB" w:rsidP="0029462E">
            <w:pPr>
              <w:spacing w:after="0" w:line="240" w:lineRule="auto"/>
              <w:rPr>
                <w:rFonts w:ascii="Myriad Pro" w:hAnsi="Myriad Pro" w:cs="Arial"/>
                <w:color w:val="000000" w:themeColor="text1"/>
                <w:sz w:val="20"/>
                <w:szCs w:val="20"/>
              </w:rPr>
            </w:pPr>
          </w:p>
        </w:tc>
        <w:tc>
          <w:tcPr>
            <w:tcW w:w="2700" w:type="dxa"/>
            <w:vMerge/>
            <w:shd w:val="clear" w:color="auto" w:fill="auto"/>
          </w:tcPr>
          <w:p w14:paraId="6F99E63E" w14:textId="77777777" w:rsidR="00094BCB" w:rsidRPr="008556FD" w:rsidRDefault="00094BCB" w:rsidP="00094BCB">
            <w:pPr>
              <w:tabs>
                <w:tab w:val="left" w:pos="295"/>
              </w:tabs>
              <w:rPr>
                <w:rFonts w:ascii="Myriad Pro" w:hAnsi="Myriad Pro"/>
                <w:b/>
                <w:i/>
                <w:sz w:val="20"/>
                <w:szCs w:val="20"/>
              </w:rPr>
            </w:pPr>
          </w:p>
        </w:tc>
        <w:tc>
          <w:tcPr>
            <w:tcW w:w="2520" w:type="dxa"/>
            <w:vMerge/>
            <w:shd w:val="clear" w:color="auto" w:fill="auto"/>
          </w:tcPr>
          <w:p w14:paraId="7E22C9E3" w14:textId="77777777" w:rsidR="00094BCB" w:rsidRPr="008556FD" w:rsidRDefault="00094BCB" w:rsidP="00094BCB">
            <w:pPr>
              <w:rPr>
                <w:rFonts w:ascii="Myriad Pro" w:hAnsi="Myriad Pro"/>
                <w:sz w:val="20"/>
                <w:szCs w:val="20"/>
              </w:rPr>
            </w:pPr>
          </w:p>
        </w:tc>
        <w:tc>
          <w:tcPr>
            <w:tcW w:w="2160" w:type="dxa"/>
            <w:vMerge/>
            <w:shd w:val="clear" w:color="auto" w:fill="auto"/>
          </w:tcPr>
          <w:p w14:paraId="17A802ED" w14:textId="77777777" w:rsidR="00094BCB" w:rsidRPr="008556FD" w:rsidRDefault="00094BCB" w:rsidP="00094BCB">
            <w:pPr>
              <w:spacing w:before="120" w:after="120"/>
              <w:jc w:val="center"/>
              <w:rPr>
                <w:rFonts w:ascii="Myriad Pro" w:hAnsi="Myriad Pro" w:cstheme="minorHAnsi"/>
                <w:b/>
                <w:sz w:val="20"/>
                <w:szCs w:val="20"/>
              </w:rPr>
            </w:pPr>
          </w:p>
        </w:tc>
      </w:tr>
      <w:tr w:rsidR="00094BCB" w:rsidRPr="008556FD" w14:paraId="3AEDCE1A" w14:textId="77777777" w:rsidTr="008556FD">
        <w:trPr>
          <w:tblHeader/>
        </w:trPr>
        <w:tc>
          <w:tcPr>
            <w:tcW w:w="2070" w:type="dxa"/>
            <w:vMerge/>
            <w:shd w:val="clear" w:color="auto" w:fill="auto"/>
          </w:tcPr>
          <w:p w14:paraId="40BE08D9" w14:textId="77777777" w:rsidR="00094BCB" w:rsidRPr="008556FD" w:rsidRDefault="00094BCB" w:rsidP="00094BCB">
            <w:pPr>
              <w:spacing w:before="120" w:after="120"/>
              <w:jc w:val="center"/>
              <w:rPr>
                <w:rFonts w:ascii="Myriad Pro" w:hAnsi="Myriad Pro" w:cstheme="minorHAnsi"/>
                <w:b/>
                <w:sz w:val="20"/>
                <w:szCs w:val="20"/>
              </w:rPr>
            </w:pPr>
          </w:p>
        </w:tc>
        <w:tc>
          <w:tcPr>
            <w:tcW w:w="10530" w:type="dxa"/>
            <w:gridSpan w:val="4"/>
            <w:shd w:val="clear" w:color="auto" w:fill="auto"/>
          </w:tcPr>
          <w:p w14:paraId="55663B95" w14:textId="78A99A05" w:rsidR="00094BCB" w:rsidRPr="008556FD" w:rsidRDefault="00D91F6D" w:rsidP="0022094B">
            <w:pPr>
              <w:spacing w:before="120" w:after="120"/>
              <w:rPr>
                <w:rFonts w:ascii="Myriad Pro" w:hAnsi="Myriad Pro"/>
                <w:b/>
                <w:bCs/>
                <w:color w:val="000000" w:themeColor="text1"/>
              </w:rPr>
            </w:pPr>
            <w:r w:rsidRPr="008556FD">
              <w:rPr>
                <w:rFonts w:ascii="Myriad Pro" w:hAnsi="Myriad Pro" w:cstheme="minorHAnsi"/>
                <w:b/>
                <w:i/>
              </w:rPr>
              <w:t xml:space="preserve">Area of Work: </w:t>
            </w:r>
            <w:r w:rsidRPr="0022094B">
              <w:rPr>
                <w:rFonts w:ascii="Myriad Pro" w:hAnsi="Myriad Pro"/>
                <w:bCs/>
                <w:i/>
                <w:color w:val="000000" w:themeColor="text1"/>
              </w:rPr>
              <w:t>Integrating principles of climate resilience and green economy into national development agenda</w:t>
            </w:r>
          </w:p>
        </w:tc>
        <w:tc>
          <w:tcPr>
            <w:tcW w:w="2160" w:type="dxa"/>
            <w:vMerge/>
            <w:shd w:val="clear" w:color="auto" w:fill="auto"/>
          </w:tcPr>
          <w:p w14:paraId="4E08994C" w14:textId="77777777" w:rsidR="00094BCB" w:rsidRPr="008556FD" w:rsidRDefault="00094BCB" w:rsidP="00094BCB">
            <w:pPr>
              <w:spacing w:before="120" w:after="120"/>
              <w:jc w:val="center"/>
              <w:rPr>
                <w:rFonts w:ascii="Myriad Pro" w:hAnsi="Myriad Pro" w:cstheme="minorHAnsi"/>
                <w:b/>
                <w:sz w:val="20"/>
                <w:szCs w:val="20"/>
              </w:rPr>
            </w:pPr>
          </w:p>
        </w:tc>
      </w:tr>
      <w:tr w:rsidR="00094BCB" w:rsidRPr="008556FD" w14:paraId="7BDF2118" w14:textId="77777777" w:rsidTr="002866C1">
        <w:trPr>
          <w:trHeight w:val="1880"/>
          <w:tblHeader/>
        </w:trPr>
        <w:tc>
          <w:tcPr>
            <w:tcW w:w="2070" w:type="dxa"/>
            <w:vMerge/>
            <w:shd w:val="clear" w:color="auto" w:fill="auto"/>
          </w:tcPr>
          <w:p w14:paraId="50089EF3" w14:textId="77777777" w:rsidR="00094BCB" w:rsidRPr="008556FD" w:rsidRDefault="00094BCB" w:rsidP="00094BCB">
            <w:pPr>
              <w:spacing w:before="120" w:after="120"/>
              <w:jc w:val="center"/>
              <w:rPr>
                <w:rFonts w:ascii="Myriad Pro" w:hAnsi="Myriad Pro" w:cstheme="minorHAnsi"/>
                <w:b/>
                <w:sz w:val="20"/>
                <w:szCs w:val="20"/>
              </w:rPr>
            </w:pPr>
          </w:p>
        </w:tc>
        <w:tc>
          <w:tcPr>
            <w:tcW w:w="2785" w:type="dxa"/>
            <w:shd w:val="clear" w:color="auto" w:fill="auto"/>
          </w:tcPr>
          <w:p w14:paraId="75C6B281" w14:textId="2990626A" w:rsidR="00094BCB" w:rsidRPr="0022094B" w:rsidRDefault="0022094B" w:rsidP="0022094B">
            <w:pPr>
              <w:spacing w:after="0" w:line="240" w:lineRule="auto"/>
              <w:rPr>
                <w:rFonts w:ascii="Myriad Pro" w:hAnsi="Myriad Pro" w:cs="Arial"/>
                <w:b/>
                <w:color w:val="000000" w:themeColor="text1"/>
                <w:sz w:val="20"/>
                <w:szCs w:val="20"/>
              </w:rPr>
            </w:pPr>
            <w:r w:rsidRPr="0029462E">
              <w:rPr>
                <w:rFonts w:ascii="Myriad Pro" w:hAnsi="Myriad Pro" w:cstheme="minorHAnsi"/>
                <w:b/>
                <w:sz w:val="20"/>
                <w:szCs w:val="20"/>
              </w:rPr>
              <w:t>Indicator</w:t>
            </w:r>
            <w:r w:rsidRPr="0029462E">
              <w:rPr>
                <w:rFonts w:ascii="Myriad Pro" w:hAnsi="Myriad Pro" w:cs="Arial"/>
                <w:b/>
                <w:color w:val="000000" w:themeColor="text1"/>
                <w:sz w:val="20"/>
                <w:szCs w:val="20"/>
              </w:rPr>
              <w:t xml:space="preserve"> </w:t>
            </w:r>
            <w:r w:rsidR="00094BCB" w:rsidRPr="0022094B">
              <w:rPr>
                <w:rFonts w:ascii="Myriad Pro" w:hAnsi="Myriad Pro" w:cs="Arial"/>
                <w:b/>
                <w:color w:val="000000" w:themeColor="text1"/>
                <w:sz w:val="20"/>
                <w:szCs w:val="20"/>
              </w:rPr>
              <w:t xml:space="preserve"> 6.5:</w:t>
            </w:r>
          </w:p>
          <w:p w14:paraId="190B634A" w14:textId="77777777" w:rsidR="00D91F6D" w:rsidRPr="0022094B" w:rsidRDefault="00D91F6D" w:rsidP="0022094B">
            <w:pPr>
              <w:spacing w:after="0" w:line="240" w:lineRule="auto"/>
              <w:rPr>
                <w:rFonts w:ascii="Myriad Pro" w:hAnsi="Myriad Pro" w:cs="Arial"/>
                <w:color w:val="000000" w:themeColor="text1"/>
                <w:sz w:val="20"/>
                <w:szCs w:val="20"/>
              </w:rPr>
            </w:pPr>
            <w:r w:rsidRPr="0022094B">
              <w:rPr>
                <w:rFonts w:ascii="Myriad Pro" w:hAnsi="Myriad Pro" w:cs="Arial"/>
                <w:color w:val="000000" w:themeColor="text1"/>
                <w:sz w:val="20"/>
                <w:szCs w:val="20"/>
              </w:rPr>
              <w:t>% of renewable energy in total energy mix</w:t>
            </w:r>
          </w:p>
          <w:p w14:paraId="6DB96A70" w14:textId="0C1BE034" w:rsidR="00D91F6D" w:rsidRPr="0022094B" w:rsidRDefault="00D91F6D" w:rsidP="0022094B">
            <w:pPr>
              <w:spacing w:before="120" w:after="120" w:line="240" w:lineRule="auto"/>
              <w:rPr>
                <w:rFonts w:ascii="Myriad Pro" w:hAnsi="Myriad Pro" w:cs="Arial"/>
                <w:color w:val="000000" w:themeColor="text1"/>
                <w:sz w:val="20"/>
                <w:szCs w:val="20"/>
              </w:rPr>
            </w:pPr>
            <w:r w:rsidRPr="0022094B">
              <w:rPr>
                <w:rFonts w:ascii="Myriad Pro" w:hAnsi="Myriad Pro" w:cs="Times New Roman"/>
                <w:sz w:val="20"/>
                <w:szCs w:val="20"/>
                <w:u w:val="single"/>
              </w:rPr>
              <w:t>Baseline:</w:t>
            </w:r>
            <w:r w:rsidR="0022094B">
              <w:rPr>
                <w:rFonts w:ascii="Myriad Pro" w:hAnsi="Myriad Pro" w:cs="Times New Roman"/>
                <w:b/>
                <w:i/>
                <w:sz w:val="20"/>
                <w:szCs w:val="20"/>
              </w:rPr>
              <w:t xml:space="preserve"> </w:t>
            </w:r>
            <w:r w:rsidRPr="0022094B">
              <w:rPr>
                <w:rFonts w:ascii="Myriad Pro" w:hAnsi="Myriad Pro" w:cs="Arial"/>
                <w:color w:val="000000" w:themeColor="text1"/>
                <w:sz w:val="20"/>
                <w:szCs w:val="20"/>
              </w:rPr>
              <w:t>1.2%</w:t>
            </w:r>
            <w:r w:rsidRPr="0022094B">
              <w:rPr>
                <w:rFonts w:ascii="Myriad Pro" w:hAnsi="Myriad Pro" w:cs="Arial"/>
                <w:sz w:val="20"/>
                <w:szCs w:val="20"/>
              </w:rPr>
              <w:t xml:space="preserve"> (GoU)</w:t>
            </w:r>
          </w:p>
          <w:p w14:paraId="00EB7A21" w14:textId="34667818" w:rsidR="00D91F6D" w:rsidRPr="0022094B" w:rsidRDefault="00D91F6D" w:rsidP="0022094B">
            <w:pPr>
              <w:spacing w:after="0" w:line="240" w:lineRule="auto"/>
              <w:rPr>
                <w:rFonts w:ascii="Myriad Pro" w:hAnsi="Myriad Pro" w:cs="Arial"/>
                <w:color w:val="000000" w:themeColor="text1"/>
                <w:sz w:val="20"/>
                <w:szCs w:val="20"/>
              </w:rPr>
            </w:pPr>
            <w:r w:rsidRPr="0022094B">
              <w:rPr>
                <w:rFonts w:ascii="Myriad Pro" w:hAnsi="Myriad Pro" w:cs="Times New Roman"/>
                <w:sz w:val="20"/>
                <w:szCs w:val="20"/>
                <w:u w:val="single"/>
              </w:rPr>
              <w:t>Target:</w:t>
            </w:r>
            <w:r w:rsidR="0022094B">
              <w:rPr>
                <w:rFonts w:ascii="Myriad Pro" w:hAnsi="Myriad Pro" w:cs="Times New Roman"/>
                <w:b/>
                <w:i/>
                <w:sz w:val="20"/>
                <w:szCs w:val="20"/>
              </w:rPr>
              <w:t xml:space="preserve"> </w:t>
            </w:r>
            <w:r w:rsidRPr="0022094B">
              <w:rPr>
                <w:rFonts w:ascii="Myriad Pro" w:hAnsi="Myriad Pro" w:cs="Arial"/>
                <w:color w:val="000000" w:themeColor="text1"/>
                <w:sz w:val="20"/>
                <w:szCs w:val="20"/>
              </w:rPr>
              <w:t>3-4%</w:t>
            </w:r>
          </w:p>
          <w:p w14:paraId="6818D4A3" w14:textId="0A23C363" w:rsidR="00094BCB" w:rsidRPr="0022094B" w:rsidRDefault="00094BCB" w:rsidP="0022094B">
            <w:pPr>
              <w:spacing w:after="0" w:line="240" w:lineRule="auto"/>
              <w:rPr>
                <w:rFonts w:ascii="Myriad Pro" w:hAnsi="Myriad Pro" w:cs="Arial"/>
                <w:b/>
                <w:color w:val="000000" w:themeColor="text1"/>
                <w:sz w:val="20"/>
                <w:szCs w:val="20"/>
                <w:u w:val="single"/>
              </w:rPr>
            </w:pPr>
          </w:p>
        </w:tc>
        <w:tc>
          <w:tcPr>
            <w:tcW w:w="2525" w:type="dxa"/>
            <w:vMerge w:val="restart"/>
            <w:shd w:val="clear" w:color="auto" w:fill="auto"/>
          </w:tcPr>
          <w:p w14:paraId="5554B683" w14:textId="77777777" w:rsidR="00D91F6D" w:rsidRPr="0022094B" w:rsidRDefault="00D91F6D" w:rsidP="0022094B">
            <w:pPr>
              <w:spacing w:after="0" w:line="240" w:lineRule="auto"/>
              <w:rPr>
                <w:rFonts w:ascii="Myriad Pro" w:hAnsi="Myriad Pro" w:cs="Arial"/>
                <w:color w:val="333333"/>
                <w:sz w:val="20"/>
                <w:szCs w:val="20"/>
              </w:rPr>
            </w:pPr>
            <w:r w:rsidRPr="0022094B">
              <w:rPr>
                <w:rFonts w:ascii="Myriad Pro" w:hAnsi="Myriad Pro" w:cs="Arial"/>
                <w:color w:val="333333"/>
                <w:sz w:val="20"/>
                <w:szCs w:val="20"/>
              </w:rPr>
              <w:t>Global Index on Energy System Performance, National communication to UNFCCC, Government policies, sector-based strategies for, climate finance, results of piloting</w:t>
            </w:r>
          </w:p>
          <w:p w14:paraId="1BA2504D" w14:textId="24A47CCE" w:rsidR="00094BCB" w:rsidRPr="0022094B" w:rsidRDefault="00094BCB" w:rsidP="0022094B">
            <w:pPr>
              <w:spacing w:after="0" w:line="240" w:lineRule="auto"/>
              <w:rPr>
                <w:rFonts w:ascii="Myriad Pro" w:hAnsi="Myriad Pro" w:cs="Arial"/>
                <w:color w:val="000000" w:themeColor="text1"/>
                <w:sz w:val="20"/>
                <w:szCs w:val="20"/>
              </w:rPr>
            </w:pPr>
          </w:p>
        </w:tc>
        <w:tc>
          <w:tcPr>
            <w:tcW w:w="2700" w:type="dxa"/>
            <w:vMerge w:val="restart"/>
            <w:shd w:val="clear" w:color="auto" w:fill="auto"/>
          </w:tcPr>
          <w:p w14:paraId="334CC1DF" w14:textId="77777777" w:rsidR="00D91F6D" w:rsidRPr="0022094B" w:rsidRDefault="00D91F6D" w:rsidP="0022094B">
            <w:pPr>
              <w:spacing w:after="0" w:line="240" w:lineRule="auto"/>
              <w:rPr>
                <w:rFonts w:ascii="Myriad Pro" w:hAnsi="Myriad Pro" w:cs="Times New Roman"/>
                <w:b/>
                <w:i/>
                <w:sz w:val="20"/>
                <w:szCs w:val="20"/>
                <w:u w:val="single"/>
              </w:rPr>
            </w:pPr>
            <w:r w:rsidRPr="0022094B">
              <w:rPr>
                <w:rFonts w:ascii="Myriad Pro" w:hAnsi="Myriad Pro" w:cs="Times New Roman"/>
                <w:b/>
                <w:i/>
                <w:sz w:val="20"/>
                <w:szCs w:val="20"/>
                <w:u w:val="single"/>
              </w:rPr>
              <w:t>Risks:</w:t>
            </w:r>
          </w:p>
          <w:p w14:paraId="22B64D8C" w14:textId="77777777" w:rsidR="00D91F6D" w:rsidRPr="0022094B" w:rsidRDefault="00D91F6D" w:rsidP="0022094B">
            <w:pPr>
              <w:spacing w:after="0" w:line="240" w:lineRule="auto"/>
              <w:rPr>
                <w:rFonts w:ascii="Myriad Pro" w:hAnsi="Myriad Pro" w:cs="Arial"/>
                <w:color w:val="333333"/>
                <w:sz w:val="20"/>
                <w:szCs w:val="20"/>
              </w:rPr>
            </w:pPr>
            <w:r w:rsidRPr="0022094B">
              <w:rPr>
                <w:rFonts w:ascii="Myriad Pro" w:hAnsi="Myriad Pro" w:cs="Arial"/>
                <w:color w:val="333333"/>
                <w:sz w:val="20"/>
                <w:szCs w:val="20"/>
              </w:rPr>
              <w:t>Database of environmental indicators is not sufficiently populated for evidence based policy making</w:t>
            </w:r>
          </w:p>
          <w:p w14:paraId="46C9BCEA" w14:textId="77777777" w:rsidR="00D91F6D" w:rsidRPr="0022094B" w:rsidRDefault="00D91F6D" w:rsidP="0022094B">
            <w:pPr>
              <w:spacing w:after="0" w:line="240" w:lineRule="auto"/>
              <w:rPr>
                <w:rFonts w:ascii="Myriad Pro" w:hAnsi="Myriad Pro" w:cs="Arial"/>
                <w:color w:val="333333"/>
                <w:sz w:val="20"/>
                <w:szCs w:val="20"/>
              </w:rPr>
            </w:pPr>
          </w:p>
          <w:p w14:paraId="44613AAB" w14:textId="77777777" w:rsidR="00D91F6D" w:rsidRPr="0022094B" w:rsidRDefault="00D91F6D" w:rsidP="0022094B">
            <w:pPr>
              <w:spacing w:after="0" w:line="240" w:lineRule="auto"/>
              <w:rPr>
                <w:rFonts w:ascii="Myriad Pro" w:hAnsi="Myriad Pro" w:cs="Arial"/>
                <w:color w:val="333333"/>
                <w:sz w:val="20"/>
                <w:szCs w:val="20"/>
              </w:rPr>
            </w:pPr>
            <w:r w:rsidRPr="0022094B">
              <w:rPr>
                <w:rFonts w:ascii="Myriad Pro" w:hAnsi="Myriad Pro" w:cs="Arial"/>
                <w:color w:val="333333"/>
                <w:sz w:val="20"/>
                <w:szCs w:val="20"/>
              </w:rPr>
              <w:t>Legislative, institutional and technical barriers to increase the share of renewables in the energy mix remain.</w:t>
            </w:r>
          </w:p>
          <w:p w14:paraId="61148DE8" w14:textId="77777777" w:rsidR="00D91F6D" w:rsidRPr="0022094B" w:rsidRDefault="00D91F6D" w:rsidP="0022094B">
            <w:pPr>
              <w:spacing w:after="0" w:line="240" w:lineRule="auto"/>
              <w:rPr>
                <w:rFonts w:ascii="Myriad Pro" w:hAnsi="Myriad Pro" w:cs="Arial"/>
                <w:color w:val="333333"/>
                <w:sz w:val="20"/>
                <w:szCs w:val="20"/>
              </w:rPr>
            </w:pPr>
          </w:p>
          <w:p w14:paraId="6C94EAAD" w14:textId="77777777" w:rsidR="00D91F6D" w:rsidRPr="0022094B" w:rsidRDefault="00D91F6D" w:rsidP="0022094B">
            <w:pPr>
              <w:spacing w:after="0" w:line="240" w:lineRule="auto"/>
              <w:rPr>
                <w:rFonts w:ascii="Myriad Pro" w:hAnsi="Myriad Pro" w:cs="Times New Roman"/>
                <w:b/>
                <w:i/>
                <w:sz w:val="20"/>
                <w:szCs w:val="20"/>
                <w:u w:val="single"/>
              </w:rPr>
            </w:pPr>
            <w:r w:rsidRPr="0022094B">
              <w:rPr>
                <w:rFonts w:ascii="Myriad Pro" w:hAnsi="Myriad Pro" w:cs="Times New Roman"/>
                <w:b/>
                <w:i/>
                <w:sz w:val="20"/>
                <w:szCs w:val="20"/>
                <w:u w:val="single"/>
              </w:rPr>
              <w:t>Assumptions:</w:t>
            </w:r>
          </w:p>
          <w:p w14:paraId="27FBD02E" w14:textId="77777777" w:rsidR="00D91F6D" w:rsidRPr="0022094B" w:rsidRDefault="00D91F6D" w:rsidP="0022094B">
            <w:pPr>
              <w:spacing w:after="0" w:line="240" w:lineRule="auto"/>
              <w:rPr>
                <w:rFonts w:ascii="Myriad Pro" w:hAnsi="Myriad Pro" w:cs="Arial"/>
                <w:color w:val="333333"/>
                <w:sz w:val="20"/>
                <w:szCs w:val="20"/>
              </w:rPr>
            </w:pPr>
            <w:r w:rsidRPr="0022094B">
              <w:rPr>
                <w:rFonts w:ascii="Myriad Pro" w:hAnsi="Myriad Pro" w:cs="Arial"/>
                <w:color w:val="333333"/>
                <w:sz w:val="20"/>
                <w:szCs w:val="20"/>
              </w:rPr>
              <w:t>Climate change issues are evident, understood and prioritized in all Government policies and plans</w:t>
            </w:r>
          </w:p>
          <w:p w14:paraId="31B77DF3" w14:textId="77777777" w:rsidR="00094BCB" w:rsidRPr="0022094B" w:rsidRDefault="00094BCB" w:rsidP="0022094B">
            <w:pPr>
              <w:spacing w:after="0" w:line="240" w:lineRule="auto"/>
              <w:rPr>
                <w:rFonts w:ascii="Myriad Pro" w:hAnsi="Myriad Pro" w:cs="Arial"/>
                <w:color w:val="000000" w:themeColor="text1"/>
                <w:sz w:val="20"/>
                <w:szCs w:val="20"/>
              </w:rPr>
            </w:pPr>
          </w:p>
          <w:p w14:paraId="67679DD4" w14:textId="77777777" w:rsidR="00094BCB" w:rsidRPr="0022094B" w:rsidRDefault="00094BCB" w:rsidP="0022094B">
            <w:pPr>
              <w:spacing w:after="0" w:line="240" w:lineRule="auto"/>
              <w:rPr>
                <w:rFonts w:ascii="Myriad Pro" w:hAnsi="Myriad Pro" w:cs="Arial"/>
                <w:color w:val="000000" w:themeColor="text1"/>
                <w:sz w:val="20"/>
                <w:szCs w:val="20"/>
              </w:rPr>
            </w:pPr>
          </w:p>
          <w:p w14:paraId="0D1EC3F5" w14:textId="77777777" w:rsidR="00094BCB" w:rsidRPr="0022094B" w:rsidRDefault="00094BCB" w:rsidP="0022094B">
            <w:pPr>
              <w:spacing w:after="0" w:line="240" w:lineRule="auto"/>
              <w:rPr>
                <w:rFonts w:ascii="Myriad Pro" w:hAnsi="Myriad Pro" w:cs="Arial"/>
                <w:color w:val="000000" w:themeColor="text1"/>
                <w:sz w:val="20"/>
                <w:szCs w:val="20"/>
                <w:u w:val="single"/>
              </w:rPr>
            </w:pPr>
          </w:p>
          <w:p w14:paraId="70503DBB" w14:textId="77777777" w:rsidR="00094BCB" w:rsidRPr="0022094B" w:rsidRDefault="00094BCB" w:rsidP="0022094B">
            <w:pPr>
              <w:spacing w:after="0" w:line="240" w:lineRule="auto"/>
              <w:rPr>
                <w:rFonts w:ascii="Myriad Pro" w:hAnsi="Myriad Pro" w:cs="Arial"/>
                <w:color w:val="000000" w:themeColor="text1"/>
                <w:sz w:val="20"/>
                <w:szCs w:val="20"/>
                <w:u w:val="single"/>
              </w:rPr>
            </w:pPr>
            <w:r w:rsidRPr="0022094B">
              <w:rPr>
                <w:rFonts w:ascii="Myriad Pro" w:hAnsi="Myriad Pro" w:cs="Arial"/>
                <w:color w:val="000000" w:themeColor="text1"/>
                <w:sz w:val="20"/>
                <w:szCs w:val="20"/>
              </w:rPr>
              <w:t xml:space="preserve"> </w:t>
            </w:r>
          </w:p>
        </w:tc>
        <w:tc>
          <w:tcPr>
            <w:tcW w:w="2520" w:type="dxa"/>
            <w:vMerge w:val="restart"/>
            <w:shd w:val="clear" w:color="auto" w:fill="auto"/>
          </w:tcPr>
          <w:p w14:paraId="322A6928" w14:textId="77777777" w:rsidR="00D91F6D" w:rsidRPr="0022094B" w:rsidRDefault="00D91F6D" w:rsidP="0022094B">
            <w:pPr>
              <w:spacing w:after="0" w:line="240" w:lineRule="auto"/>
              <w:rPr>
                <w:rFonts w:ascii="Myriad Pro" w:hAnsi="Myriad Pro" w:cs="Arial"/>
                <w:color w:val="333333"/>
                <w:sz w:val="20"/>
                <w:szCs w:val="20"/>
              </w:rPr>
            </w:pPr>
            <w:r w:rsidRPr="0022094B">
              <w:rPr>
                <w:rFonts w:ascii="Myriad Pro" w:hAnsi="Myriad Pro" w:cs="Arial"/>
                <w:color w:val="333333"/>
                <w:sz w:val="20"/>
                <w:szCs w:val="20"/>
              </w:rPr>
              <w:t>Ministries of Agriculture and Water Resources, Economy,  Finance</w:t>
            </w:r>
            <w:r w:rsidRPr="0022094B">
              <w:rPr>
                <w:rFonts w:ascii="Myriad Pro" w:hAnsi="Myriad Pro" w:cs="Arial"/>
                <w:color w:val="000000" w:themeColor="text1"/>
                <w:sz w:val="20"/>
                <w:szCs w:val="20"/>
              </w:rPr>
              <w:t xml:space="preserve">, Culture and Sports, State </w:t>
            </w:r>
            <w:r w:rsidRPr="0022094B">
              <w:rPr>
                <w:rFonts w:ascii="Myriad Pro" w:hAnsi="Myriad Pro" w:cs="Arial"/>
                <w:color w:val="333333"/>
                <w:sz w:val="20"/>
                <w:szCs w:val="20"/>
              </w:rPr>
              <w:t>Committees for Nature Protection, Uzhydromet,</w:t>
            </w:r>
          </w:p>
          <w:p w14:paraId="2010EC37" w14:textId="77777777" w:rsidR="00D91F6D" w:rsidRPr="0022094B" w:rsidRDefault="00D91F6D" w:rsidP="0022094B">
            <w:pPr>
              <w:spacing w:after="0" w:line="240" w:lineRule="auto"/>
              <w:rPr>
                <w:rFonts w:ascii="Myriad Pro" w:hAnsi="Myriad Pro" w:cs="Arial"/>
                <w:color w:val="333333"/>
                <w:sz w:val="20"/>
                <w:szCs w:val="20"/>
              </w:rPr>
            </w:pPr>
            <w:r w:rsidRPr="0022094B">
              <w:rPr>
                <w:rFonts w:ascii="Myriad Pro" w:hAnsi="Myriad Pro" w:cs="Arial"/>
                <w:color w:val="333333"/>
                <w:sz w:val="20"/>
                <w:szCs w:val="20"/>
              </w:rPr>
              <w:t xml:space="preserve">Khokimiyats, </w:t>
            </w:r>
          </w:p>
          <w:p w14:paraId="4442B4CD" w14:textId="77777777" w:rsidR="00D91F6D" w:rsidRPr="0022094B" w:rsidRDefault="00D91F6D" w:rsidP="0022094B">
            <w:pPr>
              <w:spacing w:after="0" w:line="240" w:lineRule="auto"/>
              <w:rPr>
                <w:rFonts w:ascii="Myriad Pro" w:hAnsi="Myriad Pro" w:cs="Arial"/>
                <w:color w:val="333333"/>
                <w:sz w:val="20"/>
                <w:szCs w:val="20"/>
              </w:rPr>
            </w:pPr>
            <w:r w:rsidRPr="0022094B">
              <w:rPr>
                <w:rFonts w:ascii="Myriad Pro" w:hAnsi="Myriad Pro" w:cs="Arial"/>
                <w:color w:val="333333"/>
                <w:sz w:val="20"/>
                <w:szCs w:val="20"/>
              </w:rPr>
              <w:t xml:space="preserve">Academy of Science, Aral Gene Pool Protection Fund,  Ecological Movement of Uzbekistan, Uzkommunxizmat,  Women’s Committee of Uzbekistan, local authorities, NGOs, Educational institutions </w:t>
            </w:r>
          </w:p>
          <w:p w14:paraId="4E1EE680" w14:textId="77777777" w:rsidR="00D91F6D" w:rsidRPr="0022094B" w:rsidRDefault="00D91F6D" w:rsidP="0022094B">
            <w:pPr>
              <w:spacing w:after="0" w:line="240" w:lineRule="auto"/>
              <w:rPr>
                <w:rFonts w:ascii="Myriad Pro" w:hAnsi="Myriad Pro" w:cs="Arial"/>
                <w:color w:val="333333"/>
                <w:sz w:val="20"/>
                <w:szCs w:val="20"/>
              </w:rPr>
            </w:pPr>
          </w:p>
          <w:p w14:paraId="127DA806" w14:textId="77777777" w:rsidR="00D91F6D" w:rsidRPr="0022094B" w:rsidRDefault="00D91F6D" w:rsidP="0022094B">
            <w:pPr>
              <w:spacing w:after="0" w:line="240" w:lineRule="auto"/>
              <w:rPr>
                <w:rFonts w:ascii="Myriad Pro" w:hAnsi="Myriad Pro" w:cs="Arial"/>
                <w:color w:val="333333"/>
                <w:sz w:val="20"/>
                <w:szCs w:val="20"/>
              </w:rPr>
            </w:pPr>
            <w:r w:rsidRPr="0022094B">
              <w:rPr>
                <w:rFonts w:ascii="Myriad Pro" w:hAnsi="Myriad Pro" w:cs="Arial"/>
                <w:color w:val="333333"/>
                <w:sz w:val="20"/>
                <w:szCs w:val="20"/>
              </w:rPr>
              <w:t>Provision of access to relevant information and data</w:t>
            </w:r>
          </w:p>
          <w:p w14:paraId="79A3BAC1" w14:textId="77777777" w:rsidR="00D91F6D" w:rsidRPr="0022094B" w:rsidRDefault="00D91F6D" w:rsidP="0022094B">
            <w:pPr>
              <w:spacing w:after="0" w:line="240" w:lineRule="auto"/>
              <w:rPr>
                <w:rFonts w:ascii="Myriad Pro" w:hAnsi="Myriad Pro" w:cs="Arial"/>
                <w:color w:val="333333"/>
                <w:sz w:val="20"/>
                <w:szCs w:val="20"/>
              </w:rPr>
            </w:pPr>
          </w:p>
          <w:p w14:paraId="19407062" w14:textId="77777777" w:rsidR="00D91F6D" w:rsidRPr="0022094B" w:rsidRDefault="00D91F6D" w:rsidP="0022094B">
            <w:pPr>
              <w:spacing w:after="0" w:line="240" w:lineRule="auto"/>
              <w:rPr>
                <w:rFonts w:ascii="Myriad Pro" w:hAnsi="Myriad Pro" w:cs="Arial"/>
                <w:color w:val="333333"/>
                <w:sz w:val="20"/>
                <w:szCs w:val="20"/>
              </w:rPr>
            </w:pPr>
            <w:r w:rsidRPr="0022094B">
              <w:rPr>
                <w:rFonts w:ascii="Myriad Pro" w:hAnsi="Myriad Pro" w:cs="Arial"/>
                <w:color w:val="333333"/>
                <w:sz w:val="20"/>
                <w:szCs w:val="20"/>
              </w:rPr>
              <w:t>Technical experts</w:t>
            </w:r>
          </w:p>
          <w:p w14:paraId="5824133A" w14:textId="77777777" w:rsidR="00D91F6D" w:rsidRPr="0022094B" w:rsidRDefault="00D91F6D" w:rsidP="0022094B">
            <w:pPr>
              <w:spacing w:after="0" w:line="240" w:lineRule="auto"/>
              <w:rPr>
                <w:rFonts w:ascii="Myriad Pro" w:hAnsi="Myriad Pro" w:cs="Arial"/>
                <w:color w:val="333333"/>
                <w:sz w:val="20"/>
                <w:szCs w:val="20"/>
              </w:rPr>
            </w:pPr>
          </w:p>
          <w:p w14:paraId="7B0277AD" w14:textId="77777777" w:rsidR="00D91F6D" w:rsidRPr="0022094B" w:rsidRDefault="00D91F6D" w:rsidP="0022094B">
            <w:pPr>
              <w:spacing w:after="0" w:line="240" w:lineRule="auto"/>
              <w:rPr>
                <w:rFonts w:ascii="Myriad Pro" w:hAnsi="Myriad Pro" w:cs="Arial"/>
                <w:color w:val="333333"/>
                <w:sz w:val="20"/>
                <w:szCs w:val="20"/>
              </w:rPr>
            </w:pPr>
            <w:r w:rsidRPr="0022094B">
              <w:rPr>
                <w:rFonts w:ascii="Myriad Pro" w:hAnsi="Myriad Pro" w:cs="Arial"/>
                <w:color w:val="333333"/>
                <w:sz w:val="20"/>
                <w:szCs w:val="20"/>
              </w:rPr>
              <w:t>Training and capacity building</w:t>
            </w:r>
          </w:p>
          <w:p w14:paraId="28B61F5C" w14:textId="77777777" w:rsidR="00D91F6D" w:rsidRPr="0022094B" w:rsidRDefault="00D91F6D" w:rsidP="0022094B">
            <w:pPr>
              <w:spacing w:after="0" w:line="240" w:lineRule="auto"/>
              <w:rPr>
                <w:rFonts w:ascii="Myriad Pro" w:hAnsi="Myriad Pro" w:cs="Arial"/>
                <w:color w:val="333333"/>
                <w:sz w:val="20"/>
                <w:szCs w:val="20"/>
              </w:rPr>
            </w:pPr>
          </w:p>
          <w:p w14:paraId="6DDDDB78" w14:textId="77777777" w:rsidR="00D91F6D" w:rsidRPr="0022094B" w:rsidRDefault="00D91F6D" w:rsidP="0022094B">
            <w:pPr>
              <w:spacing w:after="0" w:line="240" w:lineRule="auto"/>
              <w:rPr>
                <w:rFonts w:ascii="Myriad Pro" w:hAnsi="Myriad Pro"/>
                <w:sz w:val="20"/>
                <w:szCs w:val="20"/>
              </w:rPr>
            </w:pPr>
            <w:r w:rsidRPr="0022094B">
              <w:rPr>
                <w:rFonts w:ascii="Myriad Pro" w:hAnsi="Myriad Pro" w:cs="Arial"/>
                <w:color w:val="333333"/>
                <w:sz w:val="20"/>
                <w:szCs w:val="20"/>
              </w:rPr>
              <w:t>Advocacy and awareness raising</w:t>
            </w:r>
            <w:r w:rsidRPr="0022094B">
              <w:rPr>
                <w:rFonts w:ascii="Myriad Pro" w:hAnsi="Myriad Pro"/>
                <w:sz w:val="20"/>
                <w:szCs w:val="20"/>
              </w:rPr>
              <w:t xml:space="preserve"> </w:t>
            </w:r>
          </w:p>
          <w:p w14:paraId="37E0054A" w14:textId="73397CA2" w:rsidR="00094BCB" w:rsidRPr="0022094B" w:rsidRDefault="00D91F6D" w:rsidP="0022094B">
            <w:pPr>
              <w:spacing w:after="0" w:line="240" w:lineRule="auto"/>
              <w:rPr>
                <w:rFonts w:ascii="Myriad Pro" w:hAnsi="Myriad Pro" w:cs="Arial"/>
                <w:color w:val="000000" w:themeColor="text1"/>
                <w:sz w:val="20"/>
                <w:szCs w:val="20"/>
              </w:rPr>
            </w:pPr>
            <w:r w:rsidRPr="0022094B">
              <w:rPr>
                <w:rFonts w:ascii="Myriad Pro" w:hAnsi="Myriad Pro" w:cs="Arial"/>
                <w:color w:val="333333"/>
                <w:sz w:val="20"/>
                <w:szCs w:val="20"/>
              </w:rPr>
              <w:t>Joint implementation of project initiatives</w:t>
            </w:r>
          </w:p>
        </w:tc>
        <w:tc>
          <w:tcPr>
            <w:tcW w:w="2160" w:type="dxa"/>
            <w:vMerge/>
            <w:shd w:val="clear" w:color="auto" w:fill="auto"/>
          </w:tcPr>
          <w:p w14:paraId="2837B31D" w14:textId="77777777" w:rsidR="00094BCB" w:rsidRPr="008556FD" w:rsidRDefault="00094BCB" w:rsidP="00094BCB">
            <w:pPr>
              <w:spacing w:before="120" w:after="120"/>
              <w:jc w:val="center"/>
              <w:rPr>
                <w:rFonts w:ascii="Myriad Pro" w:hAnsi="Myriad Pro" w:cstheme="minorHAnsi"/>
                <w:b/>
                <w:sz w:val="20"/>
                <w:szCs w:val="20"/>
              </w:rPr>
            </w:pPr>
          </w:p>
        </w:tc>
      </w:tr>
      <w:tr w:rsidR="00094BCB" w:rsidRPr="008556FD" w14:paraId="26075519" w14:textId="77777777" w:rsidTr="002866C1">
        <w:trPr>
          <w:tblHeader/>
        </w:trPr>
        <w:tc>
          <w:tcPr>
            <w:tcW w:w="2070" w:type="dxa"/>
            <w:vMerge/>
            <w:shd w:val="clear" w:color="auto" w:fill="auto"/>
          </w:tcPr>
          <w:p w14:paraId="3A059373" w14:textId="77777777" w:rsidR="00094BCB" w:rsidRPr="008556FD" w:rsidRDefault="00094BCB" w:rsidP="00094BCB">
            <w:pPr>
              <w:spacing w:before="120" w:after="120"/>
              <w:jc w:val="center"/>
              <w:rPr>
                <w:rFonts w:ascii="Myriad Pro" w:hAnsi="Myriad Pro" w:cstheme="minorHAnsi"/>
                <w:b/>
                <w:sz w:val="20"/>
                <w:szCs w:val="20"/>
              </w:rPr>
            </w:pPr>
          </w:p>
        </w:tc>
        <w:tc>
          <w:tcPr>
            <w:tcW w:w="2785" w:type="dxa"/>
            <w:shd w:val="clear" w:color="auto" w:fill="auto"/>
          </w:tcPr>
          <w:p w14:paraId="24815ECA" w14:textId="385DB6C6" w:rsidR="00436ABC" w:rsidRPr="0022094B" w:rsidRDefault="0022094B" w:rsidP="0022094B">
            <w:pPr>
              <w:spacing w:after="0" w:line="240" w:lineRule="auto"/>
              <w:rPr>
                <w:rFonts w:ascii="Myriad Pro" w:hAnsi="Myriad Pro" w:cs="Arial"/>
                <w:color w:val="000000" w:themeColor="text1"/>
                <w:sz w:val="20"/>
                <w:szCs w:val="20"/>
              </w:rPr>
            </w:pPr>
            <w:r w:rsidRPr="0029462E">
              <w:rPr>
                <w:rFonts w:ascii="Myriad Pro" w:hAnsi="Myriad Pro" w:cstheme="minorHAnsi"/>
                <w:b/>
                <w:sz w:val="20"/>
                <w:szCs w:val="20"/>
              </w:rPr>
              <w:t>Indicator</w:t>
            </w:r>
            <w:r w:rsidRPr="0029462E">
              <w:rPr>
                <w:rFonts w:ascii="Myriad Pro" w:hAnsi="Myriad Pro" w:cs="Arial"/>
                <w:b/>
                <w:color w:val="000000" w:themeColor="text1"/>
                <w:sz w:val="20"/>
                <w:szCs w:val="20"/>
              </w:rPr>
              <w:t xml:space="preserve"> </w:t>
            </w:r>
            <w:r w:rsidR="00094BCB" w:rsidRPr="0022094B">
              <w:rPr>
                <w:rFonts w:ascii="Myriad Pro" w:hAnsi="Myriad Pro" w:cs="Arial"/>
                <w:b/>
                <w:color w:val="000000" w:themeColor="text1"/>
                <w:sz w:val="20"/>
                <w:szCs w:val="20"/>
              </w:rPr>
              <w:t xml:space="preserve"> 6.6:</w:t>
            </w:r>
            <w:r>
              <w:rPr>
                <w:rFonts w:ascii="Myriad Pro" w:hAnsi="Myriad Pro" w:cs="Arial"/>
                <w:b/>
                <w:color w:val="000000" w:themeColor="text1"/>
                <w:sz w:val="20"/>
                <w:szCs w:val="20"/>
              </w:rPr>
              <w:t xml:space="preserve"> </w:t>
            </w:r>
            <w:r w:rsidR="00436ABC" w:rsidRPr="0022094B">
              <w:rPr>
                <w:rFonts w:ascii="Myriad Pro" w:hAnsi="Myriad Pro" w:cs="Arial"/>
                <w:color w:val="000000" w:themeColor="text1"/>
                <w:sz w:val="20"/>
                <w:szCs w:val="20"/>
              </w:rPr>
              <w:t>% of utilized and recycled solid domestic waste</w:t>
            </w:r>
          </w:p>
          <w:p w14:paraId="121E4334" w14:textId="77777777" w:rsidR="00436ABC" w:rsidRPr="0022094B" w:rsidRDefault="00436ABC" w:rsidP="0022094B">
            <w:pPr>
              <w:spacing w:before="120" w:after="120" w:line="240" w:lineRule="auto"/>
              <w:rPr>
                <w:rFonts w:ascii="Myriad Pro" w:hAnsi="Myriad Pro" w:cs="Arial"/>
                <w:color w:val="000000" w:themeColor="text1"/>
                <w:sz w:val="20"/>
                <w:szCs w:val="20"/>
              </w:rPr>
            </w:pPr>
            <w:r w:rsidRPr="0022094B">
              <w:rPr>
                <w:rFonts w:ascii="Myriad Pro" w:hAnsi="Myriad Pro" w:cs="Arial"/>
                <w:color w:val="000000" w:themeColor="text1"/>
                <w:sz w:val="20"/>
                <w:szCs w:val="20"/>
                <w:u w:val="single"/>
              </w:rPr>
              <w:t>Baseline:</w:t>
            </w:r>
            <w:r w:rsidRPr="0022094B">
              <w:rPr>
                <w:rFonts w:ascii="Myriad Pro" w:hAnsi="Myriad Pro" w:cs="Arial"/>
                <w:color w:val="000000" w:themeColor="text1"/>
                <w:sz w:val="20"/>
                <w:szCs w:val="20"/>
              </w:rPr>
              <w:t xml:space="preserve"> 10%</w:t>
            </w:r>
          </w:p>
          <w:p w14:paraId="2E04D0DF" w14:textId="77777777" w:rsidR="00436ABC" w:rsidRPr="0022094B" w:rsidRDefault="00436ABC" w:rsidP="0022094B">
            <w:pPr>
              <w:spacing w:after="0" w:line="240" w:lineRule="auto"/>
              <w:rPr>
                <w:rFonts w:ascii="Myriad Pro" w:hAnsi="Myriad Pro" w:cs="Arial"/>
                <w:color w:val="000000" w:themeColor="text1"/>
                <w:sz w:val="20"/>
                <w:szCs w:val="20"/>
              </w:rPr>
            </w:pPr>
            <w:r w:rsidRPr="0022094B">
              <w:rPr>
                <w:rFonts w:ascii="Myriad Pro" w:hAnsi="Myriad Pro" w:cs="Arial"/>
                <w:color w:val="000000" w:themeColor="text1"/>
                <w:sz w:val="20"/>
                <w:szCs w:val="20"/>
                <w:u w:val="single"/>
              </w:rPr>
              <w:t>Target:</w:t>
            </w:r>
            <w:r w:rsidRPr="0022094B">
              <w:rPr>
                <w:rFonts w:ascii="Myriad Pro" w:hAnsi="Myriad Pro" w:cs="Arial"/>
                <w:color w:val="000000" w:themeColor="text1"/>
                <w:sz w:val="20"/>
                <w:szCs w:val="20"/>
              </w:rPr>
              <w:t xml:space="preserve"> 25%</w:t>
            </w:r>
          </w:p>
          <w:p w14:paraId="3D929C9A" w14:textId="094B301C" w:rsidR="00094BCB" w:rsidRPr="0022094B" w:rsidRDefault="00094BCB" w:rsidP="0022094B">
            <w:pPr>
              <w:spacing w:after="0" w:line="240" w:lineRule="auto"/>
              <w:rPr>
                <w:rFonts w:ascii="Myriad Pro" w:hAnsi="Myriad Pro" w:cs="Arial"/>
                <w:b/>
                <w:color w:val="000000" w:themeColor="text1"/>
                <w:sz w:val="20"/>
                <w:szCs w:val="20"/>
                <w:u w:val="single"/>
              </w:rPr>
            </w:pPr>
          </w:p>
        </w:tc>
        <w:tc>
          <w:tcPr>
            <w:tcW w:w="2525" w:type="dxa"/>
            <w:vMerge/>
            <w:shd w:val="clear" w:color="auto" w:fill="auto"/>
          </w:tcPr>
          <w:p w14:paraId="3C8E979D" w14:textId="77777777" w:rsidR="00094BCB" w:rsidRPr="008556FD" w:rsidRDefault="00094BCB" w:rsidP="00094BCB">
            <w:pPr>
              <w:rPr>
                <w:rFonts w:ascii="Myriad Pro" w:hAnsi="Myriad Pro"/>
              </w:rPr>
            </w:pPr>
          </w:p>
        </w:tc>
        <w:tc>
          <w:tcPr>
            <w:tcW w:w="2700" w:type="dxa"/>
            <w:vMerge/>
            <w:shd w:val="clear" w:color="auto" w:fill="auto"/>
          </w:tcPr>
          <w:p w14:paraId="455B2971" w14:textId="77777777" w:rsidR="00094BCB" w:rsidRPr="008556FD" w:rsidRDefault="00094BCB" w:rsidP="00094BCB">
            <w:pPr>
              <w:tabs>
                <w:tab w:val="left" w:pos="295"/>
              </w:tabs>
              <w:rPr>
                <w:rFonts w:ascii="Myriad Pro" w:hAnsi="Myriad Pro"/>
                <w:b/>
                <w:i/>
              </w:rPr>
            </w:pPr>
          </w:p>
        </w:tc>
        <w:tc>
          <w:tcPr>
            <w:tcW w:w="2520" w:type="dxa"/>
            <w:vMerge/>
            <w:shd w:val="clear" w:color="auto" w:fill="auto"/>
          </w:tcPr>
          <w:p w14:paraId="5551B1DC" w14:textId="77777777" w:rsidR="00094BCB" w:rsidRPr="008556FD" w:rsidRDefault="00094BCB" w:rsidP="00094BCB">
            <w:pPr>
              <w:rPr>
                <w:rFonts w:ascii="Myriad Pro" w:hAnsi="Myriad Pro"/>
              </w:rPr>
            </w:pPr>
          </w:p>
        </w:tc>
        <w:tc>
          <w:tcPr>
            <w:tcW w:w="2160" w:type="dxa"/>
            <w:vMerge/>
            <w:shd w:val="clear" w:color="auto" w:fill="auto"/>
          </w:tcPr>
          <w:p w14:paraId="3A212EA5" w14:textId="77777777" w:rsidR="00094BCB" w:rsidRPr="008556FD" w:rsidRDefault="00094BCB" w:rsidP="00094BCB">
            <w:pPr>
              <w:spacing w:before="120" w:after="120"/>
              <w:jc w:val="center"/>
              <w:rPr>
                <w:rFonts w:ascii="Myriad Pro" w:hAnsi="Myriad Pro" w:cstheme="minorHAnsi"/>
                <w:b/>
                <w:sz w:val="20"/>
                <w:szCs w:val="20"/>
              </w:rPr>
            </w:pPr>
          </w:p>
        </w:tc>
      </w:tr>
      <w:tr w:rsidR="00094BCB" w:rsidRPr="008556FD" w14:paraId="5BF2EB8E" w14:textId="77777777" w:rsidTr="002866C1">
        <w:trPr>
          <w:tblHeader/>
        </w:trPr>
        <w:tc>
          <w:tcPr>
            <w:tcW w:w="2070" w:type="dxa"/>
            <w:vMerge/>
            <w:shd w:val="clear" w:color="auto" w:fill="auto"/>
          </w:tcPr>
          <w:p w14:paraId="02585BCE" w14:textId="77777777" w:rsidR="00094BCB" w:rsidRPr="008556FD" w:rsidRDefault="00094BCB" w:rsidP="00094BCB">
            <w:pPr>
              <w:spacing w:before="120" w:after="120"/>
              <w:jc w:val="center"/>
              <w:rPr>
                <w:rFonts w:ascii="Myriad Pro" w:hAnsi="Myriad Pro" w:cstheme="minorHAnsi"/>
                <w:b/>
                <w:sz w:val="20"/>
                <w:szCs w:val="20"/>
              </w:rPr>
            </w:pPr>
          </w:p>
        </w:tc>
        <w:tc>
          <w:tcPr>
            <w:tcW w:w="2785" w:type="dxa"/>
            <w:shd w:val="clear" w:color="auto" w:fill="auto"/>
          </w:tcPr>
          <w:p w14:paraId="4538F518" w14:textId="0817609D" w:rsidR="00436ABC" w:rsidRPr="0022094B" w:rsidRDefault="0022094B" w:rsidP="0022094B">
            <w:pPr>
              <w:spacing w:after="0" w:line="240" w:lineRule="auto"/>
              <w:rPr>
                <w:rFonts w:ascii="Myriad Pro" w:hAnsi="Myriad Pro" w:cstheme="minorHAnsi"/>
                <w:b/>
                <w:sz w:val="20"/>
                <w:szCs w:val="20"/>
                <w:u w:val="single"/>
              </w:rPr>
            </w:pPr>
            <w:r w:rsidRPr="0029462E">
              <w:rPr>
                <w:rFonts w:ascii="Myriad Pro" w:hAnsi="Myriad Pro" w:cstheme="minorHAnsi"/>
                <w:b/>
                <w:sz w:val="20"/>
                <w:szCs w:val="20"/>
              </w:rPr>
              <w:t>Indicator</w:t>
            </w:r>
            <w:r w:rsidRPr="0029462E">
              <w:rPr>
                <w:rFonts w:ascii="Myriad Pro" w:hAnsi="Myriad Pro" w:cs="Arial"/>
                <w:b/>
                <w:color w:val="000000" w:themeColor="text1"/>
                <w:sz w:val="20"/>
                <w:szCs w:val="20"/>
              </w:rPr>
              <w:t xml:space="preserve"> </w:t>
            </w:r>
            <w:r w:rsidR="00094BCB" w:rsidRPr="0022094B">
              <w:rPr>
                <w:rFonts w:ascii="Myriad Pro" w:hAnsi="Myriad Pro" w:cs="Arial"/>
                <w:b/>
                <w:color w:val="000000" w:themeColor="text1"/>
                <w:sz w:val="20"/>
                <w:szCs w:val="20"/>
              </w:rPr>
              <w:t xml:space="preserve"> 6.7: </w:t>
            </w:r>
            <w:r w:rsidR="00436ABC" w:rsidRPr="0022094B">
              <w:rPr>
                <w:rFonts w:ascii="Myriad Pro" w:hAnsi="Myriad Pro" w:cs="Arial"/>
                <w:color w:val="000000" w:themeColor="text1"/>
                <w:sz w:val="20"/>
                <w:szCs w:val="20"/>
              </w:rPr>
              <w:t>Availability of effective mechanisms of implementation of policies and legislation which takes into consideration climate change and sustainable use of natural and cultural resources</w:t>
            </w:r>
          </w:p>
          <w:p w14:paraId="12593552" w14:textId="158A14F8" w:rsidR="00436ABC" w:rsidRPr="0022094B" w:rsidRDefault="00436ABC" w:rsidP="0022094B">
            <w:pPr>
              <w:spacing w:before="120" w:after="0" w:line="240" w:lineRule="auto"/>
              <w:rPr>
                <w:rFonts w:ascii="Myriad Pro" w:hAnsi="Myriad Pro" w:cs="Arial"/>
                <w:color w:val="000000" w:themeColor="text1"/>
                <w:sz w:val="20"/>
                <w:szCs w:val="20"/>
              </w:rPr>
            </w:pPr>
            <w:r w:rsidRPr="0022094B">
              <w:rPr>
                <w:rFonts w:ascii="Myriad Pro" w:hAnsi="Myriad Pro" w:cs="Times New Roman"/>
                <w:sz w:val="20"/>
                <w:szCs w:val="20"/>
                <w:u w:val="single"/>
              </w:rPr>
              <w:t>Baseline:</w:t>
            </w:r>
            <w:r w:rsidR="0022094B">
              <w:rPr>
                <w:rFonts w:ascii="Myriad Pro" w:hAnsi="Myriad Pro" w:cs="Times New Roman"/>
                <w:b/>
                <w:i/>
                <w:sz w:val="20"/>
                <w:szCs w:val="20"/>
              </w:rPr>
              <w:t xml:space="preserve"> </w:t>
            </w:r>
            <w:r w:rsidRPr="0022094B">
              <w:rPr>
                <w:rFonts w:ascii="Myriad Pro" w:hAnsi="Myriad Pro" w:cs="Arial"/>
                <w:color w:val="000000" w:themeColor="text1"/>
                <w:sz w:val="20"/>
                <w:szCs w:val="20"/>
              </w:rPr>
              <w:t>Limited availability of effective mechanisms of implementation of policies and legislation that takes into account climate change and sustainable use of natural and cultural resources</w:t>
            </w:r>
          </w:p>
          <w:p w14:paraId="5B121088" w14:textId="267A83F2" w:rsidR="00094BCB" w:rsidRPr="0022094B" w:rsidRDefault="00436ABC" w:rsidP="0022094B">
            <w:pPr>
              <w:spacing w:before="120" w:after="0" w:line="240" w:lineRule="auto"/>
              <w:rPr>
                <w:rFonts w:ascii="Myriad Pro" w:hAnsi="Myriad Pro" w:cs="Arial"/>
                <w:b/>
                <w:color w:val="000000" w:themeColor="text1"/>
                <w:sz w:val="20"/>
                <w:szCs w:val="20"/>
                <w:u w:val="single"/>
              </w:rPr>
            </w:pPr>
            <w:r w:rsidRPr="0022094B">
              <w:rPr>
                <w:rFonts w:ascii="Myriad Pro" w:hAnsi="Myriad Pro" w:cs="Times New Roman"/>
                <w:sz w:val="20"/>
                <w:szCs w:val="20"/>
                <w:u w:val="single"/>
              </w:rPr>
              <w:t>Target:</w:t>
            </w:r>
            <w:r w:rsidR="0022094B">
              <w:rPr>
                <w:rFonts w:ascii="Myriad Pro" w:hAnsi="Myriad Pro" w:cs="Times New Roman"/>
                <w:b/>
                <w:i/>
                <w:sz w:val="20"/>
                <w:szCs w:val="20"/>
              </w:rPr>
              <w:t xml:space="preserve"> </w:t>
            </w:r>
            <w:r w:rsidRPr="0022094B">
              <w:rPr>
                <w:rFonts w:ascii="Myriad Pro" w:hAnsi="Myriad Pro" w:cs="Arial"/>
                <w:color w:val="000000" w:themeColor="text1"/>
                <w:sz w:val="20"/>
                <w:szCs w:val="20"/>
              </w:rPr>
              <w:t>Climate change, sustainable use of natural and cultural resources are integrated into all policies and legislation, integrated rural development and poverty reduction plans and strategies, accounting and reporting systems and have relevant mechanisms of implementation (including through application of Strategic Environmental Assessment</w:t>
            </w:r>
          </w:p>
        </w:tc>
        <w:tc>
          <w:tcPr>
            <w:tcW w:w="2525" w:type="dxa"/>
            <w:vMerge/>
            <w:shd w:val="clear" w:color="auto" w:fill="auto"/>
          </w:tcPr>
          <w:p w14:paraId="5F112073" w14:textId="77777777" w:rsidR="00094BCB" w:rsidRPr="008556FD" w:rsidRDefault="00094BCB" w:rsidP="00094BCB">
            <w:pPr>
              <w:rPr>
                <w:rFonts w:ascii="Myriad Pro" w:hAnsi="Myriad Pro"/>
              </w:rPr>
            </w:pPr>
          </w:p>
        </w:tc>
        <w:tc>
          <w:tcPr>
            <w:tcW w:w="2700" w:type="dxa"/>
            <w:vMerge/>
            <w:shd w:val="clear" w:color="auto" w:fill="auto"/>
          </w:tcPr>
          <w:p w14:paraId="2F16BCF6" w14:textId="77777777" w:rsidR="00094BCB" w:rsidRPr="008556FD" w:rsidRDefault="00094BCB" w:rsidP="00094BCB">
            <w:pPr>
              <w:tabs>
                <w:tab w:val="left" w:pos="295"/>
              </w:tabs>
              <w:rPr>
                <w:rFonts w:ascii="Myriad Pro" w:hAnsi="Myriad Pro"/>
                <w:b/>
                <w:i/>
              </w:rPr>
            </w:pPr>
          </w:p>
        </w:tc>
        <w:tc>
          <w:tcPr>
            <w:tcW w:w="2520" w:type="dxa"/>
            <w:vMerge/>
            <w:shd w:val="clear" w:color="auto" w:fill="auto"/>
          </w:tcPr>
          <w:p w14:paraId="165BF366" w14:textId="77777777" w:rsidR="00094BCB" w:rsidRPr="008556FD" w:rsidRDefault="00094BCB" w:rsidP="00094BCB">
            <w:pPr>
              <w:rPr>
                <w:rFonts w:ascii="Myriad Pro" w:hAnsi="Myriad Pro"/>
              </w:rPr>
            </w:pPr>
          </w:p>
        </w:tc>
        <w:tc>
          <w:tcPr>
            <w:tcW w:w="2160" w:type="dxa"/>
            <w:vMerge/>
            <w:shd w:val="clear" w:color="auto" w:fill="auto"/>
          </w:tcPr>
          <w:p w14:paraId="60955536" w14:textId="77777777" w:rsidR="00094BCB" w:rsidRPr="008556FD" w:rsidRDefault="00094BCB" w:rsidP="00094BCB">
            <w:pPr>
              <w:spacing w:before="120" w:after="120"/>
              <w:jc w:val="center"/>
              <w:rPr>
                <w:rFonts w:ascii="Myriad Pro" w:hAnsi="Myriad Pro" w:cstheme="minorHAnsi"/>
                <w:b/>
                <w:sz w:val="20"/>
                <w:szCs w:val="20"/>
              </w:rPr>
            </w:pPr>
          </w:p>
        </w:tc>
      </w:tr>
      <w:tr w:rsidR="00094BCB" w:rsidRPr="008556FD" w14:paraId="11D907D6" w14:textId="77777777" w:rsidTr="008556FD">
        <w:trPr>
          <w:tblHeader/>
        </w:trPr>
        <w:tc>
          <w:tcPr>
            <w:tcW w:w="2070" w:type="dxa"/>
            <w:vMerge/>
            <w:shd w:val="clear" w:color="auto" w:fill="auto"/>
          </w:tcPr>
          <w:p w14:paraId="114398DB" w14:textId="77777777" w:rsidR="00094BCB" w:rsidRPr="008556FD" w:rsidRDefault="00094BCB" w:rsidP="00094BCB">
            <w:pPr>
              <w:spacing w:before="120" w:after="120"/>
              <w:jc w:val="center"/>
              <w:rPr>
                <w:rFonts w:ascii="Myriad Pro" w:hAnsi="Myriad Pro" w:cstheme="minorHAnsi"/>
                <w:b/>
                <w:sz w:val="20"/>
                <w:szCs w:val="20"/>
              </w:rPr>
            </w:pPr>
          </w:p>
        </w:tc>
        <w:tc>
          <w:tcPr>
            <w:tcW w:w="10530" w:type="dxa"/>
            <w:gridSpan w:val="4"/>
            <w:shd w:val="clear" w:color="auto" w:fill="auto"/>
          </w:tcPr>
          <w:p w14:paraId="694BBD1B" w14:textId="46321853" w:rsidR="00094BCB" w:rsidRPr="008556FD" w:rsidRDefault="00A437C0" w:rsidP="0022094B">
            <w:pPr>
              <w:spacing w:before="120" w:after="120"/>
              <w:rPr>
                <w:rFonts w:ascii="Myriad Pro" w:hAnsi="Myriad Pro"/>
                <w:b/>
                <w:bCs/>
                <w:i/>
                <w:color w:val="000000" w:themeColor="text1"/>
              </w:rPr>
            </w:pPr>
            <w:r w:rsidRPr="008556FD">
              <w:rPr>
                <w:rFonts w:ascii="Myriad Pro" w:hAnsi="Myriad Pro" w:cstheme="minorHAnsi"/>
                <w:b/>
                <w:i/>
              </w:rPr>
              <w:t xml:space="preserve">Area of Work: </w:t>
            </w:r>
            <w:r w:rsidRPr="00035B00">
              <w:rPr>
                <w:rFonts w:ascii="Myriad Pro" w:hAnsi="Myriad Pro"/>
                <w:bCs/>
                <w:i/>
                <w:color w:val="000000" w:themeColor="text1"/>
              </w:rPr>
              <w:t>Improving the national system of prevention and response to natural, human-induced and environmental disasters</w:t>
            </w:r>
          </w:p>
        </w:tc>
        <w:tc>
          <w:tcPr>
            <w:tcW w:w="2160" w:type="dxa"/>
            <w:vMerge/>
            <w:shd w:val="clear" w:color="auto" w:fill="auto"/>
          </w:tcPr>
          <w:p w14:paraId="19A2B3D1" w14:textId="77777777" w:rsidR="00094BCB" w:rsidRPr="008556FD" w:rsidRDefault="00094BCB" w:rsidP="00094BCB">
            <w:pPr>
              <w:spacing w:before="120" w:after="120"/>
              <w:jc w:val="center"/>
              <w:rPr>
                <w:rFonts w:ascii="Myriad Pro" w:hAnsi="Myriad Pro" w:cstheme="minorHAnsi"/>
                <w:b/>
                <w:sz w:val="20"/>
                <w:szCs w:val="20"/>
              </w:rPr>
            </w:pPr>
          </w:p>
        </w:tc>
      </w:tr>
      <w:tr w:rsidR="00094BCB" w:rsidRPr="008556FD" w14:paraId="16BBA2B7" w14:textId="77777777" w:rsidTr="002866C1">
        <w:trPr>
          <w:tblHeader/>
        </w:trPr>
        <w:tc>
          <w:tcPr>
            <w:tcW w:w="2070" w:type="dxa"/>
            <w:vMerge/>
            <w:shd w:val="clear" w:color="auto" w:fill="auto"/>
          </w:tcPr>
          <w:p w14:paraId="4E0E44FA" w14:textId="77777777" w:rsidR="00094BCB" w:rsidRPr="008556FD" w:rsidRDefault="00094BCB" w:rsidP="00094BCB">
            <w:pPr>
              <w:spacing w:before="120" w:after="120"/>
              <w:jc w:val="center"/>
              <w:rPr>
                <w:rFonts w:ascii="Myriad Pro" w:hAnsi="Myriad Pro" w:cstheme="minorHAnsi"/>
                <w:b/>
                <w:sz w:val="20"/>
                <w:szCs w:val="20"/>
              </w:rPr>
            </w:pPr>
          </w:p>
        </w:tc>
        <w:tc>
          <w:tcPr>
            <w:tcW w:w="2785" w:type="dxa"/>
            <w:shd w:val="clear" w:color="auto" w:fill="auto"/>
          </w:tcPr>
          <w:p w14:paraId="165892E2" w14:textId="018495FC" w:rsidR="00A437C0" w:rsidRPr="00035B00" w:rsidRDefault="00035B00" w:rsidP="00035B00">
            <w:pPr>
              <w:spacing w:after="0" w:line="240" w:lineRule="auto"/>
              <w:rPr>
                <w:rFonts w:ascii="Myriad Pro" w:hAnsi="Myriad Pro" w:cs="Arial"/>
                <w:color w:val="000000" w:themeColor="text1"/>
                <w:sz w:val="20"/>
                <w:szCs w:val="20"/>
              </w:rPr>
            </w:pPr>
            <w:r w:rsidRPr="00035B00">
              <w:rPr>
                <w:rFonts w:ascii="Myriad Pro" w:hAnsi="Myriad Pro" w:cstheme="minorHAnsi"/>
                <w:b/>
                <w:sz w:val="20"/>
                <w:szCs w:val="20"/>
              </w:rPr>
              <w:t>Indicator</w:t>
            </w:r>
            <w:r w:rsidRPr="00035B00">
              <w:rPr>
                <w:rFonts w:ascii="Myriad Pro" w:hAnsi="Myriad Pro" w:cs="Arial"/>
                <w:b/>
                <w:color w:val="000000" w:themeColor="text1"/>
                <w:sz w:val="20"/>
                <w:szCs w:val="20"/>
              </w:rPr>
              <w:t xml:space="preserve"> </w:t>
            </w:r>
            <w:r w:rsidR="00094BCB" w:rsidRPr="00035B00">
              <w:rPr>
                <w:rFonts w:ascii="Myriad Pro" w:hAnsi="Myriad Pro" w:cs="Arial"/>
                <w:b/>
                <w:color w:val="000000" w:themeColor="text1"/>
                <w:sz w:val="20"/>
                <w:szCs w:val="20"/>
              </w:rPr>
              <w:t xml:space="preserve">6.8:  </w:t>
            </w:r>
            <w:r w:rsidR="00A437C0" w:rsidRPr="00035B00">
              <w:rPr>
                <w:rFonts w:ascii="Myriad Pro" w:hAnsi="Myriad Pro" w:cs="Arial"/>
                <w:color w:val="000000" w:themeColor="text1"/>
                <w:sz w:val="20"/>
                <w:szCs w:val="20"/>
              </w:rPr>
              <w:t>% of rural communities in disaster prone areas are able to apply proactive disaster risk reduction activities (including through modern ICT) according to HFA and post-HFA framework</w:t>
            </w:r>
          </w:p>
          <w:p w14:paraId="446C3178" w14:textId="171BBFBE" w:rsidR="00A437C0" w:rsidRPr="00035B00" w:rsidRDefault="00A437C0" w:rsidP="00035B00">
            <w:pPr>
              <w:spacing w:before="120" w:after="120" w:line="240" w:lineRule="auto"/>
              <w:rPr>
                <w:rFonts w:ascii="Myriad Pro" w:hAnsi="Myriad Pro" w:cs="Arial"/>
                <w:color w:val="000000" w:themeColor="text1"/>
                <w:sz w:val="20"/>
                <w:szCs w:val="20"/>
              </w:rPr>
            </w:pPr>
            <w:r w:rsidRPr="00035B00">
              <w:rPr>
                <w:rFonts w:ascii="Myriad Pro" w:hAnsi="Myriad Pro" w:cs="Times New Roman"/>
                <w:sz w:val="20"/>
                <w:szCs w:val="20"/>
                <w:u w:val="single"/>
              </w:rPr>
              <w:t>Baseline</w:t>
            </w:r>
            <w:r w:rsidRPr="00035B00">
              <w:rPr>
                <w:rFonts w:ascii="Myriad Pro" w:hAnsi="Myriad Pro" w:cs="Times New Roman"/>
                <w:b/>
                <w:i/>
                <w:sz w:val="20"/>
                <w:szCs w:val="20"/>
                <w:u w:val="single"/>
              </w:rPr>
              <w:t>:</w:t>
            </w:r>
            <w:r w:rsidR="00035B00">
              <w:rPr>
                <w:rFonts w:ascii="Myriad Pro" w:hAnsi="Myriad Pro" w:cs="Times New Roman"/>
                <w:b/>
                <w:i/>
                <w:sz w:val="20"/>
                <w:szCs w:val="20"/>
              </w:rPr>
              <w:t xml:space="preserve"> </w:t>
            </w:r>
            <w:r w:rsidRPr="00035B00">
              <w:rPr>
                <w:rFonts w:ascii="Myriad Pro" w:hAnsi="Myriad Pro" w:cs="Arial"/>
                <w:color w:val="000000" w:themeColor="text1"/>
                <w:sz w:val="20"/>
                <w:szCs w:val="20"/>
              </w:rPr>
              <w:t>60% (Ministry of Emergency Situations)</w:t>
            </w:r>
          </w:p>
          <w:p w14:paraId="2E5F512F" w14:textId="141ADCC3" w:rsidR="00A437C0" w:rsidRPr="00035B00" w:rsidRDefault="00A437C0" w:rsidP="00035B00">
            <w:pPr>
              <w:spacing w:after="0" w:line="240" w:lineRule="auto"/>
              <w:rPr>
                <w:rFonts w:ascii="Myriad Pro" w:hAnsi="Myriad Pro" w:cs="Arial"/>
                <w:color w:val="000000" w:themeColor="text1"/>
                <w:sz w:val="20"/>
                <w:szCs w:val="20"/>
              </w:rPr>
            </w:pPr>
            <w:r w:rsidRPr="00035B00">
              <w:rPr>
                <w:rFonts w:ascii="Myriad Pro" w:hAnsi="Myriad Pro" w:cs="Times New Roman"/>
                <w:sz w:val="20"/>
                <w:szCs w:val="20"/>
                <w:u w:val="single"/>
              </w:rPr>
              <w:t>Target:</w:t>
            </w:r>
            <w:r w:rsidR="00035B00">
              <w:rPr>
                <w:rFonts w:ascii="Myriad Pro" w:hAnsi="Myriad Pro" w:cs="Times New Roman"/>
                <w:b/>
                <w:i/>
                <w:sz w:val="20"/>
                <w:szCs w:val="20"/>
              </w:rPr>
              <w:t xml:space="preserve"> </w:t>
            </w:r>
            <w:r w:rsidRPr="00035B00">
              <w:rPr>
                <w:rFonts w:ascii="Myriad Pro" w:hAnsi="Myriad Pro" w:cs="Arial"/>
                <w:color w:val="000000" w:themeColor="text1"/>
                <w:sz w:val="20"/>
                <w:szCs w:val="20"/>
              </w:rPr>
              <w:t>90%</w:t>
            </w:r>
            <w:r w:rsidR="00035B00">
              <w:rPr>
                <w:rFonts w:ascii="Myriad Pro" w:hAnsi="Myriad Pro" w:cs="Arial"/>
                <w:color w:val="000000" w:themeColor="text1"/>
                <w:sz w:val="20"/>
                <w:szCs w:val="20"/>
              </w:rPr>
              <w:t xml:space="preserve"> </w:t>
            </w:r>
          </w:p>
          <w:p w14:paraId="1D0C2312" w14:textId="7B8E1F6D" w:rsidR="00094BCB" w:rsidRPr="00035B00" w:rsidRDefault="00094BCB" w:rsidP="00035B00">
            <w:pPr>
              <w:spacing w:after="0" w:line="240" w:lineRule="auto"/>
              <w:rPr>
                <w:rFonts w:ascii="Myriad Pro" w:hAnsi="Myriad Pro" w:cs="Arial"/>
                <w:b/>
                <w:color w:val="000000" w:themeColor="text1"/>
                <w:sz w:val="20"/>
                <w:szCs w:val="20"/>
                <w:u w:val="single"/>
              </w:rPr>
            </w:pPr>
          </w:p>
        </w:tc>
        <w:tc>
          <w:tcPr>
            <w:tcW w:w="2525" w:type="dxa"/>
            <w:vMerge w:val="restart"/>
            <w:shd w:val="clear" w:color="auto" w:fill="auto"/>
          </w:tcPr>
          <w:p w14:paraId="75AA24E1" w14:textId="083D7812" w:rsidR="00094BCB" w:rsidRPr="00035B00" w:rsidRDefault="00A437C0" w:rsidP="00035B00">
            <w:pPr>
              <w:spacing w:after="0" w:line="240" w:lineRule="auto"/>
              <w:rPr>
                <w:rFonts w:ascii="Myriad Pro" w:hAnsi="Myriad Pro" w:cs="Arial"/>
                <w:color w:val="000000" w:themeColor="text1"/>
                <w:sz w:val="20"/>
                <w:szCs w:val="20"/>
              </w:rPr>
            </w:pPr>
            <w:r w:rsidRPr="00035B00">
              <w:rPr>
                <w:rFonts w:ascii="Myriad Pro" w:hAnsi="Myriad Pro" w:cs="Arial"/>
                <w:color w:val="333333"/>
                <w:sz w:val="20"/>
                <w:szCs w:val="20"/>
              </w:rPr>
              <w:t>Baseline and end-line studies, surveys, , risk assessment, hazard assessment and monitoring, results of piloting</w:t>
            </w:r>
            <w:r w:rsidRPr="00035B00">
              <w:rPr>
                <w:rFonts w:ascii="Myriad Pro" w:hAnsi="Myriad Pro" w:cs="Arial"/>
                <w:color w:val="000000" w:themeColor="text1"/>
                <w:sz w:val="20"/>
                <w:szCs w:val="20"/>
              </w:rPr>
              <w:t xml:space="preserve">  </w:t>
            </w:r>
            <w:r w:rsidR="00094BCB" w:rsidRPr="00035B00">
              <w:rPr>
                <w:rFonts w:ascii="Myriad Pro" w:hAnsi="Myriad Pro" w:cs="Arial"/>
                <w:color w:val="000000" w:themeColor="text1"/>
                <w:sz w:val="20"/>
                <w:szCs w:val="20"/>
              </w:rPr>
              <w:t xml:space="preserve">  </w:t>
            </w:r>
          </w:p>
        </w:tc>
        <w:tc>
          <w:tcPr>
            <w:tcW w:w="2700" w:type="dxa"/>
            <w:vMerge w:val="restart"/>
            <w:shd w:val="clear" w:color="auto" w:fill="auto"/>
          </w:tcPr>
          <w:p w14:paraId="2394FD9B" w14:textId="77777777" w:rsidR="00A437C0" w:rsidRPr="00035B00" w:rsidRDefault="00A437C0" w:rsidP="00035B00">
            <w:pPr>
              <w:spacing w:after="0" w:line="240" w:lineRule="auto"/>
              <w:rPr>
                <w:rFonts w:ascii="Myriad Pro" w:hAnsi="Myriad Pro" w:cs="Arial"/>
                <w:b/>
                <w:i/>
                <w:color w:val="333333"/>
                <w:sz w:val="20"/>
                <w:szCs w:val="20"/>
                <w:u w:val="single"/>
              </w:rPr>
            </w:pPr>
            <w:r w:rsidRPr="00035B00">
              <w:rPr>
                <w:rFonts w:ascii="Myriad Pro" w:hAnsi="Myriad Pro" w:cs="Arial"/>
                <w:b/>
                <w:i/>
                <w:color w:val="333333"/>
                <w:sz w:val="20"/>
                <w:szCs w:val="20"/>
                <w:u w:val="single"/>
              </w:rPr>
              <w:t xml:space="preserve">Risks: </w:t>
            </w:r>
          </w:p>
          <w:p w14:paraId="25D1F9ED" w14:textId="77777777" w:rsidR="00A437C0" w:rsidRPr="00035B00" w:rsidRDefault="00A437C0" w:rsidP="00035B00">
            <w:pPr>
              <w:spacing w:after="0" w:line="240" w:lineRule="auto"/>
              <w:rPr>
                <w:rFonts w:ascii="Myriad Pro" w:hAnsi="Myriad Pro" w:cs="Arial"/>
                <w:color w:val="333333"/>
                <w:sz w:val="20"/>
                <w:szCs w:val="20"/>
              </w:rPr>
            </w:pPr>
            <w:r w:rsidRPr="00035B00">
              <w:rPr>
                <w:rFonts w:ascii="Myriad Pro" w:hAnsi="Myriad Pro" w:cs="Arial"/>
                <w:color w:val="333333"/>
                <w:sz w:val="20"/>
                <w:szCs w:val="20"/>
              </w:rPr>
              <w:t>Lack of earmarked funding for community preparedness</w:t>
            </w:r>
          </w:p>
          <w:p w14:paraId="271F946A" w14:textId="77777777" w:rsidR="00A437C0" w:rsidRPr="00035B00" w:rsidRDefault="00A437C0" w:rsidP="00035B00">
            <w:pPr>
              <w:spacing w:after="0" w:line="240" w:lineRule="auto"/>
              <w:rPr>
                <w:rFonts w:ascii="Myriad Pro" w:hAnsi="Myriad Pro" w:cs="Arial"/>
                <w:color w:val="333333"/>
                <w:sz w:val="20"/>
                <w:szCs w:val="20"/>
              </w:rPr>
            </w:pPr>
          </w:p>
          <w:p w14:paraId="018D64A1" w14:textId="77777777" w:rsidR="00A437C0" w:rsidRPr="00035B00" w:rsidRDefault="00A437C0" w:rsidP="00035B00">
            <w:pPr>
              <w:spacing w:after="0" w:line="240" w:lineRule="auto"/>
              <w:rPr>
                <w:rFonts w:ascii="Myriad Pro" w:hAnsi="Myriad Pro" w:cs="Arial"/>
                <w:color w:val="333333"/>
                <w:sz w:val="20"/>
                <w:szCs w:val="20"/>
              </w:rPr>
            </w:pPr>
            <w:r w:rsidRPr="00035B00">
              <w:rPr>
                <w:rFonts w:ascii="Myriad Pro" w:hAnsi="Myriad Pro" w:cs="Arial"/>
                <w:color w:val="333333"/>
                <w:sz w:val="20"/>
                <w:szCs w:val="20"/>
              </w:rPr>
              <w:t>Limited access to reliable information/ data for evidence based policy making</w:t>
            </w:r>
          </w:p>
          <w:p w14:paraId="6593DC36" w14:textId="77777777" w:rsidR="00035B00" w:rsidRDefault="00035B00" w:rsidP="00035B00">
            <w:pPr>
              <w:spacing w:after="0" w:line="240" w:lineRule="auto"/>
              <w:rPr>
                <w:rFonts w:ascii="Myriad Pro" w:hAnsi="Myriad Pro" w:cs="Arial"/>
                <w:b/>
                <w:i/>
                <w:color w:val="333333"/>
                <w:sz w:val="20"/>
                <w:szCs w:val="20"/>
                <w:u w:val="single"/>
              </w:rPr>
            </w:pPr>
          </w:p>
          <w:p w14:paraId="285A17DB" w14:textId="77777777" w:rsidR="00A437C0" w:rsidRPr="00035B00" w:rsidRDefault="00A437C0" w:rsidP="00035B00">
            <w:pPr>
              <w:spacing w:after="0" w:line="240" w:lineRule="auto"/>
              <w:rPr>
                <w:rFonts w:ascii="Myriad Pro" w:hAnsi="Myriad Pro" w:cs="Arial"/>
                <w:b/>
                <w:i/>
                <w:color w:val="333333"/>
                <w:sz w:val="20"/>
                <w:szCs w:val="20"/>
                <w:u w:val="single"/>
              </w:rPr>
            </w:pPr>
            <w:r w:rsidRPr="00035B00">
              <w:rPr>
                <w:rFonts w:ascii="Myriad Pro" w:hAnsi="Myriad Pro" w:cs="Arial"/>
                <w:b/>
                <w:i/>
                <w:color w:val="333333"/>
                <w:sz w:val="20"/>
                <w:szCs w:val="20"/>
                <w:u w:val="single"/>
              </w:rPr>
              <w:t xml:space="preserve">Assumptions: </w:t>
            </w:r>
          </w:p>
          <w:p w14:paraId="263DA519" w14:textId="2351FC36" w:rsidR="00094BCB" w:rsidRPr="00035B00" w:rsidRDefault="00A437C0" w:rsidP="00035B00">
            <w:pPr>
              <w:spacing w:after="0" w:line="240" w:lineRule="auto"/>
              <w:rPr>
                <w:rFonts w:ascii="Myriad Pro" w:hAnsi="Myriad Pro" w:cs="Arial"/>
                <w:color w:val="000000" w:themeColor="text1"/>
                <w:sz w:val="20"/>
                <w:szCs w:val="20"/>
                <w:u w:val="single"/>
              </w:rPr>
            </w:pPr>
            <w:r w:rsidRPr="00035B00">
              <w:rPr>
                <w:rFonts w:ascii="Myriad Pro" w:hAnsi="Myriad Pro" w:cs="Arial"/>
                <w:color w:val="333333"/>
                <w:sz w:val="20"/>
                <w:szCs w:val="20"/>
              </w:rPr>
              <w:t>Communities are actively engaged in community resilience initiatives</w:t>
            </w:r>
          </w:p>
          <w:p w14:paraId="25F36475" w14:textId="77777777" w:rsidR="00094BCB" w:rsidRPr="00035B00" w:rsidRDefault="00094BCB" w:rsidP="00035B00">
            <w:pPr>
              <w:spacing w:after="0" w:line="240" w:lineRule="auto"/>
              <w:rPr>
                <w:rFonts w:ascii="Myriad Pro" w:hAnsi="Myriad Pro" w:cs="Arial"/>
                <w:color w:val="000000" w:themeColor="text1"/>
                <w:sz w:val="20"/>
                <w:szCs w:val="20"/>
                <w:u w:val="single"/>
              </w:rPr>
            </w:pPr>
          </w:p>
          <w:p w14:paraId="0561B513" w14:textId="77777777" w:rsidR="00094BCB" w:rsidRPr="00035B00" w:rsidRDefault="00094BCB" w:rsidP="00035B00">
            <w:pPr>
              <w:spacing w:after="0" w:line="240" w:lineRule="auto"/>
              <w:rPr>
                <w:rFonts w:ascii="Myriad Pro" w:hAnsi="Myriad Pro" w:cs="Arial"/>
                <w:color w:val="000000" w:themeColor="text1"/>
                <w:sz w:val="20"/>
                <w:szCs w:val="20"/>
              </w:rPr>
            </w:pPr>
          </w:p>
          <w:p w14:paraId="106C41D8" w14:textId="77777777" w:rsidR="00094BCB" w:rsidRPr="00035B00" w:rsidRDefault="00094BCB" w:rsidP="00035B00">
            <w:pPr>
              <w:spacing w:after="0" w:line="240" w:lineRule="auto"/>
              <w:rPr>
                <w:rFonts w:ascii="Myriad Pro" w:hAnsi="Myriad Pro"/>
                <w:color w:val="000000" w:themeColor="text1"/>
                <w:sz w:val="20"/>
                <w:szCs w:val="20"/>
              </w:rPr>
            </w:pPr>
            <w:r w:rsidRPr="00035B00">
              <w:rPr>
                <w:rFonts w:ascii="Myriad Pro" w:hAnsi="Myriad Pro" w:cs="Arial"/>
                <w:color w:val="000000" w:themeColor="text1"/>
                <w:sz w:val="20"/>
                <w:szCs w:val="20"/>
              </w:rPr>
              <w:t xml:space="preserve"> </w:t>
            </w:r>
          </w:p>
        </w:tc>
        <w:tc>
          <w:tcPr>
            <w:tcW w:w="2520" w:type="dxa"/>
            <w:vMerge w:val="restart"/>
            <w:shd w:val="clear" w:color="auto" w:fill="auto"/>
          </w:tcPr>
          <w:p w14:paraId="5EE7CCF5" w14:textId="77777777" w:rsidR="00677BB0" w:rsidRPr="00035B00" w:rsidRDefault="00677BB0" w:rsidP="00035B00">
            <w:pPr>
              <w:spacing w:after="0" w:line="240" w:lineRule="auto"/>
              <w:rPr>
                <w:rFonts w:ascii="Myriad Pro" w:hAnsi="Myriad Pro" w:cs="Arial"/>
                <w:color w:val="333333"/>
                <w:sz w:val="20"/>
                <w:szCs w:val="20"/>
              </w:rPr>
            </w:pPr>
            <w:r w:rsidRPr="00035B00">
              <w:rPr>
                <w:rFonts w:ascii="Myriad Pro" w:hAnsi="Myriad Pro" w:cs="Arial"/>
                <w:color w:val="333333"/>
                <w:sz w:val="20"/>
                <w:szCs w:val="20"/>
              </w:rPr>
              <w:t>Ministries of Emergency Situations, Finance, Public Education, Health and others, Khokimiyats, Red Crescent Society, Makhallas and other NGOs and CSOs, mass media</w:t>
            </w:r>
          </w:p>
          <w:p w14:paraId="7DAEC33E" w14:textId="77777777" w:rsidR="00677BB0" w:rsidRPr="00035B00" w:rsidRDefault="00677BB0" w:rsidP="00035B00">
            <w:pPr>
              <w:spacing w:after="0" w:line="240" w:lineRule="auto"/>
              <w:rPr>
                <w:rFonts w:ascii="Myriad Pro" w:hAnsi="Myriad Pro" w:cs="Arial"/>
                <w:color w:val="333333"/>
                <w:sz w:val="20"/>
                <w:szCs w:val="20"/>
              </w:rPr>
            </w:pPr>
          </w:p>
          <w:p w14:paraId="34852579" w14:textId="77777777" w:rsidR="00677BB0" w:rsidRPr="00035B00" w:rsidRDefault="00677BB0" w:rsidP="00035B00">
            <w:pPr>
              <w:spacing w:after="0" w:line="240" w:lineRule="auto"/>
              <w:rPr>
                <w:rFonts w:ascii="Myriad Pro" w:hAnsi="Myriad Pro" w:cs="Arial"/>
                <w:color w:val="333333"/>
                <w:sz w:val="20"/>
                <w:szCs w:val="20"/>
              </w:rPr>
            </w:pPr>
            <w:r w:rsidRPr="00035B00">
              <w:rPr>
                <w:rFonts w:ascii="Myriad Pro" w:hAnsi="Myriad Pro" w:cs="Arial"/>
                <w:color w:val="333333"/>
                <w:sz w:val="20"/>
                <w:szCs w:val="20"/>
              </w:rPr>
              <w:t>Provision of access to relevant information and data</w:t>
            </w:r>
          </w:p>
          <w:p w14:paraId="72FB67D9" w14:textId="77777777" w:rsidR="00677BB0" w:rsidRPr="00035B00" w:rsidRDefault="00677BB0" w:rsidP="00035B00">
            <w:pPr>
              <w:spacing w:after="0" w:line="240" w:lineRule="auto"/>
              <w:rPr>
                <w:rFonts w:ascii="Myriad Pro" w:hAnsi="Myriad Pro" w:cs="Arial"/>
                <w:color w:val="333333"/>
                <w:sz w:val="20"/>
                <w:szCs w:val="20"/>
              </w:rPr>
            </w:pPr>
          </w:p>
          <w:p w14:paraId="31CBE851" w14:textId="77777777" w:rsidR="00677BB0" w:rsidRPr="00035B00" w:rsidRDefault="00677BB0" w:rsidP="00035B00">
            <w:pPr>
              <w:spacing w:after="0" w:line="240" w:lineRule="auto"/>
              <w:rPr>
                <w:rFonts w:ascii="Myriad Pro" w:hAnsi="Myriad Pro" w:cs="Arial"/>
                <w:color w:val="333333"/>
                <w:sz w:val="20"/>
                <w:szCs w:val="20"/>
              </w:rPr>
            </w:pPr>
            <w:r w:rsidRPr="00035B00">
              <w:rPr>
                <w:rFonts w:ascii="Myriad Pro" w:hAnsi="Myriad Pro" w:cs="Arial"/>
                <w:color w:val="333333"/>
                <w:sz w:val="20"/>
                <w:szCs w:val="20"/>
              </w:rPr>
              <w:t>Training and capacity building</w:t>
            </w:r>
          </w:p>
          <w:p w14:paraId="648D0E33" w14:textId="77777777" w:rsidR="00677BB0" w:rsidRPr="00035B00" w:rsidRDefault="00677BB0" w:rsidP="00035B00">
            <w:pPr>
              <w:spacing w:after="0" w:line="240" w:lineRule="auto"/>
              <w:rPr>
                <w:rFonts w:ascii="Myriad Pro" w:hAnsi="Myriad Pro" w:cs="Arial"/>
                <w:color w:val="333333"/>
                <w:sz w:val="20"/>
                <w:szCs w:val="20"/>
              </w:rPr>
            </w:pPr>
            <w:r w:rsidRPr="00035B00">
              <w:rPr>
                <w:rFonts w:ascii="Myriad Pro" w:hAnsi="Myriad Pro" w:cs="Arial"/>
                <w:color w:val="333333"/>
                <w:sz w:val="20"/>
                <w:szCs w:val="20"/>
              </w:rPr>
              <w:t>Advocacy and awareness raising</w:t>
            </w:r>
          </w:p>
          <w:p w14:paraId="13BFF337" w14:textId="1266AF0B" w:rsidR="00094BCB" w:rsidRPr="00035B00" w:rsidRDefault="00677BB0" w:rsidP="00035B00">
            <w:pPr>
              <w:spacing w:after="0" w:line="240" w:lineRule="auto"/>
              <w:rPr>
                <w:rFonts w:ascii="Myriad Pro" w:hAnsi="Myriad Pro"/>
                <w:color w:val="000000" w:themeColor="text1"/>
                <w:sz w:val="20"/>
                <w:szCs w:val="20"/>
              </w:rPr>
            </w:pPr>
            <w:r w:rsidRPr="00035B00">
              <w:rPr>
                <w:rFonts w:ascii="Myriad Pro" w:hAnsi="Myriad Pro" w:cs="Arial"/>
                <w:color w:val="333333"/>
                <w:sz w:val="20"/>
                <w:szCs w:val="20"/>
              </w:rPr>
              <w:t>Joint implementation of project initiatives</w:t>
            </w:r>
          </w:p>
        </w:tc>
        <w:tc>
          <w:tcPr>
            <w:tcW w:w="2160" w:type="dxa"/>
            <w:vMerge/>
            <w:shd w:val="clear" w:color="auto" w:fill="auto"/>
          </w:tcPr>
          <w:p w14:paraId="45E253F4" w14:textId="77777777" w:rsidR="00094BCB" w:rsidRPr="008556FD" w:rsidRDefault="00094BCB" w:rsidP="00094BCB">
            <w:pPr>
              <w:spacing w:before="120" w:after="120"/>
              <w:jc w:val="center"/>
              <w:rPr>
                <w:rFonts w:ascii="Myriad Pro" w:hAnsi="Myriad Pro" w:cstheme="minorHAnsi"/>
                <w:b/>
                <w:sz w:val="20"/>
                <w:szCs w:val="20"/>
              </w:rPr>
            </w:pPr>
          </w:p>
        </w:tc>
      </w:tr>
      <w:tr w:rsidR="00094BCB" w:rsidRPr="008556FD" w14:paraId="23BBD252" w14:textId="77777777" w:rsidTr="002866C1">
        <w:trPr>
          <w:tblHeader/>
        </w:trPr>
        <w:tc>
          <w:tcPr>
            <w:tcW w:w="2070" w:type="dxa"/>
            <w:vMerge/>
            <w:shd w:val="clear" w:color="auto" w:fill="auto"/>
          </w:tcPr>
          <w:p w14:paraId="375E0F9D" w14:textId="77777777" w:rsidR="00094BCB" w:rsidRPr="008556FD" w:rsidRDefault="00094BCB" w:rsidP="00094BCB">
            <w:pPr>
              <w:spacing w:before="120" w:after="120"/>
              <w:jc w:val="center"/>
              <w:rPr>
                <w:rFonts w:ascii="Myriad Pro" w:hAnsi="Myriad Pro" w:cstheme="minorHAnsi"/>
                <w:b/>
                <w:sz w:val="20"/>
                <w:szCs w:val="20"/>
              </w:rPr>
            </w:pPr>
          </w:p>
        </w:tc>
        <w:tc>
          <w:tcPr>
            <w:tcW w:w="2785" w:type="dxa"/>
            <w:shd w:val="clear" w:color="auto" w:fill="auto"/>
          </w:tcPr>
          <w:p w14:paraId="0B212EC2" w14:textId="3A2F3872" w:rsidR="00B0508B" w:rsidRPr="00035B00" w:rsidRDefault="00035B00" w:rsidP="00035B00">
            <w:pPr>
              <w:spacing w:after="0" w:line="240" w:lineRule="auto"/>
              <w:rPr>
                <w:rFonts w:ascii="Myriad Pro" w:hAnsi="Myriad Pro" w:cs="Arial"/>
                <w:color w:val="000000" w:themeColor="text1"/>
                <w:sz w:val="20"/>
                <w:szCs w:val="20"/>
              </w:rPr>
            </w:pPr>
            <w:r w:rsidRPr="0029462E">
              <w:rPr>
                <w:rFonts w:ascii="Myriad Pro" w:hAnsi="Myriad Pro" w:cstheme="minorHAnsi"/>
                <w:b/>
                <w:sz w:val="20"/>
                <w:szCs w:val="20"/>
              </w:rPr>
              <w:t>Indicator</w:t>
            </w:r>
            <w:r w:rsidRPr="0029462E">
              <w:rPr>
                <w:rFonts w:ascii="Myriad Pro" w:hAnsi="Myriad Pro" w:cs="Arial"/>
                <w:b/>
                <w:color w:val="000000" w:themeColor="text1"/>
                <w:sz w:val="20"/>
                <w:szCs w:val="20"/>
              </w:rPr>
              <w:t xml:space="preserve"> </w:t>
            </w:r>
            <w:r w:rsidR="00094BCB" w:rsidRPr="008556FD">
              <w:rPr>
                <w:rFonts w:ascii="Myriad Pro" w:hAnsi="Myriad Pro" w:cs="Arial"/>
                <w:b/>
                <w:color w:val="000000" w:themeColor="text1"/>
                <w:sz w:val="20"/>
                <w:szCs w:val="20"/>
              </w:rPr>
              <w:t>6.</w:t>
            </w:r>
            <w:r w:rsidR="00094BCB" w:rsidRPr="00035B00">
              <w:rPr>
                <w:rFonts w:ascii="Myriad Pro" w:hAnsi="Myriad Pro" w:cs="Arial"/>
                <w:b/>
                <w:color w:val="000000" w:themeColor="text1"/>
                <w:sz w:val="20"/>
                <w:szCs w:val="20"/>
              </w:rPr>
              <w:t xml:space="preserve">9:  </w:t>
            </w:r>
            <w:r w:rsidR="00B0508B" w:rsidRPr="00035B00">
              <w:rPr>
                <w:rFonts w:ascii="Myriad Pro" w:hAnsi="Myriad Pro" w:cs="Arial"/>
                <w:color w:val="000000" w:themeColor="text1"/>
                <w:sz w:val="20"/>
                <w:szCs w:val="20"/>
              </w:rPr>
              <w:t>% of natural and cultural heritage (tangible and intangible) sufficiently safeguarded and preserved</w:t>
            </w:r>
          </w:p>
          <w:p w14:paraId="3BC4441F" w14:textId="4CF817C2" w:rsidR="00B0508B" w:rsidRPr="00035B00" w:rsidRDefault="00B0508B" w:rsidP="00035B00">
            <w:pPr>
              <w:spacing w:before="120" w:after="120" w:line="240" w:lineRule="auto"/>
              <w:rPr>
                <w:rFonts w:ascii="Myriad Pro" w:hAnsi="Myriad Pro" w:cs="Arial"/>
                <w:color w:val="000000" w:themeColor="text1"/>
                <w:sz w:val="20"/>
                <w:szCs w:val="20"/>
              </w:rPr>
            </w:pPr>
            <w:r w:rsidRPr="00035B00">
              <w:rPr>
                <w:rFonts w:ascii="Myriad Pro" w:hAnsi="Myriad Pro" w:cs="Times New Roman"/>
                <w:sz w:val="20"/>
                <w:szCs w:val="20"/>
                <w:u w:val="single"/>
              </w:rPr>
              <w:t>Baseline:</w:t>
            </w:r>
            <w:r w:rsidR="00035B00">
              <w:rPr>
                <w:rFonts w:ascii="Myriad Pro" w:hAnsi="Myriad Pro" w:cs="Times New Roman"/>
                <w:b/>
                <w:i/>
                <w:sz w:val="20"/>
                <w:szCs w:val="20"/>
              </w:rPr>
              <w:t xml:space="preserve"> </w:t>
            </w:r>
            <w:r w:rsidRPr="00035B00">
              <w:rPr>
                <w:rFonts w:ascii="Myriad Pro" w:hAnsi="Myriad Pro" w:cs="Arial"/>
                <w:color w:val="000000" w:themeColor="text1"/>
                <w:sz w:val="20"/>
                <w:szCs w:val="20"/>
              </w:rPr>
              <w:t>50% of natural and 35% of cultural heritage safeguarded and preserved (Ministry of Culture and Sport)</w:t>
            </w:r>
          </w:p>
          <w:p w14:paraId="10600FFD" w14:textId="0EAB3BC8" w:rsidR="00094BCB" w:rsidRPr="008556FD" w:rsidRDefault="00B0508B" w:rsidP="00035B00">
            <w:pPr>
              <w:spacing w:after="0" w:line="240" w:lineRule="auto"/>
              <w:rPr>
                <w:rFonts w:ascii="Myriad Pro" w:hAnsi="Myriad Pro" w:cs="Arial"/>
                <w:b/>
                <w:color w:val="000000" w:themeColor="text1"/>
                <w:u w:val="single"/>
              </w:rPr>
            </w:pPr>
            <w:r w:rsidRPr="00035B00">
              <w:rPr>
                <w:rFonts w:ascii="Myriad Pro" w:hAnsi="Myriad Pro" w:cs="Times New Roman"/>
                <w:sz w:val="20"/>
                <w:szCs w:val="20"/>
                <w:u w:val="single"/>
              </w:rPr>
              <w:t>Target:</w:t>
            </w:r>
            <w:r w:rsidR="00035B00">
              <w:rPr>
                <w:rFonts w:ascii="Myriad Pro" w:hAnsi="Myriad Pro" w:cs="Times New Roman"/>
                <w:b/>
                <w:i/>
                <w:sz w:val="20"/>
                <w:szCs w:val="20"/>
              </w:rPr>
              <w:t xml:space="preserve"> </w:t>
            </w:r>
            <w:r w:rsidRPr="00035B00">
              <w:rPr>
                <w:rFonts w:ascii="Myriad Pro" w:hAnsi="Myriad Pro" w:cs="Arial"/>
                <w:color w:val="000000" w:themeColor="text1"/>
                <w:sz w:val="20"/>
                <w:szCs w:val="20"/>
              </w:rPr>
              <w:t>60% of natural and 45% of cultural heritage safeguarded and preserved</w:t>
            </w:r>
          </w:p>
        </w:tc>
        <w:tc>
          <w:tcPr>
            <w:tcW w:w="2525" w:type="dxa"/>
            <w:vMerge/>
            <w:shd w:val="clear" w:color="auto" w:fill="auto"/>
          </w:tcPr>
          <w:p w14:paraId="5052146E" w14:textId="77777777" w:rsidR="00094BCB" w:rsidRPr="008556FD" w:rsidRDefault="00094BCB" w:rsidP="00094BCB">
            <w:pPr>
              <w:rPr>
                <w:rFonts w:ascii="Myriad Pro" w:hAnsi="Myriad Pro"/>
              </w:rPr>
            </w:pPr>
          </w:p>
        </w:tc>
        <w:tc>
          <w:tcPr>
            <w:tcW w:w="2700" w:type="dxa"/>
            <w:vMerge/>
            <w:shd w:val="clear" w:color="auto" w:fill="auto"/>
          </w:tcPr>
          <w:p w14:paraId="77E6B0A6" w14:textId="77777777" w:rsidR="00094BCB" w:rsidRPr="008556FD" w:rsidRDefault="00094BCB" w:rsidP="00094BCB">
            <w:pPr>
              <w:tabs>
                <w:tab w:val="left" w:pos="295"/>
              </w:tabs>
              <w:rPr>
                <w:rFonts w:ascii="Myriad Pro" w:hAnsi="Myriad Pro"/>
                <w:b/>
                <w:i/>
              </w:rPr>
            </w:pPr>
          </w:p>
        </w:tc>
        <w:tc>
          <w:tcPr>
            <w:tcW w:w="2520" w:type="dxa"/>
            <w:vMerge/>
            <w:shd w:val="clear" w:color="auto" w:fill="auto"/>
          </w:tcPr>
          <w:p w14:paraId="6813D7B3" w14:textId="77777777" w:rsidR="00094BCB" w:rsidRPr="008556FD" w:rsidRDefault="00094BCB" w:rsidP="00094BCB">
            <w:pPr>
              <w:rPr>
                <w:rFonts w:ascii="Myriad Pro" w:hAnsi="Myriad Pro"/>
              </w:rPr>
            </w:pPr>
          </w:p>
        </w:tc>
        <w:tc>
          <w:tcPr>
            <w:tcW w:w="2160" w:type="dxa"/>
            <w:vMerge/>
            <w:shd w:val="clear" w:color="auto" w:fill="auto"/>
          </w:tcPr>
          <w:p w14:paraId="5C46D08F" w14:textId="77777777" w:rsidR="00094BCB" w:rsidRPr="008556FD" w:rsidRDefault="00094BCB" w:rsidP="00094BCB">
            <w:pPr>
              <w:spacing w:before="120" w:after="120"/>
              <w:jc w:val="center"/>
              <w:rPr>
                <w:rFonts w:ascii="Myriad Pro" w:hAnsi="Myriad Pro" w:cstheme="minorHAnsi"/>
                <w:b/>
                <w:sz w:val="20"/>
                <w:szCs w:val="20"/>
              </w:rPr>
            </w:pPr>
          </w:p>
        </w:tc>
      </w:tr>
    </w:tbl>
    <w:p w14:paraId="08EC5B01" w14:textId="77777777" w:rsidR="0099387D" w:rsidRDefault="0099387D">
      <w:r>
        <w:br w:type="page"/>
      </w:r>
    </w:p>
    <w:tbl>
      <w:tblPr>
        <w:tblpPr w:leftFromText="180" w:rightFromText="180" w:vertAnchor="text" w:horzAnchor="margin" w:tblpXSpec="center" w:tblpY="-89"/>
        <w:tblOverlap w:val="neve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2785"/>
        <w:gridCol w:w="2525"/>
        <w:gridCol w:w="2700"/>
        <w:gridCol w:w="2520"/>
        <w:gridCol w:w="2160"/>
      </w:tblGrid>
      <w:tr w:rsidR="00094BCB" w:rsidRPr="0099387D" w14:paraId="1242EA76" w14:textId="77777777" w:rsidTr="008556FD">
        <w:trPr>
          <w:tblHeader/>
        </w:trPr>
        <w:tc>
          <w:tcPr>
            <w:tcW w:w="14760" w:type="dxa"/>
            <w:gridSpan w:val="6"/>
            <w:shd w:val="clear" w:color="auto" w:fill="0070C0"/>
          </w:tcPr>
          <w:p w14:paraId="77805B7E" w14:textId="7BB27982" w:rsidR="0099387D" w:rsidRPr="0099387D" w:rsidRDefault="00720B37" w:rsidP="0099387D">
            <w:pPr>
              <w:spacing w:before="120" w:after="120"/>
              <w:jc w:val="both"/>
              <w:rPr>
                <w:lang w:val="en-GB"/>
              </w:rPr>
            </w:pPr>
            <w:r>
              <w:rPr>
                <w:rFonts w:ascii="Myriad Pro" w:hAnsi="Myriad Pro" w:cstheme="minorHAnsi"/>
                <w:color w:val="FFFFFF" w:themeColor="background1"/>
              </w:rPr>
              <w:t>THEMATIC</w:t>
            </w:r>
            <w:r w:rsidRPr="0099387D">
              <w:rPr>
                <w:rFonts w:ascii="Myriad Pro" w:hAnsi="Myriad Pro" w:cstheme="minorHAnsi"/>
                <w:color w:val="FFFFFF" w:themeColor="background1"/>
              </w:rPr>
              <w:t xml:space="preserve"> </w:t>
            </w:r>
            <w:r>
              <w:rPr>
                <w:rFonts w:ascii="Myriad Pro" w:hAnsi="Myriad Pro" w:cstheme="minorHAnsi"/>
                <w:color w:val="FFFFFF" w:themeColor="background1"/>
              </w:rPr>
              <w:t>AREA</w:t>
            </w:r>
            <w:r w:rsidR="00094BCB" w:rsidRPr="0099387D">
              <w:rPr>
                <w:rFonts w:ascii="Myriad Pro" w:hAnsi="Myriad Pro" w:cs="Arial"/>
                <w:color w:val="FFFFFF" w:themeColor="background1"/>
                <w:sz w:val="28"/>
              </w:rPr>
              <w:t>:</w:t>
            </w:r>
            <w:r w:rsidR="00094BCB" w:rsidRPr="0099387D">
              <w:rPr>
                <w:rFonts w:ascii="Myriad Pro" w:hAnsi="Myriad Pro" w:cs="Arial"/>
                <w:i/>
                <w:color w:val="FFFFFF" w:themeColor="background1"/>
                <w:sz w:val="28"/>
              </w:rPr>
              <w:t xml:space="preserve">  </w:t>
            </w:r>
            <w:r w:rsidR="0099387D" w:rsidRPr="0099387D">
              <w:rPr>
                <w:rFonts w:ascii="Myriad Pro" w:hAnsi="Myriad Pro" w:cstheme="minorHAnsi"/>
                <w:color w:val="FFFFFF" w:themeColor="background1"/>
                <w:sz w:val="24"/>
                <w:szCs w:val="24"/>
              </w:rPr>
              <w:t xml:space="preserve"> Effective governance, to enhance public service delivery and the protection of rights </w:t>
            </w:r>
          </w:p>
        </w:tc>
      </w:tr>
      <w:tr w:rsidR="00094BCB" w:rsidRPr="008556FD" w14:paraId="4B1899BB" w14:textId="77777777" w:rsidTr="008556FD">
        <w:trPr>
          <w:tblHeader/>
        </w:trPr>
        <w:tc>
          <w:tcPr>
            <w:tcW w:w="14760" w:type="dxa"/>
            <w:gridSpan w:val="6"/>
            <w:shd w:val="clear" w:color="auto" w:fill="E5F4F7"/>
          </w:tcPr>
          <w:p w14:paraId="25F96759" w14:textId="1007812B" w:rsidR="00BC3F84" w:rsidRPr="005228B1" w:rsidRDefault="00BC3F84" w:rsidP="00BC3F84">
            <w:pPr>
              <w:spacing w:before="120" w:after="120"/>
              <w:rPr>
                <w:rFonts w:ascii="Myriad Pro" w:hAnsi="Myriad Pro" w:cstheme="minorHAnsi"/>
                <w:b/>
              </w:rPr>
            </w:pPr>
            <w:r w:rsidRPr="0099387D">
              <w:rPr>
                <w:rFonts w:ascii="Myriad Pro" w:hAnsi="Myriad Pro"/>
                <w:b/>
              </w:rPr>
              <w:t xml:space="preserve">  </w:t>
            </w:r>
            <w:r w:rsidRPr="008556FD">
              <w:rPr>
                <w:rFonts w:ascii="Myriad Pro" w:hAnsi="Myriad Pro"/>
                <w:b/>
              </w:rPr>
              <w:t>National priorities or development goals</w:t>
            </w:r>
            <w:r w:rsidRPr="008556FD">
              <w:rPr>
                <w:rFonts w:ascii="Myriad Pro" w:hAnsi="Myriad Pro" w:cstheme="minorHAnsi"/>
                <w:b/>
              </w:rPr>
              <w:t xml:space="preserve">: </w:t>
            </w:r>
            <w:r>
              <w:rPr>
                <w:rFonts w:ascii="Myriad Pro" w:hAnsi="Myriad Pro" w:cstheme="minorHAnsi"/>
                <w:b/>
              </w:rPr>
              <w:t xml:space="preserve"> </w:t>
            </w:r>
          </w:p>
          <w:p w14:paraId="6134DA7B" w14:textId="3D6724FC" w:rsidR="00057CF9" w:rsidRPr="00A45BBF" w:rsidRDefault="00057CF9" w:rsidP="0099387D">
            <w:pPr>
              <w:pStyle w:val="ListParagraph"/>
              <w:numPr>
                <w:ilvl w:val="0"/>
                <w:numId w:val="38"/>
              </w:numPr>
              <w:tabs>
                <w:tab w:val="left" w:pos="275"/>
              </w:tabs>
              <w:spacing w:line="259" w:lineRule="auto"/>
              <w:rPr>
                <w:rFonts w:ascii="Myriad Pro" w:hAnsi="Myriad Pro" w:cs="Calibri"/>
                <w:color w:val="000000"/>
                <w:sz w:val="22"/>
                <w:szCs w:val="22"/>
                <w:lang w:val="ru-RU"/>
              </w:rPr>
            </w:pPr>
            <w:r w:rsidRPr="00A45BBF">
              <w:rPr>
                <w:rFonts w:ascii="Myriad Pro" w:hAnsi="Myriad Pro" w:cs="Calibri"/>
                <w:color w:val="000000"/>
                <w:sz w:val="22"/>
                <w:szCs w:val="22"/>
                <w:lang w:val="ru-RU"/>
              </w:rPr>
              <w:t xml:space="preserve">Democratization of public administration </w:t>
            </w:r>
          </w:p>
          <w:p w14:paraId="43AE8191" w14:textId="77777777" w:rsidR="00057CF9" w:rsidRPr="00A45BBF" w:rsidRDefault="00057CF9" w:rsidP="0099387D">
            <w:pPr>
              <w:pStyle w:val="ListParagraph"/>
              <w:numPr>
                <w:ilvl w:val="0"/>
                <w:numId w:val="35"/>
              </w:numPr>
              <w:spacing w:line="259" w:lineRule="auto"/>
              <w:rPr>
                <w:rFonts w:ascii="Myriad Pro" w:hAnsi="Myriad Pro" w:cs="Calibri"/>
                <w:color w:val="000000"/>
                <w:sz w:val="22"/>
                <w:szCs w:val="22"/>
              </w:rPr>
            </w:pPr>
            <w:r w:rsidRPr="00A45BBF">
              <w:rPr>
                <w:rFonts w:ascii="Myriad Pro" w:hAnsi="Myriad Pro" w:cs="Calibri"/>
                <w:color w:val="000000"/>
                <w:sz w:val="22"/>
                <w:szCs w:val="22"/>
              </w:rPr>
              <w:t xml:space="preserve">Reform of judicial and legal system </w:t>
            </w:r>
          </w:p>
          <w:p w14:paraId="18AD6C33" w14:textId="77777777" w:rsidR="00057CF9" w:rsidRPr="00A45BBF" w:rsidRDefault="00057CF9" w:rsidP="0099387D">
            <w:pPr>
              <w:pStyle w:val="ListParagraph"/>
              <w:numPr>
                <w:ilvl w:val="0"/>
                <w:numId w:val="35"/>
              </w:numPr>
              <w:spacing w:line="259" w:lineRule="auto"/>
              <w:rPr>
                <w:rFonts w:ascii="Myriad Pro" w:hAnsi="Myriad Pro" w:cs="Calibri"/>
                <w:color w:val="000000"/>
                <w:sz w:val="22"/>
                <w:szCs w:val="22"/>
              </w:rPr>
            </w:pPr>
            <w:r w:rsidRPr="00A45BBF">
              <w:rPr>
                <w:rFonts w:ascii="Myriad Pro" w:hAnsi="Myriad Pro" w:cs="Calibri"/>
                <w:color w:val="000000"/>
                <w:sz w:val="22"/>
                <w:szCs w:val="22"/>
              </w:rPr>
              <w:t xml:space="preserve">Reform of information and ensure the freedom of speech and information </w:t>
            </w:r>
          </w:p>
          <w:p w14:paraId="501C8FCE" w14:textId="77777777" w:rsidR="00057CF9" w:rsidRPr="00A45BBF" w:rsidRDefault="00057CF9" w:rsidP="0099387D">
            <w:pPr>
              <w:pStyle w:val="ListParagraph"/>
              <w:numPr>
                <w:ilvl w:val="0"/>
                <w:numId w:val="35"/>
              </w:numPr>
              <w:spacing w:line="259" w:lineRule="auto"/>
              <w:rPr>
                <w:rFonts w:ascii="Myriad Pro" w:hAnsi="Myriad Pro" w:cs="Calibri"/>
                <w:color w:val="000000"/>
                <w:sz w:val="22"/>
                <w:szCs w:val="22"/>
              </w:rPr>
            </w:pPr>
            <w:r w:rsidRPr="00A45BBF">
              <w:rPr>
                <w:rFonts w:ascii="Myriad Pro" w:hAnsi="Myriad Pro" w:cs="Calibri"/>
                <w:color w:val="000000"/>
                <w:sz w:val="22"/>
                <w:szCs w:val="22"/>
              </w:rPr>
              <w:t xml:space="preserve">Formation and development of civil society institutions </w:t>
            </w:r>
          </w:p>
          <w:p w14:paraId="72C5C346" w14:textId="77777777" w:rsidR="00057CF9" w:rsidRPr="00A45BBF" w:rsidRDefault="00057CF9" w:rsidP="0099387D">
            <w:pPr>
              <w:pStyle w:val="ListParagraph"/>
              <w:numPr>
                <w:ilvl w:val="0"/>
                <w:numId w:val="35"/>
              </w:numPr>
              <w:spacing w:line="259" w:lineRule="auto"/>
              <w:rPr>
                <w:rFonts w:ascii="Myriad Pro" w:hAnsi="Myriad Pro" w:cs="Calibri"/>
                <w:color w:val="000000"/>
                <w:sz w:val="22"/>
                <w:szCs w:val="22"/>
              </w:rPr>
            </w:pPr>
            <w:r w:rsidRPr="00A45BBF">
              <w:rPr>
                <w:rFonts w:ascii="Myriad Pro" w:hAnsi="Myriad Pro" w:cs="Calibri"/>
                <w:color w:val="000000"/>
                <w:sz w:val="22"/>
                <w:szCs w:val="22"/>
              </w:rPr>
              <w:t>(as indicated in the Concept of further deepening the democratic reforms and establishing the civil society in the country )</w:t>
            </w:r>
          </w:p>
          <w:p w14:paraId="27E154C9" w14:textId="77777777" w:rsidR="00057CF9" w:rsidRPr="00A45BBF" w:rsidRDefault="00057CF9" w:rsidP="0099387D">
            <w:pPr>
              <w:pStyle w:val="ListParagraph"/>
              <w:numPr>
                <w:ilvl w:val="0"/>
                <w:numId w:val="35"/>
              </w:numPr>
              <w:spacing w:line="259" w:lineRule="auto"/>
              <w:rPr>
                <w:rFonts w:ascii="Myriad Pro" w:hAnsi="Myriad Pro" w:cs="Calibri"/>
                <w:color w:val="000000"/>
                <w:sz w:val="22"/>
                <w:szCs w:val="22"/>
              </w:rPr>
            </w:pPr>
            <w:r w:rsidRPr="00A45BBF">
              <w:rPr>
                <w:rFonts w:ascii="Myriad Pro" w:hAnsi="Myriad Pro" w:cs="Calibri"/>
                <w:color w:val="000000"/>
                <w:sz w:val="22"/>
                <w:szCs w:val="22"/>
              </w:rPr>
              <w:t>Further enhancement of quality of lawmaking and rule of law (as stated in the President’s speech to the Parliament on 23 January 2015)</w:t>
            </w:r>
          </w:p>
          <w:p w14:paraId="0A7E5C58" w14:textId="77777777" w:rsidR="00057CF9" w:rsidRPr="00A45BBF" w:rsidRDefault="00057CF9" w:rsidP="0099387D">
            <w:pPr>
              <w:pStyle w:val="ListParagraph"/>
              <w:numPr>
                <w:ilvl w:val="0"/>
                <w:numId w:val="35"/>
              </w:numPr>
              <w:spacing w:line="259" w:lineRule="auto"/>
              <w:rPr>
                <w:rFonts w:ascii="Myriad Pro" w:hAnsi="Myriad Pro" w:cs="Calibri"/>
                <w:color w:val="000000"/>
                <w:sz w:val="22"/>
                <w:szCs w:val="22"/>
              </w:rPr>
            </w:pPr>
            <w:r w:rsidRPr="00A45BBF">
              <w:rPr>
                <w:rFonts w:ascii="Myriad Pro" w:hAnsi="Myriad Pro" w:cs="Calibri"/>
                <w:color w:val="000000"/>
                <w:sz w:val="22"/>
                <w:szCs w:val="22"/>
              </w:rPr>
              <w:t>Improve the efficiency of public institutions by optimizing their functions and enhancing mechanisms for interaction with public and private institutions</w:t>
            </w:r>
          </w:p>
          <w:p w14:paraId="2CA94DB9" w14:textId="77777777" w:rsidR="00057CF9" w:rsidRPr="00A45BBF" w:rsidRDefault="00057CF9" w:rsidP="0099387D">
            <w:pPr>
              <w:pStyle w:val="ListParagraph"/>
              <w:numPr>
                <w:ilvl w:val="0"/>
                <w:numId w:val="35"/>
              </w:numPr>
              <w:spacing w:line="259" w:lineRule="auto"/>
              <w:rPr>
                <w:rFonts w:ascii="Myriad Pro" w:hAnsi="Myriad Pro" w:cs="Calibri"/>
                <w:color w:val="000000"/>
                <w:sz w:val="22"/>
                <w:szCs w:val="22"/>
              </w:rPr>
            </w:pPr>
            <w:r w:rsidRPr="00A45BBF">
              <w:rPr>
                <w:rFonts w:ascii="Myriad Pro" w:hAnsi="Myriad Pro" w:cs="Calibri"/>
                <w:color w:val="000000"/>
                <w:sz w:val="22"/>
                <w:szCs w:val="22"/>
              </w:rPr>
              <w:t>Improve access to quality public services by scaling up the implementation of information and communication technologies.</w:t>
            </w:r>
          </w:p>
          <w:p w14:paraId="6870D141" w14:textId="24B4EA6D" w:rsidR="00094BCB" w:rsidRPr="00A45BBF" w:rsidRDefault="00057CF9" w:rsidP="0099387D">
            <w:pPr>
              <w:pStyle w:val="ListParagraph"/>
              <w:numPr>
                <w:ilvl w:val="0"/>
                <w:numId w:val="35"/>
              </w:numPr>
              <w:spacing w:line="259" w:lineRule="auto"/>
              <w:rPr>
                <w:rFonts w:ascii="Myriad Pro" w:hAnsi="Myriad Pro" w:cstheme="minorHAnsi"/>
                <w:b/>
                <w:lang w:val="en-US"/>
              </w:rPr>
            </w:pPr>
            <w:r w:rsidRPr="00A45BBF">
              <w:rPr>
                <w:rFonts w:ascii="Myriad Pro" w:hAnsi="Myriad Pro" w:cs="Calibri"/>
                <w:color w:val="000000"/>
                <w:sz w:val="22"/>
                <w:szCs w:val="22"/>
              </w:rPr>
              <w:t>Further enhance data collection and processing (including statistics, social surveys) in order to improve the quality, availability and reliability of data for effective management decision making both at the gover</w:t>
            </w:r>
            <w:r w:rsidR="00A45BBF">
              <w:rPr>
                <w:rFonts w:ascii="Myriad Pro" w:hAnsi="Myriad Pro" w:cs="Calibri"/>
                <w:color w:val="000000"/>
                <w:sz w:val="22"/>
                <w:szCs w:val="22"/>
              </w:rPr>
              <w:t xml:space="preserve">nment and private sector levels </w:t>
            </w:r>
          </w:p>
        </w:tc>
      </w:tr>
      <w:tr w:rsidR="00A022D3" w:rsidRPr="001960E5" w14:paraId="2736AD16" w14:textId="77777777" w:rsidTr="002866C1">
        <w:trPr>
          <w:tblHeader/>
        </w:trPr>
        <w:tc>
          <w:tcPr>
            <w:tcW w:w="2070" w:type="dxa"/>
            <w:shd w:val="clear" w:color="auto" w:fill="E5F4F7"/>
          </w:tcPr>
          <w:p w14:paraId="09CE8316" w14:textId="17C4ABE8" w:rsidR="00A022D3" w:rsidRPr="008556FD" w:rsidRDefault="00A022D3" w:rsidP="00A022D3">
            <w:pPr>
              <w:spacing w:before="120" w:after="120"/>
              <w:jc w:val="center"/>
              <w:rPr>
                <w:rFonts w:ascii="Myriad Pro" w:hAnsi="Myriad Pro" w:cstheme="minorHAnsi"/>
                <w:b/>
                <w:sz w:val="20"/>
                <w:szCs w:val="20"/>
              </w:rPr>
            </w:pPr>
            <w:r w:rsidRPr="008556FD">
              <w:rPr>
                <w:rFonts w:ascii="Myriad Pro" w:hAnsi="Myriad Pro" w:cstheme="minorHAnsi"/>
                <w:b/>
                <w:sz w:val="20"/>
                <w:szCs w:val="20"/>
              </w:rPr>
              <w:t>Outcomes</w:t>
            </w:r>
            <w:r>
              <w:rPr>
                <w:rFonts w:ascii="Myriad Pro" w:hAnsi="Myriad Pro" w:cstheme="minorHAnsi"/>
                <w:b/>
                <w:sz w:val="20"/>
                <w:szCs w:val="20"/>
              </w:rPr>
              <w:tab/>
            </w:r>
          </w:p>
        </w:tc>
        <w:tc>
          <w:tcPr>
            <w:tcW w:w="2785" w:type="dxa"/>
            <w:shd w:val="clear" w:color="auto" w:fill="E5F4F7"/>
          </w:tcPr>
          <w:p w14:paraId="5287A8E6" w14:textId="77F4DF8F" w:rsidR="00A022D3" w:rsidRPr="008556FD" w:rsidRDefault="00A022D3" w:rsidP="00A022D3">
            <w:pPr>
              <w:spacing w:before="120" w:after="120"/>
              <w:jc w:val="center"/>
              <w:rPr>
                <w:rFonts w:ascii="Myriad Pro" w:hAnsi="Myriad Pro" w:cstheme="minorHAnsi"/>
                <w:b/>
                <w:sz w:val="20"/>
                <w:szCs w:val="20"/>
                <w:lang w:val="ru-RU"/>
              </w:rPr>
            </w:pPr>
            <w:r w:rsidRPr="008556FD">
              <w:rPr>
                <w:rFonts w:ascii="Myriad Pro" w:hAnsi="Myriad Pro" w:cstheme="minorHAnsi"/>
                <w:b/>
                <w:sz w:val="20"/>
                <w:szCs w:val="20"/>
                <w:lang w:val="ru-RU"/>
              </w:rPr>
              <w:t>Indicators, baseline, target</w:t>
            </w:r>
          </w:p>
        </w:tc>
        <w:tc>
          <w:tcPr>
            <w:tcW w:w="2525" w:type="dxa"/>
            <w:shd w:val="clear" w:color="auto" w:fill="E5F4F7"/>
          </w:tcPr>
          <w:p w14:paraId="39676B74" w14:textId="6AE8C142" w:rsidR="00A022D3" w:rsidRPr="008556FD" w:rsidRDefault="00A022D3" w:rsidP="00A022D3">
            <w:pPr>
              <w:spacing w:before="120" w:after="120"/>
              <w:jc w:val="center"/>
              <w:rPr>
                <w:rFonts w:ascii="Myriad Pro" w:hAnsi="Myriad Pro" w:cstheme="minorHAnsi"/>
                <w:b/>
                <w:sz w:val="20"/>
                <w:szCs w:val="20"/>
              </w:rPr>
            </w:pPr>
            <w:r w:rsidRPr="008556FD">
              <w:rPr>
                <w:rFonts w:ascii="Myriad Pro" w:hAnsi="Myriad Pro" w:cstheme="minorHAnsi"/>
                <w:b/>
                <w:sz w:val="20"/>
                <w:szCs w:val="20"/>
                <w:lang w:val="ru-RU"/>
              </w:rPr>
              <w:t>Means of verification</w:t>
            </w:r>
          </w:p>
        </w:tc>
        <w:tc>
          <w:tcPr>
            <w:tcW w:w="2700" w:type="dxa"/>
            <w:shd w:val="clear" w:color="auto" w:fill="E5F4F7"/>
          </w:tcPr>
          <w:p w14:paraId="4F920A32" w14:textId="1D1D432F" w:rsidR="00A022D3" w:rsidRPr="008556FD" w:rsidRDefault="00A022D3" w:rsidP="00A022D3">
            <w:pPr>
              <w:spacing w:before="120" w:after="120"/>
              <w:jc w:val="center"/>
              <w:rPr>
                <w:rFonts w:ascii="Myriad Pro" w:hAnsi="Myriad Pro" w:cstheme="minorHAnsi"/>
                <w:b/>
                <w:sz w:val="20"/>
                <w:szCs w:val="20"/>
              </w:rPr>
            </w:pPr>
            <w:r w:rsidRPr="008556FD">
              <w:rPr>
                <w:rFonts w:ascii="Myriad Pro" w:hAnsi="Myriad Pro" w:cstheme="minorHAnsi"/>
                <w:b/>
                <w:sz w:val="20"/>
                <w:szCs w:val="20"/>
                <w:lang w:val="ru-RU"/>
              </w:rPr>
              <w:t>Risks and assumptions</w:t>
            </w:r>
          </w:p>
        </w:tc>
        <w:tc>
          <w:tcPr>
            <w:tcW w:w="2520" w:type="dxa"/>
            <w:shd w:val="clear" w:color="auto" w:fill="E5F4F7"/>
          </w:tcPr>
          <w:p w14:paraId="309DFDD3" w14:textId="54F7FC9D" w:rsidR="00A022D3" w:rsidRPr="008556FD" w:rsidRDefault="00A022D3" w:rsidP="00A022D3">
            <w:pPr>
              <w:spacing w:before="120" w:after="120"/>
              <w:jc w:val="center"/>
              <w:rPr>
                <w:rFonts w:ascii="Myriad Pro" w:hAnsi="Myriad Pro" w:cstheme="minorHAnsi"/>
                <w:b/>
                <w:sz w:val="20"/>
                <w:szCs w:val="20"/>
              </w:rPr>
            </w:pPr>
            <w:r w:rsidRPr="008556FD">
              <w:rPr>
                <w:rFonts w:ascii="Myriad Pro" w:hAnsi="Myriad Pro" w:cstheme="minorHAnsi"/>
                <w:b/>
                <w:sz w:val="20"/>
                <w:szCs w:val="20"/>
                <w:lang w:val="ru-RU"/>
              </w:rPr>
              <w:t>Role of partners</w:t>
            </w:r>
          </w:p>
        </w:tc>
        <w:tc>
          <w:tcPr>
            <w:tcW w:w="2160" w:type="dxa"/>
            <w:shd w:val="clear" w:color="auto" w:fill="E5F4F7"/>
          </w:tcPr>
          <w:p w14:paraId="381F6371" w14:textId="312633DA" w:rsidR="00A022D3" w:rsidRPr="008556FD" w:rsidRDefault="00A022D3" w:rsidP="00A022D3">
            <w:pPr>
              <w:spacing w:before="120" w:after="120"/>
              <w:jc w:val="center"/>
              <w:rPr>
                <w:rFonts w:ascii="Myriad Pro" w:hAnsi="Myriad Pro" w:cstheme="minorHAnsi"/>
                <w:b/>
                <w:sz w:val="20"/>
                <w:szCs w:val="20"/>
                <w:lang w:val="ru-RU"/>
              </w:rPr>
            </w:pPr>
            <w:r w:rsidRPr="008556FD">
              <w:rPr>
                <w:rFonts w:ascii="Myriad Pro" w:hAnsi="Myriad Pro" w:cstheme="minorHAnsi"/>
                <w:b/>
                <w:sz w:val="20"/>
                <w:szCs w:val="20"/>
                <w:lang w:val="ru-RU"/>
              </w:rPr>
              <w:t>Indicative resources (USD)</w:t>
            </w:r>
          </w:p>
        </w:tc>
      </w:tr>
      <w:tr w:rsidR="00094BCB" w:rsidRPr="00A03D34" w14:paraId="7F539EB3" w14:textId="77777777" w:rsidTr="008556FD">
        <w:trPr>
          <w:tblHeader/>
        </w:trPr>
        <w:tc>
          <w:tcPr>
            <w:tcW w:w="2070" w:type="dxa"/>
            <w:vMerge w:val="restart"/>
            <w:shd w:val="clear" w:color="auto" w:fill="auto"/>
          </w:tcPr>
          <w:p w14:paraId="580F8E3B" w14:textId="77777777" w:rsidR="00057CF9" w:rsidRPr="00A022D3" w:rsidRDefault="00057CF9" w:rsidP="00057CF9">
            <w:pPr>
              <w:rPr>
                <w:rFonts w:ascii="Myriad Pro" w:hAnsi="Myriad Pro" w:cs="Times New Roman"/>
                <w:b/>
              </w:rPr>
            </w:pPr>
            <w:r w:rsidRPr="00A022D3">
              <w:rPr>
                <w:rFonts w:ascii="Myriad Pro" w:hAnsi="Myriad Pro" w:cs="Times New Roman"/>
                <w:b/>
              </w:rPr>
              <w:t xml:space="preserve">Outcome 7: </w:t>
            </w:r>
          </w:p>
          <w:p w14:paraId="67D05BF3" w14:textId="77777777" w:rsidR="00057CF9" w:rsidRPr="00D44998" w:rsidRDefault="00057CF9" w:rsidP="00057CF9">
            <w:pPr>
              <w:pStyle w:val="xmsonormal"/>
              <w:shd w:val="clear" w:color="auto" w:fill="FFFFFF"/>
              <w:spacing w:before="0" w:beforeAutospacing="0" w:after="0" w:afterAutospacing="0"/>
              <w:rPr>
                <w:rFonts w:ascii="Myriad Pro" w:eastAsiaTheme="minorHAnsi" w:hAnsi="Myriad Pro" w:cstheme="minorHAnsi"/>
                <w:sz w:val="22"/>
                <w:szCs w:val="22"/>
                <w:lang w:val="en-US" w:eastAsia="en-US"/>
              </w:rPr>
            </w:pPr>
            <w:r w:rsidRPr="00D44998">
              <w:rPr>
                <w:rFonts w:ascii="Myriad Pro" w:eastAsiaTheme="minorHAnsi" w:hAnsi="Myriad Pro" w:cstheme="minorHAnsi"/>
                <w:sz w:val="22"/>
                <w:szCs w:val="22"/>
                <w:lang w:val="en-US" w:eastAsia="en-US"/>
              </w:rPr>
              <w:t>By 2020, the quality of public administration is improved for equitable access to quality public services for all</w:t>
            </w:r>
          </w:p>
          <w:p w14:paraId="29E5C7EF" w14:textId="77777777" w:rsidR="00057CF9" w:rsidRPr="008556FD" w:rsidRDefault="00057CF9" w:rsidP="00057CF9">
            <w:pPr>
              <w:rPr>
                <w:rFonts w:ascii="Myriad Pro" w:hAnsi="Myriad Pro" w:cs="Times New Roman"/>
                <w:lang w:val="uz-Cyrl-UZ"/>
              </w:rPr>
            </w:pPr>
          </w:p>
          <w:p w14:paraId="7D42784E" w14:textId="1D3C4019" w:rsidR="00057CF9" w:rsidRPr="00A022D3" w:rsidRDefault="00057CF9" w:rsidP="00A022D3">
            <w:pPr>
              <w:rPr>
                <w:rFonts w:ascii="Myriad Pro" w:hAnsi="Myriad Pro" w:cstheme="minorHAnsi"/>
                <w:b/>
                <w:sz w:val="20"/>
                <w:szCs w:val="20"/>
              </w:rPr>
            </w:pPr>
            <w:r w:rsidRPr="008556FD">
              <w:rPr>
                <w:rFonts w:ascii="Myriad Pro" w:hAnsi="Myriad Pro" w:cs="Times New Roman"/>
              </w:rPr>
              <w:t xml:space="preserve">Contributing agencies: </w:t>
            </w:r>
            <w:r w:rsidR="00A022D3" w:rsidRPr="008556FD">
              <w:rPr>
                <w:rFonts w:ascii="Myriad Pro" w:hAnsi="Myriad Pro" w:cs="Times New Roman"/>
              </w:rPr>
              <w:t xml:space="preserve"> UNFPA</w:t>
            </w:r>
            <w:r w:rsidR="00A022D3">
              <w:rPr>
                <w:rFonts w:ascii="Myriad Pro" w:hAnsi="Myriad Pro" w:cs="Times New Roman"/>
              </w:rPr>
              <w:t xml:space="preserve">, UNDP, UNESCO, </w:t>
            </w:r>
            <w:r w:rsidRPr="008556FD">
              <w:rPr>
                <w:rFonts w:ascii="Myriad Pro" w:hAnsi="Myriad Pro" w:cs="Times New Roman"/>
              </w:rPr>
              <w:t xml:space="preserve"> UNICEF,</w:t>
            </w:r>
            <w:r w:rsidR="00A022D3">
              <w:rPr>
                <w:rFonts w:ascii="Myriad Pro" w:hAnsi="Myriad Pro" w:cs="Times New Roman"/>
              </w:rPr>
              <w:t xml:space="preserve"> </w:t>
            </w:r>
            <w:r w:rsidRPr="008556FD">
              <w:rPr>
                <w:rFonts w:ascii="Myriad Pro" w:hAnsi="Myriad Pro" w:cs="Times New Roman"/>
              </w:rPr>
              <w:t xml:space="preserve">UNODC, </w:t>
            </w:r>
            <w:r w:rsidR="00A022D3" w:rsidRPr="008556FD">
              <w:rPr>
                <w:rFonts w:ascii="Myriad Pro" w:hAnsi="Myriad Pro" w:cs="Times New Roman"/>
              </w:rPr>
              <w:t xml:space="preserve"> , </w:t>
            </w:r>
            <w:r w:rsidRPr="008556FD">
              <w:rPr>
                <w:rFonts w:ascii="Myriad Pro" w:hAnsi="Myriad Pro" w:cs="Times New Roman"/>
              </w:rPr>
              <w:t>UN WOMEN</w:t>
            </w:r>
            <w:r w:rsidR="00A022D3">
              <w:rPr>
                <w:rFonts w:ascii="Myriad Pro" w:hAnsi="Myriad Pro" w:cs="Times New Roman"/>
              </w:rPr>
              <w:t>, UNECE</w:t>
            </w:r>
          </w:p>
        </w:tc>
        <w:tc>
          <w:tcPr>
            <w:tcW w:w="10530" w:type="dxa"/>
            <w:gridSpan w:val="4"/>
            <w:shd w:val="clear" w:color="auto" w:fill="auto"/>
          </w:tcPr>
          <w:p w14:paraId="7A0E49F5" w14:textId="3FECC374" w:rsidR="001862ED" w:rsidRPr="008556FD" w:rsidRDefault="001862ED" w:rsidP="00094BCB">
            <w:pPr>
              <w:jc w:val="both"/>
              <w:rPr>
                <w:rFonts w:ascii="Myriad Pro" w:hAnsi="Myriad Pro"/>
              </w:rPr>
            </w:pPr>
            <w:r w:rsidRPr="008556FD">
              <w:rPr>
                <w:rFonts w:ascii="Myriad Pro" w:hAnsi="Myriad Pro" w:cs="Times New Roman"/>
                <w:b/>
              </w:rPr>
              <w:t xml:space="preserve">Areas of work: </w:t>
            </w:r>
            <w:r w:rsidRPr="008556FD">
              <w:rPr>
                <w:rFonts w:ascii="Myriad Pro" w:hAnsi="Myriad Pro" w:cs="Times New Roman"/>
                <w:i/>
              </w:rPr>
              <w:t xml:space="preserve">Improving the efficiency of public institutions by optimizing their functions and enhancing the mechanisms for interaction with public and private institutions, including by strengthening the capacity of leading infrastructural civil society organizations   </w:t>
            </w:r>
          </w:p>
        </w:tc>
        <w:tc>
          <w:tcPr>
            <w:tcW w:w="2160" w:type="dxa"/>
            <w:vMerge w:val="restart"/>
            <w:shd w:val="clear" w:color="auto" w:fill="auto"/>
          </w:tcPr>
          <w:p w14:paraId="11384580" w14:textId="0662F171" w:rsidR="00094BCB" w:rsidRPr="00A03D34" w:rsidRDefault="00A022D3" w:rsidP="00094BCB">
            <w:pPr>
              <w:spacing w:before="120" w:after="120"/>
              <w:rPr>
                <w:rFonts w:ascii="Myriad Pro" w:hAnsi="Myriad Pro" w:cstheme="minorHAnsi"/>
                <w:sz w:val="20"/>
                <w:szCs w:val="20"/>
              </w:rPr>
            </w:pPr>
            <w:r w:rsidRPr="00A03D34">
              <w:rPr>
                <w:rFonts w:ascii="Myriad Pro" w:hAnsi="Myriad Pro" w:cstheme="minorHAnsi"/>
                <w:sz w:val="20"/>
                <w:szCs w:val="20"/>
              </w:rPr>
              <w:t>UNFPA</w:t>
            </w:r>
            <w:r w:rsidR="00094BCB" w:rsidRPr="00A03D34">
              <w:rPr>
                <w:rFonts w:ascii="Myriad Pro" w:hAnsi="Myriad Pro" w:cstheme="minorHAnsi"/>
                <w:sz w:val="20"/>
                <w:szCs w:val="20"/>
              </w:rPr>
              <w:t xml:space="preserve"> - 750,000</w:t>
            </w:r>
          </w:p>
          <w:p w14:paraId="36CEFEF7" w14:textId="610B1ACE" w:rsidR="00094BCB" w:rsidRPr="00A03D34" w:rsidRDefault="004D0F0D" w:rsidP="00094BCB">
            <w:pPr>
              <w:spacing w:before="120" w:after="120"/>
              <w:rPr>
                <w:rFonts w:ascii="Myriad Pro" w:hAnsi="Myriad Pro" w:cstheme="minorHAnsi"/>
                <w:sz w:val="20"/>
                <w:szCs w:val="20"/>
              </w:rPr>
            </w:pPr>
            <w:r w:rsidRPr="00A03D34">
              <w:rPr>
                <w:rFonts w:ascii="Myriad Pro" w:hAnsi="Myriad Pro" w:cstheme="minorHAnsi"/>
                <w:sz w:val="20"/>
                <w:szCs w:val="20"/>
              </w:rPr>
              <w:t>UNDP</w:t>
            </w:r>
            <w:r w:rsidR="00094BCB" w:rsidRPr="00A03D34">
              <w:rPr>
                <w:rFonts w:ascii="Myriad Pro" w:hAnsi="Myriad Pro" w:cstheme="minorHAnsi"/>
                <w:sz w:val="20"/>
                <w:szCs w:val="20"/>
              </w:rPr>
              <w:t xml:space="preserve"> - </w:t>
            </w:r>
            <w:r w:rsidR="00957AF5" w:rsidRPr="00A03D34">
              <w:rPr>
                <w:rFonts w:ascii="Myriad Pro" w:hAnsi="Myriad Pro" w:cstheme="minorHAnsi"/>
                <w:sz w:val="20"/>
                <w:szCs w:val="20"/>
              </w:rPr>
              <w:t>8</w:t>
            </w:r>
            <w:r w:rsidR="00094BCB" w:rsidRPr="00A03D34">
              <w:rPr>
                <w:rFonts w:ascii="Myriad Pro" w:hAnsi="Myriad Pro" w:cstheme="minorHAnsi"/>
                <w:sz w:val="20"/>
                <w:szCs w:val="20"/>
              </w:rPr>
              <w:t>,</w:t>
            </w:r>
            <w:r w:rsidR="00957AF5" w:rsidRPr="00A03D34">
              <w:rPr>
                <w:rFonts w:ascii="Myriad Pro" w:hAnsi="Myriad Pro" w:cstheme="minorHAnsi"/>
                <w:sz w:val="20"/>
                <w:szCs w:val="20"/>
              </w:rPr>
              <w:t>5</w:t>
            </w:r>
            <w:r w:rsidR="00094BCB" w:rsidRPr="00A03D34">
              <w:rPr>
                <w:rFonts w:ascii="Myriad Pro" w:hAnsi="Myriad Pro" w:cstheme="minorHAnsi"/>
                <w:sz w:val="20"/>
                <w:szCs w:val="20"/>
              </w:rPr>
              <w:t>00,000</w:t>
            </w:r>
          </w:p>
          <w:p w14:paraId="3E181DCD" w14:textId="0F3755BA" w:rsidR="00094BCB" w:rsidRPr="00A03D34" w:rsidRDefault="004D0F0D" w:rsidP="00094BCB">
            <w:pPr>
              <w:spacing w:before="120" w:after="120"/>
              <w:rPr>
                <w:rFonts w:ascii="Myriad Pro" w:hAnsi="Myriad Pro" w:cstheme="minorHAnsi"/>
                <w:sz w:val="20"/>
                <w:szCs w:val="20"/>
              </w:rPr>
            </w:pPr>
            <w:r w:rsidRPr="00A03D34">
              <w:rPr>
                <w:rFonts w:ascii="Myriad Pro" w:hAnsi="Myriad Pro" w:cstheme="minorHAnsi"/>
                <w:sz w:val="20"/>
                <w:szCs w:val="20"/>
              </w:rPr>
              <w:t>UNESCO</w:t>
            </w:r>
            <w:r w:rsidR="00094BCB" w:rsidRPr="00A03D34">
              <w:rPr>
                <w:rFonts w:ascii="Myriad Pro" w:hAnsi="Myriad Pro" w:cstheme="minorHAnsi"/>
                <w:sz w:val="20"/>
                <w:szCs w:val="20"/>
              </w:rPr>
              <w:t xml:space="preserve"> – 200,000</w:t>
            </w:r>
          </w:p>
          <w:p w14:paraId="3E3C13AB" w14:textId="363B1D3F" w:rsidR="00094BCB" w:rsidRPr="00A03D34" w:rsidRDefault="004D0F0D" w:rsidP="00094BCB">
            <w:pPr>
              <w:spacing w:before="120" w:after="120"/>
              <w:rPr>
                <w:rFonts w:ascii="Myriad Pro" w:hAnsi="Myriad Pro" w:cstheme="minorHAnsi"/>
                <w:sz w:val="20"/>
                <w:szCs w:val="20"/>
              </w:rPr>
            </w:pPr>
            <w:r w:rsidRPr="00A03D34">
              <w:rPr>
                <w:rFonts w:ascii="Myriad Pro" w:hAnsi="Myriad Pro" w:cstheme="minorHAnsi"/>
                <w:sz w:val="20"/>
                <w:szCs w:val="20"/>
              </w:rPr>
              <w:t>UNICEF</w:t>
            </w:r>
            <w:r w:rsidR="00094BCB" w:rsidRPr="00A03D34">
              <w:rPr>
                <w:rFonts w:ascii="Myriad Pro" w:hAnsi="Myriad Pro" w:cstheme="minorHAnsi"/>
                <w:sz w:val="20"/>
                <w:szCs w:val="20"/>
              </w:rPr>
              <w:t xml:space="preserve"> – 2,400,000</w:t>
            </w:r>
          </w:p>
          <w:p w14:paraId="21CB6AEE" w14:textId="1D247757" w:rsidR="00094BCB" w:rsidRPr="00A03D34" w:rsidRDefault="004D0F0D" w:rsidP="00094BCB">
            <w:pPr>
              <w:spacing w:before="120" w:after="120"/>
              <w:rPr>
                <w:rFonts w:ascii="Myriad Pro" w:hAnsi="Myriad Pro" w:cstheme="minorHAnsi"/>
                <w:sz w:val="20"/>
                <w:szCs w:val="20"/>
              </w:rPr>
            </w:pPr>
            <w:r w:rsidRPr="00A03D34">
              <w:rPr>
                <w:rFonts w:ascii="Myriad Pro" w:hAnsi="Myriad Pro" w:cstheme="minorHAnsi"/>
                <w:sz w:val="20"/>
                <w:szCs w:val="20"/>
              </w:rPr>
              <w:t>UNODC</w:t>
            </w:r>
            <w:r w:rsidR="00094BCB" w:rsidRPr="00A03D34">
              <w:rPr>
                <w:rFonts w:ascii="Myriad Pro" w:hAnsi="Myriad Pro" w:cstheme="minorHAnsi"/>
                <w:sz w:val="20"/>
                <w:szCs w:val="20"/>
              </w:rPr>
              <w:t xml:space="preserve"> – 1,000,000</w:t>
            </w:r>
          </w:p>
          <w:p w14:paraId="13D1DDD7" w14:textId="5C43E322" w:rsidR="00094BCB" w:rsidRPr="00A03D34" w:rsidRDefault="004D0F0D" w:rsidP="00094BCB">
            <w:pPr>
              <w:spacing w:before="120" w:after="120"/>
              <w:rPr>
                <w:rFonts w:ascii="Myriad Pro" w:hAnsi="Myriad Pro" w:cstheme="minorHAnsi"/>
                <w:sz w:val="20"/>
                <w:szCs w:val="20"/>
              </w:rPr>
            </w:pPr>
            <w:r w:rsidRPr="00A03D34">
              <w:rPr>
                <w:rFonts w:ascii="Myriad Pro" w:hAnsi="Myriad Pro" w:cstheme="minorHAnsi"/>
                <w:sz w:val="20"/>
                <w:szCs w:val="20"/>
              </w:rPr>
              <w:t xml:space="preserve">UN Women </w:t>
            </w:r>
            <w:r w:rsidR="00094BCB" w:rsidRPr="00A03D34">
              <w:rPr>
                <w:rFonts w:ascii="Myriad Pro" w:hAnsi="Myriad Pro" w:cstheme="minorHAnsi"/>
                <w:sz w:val="20"/>
                <w:szCs w:val="20"/>
              </w:rPr>
              <w:t>- 125,000</w:t>
            </w:r>
          </w:p>
          <w:p w14:paraId="75384F7A" w14:textId="06B7167F" w:rsidR="00094BCB" w:rsidRPr="00A03D34" w:rsidRDefault="004D0F0D" w:rsidP="00094BCB">
            <w:pPr>
              <w:spacing w:before="120" w:after="120"/>
              <w:rPr>
                <w:rFonts w:ascii="Myriad Pro" w:hAnsi="Myriad Pro" w:cstheme="minorHAnsi"/>
                <w:sz w:val="20"/>
                <w:szCs w:val="20"/>
              </w:rPr>
            </w:pPr>
            <w:r w:rsidRPr="00A03D34">
              <w:rPr>
                <w:rFonts w:ascii="Myriad Pro" w:hAnsi="Myriad Pro" w:cstheme="minorHAnsi"/>
                <w:sz w:val="20"/>
                <w:szCs w:val="20"/>
              </w:rPr>
              <w:t>UNECE</w:t>
            </w:r>
            <w:r w:rsidR="00094BCB" w:rsidRPr="00A03D34">
              <w:rPr>
                <w:rFonts w:ascii="Myriad Pro" w:hAnsi="Myriad Pro" w:cstheme="minorHAnsi"/>
                <w:sz w:val="20"/>
                <w:szCs w:val="20"/>
              </w:rPr>
              <w:t xml:space="preserve"> – 150,000</w:t>
            </w:r>
          </w:p>
          <w:p w14:paraId="0C4DFB60" w14:textId="212441F4" w:rsidR="00094BCB" w:rsidRPr="00A03D34" w:rsidRDefault="004D0F0D" w:rsidP="00094BCB">
            <w:pPr>
              <w:spacing w:before="120" w:after="120"/>
              <w:rPr>
                <w:rFonts w:ascii="Myriad Pro" w:hAnsi="Myriad Pro" w:cstheme="minorHAnsi"/>
                <w:b/>
                <w:sz w:val="20"/>
                <w:szCs w:val="20"/>
              </w:rPr>
            </w:pPr>
            <w:r w:rsidRPr="00A03D34">
              <w:rPr>
                <w:rFonts w:ascii="Myriad Pro" w:hAnsi="Myriad Pro" w:cstheme="minorHAnsi"/>
                <w:b/>
                <w:sz w:val="20"/>
                <w:szCs w:val="20"/>
              </w:rPr>
              <w:t>TOTAL</w:t>
            </w:r>
            <w:r w:rsidR="00094BCB" w:rsidRPr="00A03D34">
              <w:rPr>
                <w:rFonts w:ascii="Myriad Pro" w:hAnsi="Myriad Pro" w:cstheme="minorHAnsi"/>
                <w:b/>
                <w:sz w:val="20"/>
                <w:szCs w:val="20"/>
              </w:rPr>
              <w:t xml:space="preserve"> – 1</w:t>
            </w:r>
            <w:r w:rsidR="00957AF5" w:rsidRPr="00A03D34">
              <w:rPr>
                <w:rFonts w:ascii="Myriad Pro" w:hAnsi="Myriad Pro" w:cstheme="minorHAnsi"/>
                <w:b/>
                <w:sz w:val="20"/>
                <w:szCs w:val="20"/>
              </w:rPr>
              <w:t>3</w:t>
            </w:r>
            <w:r w:rsidR="00094BCB" w:rsidRPr="00A03D34">
              <w:rPr>
                <w:rFonts w:ascii="Myriad Pro" w:hAnsi="Myriad Pro" w:cstheme="minorHAnsi"/>
                <w:b/>
                <w:sz w:val="20"/>
                <w:szCs w:val="20"/>
              </w:rPr>
              <w:t>,</w:t>
            </w:r>
            <w:r w:rsidR="00957AF5" w:rsidRPr="00A03D34">
              <w:rPr>
                <w:rFonts w:ascii="Myriad Pro" w:hAnsi="Myriad Pro" w:cstheme="minorHAnsi"/>
                <w:b/>
                <w:sz w:val="20"/>
                <w:szCs w:val="20"/>
              </w:rPr>
              <w:t>12</w:t>
            </w:r>
            <w:r w:rsidR="00094BCB" w:rsidRPr="00A03D34">
              <w:rPr>
                <w:rFonts w:ascii="Myriad Pro" w:hAnsi="Myriad Pro" w:cstheme="minorHAnsi"/>
                <w:b/>
                <w:sz w:val="20"/>
                <w:szCs w:val="20"/>
              </w:rPr>
              <w:t>5,000</w:t>
            </w:r>
          </w:p>
          <w:p w14:paraId="26B155B0" w14:textId="3A701F2B" w:rsidR="00094BCB" w:rsidRPr="00A03D34" w:rsidRDefault="00094BCB" w:rsidP="00094BCB">
            <w:pPr>
              <w:spacing w:before="120" w:after="120"/>
              <w:rPr>
                <w:rFonts w:ascii="Myriad Pro" w:hAnsi="Myriad Pro" w:cstheme="minorHAnsi"/>
                <w:sz w:val="20"/>
                <w:szCs w:val="20"/>
              </w:rPr>
            </w:pPr>
            <w:r w:rsidRPr="00A03D34">
              <w:rPr>
                <w:rFonts w:ascii="Myriad Pro" w:hAnsi="Myriad Pro" w:cstheme="minorHAnsi"/>
                <w:sz w:val="20"/>
                <w:szCs w:val="20"/>
              </w:rPr>
              <w:t>(</w:t>
            </w:r>
            <w:r w:rsidR="004D0F0D" w:rsidRPr="00A03D34">
              <w:rPr>
                <w:rFonts w:ascii="Myriad Pro" w:hAnsi="Myriad Pro" w:cstheme="minorHAnsi"/>
                <w:sz w:val="20"/>
                <w:szCs w:val="20"/>
              </w:rPr>
              <w:t>of which core</w:t>
            </w:r>
            <w:r w:rsidRPr="00A03D34">
              <w:rPr>
                <w:rFonts w:ascii="Myriad Pro" w:hAnsi="Myriad Pro" w:cstheme="minorHAnsi"/>
                <w:sz w:val="20"/>
                <w:szCs w:val="20"/>
              </w:rPr>
              <w:t xml:space="preserve">: 6,825,000; </w:t>
            </w:r>
          </w:p>
          <w:p w14:paraId="7C31032C" w14:textId="58CA5AF9" w:rsidR="00094BCB" w:rsidRPr="00A03D34" w:rsidRDefault="004D0F0D" w:rsidP="00957AF5">
            <w:pPr>
              <w:spacing w:before="120" w:after="120"/>
              <w:rPr>
                <w:rFonts w:ascii="Myriad Pro" w:hAnsi="Myriad Pro" w:cstheme="minorHAnsi"/>
                <w:b/>
                <w:sz w:val="20"/>
                <w:szCs w:val="20"/>
                <w:lang w:val="ru-RU"/>
              </w:rPr>
            </w:pPr>
            <w:r w:rsidRPr="00A03D34">
              <w:rPr>
                <w:rFonts w:ascii="Myriad Pro" w:hAnsi="Myriad Pro" w:cstheme="minorHAnsi"/>
                <w:sz w:val="20"/>
                <w:szCs w:val="20"/>
              </w:rPr>
              <w:t>To be mobilized</w:t>
            </w:r>
            <w:r w:rsidR="00094BCB" w:rsidRPr="00A03D34">
              <w:rPr>
                <w:rFonts w:ascii="Myriad Pro" w:hAnsi="Myriad Pro" w:cstheme="minorHAnsi"/>
                <w:sz w:val="20"/>
                <w:szCs w:val="20"/>
                <w:lang w:val="ru-RU"/>
              </w:rPr>
              <w:t xml:space="preserve">: </w:t>
            </w:r>
            <w:r w:rsidR="00957AF5" w:rsidRPr="00A03D34">
              <w:rPr>
                <w:rFonts w:ascii="Myriad Pro" w:hAnsi="Myriad Pro" w:cstheme="minorHAnsi"/>
                <w:sz w:val="20"/>
                <w:szCs w:val="20"/>
              </w:rPr>
              <w:t>6</w:t>
            </w:r>
            <w:r w:rsidR="00094BCB" w:rsidRPr="00A03D34">
              <w:rPr>
                <w:rFonts w:ascii="Myriad Pro" w:hAnsi="Myriad Pro" w:cstheme="minorHAnsi"/>
                <w:sz w:val="20"/>
                <w:szCs w:val="20"/>
                <w:lang w:val="ru-RU"/>
              </w:rPr>
              <w:t>,</w:t>
            </w:r>
            <w:r w:rsidR="00957AF5" w:rsidRPr="00A03D34">
              <w:rPr>
                <w:rFonts w:ascii="Myriad Pro" w:hAnsi="Myriad Pro" w:cstheme="minorHAnsi"/>
                <w:sz w:val="20"/>
                <w:szCs w:val="20"/>
              </w:rPr>
              <w:t>3</w:t>
            </w:r>
            <w:r w:rsidR="00094BCB" w:rsidRPr="00A03D34">
              <w:rPr>
                <w:rFonts w:ascii="Myriad Pro" w:hAnsi="Myriad Pro" w:cstheme="minorHAnsi"/>
                <w:sz w:val="20"/>
                <w:szCs w:val="20"/>
                <w:lang w:val="ru-RU"/>
              </w:rPr>
              <w:t>00,000)</w:t>
            </w:r>
          </w:p>
        </w:tc>
      </w:tr>
      <w:tr w:rsidR="00094BCB" w:rsidRPr="00A03D34" w14:paraId="20CD495A" w14:textId="77777777" w:rsidTr="002866C1">
        <w:trPr>
          <w:tblHeader/>
        </w:trPr>
        <w:tc>
          <w:tcPr>
            <w:tcW w:w="2070" w:type="dxa"/>
            <w:vMerge/>
            <w:shd w:val="clear" w:color="auto" w:fill="auto"/>
          </w:tcPr>
          <w:p w14:paraId="45FC32A3" w14:textId="77777777" w:rsidR="00094BCB" w:rsidRPr="008556FD" w:rsidRDefault="00094BCB" w:rsidP="00094BCB">
            <w:pPr>
              <w:spacing w:before="120" w:after="120"/>
              <w:jc w:val="center"/>
              <w:rPr>
                <w:rFonts w:ascii="Myriad Pro" w:hAnsi="Myriad Pro" w:cstheme="minorHAnsi"/>
                <w:b/>
                <w:sz w:val="20"/>
                <w:szCs w:val="20"/>
                <w:lang w:val="ru-RU"/>
              </w:rPr>
            </w:pPr>
          </w:p>
        </w:tc>
        <w:tc>
          <w:tcPr>
            <w:tcW w:w="2785" w:type="dxa"/>
            <w:shd w:val="clear" w:color="auto" w:fill="auto"/>
          </w:tcPr>
          <w:p w14:paraId="193E2EF9" w14:textId="2BBDF46E" w:rsidR="001862ED" w:rsidRPr="004D0F0D" w:rsidRDefault="004D0F0D" w:rsidP="004D0F0D">
            <w:pPr>
              <w:spacing w:after="0" w:line="240" w:lineRule="auto"/>
              <w:rPr>
                <w:rFonts w:ascii="Myriad Pro" w:eastAsia="Times New Roman" w:hAnsi="Myriad Pro" w:cs="Times New Roman"/>
                <w:sz w:val="20"/>
                <w:szCs w:val="20"/>
              </w:rPr>
            </w:pPr>
            <w:r>
              <w:rPr>
                <w:rFonts w:ascii="Myriad Pro" w:hAnsi="Myriad Pro" w:cs="Arial"/>
                <w:b/>
                <w:color w:val="000000" w:themeColor="text1"/>
                <w:sz w:val="20"/>
                <w:szCs w:val="20"/>
              </w:rPr>
              <w:t xml:space="preserve">Indicator </w:t>
            </w:r>
            <w:r w:rsidR="00094BCB" w:rsidRPr="004D0F0D">
              <w:rPr>
                <w:rFonts w:ascii="Myriad Pro" w:hAnsi="Myriad Pro" w:cstheme="minorHAnsi"/>
                <w:b/>
                <w:sz w:val="20"/>
                <w:szCs w:val="20"/>
              </w:rPr>
              <w:t>7.1</w:t>
            </w:r>
            <w:r w:rsidR="001862ED" w:rsidRPr="004D0F0D">
              <w:rPr>
                <w:rFonts w:ascii="Myriad Pro" w:eastAsia="Times New Roman" w:hAnsi="Myriad Pro" w:cs="Times New Roman"/>
                <w:sz w:val="20"/>
                <w:szCs w:val="20"/>
              </w:rPr>
              <w:t xml:space="preserve"> Availability of institutional capacities at central government for policy coherence, planning, resource management and operational coordination (roadmaps) for better public service provision </w:t>
            </w:r>
          </w:p>
          <w:p w14:paraId="776A36E7" w14:textId="77777777" w:rsidR="001862ED" w:rsidRPr="004D0F0D" w:rsidRDefault="001862ED" w:rsidP="004D0F0D">
            <w:pPr>
              <w:spacing w:before="120" w:after="0" w:line="240" w:lineRule="auto"/>
              <w:rPr>
                <w:rFonts w:ascii="Myriad Pro" w:eastAsia="Times New Roman" w:hAnsi="Myriad Pro" w:cs="Times New Roman"/>
                <w:sz w:val="20"/>
                <w:szCs w:val="20"/>
              </w:rPr>
            </w:pPr>
            <w:r w:rsidRPr="004D0F0D">
              <w:rPr>
                <w:rFonts w:ascii="Myriad Pro" w:eastAsia="Times New Roman" w:hAnsi="Myriad Pro" w:cs="Times New Roman"/>
                <w:sz w:val="20"/>
                <w:szCs w:val="20"/>
                <w:u w:val="single"/>
              </w:rPr>
              <w:t>Baseline:</w:t>
            </w:r>
            <w:r w:rsidRPr="004D0F0D">
              <w:rPr>
                <w:rFonts w:ascii="Myriad Pro" w:eastAsia="Times New Roman" w:hAnsi="Myriad Pro" w:cs="Times New Roman"/>
                <w:b/>
                <w:sz w:val="20"/>
                <w:szCs w:val="20"/>
              </w:rPr>
              <w:t xml:space="preserve"> </w:t>
            </w:r>
            <w:r w:rsidRPr="004D0F0D">
              <w:rPr>
                <w:rFonts w:ascii="Myriad Pro" w:eastAsia="Times New Roman" w:hAnsi="Myriad Pro" w:cs="Times New Roman"/>
                <w:sz w:val="20"/>
                <w:szCs w:val="20"/>
              </w:rPr>
              <w:t xml:space="preserve">Current system of public sector management has predominantly sector-based approach for public service provision, with rather weak accountability framework. This impedes structural reforms in providing universal access to quality public service provision </w:t>
            </w:r>
          </w:p>
          <w:p w14:paraId="029B93FC" w14:textId="77777777" w:rsidR="001862ED" w:rsidRPr="004D0F0D" w:rsidRDefault="001862ED" w:rsidP="004D0F0D">
            <w:pPr>
              <w:spacing w:before="120" w:after="0" w:line="240" w:lineRule="auto"/>
              <w:rPr>
                <w:rFonts w:ascii="Myriad Pro" w:hAnsi="Myriad Pro" w:cs="Times New Roman"/>
                <w:b/>
                <w:sz w:val="20"/>
                <w:szCs w:val="20"/>
              </w:rPr>
            </w:pPr>
            <w:r w:rsidRPr="004D0F0D">
              <w:rPr>
                <w:rFonts w:ascii="Myriad Pro" w:eastAsia="Times New Roman" w:hAnsi="Myriad Pro" w:cs="Times New Roman"/>
                <w:sz w:val="20"/>
                <w:szCs w:val="20"/>
                <w:u w:val="single"/>
              </w:rPr>
              <w:t>Target:</w:t>
            </w:r>
            <w:r w:rsidRPr="004D0F0D">
              <w:rPr>
                <w:rFonts w:ascii="Myriad Pro" w:eastAsia="Times New Roman" w:hAnsi="Myriad Pro" w:cs="Times New Roman"/>
                <w:b/>
                <w:sz w:val="20"/>
                <w:szCs w:val="20"/>
              </w:rPr>
              <w:t xml:space="preserve"> </w:t>
            </w:r>
            <w:r w:rsidRPr="004D0F0D">
              <w:rPr>
                <w:rFonts w:ascii="Myriad Pro" w:eastAsia="Times New Roman" w:hAnsi="Myriad Pro" w:cs="Times New Roman"/>
                <w:sz w:val="20"/>
                <w:szCs w:val="20"/>
              </w:rPr>
              <w:t>I</w:t>
            </w:r>
            <w:r w:rsidRPr="004D0F0D">
              <w:rPr>
                <w:rFonts w:ascii="Myriad Pro" w:hAnsi="Myriad Pro" w:cs="Times New Roman"/>
                <w:sz w:val="20"/>
                <w:szCs w:val="20"/>
              </w:rPr>
              <w:t>nstitutional capacities available at central government for policy coherence, planning, resource management and operational coordination (roadmaps) for better public service provision</w:t>
            </w:r>
          </w:p>
          <w:p w14:paraId="2588D0C3" w14:textId="77777777" w:rsidR="001862ED" w:rsidRPr="004D0F0D" w:rsidRDefault="001862ED" w:rsidP="004D0F0D">
            <w:pPr>
              <w:spacing w:after="0" w:line="240" w:lineRule="auto"/>
              <w:rPr>
                <w:rFonts w:ascii="Myriad Pro" w:hAnsi="Myriad Pro" w:cs="Times New Roman"/>
                <w:sz w:val="20"/>
                <w:szCs w:val="20"/>
                <w:lang w:val="uz-Cyrl-UZ"/>
              </w:rPr>
            </w:pPr>
          </w:p>
          <w:p w14:paraId="1DC1AE7E" w14:textId="76D9B693" w:rsidR="00094BCB" w:rsidRPr="004D0F0D" w:rsidRDefault="00094BCB" w:rsidP="004D0F0D">
            <w:pPr>
              <w:spacing w:after="0" w:line="240" w:lineRule="auto"/>
              <w:rPr>
                <w:rFonts w:ascii="Myriad Pro" w:hAnsi="Myriad Pro" w:cstheme="minorHAnsi"/>
                <w:b/>
                <w:sz w:val="20"/>
                <w:szCs w:val="20"/>
                <w:u w:val="single"/>
                <w:lang w:val="uz-Cyrl-UZ"/>
              </w:rPr>
            </w:pPr>
          </w:p>
        </w:tc>
        <w:tc>
          <w:tcPr>
            <w:tcW w:w="2525" w:type="dxa"/>
            <w:shd w:val="clear" w:color="auto" w:fill="auto"/>
          </w:tcPr>
          <w:p w14:paraId="7401D45E" w14:textId="77777777" w:rsidR="001862ED" w:rsidRPr="004D0F0D" w:rsidRDefault="001862ED" w:rsidP="004D0F0D">
            <w:pPr>
              <w:spacing w:after="0" w:line="240" w:lineRule="auto"/>
              <w:rPr>
                <w:rFonts w:ascii="Myriad Pro" w:hAnsi="Myriad Pro" w:cs="Times New Roman"/>
                <w:sz w:val="20"/>
                <w:szCs w:val="20"/>
              </w:rPr>
            </w:pPr>
            <w:r w:rsidRPr="004D0F0D">
              <w:rPr>
                <w:rFonts w:ascii="Myriad Pro" w:hAnsi="Myriad Pro" w:cs="Times New Roman"/>
                <w:sz w:val="20"/>
                <w:szCs w:val="20"/>
              </w:rPr>
              <w:t>Government decisions; Strategic vision documents; Corruption Perception Index; World Bank Governance Indicators,</w:t>
            </w:r>
            <w:r w:rsidRPr="004D0F0D">
              <w:rPr>
                <w:rFonts w:ascii="Myriad Pro" w:eastAsia="Times New Roman" w:hAnsi="Myriad Pro" w:cs="Times New Roman"/>
                <w:sz w:val="20"/>
                <w:szCs w:val="20"/>
              </w:rPr>
              <w:t xml:space="preserve"> UN E-Government survey for 2014, 2016, 2018 and 2020, User satisfaction statistics on my.gov.uz</w:t>
            </w:r>
          </w:p>
          <w:p w14:paraId="274155E1" w14:textId="53620FB7" w:rsidR="00094BCB" w:rsidRPr="004D0F0D" w:rsidRDefault="00094BCB" w:rsidP="004D0F0D">
            <w:pPr>
              <w:spacing w:after="0" w:line="240" w:lineRule="auto"/>
              <w:rPr>
                <w:rFonts w:ascii="Myriad Pro" w:hAnsi="Myriad Pro" w:cstheme="minorHAnsi"/>
                <w:sz w:val="20"/>
                <w:szCs w:val="20"/>
              </w:rPr>
            </w:pPr>
          </w:p>
        </w:tc>
        <w:tc>
          <w:tcPr>
            <w:tcW w:w="2700" w:type="dxa"/>
            <w:shd w:val="clear" w:color="auto" w:fill="auto"/>
          </w:tcPr>
          <w:p w14:paraId="25A4E906" w14:textId="77777777" w:rsidR="004D0F0D" w:rsidRDefault="004D0F0D" w:rsidP="004D0F0D">
            <w:pPr>
              <w:spacing w:after="0" w:line="240" w:lineRule="auto"/>
              <w:rPr>
                <w:rFonts w:ascii="Myriad Pro" w:hAnsi="Myriad Pro" w:cs="Times New Roman"/>
                <w:sz w:val="20"/>
                <w:szCs w:val="20"/>
              </w:rPr>
            </w:pPr>
            <w:r w:rsidRPr="00035B00">
              <w:rPr>
                <w:rFonts w:ascii="Myriad Pro" w:hAnsi="Myriad Pro" w:cs="Arial"/>
                <w:b/>
                <w:i/>
                <w:color w:val="333333"/>
                <w:sz w:val="20"/>
                <w:szCs w:val="20"/>
                <w:u w:val="single"/>
              </w:rPr>
              <w:t>Risks</w:t>
            </w:r>
            <w:r w:rsidRPr="004D0F0D">
              <w:rPr>
                <w:rFonts w:ascii="Myriad Pro" w:hAnsi="Myriad Pro" w:cs="Times New Roman"/>
                <w:sz w:val="20"/>
                <w:szCs w:val="20"/>
              </w:rPr>
              <w:t xml:space="preserve"> </w:t>
            </w:r>
          </w:p>
          <w:p w14:paraId="2354E77F" w14:textId="428C55CF" w:rsidR="001862ED" w:rsidRPr="004D0F0D" w:rsidRDefault="001862ED" w:rsidP="004D0F0D">
            <w:pPr>
              <w:spacing w:after="0" w:line="240" w:lineRule="auto"/>
              <w:rPr>
                <w:rFonts w:ascii="Myriad Pro" w:hAnsi="Myriad Pro" w:cs="Times New Roman"/>
                <w:sz w:val="20"/>
                <w:szCs w:val="20"/>
              </w:rPr>
            </w:pPr>
            <w:r w:rsidRPr="004D0F0D">
              <w:rPr>
                <w:rFonts w:ascii="Myriad Pro" w:hAnsi="Myriad Pro" w:cs="Times New Roman"/>
                <w:sz w:val="20"/>
                <w:szCs w:val="20"/>
              </w:rPr>
              <w:t xml:space="preserve">Different level of preparedness among ministries to the cross-sector approach.  </w:t>
            </w:r>
          </w:p>
          <w:p w14:paraId="0B41BDFE" w14:textId="77777777" w:rsidR="001862ED" w:rsidRPr="004D0F0D" w:rsidRDefault="001862ED" w:rsidP="004D0F0D">
            <w:pPr>
              <w:spacing w:after="0" w:line="240" w:lineRule="auto"/>
              <w:rPr>
                <w:rFonts w:ascii="Myriad Pro" w:hAnsi="Myriad Pro" w:cs="Times New Roman"/>
                <w:sz w:val="20"/>
                <w:szCs w:val="20"/>
              </w:rPr>
            </w:pPr>
          </w:p>
          <w:p w14:paraId="3372838A" w14:textId="77777777" w:rsidR="004D0F0D" w:rsidRPr="00035B00" w:rsidRDefault="004D0F0D" w:rsidP="004D0F0D">
            <w:pPr>
              <w:spacing w:after="0" w:line="240" w:lineRule="auto"/>
              <w:rPr>
                <w:rFonts w:ascii="Myriad Pro" w:hAnsi="Myriad Pro" w:cs="Arial"/>
                <w:b/>
                <w:i/>
                <w:color w:val="333333"/>
                <w:sz w:val="20"/>
                <w:szCs w:val="20"/>
                <w:u w:val="single"/>
              </w:rPr>
            </w:pPr>
            <w:r w:rsidRPr="00035B00">
              <w:rPr>
                <w:rFonts w:ascii="Myriad Pro" w:hAnsi="Myriad Pro" w:cs="Arial"/>
                <w:b/>
                <w:i/>
                <w:color w:val="333333"/>
                <w:sz w:val="20"/>
                <w:szCs w:val="20"/>
                <w:u w:val="single"/>
              </w:rPr>
              <w:t xml:space="preserve">Assumptions: </w:t>
            </w:r>
          </w:p>
          <w:p w14:paraId="1BC19662" w14:textId="77777777" w:rsidR="004D0F0D" w:rsidRDefault="004D0F0D" w:rsidP="004D0F0D">
            <w:pPr>
              <w:spacing w:after="0" w:line="240" w:lineRule="auto"/>
              <w:rPr>
                <w:rFonts w:ascii="Myriad Pro" w:hAnsi="Myriad Pro" w:cs="Times New Roman"/>
                <w:sz w:val="20"/>
                <w:szCs w:val="20"/>
              </w:rPr>
            </w:pPr>
          </w:p>
          <w:p w14:paraId="6A565507" w14:textId="4B2D02E0" w:rsidR="001862ED" w:rsidRPr="00841F3F" w:rsidRDefault="001862ED" w:rsidP="004D0F0D">
            <w:pPr>
              <w:spacing w:after="0" w:line="240" w:lineRule="auto"/>
              <w:rPr>
                <w:rFonts w:ascii="Myriad Pro" w:hAnsi="Myriad Pro" w:cs="Times New Roman"/>
                <w:sz w:val="20"/>
                <w:szCs w:val="20"/>
              </w:rPr>
            </w:pPr>
            <w:r w:rsidRPr="00841F3F">
              <w:rPr>
                <w:rFonts w:ascii="Myriad Pro" w:hAnsi="Myriad Pro" w:cs="Times New Roman"/>
                <w:sz w:val="20"/>
                <w:szCs w:val="20"/>
              </w:rPr>
              <w:t>Dialogue and awareness raising with the Cabinet of Ministers.</w:t>
            </w:r>
          </w:p>
          <w:p w14:paraId="0D08E402" w14:textId="77777777" w:rsidR="001862ED" w:rsidRPr="00841F3F" w:rsidRDefault="001862ED" w:rsidP="004D0F0D">
            <w:pPr>
              <w:spacing w:after="0" w:line="240" w:lineRule="auto"/>
              <w:rPr>
                <w:rFonts w:ascii="Myriad Pro" w:hAnsi="Myriad Pro" w:cs="Times New Roman"/>
                <w:sz w:val="20"/>
                <w:szCs w:val="20"/>
              </w:rPr>
            </w:pPr>
          </w:p>
          <w:p w14:paraId="6B4CE225" w14:textId="18D418A1" w:rsidR="00094BCB" w:rsidRPr="004D0F0D" w:rsidRDefault="001862ED" w:rsidP="004D0F0D">
            <w:pPr>
              <w:spacing w:after="0" w:line="240" w:lineRule="auto"/>
              <w:rPr>
                <w:rFonts w:ascii="Myriad Pro" w:hAnsi="Myriad Pro" w:cstheme="minorHAnsi"/>
                <w:b/>
                <w:i/>
                <w:sz w:val="20"/>
                <w:szCs w:val="20"/>
                <w:u w:val="single"/>
              </w:rPr>
            </w:pPr>
            <w:r w:rsidRPr="00841F3F">
              <w:rPr>
                <w:rFonts w:ascii="Myriad Pro" w:hAnsi="Myriad Pro" w:cs="Times New Roman"/>
                <w:sz w:val="20"/>
                <w:szCs w:val="20"/>
              </w:rPr>
              <w:t>E-governance reform creates opportunities for PAR.</w:t>
            </w:r>
          </w:p>
        </w:tc>
        <w:tc>
          <w:tcPr>
            <w:tcW w:w="2520" w:type="dxa"/>
            <w:shd w:val="clear" w:color="auto" w:fill="auto"/>
          </w:tcPr>
          <w:p w14:paraId="7F8CA0C5" w14:textId="501C58FE" w:rsidR="00094BCB" w:rsidRPr="004D0F0D" w:rsidRDefault="001862ED" w:rsidP="004D0F0D">
            <w:pPr>
              <w:spacing w:after="0" w:line="240" w:lineRule="auto"/>
              <w:rPr>
                <w:rFonts w:ascii="Myriad Pro" w:hAnsi="Myriad Pro" w:cstheme="minorHAnsi"/>
                <w:sz w:val="20"/>
                <w:szCs w:val="20"/>
              </w:rPr>
            </w:pPr>
            <w:r w:rsidRPr="004D0F0D">
              <w:rPr>
                <w:rFonts w:ascii="Myriad Pro" w:hAnsi="Myriad Pro" w:cs="Times New Roman"/>
                <w:sz w:val="20"/>
                <w:szCs w:val="20"/>
              </w:rPr>
              <w:t>Cabinet of Ministers – identifies main state policies on public administration reform, Ministry of Economy, Ministry of Finance (MinFin), Ministry of Justice (MoJ) – implementing government policies in this area and taking concrete actions, Prosecutor’s Office – interagency coordination of measures on prevention of corruption, State Committee for Communication – implementing government policy on public services and administrative service charters, Academy of Public Administration- development of conceptual and methodological framework on civil service strategy, regional khokimiyats – functional review and territorial regional development, Public fund for supporting independent print media and information agencies of Uzbekistan, National Association of electronic mass media and National Association of NGOs of Uzbekistan</w:t>
            </w:r>
            <w:r w:rsidRPr="004D0F0D" w:rsidDel="003778E7">
              <w:rPr>
                <w:rFonts w:ascii="Myriad Pro" w:hAnsi="Myriad Pro" w:cs="Times New Roman"/>
                <w:sz w:val="20"/>
                <w:szCs w:val="20"/>
              </w:rPr>
              <w:t xml:space="preserve"> </w:t>
            </w:r>
            <w:r w:rsidRPr="004D0F0D">
              <w:rPr>
                <w:rFonts w:ascii="Myriad Pro" w:hAnsi="Myriad Pro" w:cs="Times New Roman"/>
                <w:sz w:val="20"/>
                <w:szCs w:val="20"/>
              </w:rPr>
              <w:t>– participation in social partnership</w:t>
            </w:r>
            <w:r w:rsidR="00094BCB" w:rsidRPr="004D0F0D">
              <w:rPr>
                <w:rFonts w:ascii="Myriad Pro" w:hAnsi="Myriad Pro" w:cstheme="minorHAnsi"/>
                <w:sz w:val="20"/>
                <w:szCs w:val="20"/>
              </w:rPr>
              <w:t>.</w:t>
            </w:r>
          </w:p>
        </w:tc>
        <w:tc>
          <w:tcPr>
            <w:tcW w:w="2160" w:type="dxa"/>
            <w:vMerge/>
            <w:shd w:val="clear" w:color="auto" w:fill="auto"/>
          </w:tcPr>
          <w:p w14:paraId="5100A52B" w14:textId="77777777" w:rsidR="00094BCB" w:rsidRPr="00A03D34" w:rsidRDefault="00094BCB" w:rsidP="00094BCB">
            <w:pPr>
              <w:spacing w:before="120" w:after="120"/>
              <w:jc w:val="center"/>
              <w:rPr>
                <w:rFonts w:ascii="Myriad Pro" w:hAnsi="Myriad Pro" w:cstheme="minorHAnsi"/>
                <w:b/>
                <w:sz w:val="20"/>
                <w:szCs w:val="20"/>
              </w:rPr>
            </w:pPr>
          </w:p>
        </w:tc>
      </w:tr>
      <w:tr w:rsidR="001862ED" w:rsidRPr="008556FD" w14:paraId="447A7CDE" w14:textId="77777777" w:rsidTr="002866C1">
        <w:trPr>
          <w:tblHeader/>
        </w:trPr>
        <w:tc>
          <w:tcPr>
            <w:tcW w:w="2070" w:type="dxa"/>
            <w:vMerge/>
            <w:shd w:val="clear" w:color="auto" w:fill="auto"/>
          </w:tcPr>
          <w:p w14:paraId="7E83B64B" w14:textId="77777777" w:rsidR="001862ED" w:rsidRPr="008556FD" w:rsidRDefault="001862ED" w:rsidP="001862ED">
            <w:pPr>
              <w:spacing w:before="120" w:after="120"/>
              <w:jc w:val="center"/>
              <w:rPr>
                <w:rFonts w:ascii="Myriad Pro" w:hAnsi="Myriad Pro" w:cstheme="minorHAnsi"/>
                <w:b/>
                <w:sz w:val="20"/>
                <w:szCs w:val="20"/>
              </w:rPr>
            </w:pPr>
          </w:p>
        </w:tc>
        <w:tc>
          <w:tcPr>
            <w:tcW w:w="2785" w:type="dxa"/>
            <w:shd w:val="clear" w:color="auto" w:fill="auto"/>
          </w:tcPr>
          <w:p w14:paraId="453EDA85" w14:textId="44B40670" w:rsidR="001862ED" w:rsidRPr="00427161" w:rsidRDefault="00427161" w:rsidP="00427161">
            <w:pPr>
              <w:spacing w:after="0" w:line="240" w:lineRule="auto"/>
              <w:rPr>
                <w:rFonts w:ascii="Myriad Pro" w:eastAsia="Times New Roman" w:hAnsi="Myriad Pro" w:cs="Times New Roman"/>
                <w:sz w:val="20"/>
                <w:szCs w:val="20"/>
              </w:rPr>
            </w:pPr>
            <w:r>
              <w:rPr>
                <w:rFonts w:ascii="Myriad Pro" w:hAnsi="Myriad Pro" w:cs="Arial"/>
                <w:b/>
                <w:color w:val="000000" w:themeColor="text1"/>
                <w:sz w:val="20"/>
                <w:szCs w:val="20"/>
              </w:rPr>
              <w:t>Indicator</w:t>
            </w:r>
            <w:r w:rsidRPr="00427161">
              <w:rPr>
                <w:rFonts w:ascii="Myriad Pro" w:hAnsi="Myriad Pro" w:cstheme="minorHAnsi"/>
                <w:b/>
                <w:sz w:val="20"/>
                <w:szCs w:val="20"/>
              </w:rPr>
              <w:t xml:space="preserve"> </w:t>
            </w:r>
            <w:r w:rsidR="001862ED" w:rsidRPr="00427161">
              <w:rPr>
                <w:rFonts w:ascii="Myriad Pro" w:hAnsi="Myriad Pro" w:cstheme="minorHAnsi"/>
                <w:b/>
                <w:sz w:val="20"/>
                <w:szCs w:val="20"/>
              </w:rPr>
              <w:t>7.2</w:t>
            </w:r>
            <w:r w:rsidR="001862ED" w:rsidRPr="00427161">
              <w:rPr>
                <w:rFonts w:ascii="Myriad Pro" w:hAnsi="Myriad Pro" w:cstheme="minorHAnsi"/>
                <w:sz w:val="20"/>
                <w:szCs w:val="20"/>
              </w:rPr>
              <w:t xml:space="preserve">:  </w:t>
            </w:r>
            <w:r w:rsidR="001862ED" w:rsidRPr="00427161">
              <w:rPr>
                <w:rFonts w:ascii="Myriad Pro" w:eastAsia="Times New Roman" w:hAnsi="Myriad Pro" w:cs="Times New Roman"/>
                <w:sz w:val="20"/>
                <w:szCs w:val="20"/>
              </w:rPr>
              <w:t xml:space="preserve"> Improvement of the unified national system of civil service (merit-based system for appointment, promotion and performance evaluation) (yes/no)</w:t>
            </w:r>
          </w:p>
          <w:p w14:paraId="3DC0302C" w14:textId="525D3D0F" w:rsidR="001862ED" w:rsidRPr="00427161" w:rsidRDefault="001862ED" w:rsidP="00427161">
            <w:pPr>
              <w:spacing w:before="120" w:after="0" w:line="240" w:lineRule="auto"/>
              <w:rPr>
                <w:rFonts w:ascii="Myriad Pro" w:eastAsia="Times New Roman" w:hAnsi="Myriad Pro" w:cs="Times New Roman"/>
                <w:sz w:val="20"/>
                <w:szCs w:val="20"/>
              </w:rPr>
            </w:pPr>
            <w:r w:rsidRPr="00427161">
              <w:rPr>
                <w:rFonts w:ascii="Myriad Pro" w:eastAsia="Times New Roman" w:hAnsi="Myriad Pro" w:cs="Times New Roman"/>
                <w:sz w:val="20"/>
                <w:szCs w:val="20"/>
                <w:u w:val="single"/>
              </w:rPr>
              <w:t>Baseline:</w:t>
            </w:r>
            <w:r w:rsidRPr="00427161">
              <w:rPr>
                <w:rFonts w:ascii="Myriad Pro" w:eastAsia="Times New Roman" w:hAnsi="Myriad Pro" w:cs="Times New Roman"/>
                <w:sz w:val="20"/>
                <w:szCs w:val="20"/>
              </w:rPr>
              <w:t xml:space="preserve"> System of transparent and professional recruitment and promotion </w:t>
            </w:r>
            <w:r w:rsidR="00427161">
              <w:rPr>
                <w:rFonts w:ascii="Myriad Pro" w:eastAsia="Times New Roman" w:hAnsi="Myriad Pro" w:cs="Times New Roman"/>
                <w:sz w:val="20"/>
                <w:szCs w:val="20"/>
              </w:rPr>
              <w:t>requires further improvement</w:t>
            </w:r>
            <w:r w:rsidRPr="00427161">
              <w:rPr>
                <w:rStyle w:val="FootnoteReference"/>
                <w:rFonts w:ascii="Myriad Pro" w:eastAsia="Times New Roman" w:hAnsi="Myriad Pro" w:cs="Times New Roman"/>
                <w:sz w:val="20"/>
                <w:szCs w:val="20"/>
              </w:rPr>
              <w:footnoteReference w:id="22"/>
            </w:r>
            <w:r w:rsidRPr="00427161">
              <w:rPr>
                <w:rFonts w:ascii="Myriad Pro" w:eastAsia="Times New Roman" w:hAnsi="Myriad Pro" w:cs="Times New Roman"/>
                <w:sz w:val="20"/>
                <w:szCs w:val="20"/>
              </w:rPr>
              <w:t xml:space="preserve">: </w:t>
            </w:r>
          </w:p>
          <w:p w14:paraId="00FC887D" w14:textId="68660676" w:rsidR="001862ED" w:rsidRPr="00427161" w:rsidRDefault="001862ED" w:rsidP="00427161">
            <w:pPr>
              <w:spacing w:before="120" w:after="0" w:line="240" w:lineRule="auto"/>
              <w:rPr>
                <w:rFonts w:ascii="Myriad Pro" w:eastAsia="Times New Roman" w:hAnsi="Myriad Pro" w:cs="Times New Roman"/>
                <w:sz w:val="20"/>
                <w:szCs w:val="20"/>
              </w:rPr>
            </w:pPr>
            <w:r w:rsidRPr="00427161">
              <w:rPr>
                <w:rFonts w:ascii="Myriad Pro" w:eastAsia="Times New Roman" w:hAnsi="Myriad Pro" w:cs="Times New Roman"/>
                <w:sz w:val="20"/>
                <w:szCs w:val="20"/>
                <w:u w:val="single"/>
              </w:rPr>
              <w:t>Target:</w:t>
            </w:r>
            <w:r w:rsidRPr="00427161">
              <w:rPr>
                <w:rFonts w:ascii="Myriad Pro" w:eastAsia="Times New Roman" w:hAnsi="Myriad Pro" w:cs="Times New Roman"/>
                <w:sz w:val="20"/>
                <w:szCs w:val="20"/>
              </w:rPr>
              <w:t xml:space="preserve"> System of professional and transparent recruitment and promotion of civil servants is </w:t>
            </w:r>
            <w:r w:rsidR="00427161">
              <w:rPr>
                <w:rFonts w:ascii="Myriad Pro" w:eastAsia="Times New Roman" w:hAnsi="Myriad Pro" w:cs="Times New Roman"/>
                <w:sz w:val="20"/>
                <w:szCs w:val="20"/>
              </w:rPr>
              <w:t>improved</w:t>
            </w:r>
            <w:r w:rsidRPr="00427161">
              <w:rPr>
                <w:rFonts w:ascii="Myriad Pro" w:eastAsia="Times New Roman" w:hAnsi="Myriad Pro" w:cs="Times New Roman"/>
                <w:sz w:val="20"/>
                <w:szCs w:val="20"/>
              </w:rPr>
              <w:t xml:space="preserve"> </w:t>
            </w:r>
          </w:p>
          <w:p w14:paraId="47893A8A" w14:textId="3288CD75" w:rsidR="001862ED" w:rsidRPr="00427161" w:rsidRDefault="001862ED" w:rsidP="00427161">
            <w:pPr>
              <w:spacing w:after="0" w:line="240" w:lineRule="auto"/>
              <w:rPr>
                <w:rFonts w:ascii="Myriad Pro" w:hAnsi="Myriad Pro" w:cstheme="minorHAnsi"/>
                <w:b/>
                <w:sz w:val="20"/>
                <w:szCs w:val="20"/>
                <w:u w:val="single"/>
              </w:rPr>
            </w:pPr>
          </w:p>
        </w:tc>
        <w:tc>
          <w:tcPr>
            <w:tcW w:w="2525" w:type="dxa"/>
            <w:shd w:val="clear" w:color="auto" w:fill="auto"/>
          </w:tcPr>
          <w:p w14:paraId="2E1DE0E3" w14:textId="77777777" w:rsidR="001862ED" w:rsidRPr="00427161" w:rsidRDefault="001862ED" w:rsidP="00427161">
            <w:pPr>
              <w:spacing w:after="0" w:line="240" w:lineRule="auto"/>
              <w:rPr>
                <w:rFonts w:ascii="Myriad Pro" w:hAnsi="Myriad Pro" w:cs="Times New Roman"/>
                <w:sz w:val="20"/>
                <w:szCs w:val="20"/>
                <w:lang w:val="en"/>
              </w:rPr>
            </w:pPr>
            <w:r w:rsidRPr="00427161">
              <w:rPr>
                <w:rStyle w:val="hps"/>
                <w:rFonts w:ascii="Myriad Pro" w:hAnsi="Myriad Pro" w:cs="Times New Roman"/>
                <w:sz w:val="20"/>
                <w:szCs w:val="20"/>
                <w:lang w:val="en"/>
              </w:rPr>
              <w:t>Government decisions</w:t>
            </w:r>
            <w:r w:rsidRPr="00427161">
              <w:rPr>
                <w:rFonts w:ascii="Myriad Pro" w:hAnsi="Myriad Pro" w:cs="Times New Roman"/>
                <w:sz w:val="20"/>
                <w:szCs w:val="20"/>
                <w:lang w:val="en"/>
              </w:rPr>
              <w:t>, regulations,</w:t>
            </w:r>
          </w:p>
          <w:p w14:paraId="4B491EAF" w14:textId="77777777" w:rsidR="001862ED" w:rsidRPr="00427161" w:rsidRDefault="001862ED" w:rsidP="00427161">
            <w:pPr>
              <w:spacing w:after="0" w:line="240" w:lineRule="auto"/>
              <w:rPr>
                <w:rFonts w:ascii="Myriad Pro" w:hAnsi="Myriad Pro" w:cs="Times New Roman"/>
                <w:sz w:val="20"/>
                <w:szCs w:val="20"/>
              </w:rPr>
            </w:pPr>
            <w:r w:rsidRPr="00427161">
              <w:rPr>
                <w:rFonts w:ascii="Myriad Pro" w:eastAsia="Times New Roman" w:hAnsi="Myriad Pro" w:cs="Times New Roman"/>
                <w:sz w:val="20"/>
                <w:szCs w:val="20"/>
              </w:rPr>
              <w:t>UN E-Government survey for 2014, 2016, 2018 and 2020, User satisfaction statistics on my.gov.uz</w:t>
            </w:r>
          </w:p>
          <w:p w14:paraId="2FF802C5" w14:textId="4F2AFE95" w:rsidR="001862ED" w:rsidRPr="00427161" w:rsidRDefault="001862ED" w:rsidP="00427161">
            <w:pPr>
              <w:spacing w:after="0" w:line="240" w:lineRule="auto"/>
              <w:rPr>
                <w:rFonts w:ascii="Myriad Pro" w:hAnsi="Myriad Pro" w:cstheme="minorHAnsi"/>
                <w:sz w:val="20"/>
                <w:szCs w:val="20"/>
              </w:rPr>
            </w:pPr>
            <w:r w:rsidRPr="00427161">
              <w:rPr>
                <w:rFonts w:ascii="Myriad Pro" w:hAnsi="Myriad Pro" w:cs="Times New Roman"/>
                <w:sz w:val="20"/>
                <w:szCs w:val="20"/>
                <w:lang w:val="en"/>
              </w:rPr>
              <w:br/>
            </w:r>
            <w:r w:rsidRPr="00427161">
              <w:rPr>
                <w:rFonts w:ascii="Myriad Pro" w:hAnsi="Myriad Pro" w:cs="Times New Roman"/>
                <w:sz w:val="20"/>
                <w:szCs w:val="20"/>
                <w:lang w:val="en"/>
              </w:rPr>
              <w:br/>
            </w:r>
          </w:p>
        </w:tc>
        <w:tc>
          <w:tcPr>
            <w:tcW w:w="2700" w:type="dxa"/>
            <w:shd w:val="clear" w:color="auto" w:fill="auto"/>
          </w:tcPr>
          <w:p w14:paraId="230A21B3" w14:textId="77777777" w:rsidR="00427161" w:rsidRDefault="00427161" w:rsidP="00427161">
            <w:pPr>
              <w:spacing w:after="0" w:line="240" w:lineRule="auto"/>
              <w:rPr>
                <w:rFonts w:ascii="Myriad Pro" w:hAnsi="Myriad Pro" w:cs="Times New Roman"/>
                <w:sz w:val="20"/>
                <w:szCs w:val="20"/>
              </w:rPr>
            </w:pPr>
            <w:r w:rsidRPr="00035B00">
              <w:rPr>
                <w:rFonts w:ascii="Myriad Pro" w:hAnsi="Myriad Pro" w:cs="Arial"/>
                <w:b/>
                <w:i/>
                <w:color w:val="333333"/>
                <w:sz w:val="20"/>
                <w:szCs w:val="20"/>
                <w:u w:val="single"/>
              </w:rPr>
              <w:t>Risks</w:t>
            </w:r>
            <w:r w:rsidRPr="004D0F0D">
              <w:rPr>
                <w:rFonts w:ascii="Myriad Pro" w:hAnsi="Myriad Pro" w:cs="Times New Roman"/>
                <w:sz w:val="20"/>
                <w:szCs w:val="20"/>
              </w:rPr>
              <w:t xml:space="preserve"> </w:t>
            </w:r>
          </w:p>
          <w:p w14:paraId="3C2C17E1" w14:textId="2A00562F" w:rsidR="00427161" w:rsidRDefault="001862ED" w:rsidP="00427161">
            <w:pPr>
              <w:spacing w:after="0" w:line="240" w:lineRule="auto"/>
              <w:rPr>
                <w:rStyle w:val="hps"/>
                <w:rFonts w:ascii="Myriad Pro" w:hAnsi="Myriad Pro" w:cs="Times New Roman"/>
                <w:sz w:val="20"/>
                <w:szCs w:val="20"/>
                <w:lang w:val="en"/>
              </w:rPr>
            </w:pPr>
            <w:r w:rsidRPr="00427161">
              <w:rPr>
                <w:rStyle w:val="hps"/>
                <w:rFonts w:ascii="Myriad Pro" w:hAnsi="Myriad Pro" w:cs="Times New Roman"/>
                <w:sz w:val="20"/>
                <w:szCs w:val="20"/>
                <w:lang w:val="en"/>
              </w:rPr>
              <w:t>Significant differences</w:t>
            </w:r>
            <w:r w:rsidRPr="00427161">
              <w:rPr>
                <w:rFonts w:ascii="Myriad Pro" w:hAnsi="Myriad Pro" w:cs="Times New Roman"/>
                <w:sz w:val="20"/>
                <w:szCs w:val="20"/>
                <w:lang w:val="en"/>
              </w:rPr>
              <w:t xml:space="preserve"> </w:t>
            </w:r>
            <w:r w:rsidRPr="00427161">
              <w:rPr>
                <w:rStyle w:val="hps"/>
                <w:rFonts w:ascii="Myriad Pro" w:hAnsi="Myriad Pro" w:cs="Times New Roman"/>
                <w:sz w:val="20"/>
                <w:szCs w:val="20"/>
                <w:lang w:val="en"/>
              </w:rPr>
              <w:t>in</w:t>
            </w:r>
            <w:r w:rsidRPr="00427161">
              <w:rPr>
                <w:rFonts w:ascii="Myriad Pro" w:hAnsi="Myriad Pro" w:cs="Times New Roman"/>
                <w:sz w:val="20"/>
                <w:szCs w:val="20"/>
                <w:lang w:val="en"/>
              </w:rPr>
              <w:t xml:space="preserve"> </w:t>
            </w:r>
            <w:r w:rsidRPr="00427161">
              <w:rPr>
                <w:rStyle w:val="hps"/>
                <w:rFonts w:ascii="Myriad Pro" w:hAnsi="Myriad Pro" w:cs="Times New Roman"/>
                <w:sz w:val="20"/>
                <w:szCs w:val="20"/>
                <w:lang w:val="en"/>
              </w:rPr>
              <w:t>skills, perspectives</w:t>
            </w:r>
            <w:r w:rsidRPr="00427161">
              <w:rPr>
                <w:rFonts w:ascii="Myriad Pro" w:hAnsi="Myriad Pro" w:cs="Times New Roman"/>
                <w:sz w:val="20"/>
                <w:szCs w:val="20"/>
                <w:lang w:val="en"/>
              </w:rPr>
              <w:t xml:space="preserve"> </w:t>
            </w:r>
            <w:r w:rsidRPr="00427161">
              <w:rPr>
                <w:rStyle w:val="hps"/>
                <w:rFonts w:ascii="Myriad Pro" w:hAnsi="Myriad Pro" w:cs="Times New Roman"/>
                <w:sz w:val="20"/>
                <w:szCs w:val="20"/>
                <w:lang w:val="en"/>
              </w:rPr>
              <w:t>and experiences</w:t>
            </w:r>
            <w:r w:rsidRPr="00427161">
              <w:rPr>
                <w:rFonts w:ascii="Myriad Pro" w:hAnsi="Myriad Pro" w:cs="Times New Roman"/>
                <w:sz w:val="20"/>
                <w:szCs w:val="20"/>
                <w:lang w:val="en"/>
              </w:rPr>
              <w:t xml:space="preserve"> </w:t>
            </w:r>
            <w:r w:rsidRPr="00427161">
              <w:rPr>
                <w:rStyle w:val="hps"/>
                <w:rFonts w:ascii="Myriad Pro" w:hAnsi="Myriad Pro" w:cs="Times New Roman"/>
                <w:sz w:val="20"/>
                <w:szCs w:val="20"/>
                <w:lang w:val="en"/>
              </w:rPr>
              <w:t>among</w:t>
            </w:r>
            <w:r w:rsidRPr="00427161">
              <w:rPr>
                <w:rFonts w:ascii="Myriad Pro" w:hAnsi="Myriad Pro" w:cs="Times New Roman"/>
                <w:sz w:val="20"/>
                <w:szCs w:val="20"/>
                <w:lang w:val="en"/>
              </w:rPr>
              <w:t xml:space="preserve"> </w:t>
            </w:r>
            <w:r w:rsidRPr="00427161">
              <w:rPr>
                <w:rStyle w:val="hps"/>
                <w:rFonts w:ascii="Myriad Pro" w:hAnsi="Myriad Pro" w:cs="Times New Roman"/>
                <w:sz w:val="20"/>
                <w:szCs w:val="20"/>
                <w:lang w:val="en"/>
              </w:rPr>
              <w:t>government officials</w:t>
            </w:r>
            <w:r w:rsidRPr="00427161">
              <w:rPr>
                <w:rFonts w:ascii="Myriad Pro" w:hAnsi="Myriad Pro" w:cs="Times New Roman"/>
                <w:sz w:val="20"/>
                <w:szCs w:val="20"/>
                <w:lang w:val="en"/>
              </w:rPr>
              <w:t xml:space="preserve"> </w:t>
            </w:r>
            <w:r w:rsidRPr="00427161">
              <w:rPr>
                <w:rStyle w:val="hps"/>
                <w:rFonts w:ascii="Myriad Pro" w:hAnsi="Myriad Pro" w:cs="Times New Roman"/>
                <w:sz w:val="20"/>
                <w:szCs w:val="20"/>
                <w:lang w:val="en"/>
              </w:rPr>
              <w:t>of different generations</w:t>
            </w:r>
            <w:r w:rsidR="00427161">
              <w:rPr>
                <w:rFonts w:ascii="Myriad Pro" w:hAnsi="Myriad Pro" w:cs="Times New Roman"/>
                <w:sz w:val="20"/>
                <w:szCs w:val="20"/>
                <w:lang w:val="en"/>
              </w:rPr>
              <w:br/>
            </w:r>
            <w:r w:rsidRPr="00427161">
              <w:rPr>
                <w:rStyle w:val="hps"/>
                <w:rFonts w:ascii="Myriad Pro" w:hAnsi="Myriad Pro" w:cs="Times New Roman"/>
                <w:sz w:val="20"/>
                <w:szCs w:val="20"/>
                <w:lang w:val="en"/>
              </w:rPr>
              <w:t>Low interest of</w:t>
            </w:r>
            <w:r w:rsidRPr="00427161">
              <w:rPr>
                <w:rFonts w:ascii="Myriad Pro" w:hAnsi="Myriad Pro" w:cs="Times New Roman"/>
                <w:sz w:val="20"/>
                <w:szCs w:val="20"/>
                <w:lang w:val="en"/>
              </w:rPr>
              <w:t xml:space="preserve"> </w:t>
            </w:r>
            <w:r w:rsidRPr="00427161">
              <w:rPr>
                <w:rStyle w:val="hps"/>
                <w:rFonts w:ascii="Myriad Pro" w:hAnsi="Myriad Pro" w:cs="Times New Roman"/>
                <w:sz w:val="20"/>
                <w:szCs w:val="20"/>
                <w:lang w:val="en"/>
              </w:rPr>
              <w:t>talented</w:t>
            </w:r>
            <w:r w:rsidRPr="00427161">
              <w:rPr>
                <w:rFonts w:ascii="Myriad Pro" w:hAnsi="Myriad Pro" w:cs="Times New Roman"/>
                <w:sz w:val="20"/>
                <w:szCs w:val="20"/>
                <w:lang w:val="en"/>
              </w:rPr>
              <w:t xml:space="preserve"> </w:t>
            </w:r>
            <w:r w:rsidRPr="00427161">
              <w:rPr>
                <w:rStyle w:val="hps"/>
                <w:rFonts w:ascii="Myriad Pro" w:hAnsi="Myriad Pro" w:cs="Times New Roman"/>
                <w:sz w:val="20"/>
                <w:szCs w:val="20"/>
                <w:lang w:val="en"/>
              </w:rPr>
              <w:t>young professionals</w:t>
            </w:r>
            <w:r w:rsidRPr="00427161">
              <w:rPr>
                <w:rFonts w:ascii="Myriad Pro" w:hAnsi="Myriad Pro" w:cs="Times New Roman"/>
                <w:sz w:val="20"/>
                <w:szCs w:val="20"/>
                <w:lang w:val="en"/>
              </w:rPr>
              <w:t xml:space="preserve"> </w:t>
            </w:r>
            <w:r w:rsidRPr="00427161">
              <w:rPr>
                <w:rStyle w:val="hps"/>
                <w:rFonts w:ascii="Myriad Pro" w:hAnsi="Myriad Pro" w:cs="Times New Roman"/>
                <w:sz w:val="20"/>
                <w:szCs w:val="20"/>
                <w:lang w:val="en"/>
              </w:rPr>
              <w:t>in civil service</w:t>
            </w:r>
          </w:p>
          <w:p w14:paraId="480C2862" w14:textId="029CD6ED" w:rsidR="00427161" w:rsidRPr="00035B00" w:rsidRDefault="001862ED" w:rsidP="00427161">
            <w:pPr>
              <w:spacing w:after="0" w:line="240" w:lineRule="auto"/>
              <w:rPr>
                <w:rFonts w:ascii="Myriad Pro" w:hAnsi="Myriad Pro" w:cs="Arial"/>
                <w:b/>
                <w:i/>
                <w:color w:val="333333"/>
                <w:sz w:val="20"/>
                <w:szCs w:val="20"/>
                <w:u w:val="single"/>
              </w:rPr>
            </w:pPr>
            <w:r w:rsidRPr="00427161">
              <w:rPr>
                <w:rFonts w:ascii="Myriad Pro" w:hAnsi="Myriad Pro" w:cs="Times New Roman"/>
                <w:sz w:val="20"/>
                <w:szCs w:val="20"/>
                <w:lang w:val="en"/>
              </w:rPr>
              <w:br/>
            </w:r>
            <w:r w:rsidR="00427161" w:rsidRPr="00035B00">
              <w:rPr>
                <w:rFonts w:ascii="Myriad Pro" w:hAnsi="Myriad Pro" w:cs="Arial"/>
                <w:b/>
                <w:i/>
                <w:color w:val="333333"/>
                <w:sz w:val="20"/>
                <w:szCs w:val="20"/>
                <w:u w:val="single"/>
              </w:rPr>
              <w:t xml:space="preserve"> Assumptions: </w:t>
            </w:r>
          </w:p>
          <w:p w14:paraId="7C41A6B8" w14:textId="36C1998A" w:rsidR="001862ED" w:rsidRPr="00427161" w:rsidRDefault="001862ED" w:rsidP="00427161">
            <w:pPr>
              <w:spacing w:after="0" w:line="240" w:lineRule="auto"/>
              <w:rPr>
                <w:rFonts w:ascii="Myriad Pro" w:hAnsi="Myriad Pro" w:cstheme="minorHAnsi"/>
                <w:i/>
                <w:sz w:val="20"/>
                <w:szCs w:val="20"/>
                <w:u w:val="single"/>
              </w:rPr>
            </w:pPr>
            <w:r w:rsidRPr="00427161">
              <w:rPr>
                <w:rStyle w:val="hps"/>
                <w:rFonts w:ascii="Myriad Pro" w:hAnsi="Myriad Pro" w:cs="Times New Roman"/>
                <w:sz w:val="20"/>
                <w:szCs w:val="20"/>
                <w:lang w:val="en"/>
              </w:rPr>
              <w:t>Raising awareness</w:t>
            </w:r>
            <w:r w:rsidRPr="00427161">
              <w:rPr>
                <w:rFonts w:ascii="Myriad Pro" w:hAnsi="Myriad Pro" w:cs="Times New Roman"/>
                <w:sz w:val="20"/>
                <w:szCs w:val="20"/>
                <w:lang w:val="en"/>
              </w:rPr>
              <w:t xml:space="preserve"> </w:t>
            </w:r>
            <w:r w:rsidRPr="00427161">
              <w:rPr>
                <w:rStyle w:val="hps"/>
                <w:rFonts w:ascii="Myriad Pro" w:hAnsi="Myriad Pro" w:cs="Times New Roman"/>
                <w:sz w:val="20"/>
                <w:szCs w:val="20"/>
                <w:lang w:val="en"/>
              </w:rPr>
              <w:t>about regulations and rules</w:t>
            </w:r>
            <w:r w:rsidRPr="00427161">
              <w:rPr>
                <w:rFonts w:ascii="Myriad Pro" w:hAnsi="Myriad Pro" w:cs="Times New Roman"/>
                <w:sz w:val="20"/>
                <w:szCs w:val="20"/>
                <w:lang w:val="en"/>
              </w:rPr>
              <w:t xml:space="preserve"> </w:t>
            </w:r>
            <w:r w:rsidRPr="00427161">
              <w:rPr>
                <w:rStyle w:val="hps"/>
                <w:rFonts w:ascii="Myriad Pro" w:hAnsi="Myriad Pro" w:cs="Times New Roman"/>
                <w:sz w:val="20"/>
                <w:szCs w:val="20"/>
                <w:lang w:val="en"/>
              </w:rPr>
              <w:t>in civil service among graduates of higher educational institutions</w:t>
            </w:r>
          </w:p>
        </w:tc>
        <w:tc>
          <w:tcPr>
            <w:tcW w:w="2520" w:type="dxa"/>
            <w:shd w:val="clear" w:color="auto" w:fill="auto"/>
          </w:tcPr>
          <w:p w14:paraId="7DA5C8B1" w14:textId="753B8491" w:rsidR="001862ED" w:rsidRPr="00427161" w:rsidRDefault="00120913" w:rsidP="00427161">
            <w:pPr>
              <w:spacing w:after="0" w:line="240" w:lineRule="auto"/>
              <w:rPr>
                <w:rStyle w:val="hps"/>
                <w:rFonts w:ascii="Myriad Pro" w:eastAsiaTheme="majorEastAsia" w:hAnsi="Myriad Pro" w:cstheme="minorHAnsi"/>
                <w:sz w:val="20"/>
                <w:szCs w:val="20"/>
              </w:rPr>
            </w:pPr>
            <w:r w:rsidRPr="00427161">
              <w:rPr>
                <w:rStyle w:val="hps"/>
                <w:rFonts w:ascii="Myriad Pro" w:eastAsiaTheme="majorEastAsia" w:hAnsi="Myriad Pro" w:cstheme="minorHAnsi"/>
                <w:sz w:val="20"/>
                <w:szCs w:val="20"/>
              </w:rPr>
              <w:t>Oliy Majlis</w:t>
            </w:r>
            <w:r w:rsidR="001862ED" w:rsidRPr="00427161">
              <w:rPr>
                <w:rStyle w:val="hps"/>
                <w:rFonts w:ascii="Myriad Pro" w:eastAsiaTheme="majorEastAsia" w:hAnsi="Myriad Pro" w:cstheme="minorHAnsi"/>
                <w:sz w:val="20"/>
                <w:szCs w:val="20"/>
              </w:rPr>
              <w:t xml:space="preserve"> – </w:t>
            </w:r>
            <w:r w:rsidRPr="00427161">
              <w:rPr>
                <w:rStyle w:val="hps"/>
                <w:rFonts w:ascii="Myriad Pro" w:eastAsiaTheme="majorEastAsia" w:hAnsi="Myriad Pro" w:cstheme="minorHAnsi"/>
                <w:sz w:val="20"/>
                <w:szCs w:val="20"/>
              </w:rPr>
              <w:t xml:space="preserve">defining </w:t>
            </w:r>
            <w:r w:rsidR="00427161" w:rsidRPr="00427161">
              <w:rPr>
                <w:rStyle w:val="hps"/>
                <w:rFonts w:ascii="Myriad Pro" w:eastAsiaTheme="majorEastAsia" w:hAnsi="Myriad Pro" w:cstheme="minorHAnsi"/>
                <w:sz w:val="20"/>
                <w:szCs w:val="20"/>
              </w:rPr>
              <w:t xml:space="preserve">legislative basis of government policy on civil service </w:t>
            </w:r>
          </w:p>
          <w:p w14:paraId="18CD6CA6" w14:textId="285DA0B3" w:rsidR="001862ED" w:rsidRPr="00427161" w:rsidRDefault="001862ED" w:rsidP="00427161">
            <w:pPr>
              <w:spacing w:after="0" w:line="240" w:lineRule="auto"/>
              <w:rPr>
                <w:rStyle w:val="hps"/>
                <w:rFonts w:ascii="Myriad Pro" w:eastAsiaTheme="majorEastAsia" w:hAnsi="Myriad Pro" w:cstheme="minorHAnsi"/>
                <w:sz w:val="20"/>
                <w:szCs w:val="20"/>
              </w:rPr>
            </w:pPr>
            <w:r w:rsidRPr="00427161">
              <w:rPr>
                <w:rStyle w:val="hps"/>
                <w:rFonts w:ascii="Myriad Pro" w:hAnsi="Myriad Pro" w:cs="Times New Roman"/>
                <w:sz w:val="20"/>
                <w:szCs w:val="20"/>
                <w:lang w:val="en"/>
              </w:rPr>
              <w:t>The Cabinet of Ministers – defining the government policy on civil service recruitment in executive authorities</w:t>
            </w:r>
            <w:r w:rsidRPr="00427161">
              <w:rPr>
                <w:rFonts w:ascii="Myriad Pro" w:hAnsi="Myriad Pro" w:cs="Times New Roman"/>
                <w:sz w:val="20"/>
                <w:szCs w:val="20"/>
                <w:lang w:val="en"/>
              </w:rPr>
              <w:t>,</w:t>
            </w:r>
            <w:r w:rsidRPr="00427161">
              <w:rPr>
                <w:rFonts w:ascii="Myriad Pro" w:hAnsi="Myriad Pro" w:cs="Times New Roman"/>
                <w:sz w:val="20"/>
                <w:szCs w:val="20"/>
                <w:lang w:val="en"/>
              </w:rPr>
              <w:br/>
            </w:r>
            <w:r w:rsidRPr="00427161">
              <w:rPr>
                <w:rStyle w:val="hps"/>
                <w:rFonts w:ascii="Myriad Pro" w:hAnsi="Myriad Pro" w:cs="Times New Roman"/>
                <w:sz w:val="20"/>
                <w:szCs w:val="20"/>
                <w:lang w:val="en"/>
              </w:rPr>
              <w:t>Academy of Public Administration</w:t>
            </w:r>
            <w:r w:rsidRPr="00427161">
              <w:rPr>
                <w:rFonts w:ascii="Myriad Pro" w:hAnsi="Myriad Pro" w:cs="Times New Roman"/>
                <w:sz w:val="20"/>
                <w:szCs w:val="20"/>
                <w:lang w:val="en"/>
              </w:rPr>
              <w:t xml:space="preserve"> </w:t>
            </w:r>
            <w:r w:rsidRPr="00427161">
              <w:rPr>
                <w:rStyle w:val="hps"/>
                <w:rFonts w:ascii="Myriad Pro" w:hAnsi="Myriad Pro" w:cs="Times New Roman"/>
                <w:sz w:val="20"/>
                <w:szCs w:val="20"/>
                <w:lang w:val="en"/>
              </w:rPr>
              <w:t>under the President of</w:t>
            </w:r>
            <w:r w:rsidRPr="00427161">
              <w:rPr>
                <w:rFonts w:ascii="Myriad Pro" w:hAnsi="Myriad Pro" w:cs="Times New Roman"/>
                <w:sz w:val="20"/>
                <w:szCs w:val="20"/>
                <w:lang w:val="en"/>
              </w:rPr>
              <w:t xml:space="preserve"> </w:t>
            </w:r>
            <w:r w:rsidRPr="00427161">
              <w:rPr>
                <w:rStyle w:val="hps"/>
                <w:rFonts w:ascii="Myriad Pro" w:hAnsi="Myriad Pro" w:cs="Times New Roman"/>
                <w:sz w:val="20"/>
                <w:szCs w:val="20"/>
                <w:lang w:val="en"/>
              </w:rPr>
              <w:t>the Republic of Uzbekistan – capacity development programmes for civil servants</w:t>
            </w:r>
            <w:r w:rsidRPr="00427161">
              <w:rPr>
                <w:rFonts w:ascii="Myriad Pro" w:hAnsi="Myriad Pro" w:cs="Times New Roman"/>
                <w:sz w:val="20"/>
                <w:szCs w:val="20"/>
                <w:lang w:val="en"/>
              </w:rPr>
              <w:t xml:space="preserve">, Ministry of Finance, </w:t>
            </w:r>
            <w:r w:rsidRPr="00427161">
              <w:rPr>
                <w:rStyle w:val="hps"/>
                <w:rFonts w:ascii="Myriad Pro" w:hAnsi="Myriad Pro" w:cs="Times New Roman"/>
                <w:sz w:val="20"/>
                <w:szCs w:val="20"/>
                <w:lang w:val="en"/>
              </w:rPr>
              <w:t>Ministry of Higher</w:t>
            </w:r>
            <w:r w:rsidRPr="00427161">
              <w:rPr>
                <w:rFonts w:ascii="Myriad Pro" w:hAnsi="Myriad Pro" w:cs="Times New Roman"/>
                <w:sz w:val="20"/>
                <w:szCs w:val="20"/>
                <w:lang w:val="en"/>
              </w:rPr>
              <w:t xml:space="preserve"> </w:t>
            </w:r>
            <w:r w:rsidRPr="00427161">
              <w:rPr>
                <w:rStyle w:val="hps"/>
                <w:rFonts w:ascii="Myriad Pro" w:hAnsi="Myriad Pro" w:cs="Times New Roman"/>
                <w:sz w:val="20"/>
                <w:szCs w:val="20"/>
                <w:lang w:val="en"/>
              </w:rPr>
              <w:t>and Secondary Specialized Education</w:t>
            </w:r>
            <w:r w:rsidRPr="00427161">
              <w:rPr>
                <w:rFonts w:ascii="Myriad Pro" w:hAnsi="Myriad Pro" w:cs="Times New Roman"/>
                <w:sz w:val="20"/>
                <w:szCs w:val="20"/>
                <w:lang w:val="en"/>
              </w:rPr>
              <w:t xml:space="preserve">, regional and district </w:t>
            </w:r>
            <w:r w:rsidRPr="00427161">
              <w:rPr>
                <w:rStyle w:val="hps"/>
                <w:rFonts w:ascii="Myriad Pro" w:hAnsi="Myriad Pro" w:cs="Times New Roman"/>
                <w:sz w:val="20"/>
                <w:szCs w:val="20"/>
                <w:lang w:val="en"/>
              </w:rPr>
              <w:t>khokimiyats – implementing the government policy in this area and taking concrete actions</w:t>
            </w:r>
          </w:p>
        </w:tc>
        <w:tc>
          <w:tcPr>
            <w:tcW w:w="2160" w:type="dxa"/>
            <w:vMerge/>
            <w:shd w:val="clear" w:color="auto" w:fill="auto"/>
          </w:tcPr>
          <w:p w14:paraId="1BCDE297" w14:textId="77777777" w:rsidR="001862ED" w:rsidRPr="008556FD" w:rsidRDefault="001862ED" w:rsidP="001862ED">
            <w:pPr>
              <w:spacing w:before="120" w:after="120"/>
              <w:jc w:val="center"/>
              <w:rPr>
                <w:rFonts w:ascii="Myriad Pro" w:hAnsi="Myriad Pro" w:cstheme="minorHAnsi"/>
                <w:b/>
                <w:sz w:val="20"/>
                <w:szCs w:val="20"/>
              </w:rPr>
            </w:pPr>
          </w:p>
        </w:tc>
      </w:tr>
      <w:tr w:rsidR="00094BCB" w:rsidRPr="008556FD" w14:paraId="3DAFCAAE" w14:textId="77777777" w:rsidTr="008556FD">
        <w:trPr>
          <w:tblHeader/>
        </w:trPr>
        <w:tc>
          <w:tcPr>
            <w:tcW w:w="2070" w:type="dxa"/>
            <w:vMerge/>
            <w:shd w:val="clear" w:color="auto" w:fill="auto"/>
          </w:tcPr>
          <w:p w14:paraId="2A152B77" w14:textId="77777777" w:rsidR="00094BCB" w:rsidRPr="008556FD" w:rsidRDefault="00094BCB" w:rsidP="00094BCB">
            <w:pPr>
              <w:spacing w:before="120" w:after="120"/>
              <w:jc w:val="center"/>
              <w:rPr>
                <w:rFonts w:ascii="Myriad Pro" w:hAnsi="Myriad Pro" w:cstheme="minorHAnsi"/>
                <w:b/>
                <w:sz w:val="20"/>
                <w:szCs w:val="20"/>
              </w:rPr>
            </w:pPr>
          </w:p>
        </w:tc>
        <w:tc>
          <w:tcPr>
            <w:tcW w:w="10530" w:type="dxa"/>
            <w:gridSpan w:val="4"/>
            <w:shd w:val="clear" w:color="auto" w:fill="auto"/>
          </w:tcPr>
          <w:p w14:paraId="09312D68" w14:textId="56603084" w:rsidR="00314D28" w:rsidRPr="008556FD" w:rsidRDefault="00314D28" w:rsidP="00094BCB">
            <w:pPr>
              <w:rPr>
                <w:rFonts w:ascii="Myriad Pro" w:hAnsi="Myriad Pro"/>
              </w:rPr>
            </w:pPr>
            <w:r w:rsidRPr="00CF2743">
              <w:rPr>
                <w:rFonts w:ascii="Myriad Pro" w:hAnsi="Myriad Pro" w:cstheme="minorHAnsi"/>
                <w:b/>
                <w:i/>
              </w:rPr>
              <w:t>Area of work:</w:t>
            </w:r>
            <w:r w:rsidRPr="008556FD">
              <w:rPr>
                <w:rFonts w:ascii="Myriad Pro" w:eastAsia="Times New Roman" w:hAnsi="Myriad Pro" w:cs="Times New Roman"/>
                <w:b/>
              </w:rPr>
              <w:t xml:space="preserve"> </w:t>
            </w:r>
            <w:r w:rsidRPr="008556FD">
              <w:rPr>
                <w:rFonts w:ascii="Myriad Pro" w:eastAsia="Times New Roman" w:hAnsi="Myriad Pro" w:cs="Times New Roman"/>
                <w:i/>
              </w:rPr>
              <w:t>Improve access to quality public services by scaling up the implementation of information and communication technologies</w:t>
            </w:r>
          </w:p>
        </w:tc>
        <w:tc>
          <w:tcPr>
            <w:tcW w:w="2160" w:type="dxa"/>
            <w:vMerge/>
            <w:shd w:val="clear" w:color="auto" w:fill="auto"/>
          </w:tcPr>
          <w:p w14:paraId="3EA79299" w14:textId="77777777" w:rsidR="00094BCB" w:rsidRPr="008556FD" w:rsidRDefault="00094BCB" w:rsidP="00094BCB">
            <w:pPr>
              <w:spacing w:before="120" w:after="120"/>
              <w:jc w:val="center"/>
              <w:rPr>
                <w:rFonts w:ascii="Myriad Pro" w:hAnsi="Myriad Pro" w:cstheme="minorHAnsi"/>
                <w:b/>
                <w:sz w:val="20"/>
                <w:szCs w:val="20"/>
              </w:rPr>
            </w:pPr>
          </w:p>
        </w:tc>
      </w:tr>
      <w:tr w:rsidR="00314D28" w:rsidRPr="008556FD" w14:paraId="60A49E06" w14:textId="77777777" w:rsidTr="002866C1">
        <w:trPr>
          <w:tblHeader/>
        </w:trPr>
        <w:tc>
          <w:tcPr>
            <w:tcW w:w="2070" w:type="dxa"/>
            <w:vMerge/>
            <w:shd w:val="clear" w:color="auto" w:fill="auto"/>
          </w:tcPr>
          <w:p w14:paraId="1BFF398C" w14:textId="77777777" w:rsidR="00314D28" w:rsidRPr="008556FD" w:rsidRDefault="00314D28" w:rsidP="00314D28">
            <w:pPr>
              <w:spacing w:before="120" w:after="120"/>
              <w:jc w:val="center"/>
              <w:rPr>
                <w:rFonts w:ascii="Myriad Pro" w:hAnsi="Myriad Pro" w:cstheme="minorHAnsi"/>
                <w:b/>
                <w:sz w:val="20"/>
                <w:szCs w:val="20"/>
              </w:rPr>
            </w:pPr>
          </w:p>
        </w:tc>
        <w:tc>
          <w:tcPr>
            <w:tcW w:w="2785" w:type="dxa"/>
            <w:shd w:val="clear" w:color="auto" w:fill="auto"/>
          </w:tcPr>
          <w:p w14:paraId="0E487857" w14:textId="40563BB0" w:rsidR="00314D28" w:rsidRPr="00CF2743" w:rsidRDefault="00542AB9" w:rsidP="00CF2743">
            <w:pPr>
              <w:spacing w:after="0" w:line="240" w:lineRule="auto"/>
              <w:rPr>
                <w:rFonts w:ascii="Myriad Pro" w:hAnsi="Myriad Pro" w:cs="Times New Roman"/>
                <w:sz w:val="20"/>
                <w:szCs w:val="20"/>
              </w:rPr>
            </w:pPr>
            <w:r>
              <w:rPr>
                <w:rFonts w:ascii="Myriad Pro" w:hAnsi="Myriad Pro" w:cstheme="minorHAnsi"/>
                <w:b/>
                <w:sz w:val="20"/>
                <w:szCs w:val="20"/>
              </w:rPr>
              <w:t>Indicator</w:t>
            </w:r>
            <w:r w:rsidR="00314D28" w:rsidRPr="00CF2743">
              <w:rPr>
                <w:rFonts w:ascii="Myriad Pro" w:hAnsi="Myriad Pro" w:cstheme="minorHAnsi"/>
                <w:b/>
                <w:sz w:val="20"/>
                <w:szCs w:val="20"/>
              </w:rPr>
              <w:t xml:space="preserve"> 7.3</w:t>
            </w:r>
            <w:r w:rsidR="00314D28" w:rsidRPr="00CF2743">
              <w:rPr>
                <w:rFonts w:ascii="Myriad Pro" w:hAnsi="Myriad Pro" w:cstheme="minorHAnsi"/>
                <w:sz w:val="20"/>
                <w:szCs w:val="20"/>
              </w:rPr>
              <w:t xml:space="preserve">:  </w:t>
            </w:r>
            <w:r w:rsidR="00314D28" w:rsidRPr="00CF2743">
              <w:rPr>
                <w:rFonts w:ascii="Myriad Pro" w:eastAsia="Times New Roman" w:hAnsi="Myriad Pro" w:cs="Times New Roman"/>
                <w:sz w:val="20"/>
                <w:szCs w:val="20"/>
              </w:rPr>
              <w:t xml:space="preserve"> Ranking of Uzbekistan in UN E-government development index</w:t>
            </w:r>
            <w:r w:rsidR="00314D28" w:rsidRPr="00CF2743">
              <w:rPr>
                <w:rStyle w:val="FootnoteReference"/>
                <w:rFonts w:ascii="Myriad Pro" w:eastAsia="Times New Roman" w:hAnsi="Myriad Pro" w:cs="Times New Roman"/>
                <w:sz w:val="20"/>
                <w:szCs w:val="20"/>
              </w:rPr>
              <w:footnoteReference w:id="23"/>
            </w:r>
          </w:p>
          <w:p w14:paraId="057FD219" w14:textId="77777777" w:rsidR="00314D28" w:rsidRPr="00CF2743" w:rsidRDefault="00314D28" w:rsidP="00542AB9">
            <w:pPr>
              <w:spacing w:before="120" w:after="120" w:line="240" w:lineRule="auto"/>
              <w:rPr>
                <w:rFonts w:ascii="Myriad Pro" w:hAnsi="Myriad Pro" w:cs="Times New Roman"/>
                <w:sz w:val="20"/>
                <w:szCs w:val="20"/>
              </w:rPr>
            </w:pPr>
            <w:r w:rsidRPr="00542AB9">
              <w:rPr>
                <w:rFonts w:ascii="Myriad Pro" w:eastAsia="Times New Roman" w:hAnsi="Myriad Pro" w:cs="Times New Roman"/>
                <w:sz w:val="20"/>
                <w:szCs w:val="20"/>
                <w:u w:val="single"/>
              </w:rPr>
              <w:t>Baseline:</w:t>
            </w:r>
            <w:r w:rsidRPr="00CF2743">
              <w:rPr>
                <w:rFonts w:ascii="Myriad Pro" w:eastAsia="Times New Roman" w:hAnsi="Myriad Pro" w:cs="Times New Roman"/>
                <w:sz w:val="20"/>
                <w:szCs w:val="20"/>
              </w:rPr>
              <w:t xml:space="preserve"> 100th in the E-government development index in 2014</w:t>
            </w:r>
          </w:p>
          <w:p w14:paraId="3D7656BE" w14:textId="77777777" w:rsidR="00314D28" w:rsidRPr="00CF2743" w:rsidRDefault="00314D28" w:rsidP="00CF2743">
            <w:pPr>
              <w:spacing w:after="0" w:line="240" w:lineRule="auto"/>
              <w:rPr>
                <w:rFonts w:ascii="Myriad Pro" w:hAnsi="Myriad Pro" w:cs="Times New Roman"/>
                <w:sz w:val="20"/>
                <w:szCs w:val="20"/>
              </w:rPr>
            </w:pPr>
            <w:r w:rsidRPr="00542AB9">
              <w:rPr>
                <w:rFonts w:ascii="Myriad Pro" w:eastAsia="Times New Roman" w:hAnsi="Myriad Pro" w:cs="Times New Roman"/>
                <w:sz w:val="20"/>
                <w:szCs w:val="20"/>
                <w:u w:val="single"/>
              </w:rPr>
              <w:t>Target</w:t>
            </w:r>
            <w:r w:rsidRPr="00CF2743">
              <w:rPr>
                <w:rFonts w:ascii="Myriad Pro" w:eastAsia="Times New Roman" w:hAnsi="Myriad Pro" w:cs="Times New Roman"/>
                <w:b/>
                <w:sz w:val="20"/>
                <w:szCs w:val="20"/>
              </w:rPr>
              <w:t>:</w:t>
            </w:r>
            <w:r w:rsidRPr="00CF2743">
              <w:rPr>
                <w:rFonts w:ascii="Myriad Pro" w:eastAsia="Times New Roman" w:hAnsi="Myriad Pro" w:cs="Times New Roman"/>
                <w:sz w:val="20"/>
                <w:szCs w:val="20"/>
              </w:rPr>
              <w:t xml:space="preserve"> 80th in the E-government development index in 2020</w:t>
            </w:r>
          </w:p>
          <w:p w14:paraId="7FEA998D" w14:textId="77777777" w:rsidR="00314D28" w:rsidRPr="00CF2743" w:rsidRDefault="00314D28" w:rsidP="00CF2743">
            <w:pPr>
              <w:spacing w:after="0" w:line="240" w:lineRule="auto"/>
              <w:rPr>
                <w:rFonts w:ascii="Myriad Pro" w:eastAsia="Times New Roman" w:hAnsi="Myriad Pro" w:cs="Times New Roman"/>
                <w:sz w:val="20"/>
                <w:szCs w:val="20"/>
              </w:rPr>
            </w:pPr>
          </w:p>
          <w:p w14:paraId="6611B0F4" w14:textId="77777777" w:rsidR="00314D28" w:rsidRPr="00CF2743" w:rsidRDefault="00314D28" w:rsidP="00CF2743">
            <w:pPr>
              <w:spacing w:after="0" w:line="240" w:lineRule="auto"/>
              <w:rPr>
                <w:rFonts w:ascii="Myriad Pro" w:eastAsia="Times New Roman" w:hAnsi="Myriad Pro" w:cs="Times New Roman"/>
                <w:sz w:val="20"/>
                <w:szCs w:val="20"/>
              </w:rPr>
            </w:pPr>
          </w:p>
          <w:p w14:paraId="691504A8" w14:textId="4B3A151B" w:rsidR="00314D28" w:rsidRPr="00CF2743" w:rsidRDefault="00314D28" w:rsidP="00CF2743">
            <w:pPr>
              <w:spacing w:after="0" w:line="240" w:lineRule="auto"/>
              <w:rPr>
                <w:rFonts w:ascii="Myriad Pro" w:hAnsi="Myriad Pro" w:cstheme="minorHAnsi"/>
                <w:b/>
                <w:sz w:val="20"/>
                <w:szCs w:val="20"/>
                <w:u w:val="single"/>
              </w:rPr>
            </w:pPr>
          </w:p>
        </w:tc>
        <w:tc>
          <w:tcPr>
            <w:tcW w:w="2525" w:type="dxa"/>
            <w:shd w:val="clear" w:color="auto" w:fill="auto"/>
          </w:tcPr>
          <w:p w14:paraId="6B51A179" w14:textId="77777777" w:rsidR="00314D28" w:rsidRPr="00CF2743" w:rsidRDefault="00314D28" w:rsidP="00CF2743">
            <w:pPr>
              <w:spacing w:after="0" w:line="240" w:lineRule="auto"/>
              <w:rPr>
                <w:rFonts w:ascii="Myriad Pro" w:hAnsi="Myriad Pro" w:cs="Times New Roman"/>
                <w:b/>
                <w:sz w:val="20"/>
                <w:szCs w:val="20"/>
              </w:rPr>
            </w:pPr>
            <w:r w:rsidRPr="00CF2743">
              <w:rPr>
                <w:rFonts w:ascii="Myriad Pro" w:hAnsi="Myriad Pro" w:cs="Times New Roman"/>
                <w:sz w:val="20"/>
                <w:szCs w:val="20"/>
              </w:rPr>
              <w:t>Amendments to the legislation; World Bank Governance Indicators; the Website of Parliament; Inter-parliamentary Union ranking; my.gov.uz ; UNCAC implementation review report</w:t>
            </w:r>
            <w:r w:rsidRPr="00CF2743">
              <w:rPr>
                <w:rFonts w:ascii="Myriad Pro" w:hAnsi="Myriad Pro" w:cs="Times New Roman"/>
                <w:b/>
                <w:sz w:val="20"/>
                <w:szCs w:val="20"/>
              </w:rPr>
              <w:t xml:space="preserve"> </w:t>
            </w:r>
          </w:p>
          <w:p w14:paraId="23F6ADE5" w14:textId="467E034E" w:rsidR="00314D28" w:rsidRPr="00CF2743" w:rsidRDefault="00314D28" w:rsidP="00CF2743">
            <w:pPr>
              <w:spacing w:after="0" w:line="240" w:lineRule="auto"/>
              <w:rPr>
                <w:rFonts w:ascii="Myriad Pro" w:hAnsi="Myriad Pro" w:cstheme="minorHAnsi"/>
                <w:sz w:val="20"/>
                <w:szCs w:val="20"/>
              </w:rPr>
            </w:pPr>
          </w:p>
        </w:tc>
        <w:tc>
          <w:tcPr>
            <w:tcW w:w="2700" w:type="dxa"/>
            <w:shd w:val="clear" w:color="auto" w:fill="auto"/>
          </w:tcPr>
          <w:p w14:paraId="3798BCBD" w14:textId="77777777" w:rsidR="00542AB9" w:rsidRDefault="00542AB9" w:rsidP="00CF2743">
            <w:pPr>
              <w:spacing w:after="0" w:line="240" w:lineRule="auto"/>
              <w:rPr>
                <w:rFonts w:ascii="Myriad Pro" w:hAnsi="Myriad Pro" w:cs="Times New Roman"/>
                <w:sz w:val="20"/>
                <w:szCs w:val="20"/>
              </w:rPr>
            </w:pPr>
            <w:r w:rsidRPr="00035B00">
              <w:rPr>
                <w:rFonts w:ascii="Myriad Pro" w:hAnsi="Myriad Pro" w:cs="Arial"/>
                <w:b/>
                <w:i/>
                <w:color w:val="333333"/>
                <w:sz w:val="20"/>
                <w:szCs w:val="20"/>
                <w:u w:val="single"/>
              </w:rPr>
              <w:t>Risks</w:t>
            </w:r>
          </w:p>
          <w:p w14:paraId="35AC8C81" w14:textId="3FDC6022" w:rsidR="00314D28" w:rsidRPr="00CF2743" w:rsidRDefault="00314D28" w:rsidP="00CF2743">
            <w:pPr>
              <w:spacing w:after="0" w:line="240" w:lineRule="auto"/>
              <w:rPr>
                <w:rFonts w:ascii="Myriad Pro" w:hAnsi="Myriad Pro" w:cs="Times New Roman"/>
                <w:sz w:val="20"/>
                <w:szCs w:val="20"/>
              </w:rPr>
            </w:pPr>
            <w:r w:rsidRPr="00CF2743">
              <w:rPr>
                <w:rFonts w:ascii="Myriad Pro" w:hAnsi="Myriad Pro" w:cs="Times New Roman"/>
                <w:sz w:val="20"/>
                <w:szCs w:val="20"/>
              </w:rPr>
              <w:t>Legislative changes might take longer than planned to be introduced.</w:t>
            </w:r>
          </w:p>
          <w:p w14:paraId="3796F9EB" w14:textId="77777777" w:rsidR="00314D28" w:rsidRDefault="00314D28" w:rsidP="00CF2743">
            <w:pPr>
              <w:spacing w:after="0" w:line="240" w:lineRule="auto"/>
              <w:rPr>
                <w:rFonts w:ascii="Myriad Pro" w:hAnsi="Myriad Pro" w:cs="Times New Roman"/>
                <w:sz w:val="20"/>
                <w:szCs w:val="20"/>
              </w:rPr>
            </w:pPr>
          </w:p>
          <w:p w14:paraId="23FA419F" w14:textId="6634EEEE" w:rsidR="00542AB9" w:rsidRPr="00CF2743" w:rsidRDefault="00542AB9" w:rsidP="00CF2743">
            <w:pPr>
              <w:spacing w:after="0" w:line="240" w:lineRule="auto"/>
              <w:rPr>
                <w:rFonts w:ascii="Myriad Pro" w:hAnsi="Myriad Pro" w:cs="Times New Roman"/>
                <w:sz w:val="20"/>
                <w:szCs w:val="20"/>
              </w:rPr>
            </w:pPr>
            <w:r w:rsidRPr="00542AB9">
              <w:rPr>
                <w:rFonts w:ascii="Myriad Pro" w:hAnsi="Myriad Pro" w:cs="Arial"/>
                <w:b/>
                <w:i/>
                <w:color w:val="333333"/>
                <w:sz w:val="20"/>
                <w:szCs w:val="20"/>
                <w:u w:val="single"/>
              </w:rPr>
              <w:t xml:space="preserve">Assumptions </w:t>
            </w:r>
          </w:p>
          <w:p w14:paraId="35FE8A08" w14:textId="0460D93D" w:rsidR="00314D28" w:rsidRPr="00CF2743" w:rsidRDefault="00314D28" w:rsidP="00CF2743">
            <w:pPr>
              <w:spacing w:after="0" w:line="240" w:lineRule="auto"/>
              <w:rPr>
                <w:rFonts w:ascii="Myriad Pro" w:hAnsi="Myriad Pro" w:cs="Times New Roman"/>
                <w:sz w:val="20"/>
                <w:szCs w:val="20"/>
              </w:rPr>
            </w:pPr>
            <w:r w:rsidRPr="00CF2743">
              <w:rPr>
                <w:rFonts w:ascii="Myriad Pro" w:hAnsi="Myriad Pro" w:cs="Times New Roman"/>
                <w:sz w:val="20"/>
                <w:szCs w:val="20"/>
              </w:rPr>
              <w:t>Recently adopted Resolution will allow regular publication of draft laws online for review by users.</w:t>
            </w:r>
          </w:p>
          <w:p w14:paraId="4C12E3B2" w14:textId="0671A413" w:rsidR="00314D28" w:rsidRPr="00CF2743" w:rsidRDefault="00314D28" w:rsidP="00CF2743">
            <w:pPr>
              <w:spacing w:after="0" w:line="240" w:lineRule="auto"/>
              <w:rPr>
                <w:rFonts w:ascii="Myriad Pro" w:hAnsi="Myriad Pro" w:cs="Times New Roman"/>
                <w:sz w:val="20"/>
                <w:szCs w:val="20"/>
              </w:rPr>
            </w:pPr>
            <w:r w:rsidRPr="00CF2743">
              <w:rPr>
                <w:rFonts w:ascii="Myriad Pro" w:hAnsi="Myriad Pro" w:cs="Times New Roman"/>
                <w:sz w:val="20"/>
                <w:szCs w:val="20"/>
              </w:rPr>
              <w:t>Reform of public service delivery to provide interactive public services (e-services) to citizens and business</w:t>
            </w:r>
          </w:p>
          <w:p w14:paraId="0BB60500" w14:textId="77777777" w:rsidR="00314D28" w:rsidRPr="00CF2743" w:rsidRDefault="00314D28" w:rsidP="00CF2743">
            <w:pPr>
              <w:spacing w:after="0" w:line="240" w:lineRule="auto"/>
              <w:rPr>
                <w:rFonts w:ascii="Myriad Pro" w:hAnsi="Myriad Pro" w:cs="Times New Roman"/>
                <w:sz w:val="20"/>
                <w:szCs w:val="20"/>
              </w:rPr>
            </w:pPr>
          </w:p>
          <w:p w14:paraId="1EB8EB76" w14:textId="77777777" w:rsidR="00314D28" w:rsidRPr="00CF2743" w:rsidRDefault="00314D28" w:rsidP="00CF2743">
            <w:pPr>
              <w:spacing w:after="0" w:line="240" w:lineRule="auto"/>
              <w:rPr>
                <w:rFonts w:ascii="Myriad Pro" w:hAnsi="Myriad Pro" w:cstheme="minorHAnsi"/>
                <w:sz w:val="20"/>
                <w:szCs w:val="20"/>
              </w:rPr>
            </w:pPr>
          </w:p>
        </w:tc>
        <w:tc>
          <w:tcPr>
            <w:tcW w:w="2520" w:type="dxa"/>
            <w:shd w:val="clear" w:color="auto" w:fill="auto"/>
          </w:tcPr>
          <w:p w14:paraId="7202F744" w14:textId="5EE40671" w:rsidR="00314D28" w:rsidRPr="00CF2743" w:rsidRDefault="00314D28" w:rsidP="00542AB9">
            <w:pPr>
              <w:spacing w:after="0" w:line="240" w:lineRule="auto"/>
              <w:rPr>
                <w:rStyle w:val="hps"/>
                <w:rFonts w:ascii="Myriad Pro" w:eastAsiaTheme="majorEastAsia" w:hAnsi="Myriad Pro" w:cstheme="minorHAnsi"/>
                <w:sz w:val="20"/>
                <w:szCs w:val="20"/>
              </w:rPr>
            </w:pPr>
            <w:r w:rsidRPr="00CF2743">
              <w:rPr>
                <w:rFonts w:ascii="Myriad Pro" w:hAnsi="Myriad Pro" w:cs="Times New Roman"/>
                <w:sz w:val="20"/>
                <w:szCs w:val="20"/>
              </w:rPr>
              <w:t>Parliament – adoption of laws, Cabinet of Ministers – development and adoption of by-laws,  MoJ, General Prosecutor’s office, Ministry of Finance, State Committee for Communication</w:t>
            </w:r>
            <w:r w:rsidR="00542AB9">
              <w:rPr>
                <w:rFonts w:ascii="Myriad Pro" w:hAnsi="Myriad Pro" w:cs="Times New Roman"/>
                <w:sz w:val="20"/>
                <w:szCs w:val="20"/>
              </w:rPr>
              <w:t>, Informatics</w:t>
            </w:r>
            <w:r w:rsidRPr="00CF2743">
              <w:rPr>
                <w:rFonts w:ascii="Myriad Pro" w:hAnsi="Myriad Pro" w:cs="Times New Roman"/>
                <w:sz w:val="20"/>
                <w:szCs w:val="20"/>
              </w:rPr>
              <w:t xml:space="preserve">, and Telecommunications Technologies, economic governance institutions, regional khokimiyats - </w:t>
            </w:r>
            <w:r w:rsidRPr="00CF2743">
              <w:rPr>
                <w:rStyle w:val="hps"/>
                <w:rFonts w:ascii="Myriad Pro" w:hAnsi="Myriad Pro" w:cs="Times New Roman"/>
                <w:sz w:val="20"/>
                <w:szCs w:val="20"/>
                <w:lang w:val="en"/>
              </w:rPr>
              <w:t>implementing the government policy in this area and taking concrete actions</w:t>
            </w:r>
          </w:p>
        </w:tc>
        <w:tc>
          <w:tcPr>
            <w:tcW w:w="2160" w:type="dxa"/>
            <w:vMerge/>
            <w:shd w:val="clear" w:color="auto" w:fill="auto"/>
          </w:tcPr>
          <w:p w14:paraId="76D4E6BB" w14:textId="77777777" w:rsidR="00314D28" w:rsidRPr="008556FD" w:rsidRDefault="00314D28" w:rsidP="00314D28">
            <w:pPr>
              <w:spacing w:before="120" w:after="120"/>
              <w:jc w:val="center"/>
              <w:rPr>
                <w:rFonts w:ascii="Myriad Pro" w:hAnsi="Myriad Pro" w:cstheme="minorHAnsi"/>
                <w:b/>
                <w:sz w:val="20"/>
                <w:szCs w:val="20"/>
              </w:rPr>
            </w:pPr>
          </w:p>
        </w:tc>
      </w:tr>
      <w:tr w:rsidR="00094BCB" w:rsidRPr="008556FD" w14:paraId="0A66B130" w14:textId="77777777" w:rsidTr="008556FD">
        <w:trPr>
          <w:tblHeader/>
        </w:trPr>
        <w:tc>
          <w:tcPr>
            <w:tcW w:w="2070" w:type="dxa"/>
            <w:vMerge/>
            <w:shd w:val="clear" w:color="auto" w:fill="auto"/>
          </w:tcPr>
          <w:p w14:paraId="264F4364" w14:textId="77777777" w:rsidR="00094BCB" w:rsidRPr="008556FD" w:rsidRDefault="00094BCB" w:rsidP="00094BCB">
            <w:pPr>
              <w:spacing w:before="120" w:after="120"/>
              <w:jc w:val="center"/>
              <w:rPr>
                <w:rFonts w:ascii="Myriad Pro" w:hAnsi="Myriad Pro" w:cstheme="minorHAnsi"/>
                <w:b/>
                <w:sz w:val="20"/>
                <w:szCs w:val="20"/>
              </w:rPr>
            </w:pPr>
          </w:p>
        </w:tc>
        <w:tc>
          <w:tcPr>
            <w:tcW w:w="10530" w:type="dxa"/>
            <w:gridSpan w:val="4"/>
            <w:shd w:val="clear" w:color="auto" w:fill="auto"/>
          </w:tcPr>
          <w:p w14:paraId="49D92CCB" w14:textId="4A79AABE" w:rsidR="00314D28" w:rsidRPr="008556FD" w:rsidRDefault="00314D28" w:rsidP="00542AB9">
            <w:pPr>
              <w:pStyle w:val="NormalWeb"/>
              <w:spacing w:before="120" w:beforeAutospacing="0" w:after="120" w:afterAutospacing="0"/>
              <w:jc w:val="both"/>
              <w:rPr>
                <w:rFonts w:ascii="Myriad Pro" w:hAnsi="Myriad Pro"/>
              </w:rPr>
            </w:pPr>
            <w:r w:rsidRPr="00542AB9">
              <w:rPr>
                <w:rFonts w:ascii="Myriad Pro" w:eastAsiaTheme="minorHAnsi" w:hAnsi="Myriad Pro" w:cstheme="minorHAnsi"/>
                <w:b/>
                <w:bCs/>
                <w:i/>
                <w:sz w:val="22"/>
                <w:szCs w:val="22"/>
              </w:rPr>
              <w:t>Area of work:</w:t>
            </w:r>
            <w:r w:rsidRPr="008556FD">
              <w:rPr>
                <w:rFonts w:ascii="Myriad Pro" w:hAnsi="Myriad Pro"/>
                <w:b/>
              </w:rPr>
              <w:t xml:space="preserve"> </w:t>
            </w:r>
            <w:r w:rsidRPr="00542AB9">
              <w:rPr>
                <w:rFonts w:ascii="Myriad Pro" w:eastAsiaTheme="minorHAnsi" w:hAnsi="Myriad Pro" w:cstheme="minorHAnsi"/>
                <w:i/>
                <w:sz w:val="22"/>
                <w:szCs w:val="22"/>
              </w:rPr>
              <w:t>Further enhancing data collection and processing (including statistics, social surveys) in order to improve the quality, availability and reliability of data for effective management decision making both at the gover</w:t>
            </w:r>
            <w:r w:rsidR="00542AB9">
              <w:rPr>
                <w:rFonts w:ascii="Myriad Pro" w:eastAsiaTheme="minorHAnsi" w:hAnsi="Myriad Pro" w:cstheme="minorHAnsi"/>
                <w:i/>
                <w:sz w:val="22"/>
                <w:szCs w:val="22"/>
              </w:rPr>
              <w:t>nment and private sector levels</w:t>
            </w:r>
          </w:p>
        </w:tc>
        <w:tc>
          <w:tcPr>
            <w:tcW w:w="2160" w:type="dxa"/>
            <w:vMerge/>
            <w:shd w:val="clear" w:color="auto" w:fill="auto"/>
          </w:tcPr>
          <w:p w14:paraId="2B983CF1" w14:textId="77777777" w:rsidR="00094BCB" w:rsidRPr="008556FD" w:rsidRDefault="00094BCB" w:rsidP="00094BCB">
            <w:pPr>
              <w:spacing w:before="120" w:after="120"/>
              <w:jc w:val="center"/>
              <w:rPr>
                <w:rFonts w:ascii="Myriad Pro" w:hAnsi="Myriad Pro" w:cstheme="minorHAnsi"/>
                <w:b/>
                <w:sz w:val="20"/>
                <w:szCs w:val="20"/>
              </w:rPr>
            </w:pPr>
          </w:p>
        </w:tc>
      </w:tr>
      <w:tr w:rsidR="0079758D" w:rsidRPr="008556FD" w14:paraId="29A75D9E" w14:textId="77777777" w:rsidTr="002866C1">
        <w:trPr>
          <w:tblHeader/>
        </w:trPr>
        <w:tc>
          <w:tcPr>
            <w:tcW w:w="2070" w:type="dxa"/>
            <w:vMerge/>
            <w:shd w:val="clear" w:color="auto" w:fill="auto"/>
          </w:tcPr>
          <w:p w14:paraId="20A8246E" w14:textId="77777777" w:rsidR="0079758D" w:rsidRPr="008556FD" w:rsidRDefault="0079758D" w:rsidP="0079758D">
            <w:pPr>
              <w:spacing w:before="120" w:after="120"/>
              <w:jc w:val="center"/>
              <w:rPr>
                <w:rFonts w:ascii="Myriad Pro" w:hAnsi="Myriad Pro" w:cstheme="minorHAnsi"/>
                <w:b/>
                <w:sz w:val="20"/>
                <w:szCs w:val="20"/>
              </w:rPr>
            </w:pPr>
          </w:p>
        </w:tc>
        <w:tc>
          <w:tcPr>
            <w:tcW w:w="2785" w:type="dxa"/>
            <w:shd w:val="clear" w:color="auto" w:fill="auto"/>
          </w:tcPr>
          <w:p w14:paraId="2DA60672" w14:textId="675493C0" w:rsidR="0079758D" w:rsidRPr="00542AB9" w:rsidRDefault="00542AB9" w:rsidP="00542AB9">
            <w:pPr>
              <w:spacing w:after="0" w:line="240" w:lineRule="auto"/>
              <w:rPr>
                <w:rFonts w:ascii="Myriad Pro" w:eastAsia="Times New Roman" w:hAnsi="Myriad Pro" w:cs="Times New Roman"/>
                <w:sz w:val="20"/>
                <w:szCs w:val="20"/>
              </w:rPr>
            </w:pPr>
            <w:r w:rsidRPr="00542AB9">
              <w:rPr>
                <w:rFonts w:ascii="Myriad Pro" w:hAnsi="Myriad Pro" w:cstheme="minorHAnsi"/>
                <w:b/>
                <w:sz w:val="20"/>
                <w:szCs w:val="20"/>
              </w:rPr>
              <w:t>Indicator</w:t>
            </w:r>
            <w:r w:rsidR="0079758D" w:rsidRPr="00542AB9">
              <w:rPr>
                <w:rFonts w:ascii="Myriad Pro" w:hAnsi="Myriad Pro" w:cstheme="minorHAnsi"/>
                <w:b/>
                <w:sz w:val="20"/>
                <w:szCs w:val="20"/>
              </w:rPr>
              <w:t xml:space="preserve"> 7.4</w:t>
            </w:r>
            <w:r w:rsidR="0079758D" w:rsidRPr="00542AB9">
              <w:rPr>
                <w:rFonts w:ascii="Myriad Pro" w:hAnsi="Myriad Pro" w:cstheme="minorHAnsi"/>
                <w:sz w:val="20"/>
                <w:szCs w:val="20"/>
              </w:rPr>
              <w:t xml:space="preserve">:  </w:t>
            </w:r>
            <w:r w:rsidR="0079758D" w:rsidRPr="00542AB9">
              <w:rPr>
                <w:rFonts w:ascii="Myriad Pro" w:eastAsia="Times New Roman" w:hAnsi="Myriad Pro" w:cs="Times New Roman"/>
                <w:sz w:val="20"/>
                <w:szCs w:val="20"/>
              </w:rPr>
              <w:t xml:space="preserve"> Extent</w:t>
            </w:r>
            <w:r w:rsidR="0079758D" w:rsidRPr="00542AB9">
              <w:rPr>
                <w:rStyle w:val="FootnoteReference"/>
                <w:rFonts w:ascii="Myriad Pro" w:eastAsia="Times New Roman" w:hAnsi="Myriad Pro" w:cs="Times New Roman"/>
                <w:sz w:val="20"/>
                <w:szCs w:val="20"/>
              </w:rPr>
              <w:footnoteReference w:id="24"/>
            </w:r>
            <w:r w:rsidR="0079758D" w:rsidRPr="00542AB9">
              <w:rPr>
                <w:rFonts w:ascii="Myriad Pro" w:eastAsia="Times New Roman" w:hAnsi="Myriad Pro" w:cs="Times New Roman"/>
                <w:sz w:val="20"/>
                <w:szCs w:val="20"/>
              </w:rPr>
              <w:t xml:space="preserve"> to which public institutions provide, use and assess quality data </w:t>
            </w:r>
          </w:p>
          <w:p w14:paraId="55521ADB" w14:textId="77777777" w:rsidR="0079758D" w:rsidRPr="00542AB9" w:rsidRDefault="0079758D" w:rsidP="00542AB9">
            <w:pPr>
              <w:spacing w:before="120" w:after="0" w:line="240" w:lineRule="auto"/>
              <w:rPr>
                <w:rFonts w:ascii="Myriad Pro" w:eastAsia="Times New Roman" w:hAnsi="Myriad Pro" w:cs="Times New Roman"/>
                <w:sz w:val="20"/>
                <w:szCs w:val="20"/>
              </w:rPr>
            </w:pPr>
            <w:r w:rsidRPr="00542AB9">
              <w:rPr>
                <w:rFonts w:ascii="Myriad Pro" w:eastAsia="Times New Roman" w:hAnsi="Myriad Pro" w:cs="Times New Roman"/>
                <w:sz w:val="20"/>
                <w:szCs w:val="20"/>
                <w:u w:val="single"/>
              </w:rPr>
              <w:t>Baseline:</w:t>
            </w:r>
            <w:r w:rsidRPr="00542AB9">
              <w:rPr>
                <w:rFonts w:ascii="Myriad Pro" w:eastAsia="Times New Roman" w:hAnsi="Myriad Pro" w:cs="Times New Roman"/>
                <w:sz w:val="20"/>
                <w:szCs w:val="20"/>
              </w:rPr>
              <w:t xml:space="preserve"> </w:t>
            </w:r>
            <w:r w:rsidRPr="00542AB9">
              <w:rPr>
                <w:rFonts w:ascii="Myriad Pro" w:hAnsi="Myriad Pro" w:cs="Times New Roman"/>
                <w:sz w:val="20"/>
                <w:szCs w:val="20"/>
              </w:rPr>
              <w:t xml:space="preserve"> </w:t>
            </w:r>
            <w:r w:rsidRPr="00542AB9">
              <w:rPr>
                <w:rFonts w:ascii="Myriad Pro" w:eastAsia="Times New Roman" w:hAnsi="Myriad Pro" w:cs="Times New Roman"/>
                <w:sz w:val="20"/>
                <w:szCs w:val="20"/>
              </w:rPr>
              <w:t xml:space="preserve">Quality data scarcity (verifiable, cross-referenced) remains an issue and hence, does not necessarily inform policy cycle. </w:t>
            </w:r>
          </w:p>
          <w:p w14:paraId="49DD1C6C" w14:textId="77777777" w:rsidR="0079758D" w:rsidRPr="00542AB9" w:rsidRDefault="0079758D" w:rsidP="00542AB9">
            <w:pPr>
              <w:spacing w:before="120" w:after="0" w:line="240" w:lineRule="auto"/>
              <w:rPr>
                <w:rFonts w:ascii="Myriad Pro" w:eastAsia="Times New Roman" w:hAnsi="Myriad Pro" w:cs="Times New Roman"/>
                <w:sz w:val="20"/>
                <w:szCs w:val="20"/>
              </w:rPr>
            </w:pPr>
            <w:r w:rsidRPr="00542AB9">
              <w:rPr>
                <w:rFonts w:ascii="Myriad Pro" w:eastAsia="Times New Roman" w:hAnsi="Myriad Pro" w:cs="Times New Roman"/>
                <w:sz w:val="20"/>
                <w:szCs w:val="20"/>
                <w:u w:val="single"/>
              </w:rPr>
              <w:t>Target:</w:t>
            </w:r>
            <w:r w:rsidRPr="00542AB9">
              <w:rPr>
                <w:rFonts w:ascii="Myriad Pro" w:eastAsia="Times New Roman" w:hAnsi="Myriad Pro" w:cs="Times New Roman"/>
                <w:sz w:val="20"/>
                <w:szCs w:val="20"/>
              </w:rPr>
              <w:t xml:space="preserve"> Quality data provided, used and assessed for evidence-based policymaking to large extent. </w:t>
            </w:r>
          </w:p>
          <w:p w14:paraId="2AAAA0C0" w14:textId="6DC80649" w:rsidR="0079758D" w:rsidRPr="00542AB9" w:rsidRDefault="0079758D" w:rsidP="00542AB9">
            <w:pPr>
              <w:spacing w:after="0" w:line="240" w:lineRule="auto"/>
              <w:rPr>
                <w:rFonts w:ascii="Myriad Pro" w:hAnsi="Myriad Pro" w:cstheme="minorHAnsi"/>
                <w:b/>
                <w:sz w:val="20"/>
                <w:szCs w:val="20"/>
                <w:u w:val="single"/>
              </w:rPr>
            </w:pPr>
          </w:p>
        </w:tc>
        <w:tc>
          <w:tcPr>
            <w:tcW w:w="2525" w:type="dxa"/>
            <w:shd w:val="clear" w:color="auto" w:fill="auto"/>
          </w:tcPr>
          <w:p w14:paraId="7F545218" w14:textId="708AD9AC" w:rsidR="0079758D" w:rsidRPr="00542AB9" w:rsidRDefault="0079758D" w:rsidP="00542AB9">
            <w:pPr>
              <w:spacing w:after="0" w:line="240" w:lineRule="auto"/>
              <w:rPr>
                <w:rFonts w:ascii="Myriad Pro" w:hAnsi="Myriad Pro" w:cs="Times New Roman"/>
                <w:sz w:val="20"/>
                <w:szCs w:val="20"/>
              </w:rPr>
            </w:pPr>
            <w:r w:rsidRPr="00542AB9">
              <w:rPr>
                <w:rFonts w:ascii="Myriad Pro" w:hAnsi="Myriad Pro" w:cs="Times New Roman"/>
                <w:sz w:val="20"/>
                <w:szCs w:val="20"/>
              </w:rPr>
              <w:t xml:space="preserve">State policies and regulations on facilitating CSOs operations and funding; My.gov.uz </w:t>
            </w:r>
            <w:r w:rsidR="00C56A9D" w:rsidRPr="00542AB9">
              <w:rPr>
                <w:rFonts w:ascii="Myriad Pro" w:hAnsi="Myriad Pro" w:cs="Times New Roman"/>
                <w:sz w:val="20"/>
                <w:szCs w:val="20"/>
              </w:rPr>
              <w:t>web portal</w:t>
            </w:r>
            <w:r w:rsidRPr="00542AB9">
              <w:rPr>
                <w:rFonts w:ascii="Myriad Pro" w:hAnsi="Myriad Pro" w:cs="Times New Roman"/>
                <w:sz w:val="20"/>
                <w:szCs w:val="20"/>
              </w:rPr>
              <w:t xml:space="preserve"> statistics;  UN E-Government survey 2016, 2018, 2020; National Outreach &amp; Communication Plans; Websites of public bodies; Alternative reports to the UN treaty bodies by CSOs; </w:t>
            </w:r>
          </w:p>
          <w:p w14:paraId="60DE5AD4" w14:textId="77777777" w:rsidR="0079758D" w:rsidRPr="00542AB9" w:rsidRDefault="0079758D" w:rsidP="00542AB9">
            <w:pPr>
              <w:spacing w:after="0" w:line="240" w:lineRule="auto"/>
              <w:rPr>
                <w:rFonts w:ascii="Myriad Pro" w:hAnsi="Myriad Pro" w:cs="Times New Roman"/>
                <w:sz w:val="20"/>
                <w:szCs w:val="20"/>
              </w:rPr>
            </w:pPr>
            <w:r w:rsidRPr="00542AB9">
              <w:rPr>
                <w:rFonts w:ascii="Myriad Pro" w:hAnsi="Myriad Pro" w:cs="Times New Roman"/>
                <w:sz w:val="20"/>
                <w:szCs w:val="20"/>
              </w:rPr>
              <w:t>CRC Concluding Observations;</w:t>
            </w:r>
          </w:p>
          <w:p w14:paraId="4D4F5773" w14:textId="77777777" w:rsidR="0079758D" w:rsidRPr="00542AB9" w:rsidRDefault="0079758D" w:rsidP="00542AB9">
            <w:pPr>
              <w:spacing w:after="0" w:line="240" w:lineRule="auto"/>
              <w:rPr>
                <w:rFonts w:ascii="Myriad Pro" w:hAnsi="Myriad Pro" w:cs="Times New Roman"/>
                <w:sz w:val="20"/>
                <w:szCs w:val="20"/>
              </w:rPr>
            </w:pPr>
            <w:r w:rsidRPr="00542AB9">
              <w:rPr>
                <w:rFonts w:ascii="Myriad Pro" w:hAnsi="Myriad Pro" w:cs="Times New Roman"/>
                <w:sz w:val="20"/>
                <w:szCs w:val="20"/>
              </w:rPr>
              <w:t xml:space="preserve">Universal Periodic Review; </w:t>
            </w:r>
          </w:p>
          <w:p w14:paraId="77DAA7D9" w14:textId="77777777" w:rsidR="0079758D" w:rsidRPr="00542AB9" w:rsidRDefault="0079758D" w:rsidP="00542AB9">
            <w:pPr>
              <w:spacing w:after="0" w:line="240" w:lineRule="auto"/>
              <w:rPr>
                <w:rFonts w:ascii="Myriad Pro" w:hAnsi="Myriad Pro" w:cs="Times New Roman"/>
                <w:sz w:val="20"/>
                <w:szCs w:val="20"/>
              </w:rPr>
            </w:pPr>
            <w:r w:rsidRPr="00542AB9">
              <w:rPr>
                <w:rFonts w:ascii="Myriad Pro" w:hAnsi="Myriad Pro" w:cs="Times New Roman"/>
                <w:sz w:val="20"/>
                <w:szCs w:val="20"/>
              </w:rPr>
              <w:t>National Media screening reports,</w:t>
            </w:r>
            <w:r w:rsidRPr="00542AB9">
              <w:rPr>
                <w:rFonts w:ascii="Myriad Pro" w:eastAsia="Times New Roman" w:hAnsi="Myriad Pro" w:cs="Times New Roman"/>
                <w:sz w:val="20"/>
                <w:szCs w:val="20"/>
              </w:rPr>
              <w:t xml:space="preserve"> User satisfaction statistics on my.gov.uz</w:t>
            </w:r>
          </w:p>
          <w:p w14:paraId="1A661E34" w14:textId="77777777" w:rsidR="0079758D" w:rsidRPr="00542AB9" w:rsidRDefault="0079758D" w:rsidP="00542AB9">
            <w:pPr>
              <w:spacing w:after="0" w:line="240" w:lineRule="auto"/>
              <w:rPr>
                <w:rFonts w:ascii="Myriad Pro" w:hAnsi="Myriad Pro" w:cs="Times New Roman"/>
                <w:sz w:val="20"/>
                <w:szCs w:val="20"/>
              </w:rPr>
            </w:pPr>
          </w:p>
          <w:p w14:paraId="5AA179CB" w14:textId="77777777" w:rsidR="0079758D" w:rsidRPr="00542AB9" w:rsidRDefault="0079758D" w:rsidP="00542AB9">
            <w:pPr>
              <w:spacing w:after="0" w:line="240" w:lineRule="auto"/>
              <w:rPr>
                <w:rFonts w:ascii="Myriad Pro" w:hAnsi="Myriad Pro" w:cs="Times New Roman"/>
                <w:b/>
                <w:sz w:val="20"/>
                <w:szCs w:val="20"/>
              </w:rPr>
            </w:pPr>
          </w:p>
          <w:p w14:paraId="7B28413C" w14:textId="77777777" w:rsidR="0079758D" w:rsidRPr="00542AB9" w:rsidRDefault="0079758D" w:rsidP="00542AB9">
            <w:pPr>
              <w:spacing w:after="0" w:line="240" w:lineRule="auto"/>
              <w:rPr>
                <w:rFonts w:ascii="Myriad Pro" w:hAnsi="Myriad Pro" w:cstheme="minorHAnsi"/>
                <w:sz w:val="20"/>
                <w:szCs w:val="20"/>
              </w:rPr>
            </w:pPr>
          </w:p>
        </w:tc>
        <w:tc>
          <w:tcPr>
            <w:tcW w:w="2700" w:type="dxa"/>
            <w:shd w:val="clear" w:color="auto" w:fill="auto"/>
          </w:tcPr>
          <w:p w14:paraId="6C41D0DE" w14:textId="77777777" w:rsidR="00542AB9" w:rsidRDefault="00542AB9" w:rsidP="00542AB9">
            <w:pPr>
              <w:spacing w:after="0" w:line="240" w:lineRule="auto"/>
              <w:rPr>
                <w:rFonts w:ascii="Myriad Pro" w:hAnsi="Myriad Pro" w:cs="Times New Roman"/>
                <w:sz w:val="20"/>
                <w:szCs w:val="20"/>
              </w:rPr>
            </w:pPr>
            <w:r w:rsidRPr="00035B00">
              <w:rPr>
                <w:rFonts w:ascii="Myriad Pro" w:hAnsi="Myriad Pro" w:cs="Arial"/>
                <w:b/>
                <w:i/>
                <w:color w:val="333333"/>
                <w:sz w:val="20"/>
                <w:szCs w:val="20"/>
                <w:u w:val="single"/>
              </w:rPr>
              <w:t>Risks</w:t>
            </w:r>
          </w:p>
          <w:p w14:paraId="7FCA56D4" w14:textId="551E6262" w:rsidR="0079758D" w:rsidRPr="00542AB9" w:rsidRDefault="0079758D" w:rsidP="00542AB9">
            <w:pPr>
              <w:spacing w:after="0" w:line="240" w:lineRule="auto"/>
              <w:rPr>
                <w:rFonts w:ascii="Myriad Pro" w:hAnsi="Myriad Pro" w:cs="Times New Roman"/>
                <w:sz w:val="20"/>
                <w:szCs w:val="20"/>
              </w:rPr>
            </w:pPr>
            <w:r w:rsidRPr="00542AB9">
              <w:rPr>
                <w:rFonts w:ascii="Myriad Pro" w:hAnsi="Myriad Pro" w:cs="Times New Roman"/>
                <w:sz w:val="20"/>
                <w:szCs w:val="20"/>
              </w:rPr>
              <w:t xml:space="preserve">State cautiousness for direct engagement with CSO. </w:t>
            </w:r>
          </w:p>
          <w:p w14:paraId="15816670" w14:textId="77777777" w:rsidR="00542AB9" w:rsidRDefault="00542AB9" w:rsidP="00542AB9">
            <w:pPr>
              <w:spacing w:after="0" w:line="240" w:lineRule="auto"/>
              <w:rPr>
                <w:rFonts w:ascii="Myriad Pro" w:hAnsi="Myriad Pro" w:cs="Times New Roman"/>
                <w:sz w:val="20"/>
                <w:szCs w:val="20"/>
              </w:rPr>
            </w:pPr>
          </w:p>
          <w:p w14:paraId="30BBEC46" w14:textId="77777777" w:rsidR="00C6458F" w:rsidRDefault="00C6458F" w:rsidP="00542AB9">
            <w:pPr>
              <w:spacing w:after="0" w:line="240" w:lineRule="auto"/>
              <w:rPr>
                <w:rFonts w:ascii="Myriad Pro" w:hAnsi="Myriad Pro" w:cs="Times New Roman"/>
                <w:sz w:val="20"/>
                <w:szCs w:val="20"/>
              </w:rPr>
            </w:pPr>
          </w:p>
          <w:p w14:paraId="20438A64" w14:textId="77777777" w:rsidR="00542AB9" w:rsidRDefault="00542AB9" w:rsidP="00542AB9">
            <w:pPr>
              <w:spacing w:after="0" w:line="240" w:lineRule="auto"/>
              <w:rPr>
                <w:rFonts w:ascii="Myriad Pro" w:hAnsi="Myriad Pro" w:cs="Times New Roman"/>
                <w:sz w:val="20"/>
                <w:szCs w:val="20"/>
              </w:rPr>
            </w:pPr>
          </w:p>
          <w:p w14:paraId="1DF2AF08" w14:textId="77777777" w:rsidR="00542AB9" w:rsidRDefault="00542AB9" w:rsidP="00542AB9">
            <w:pPr>
              <w:spacing w:after="0" w:line="240" w:lineRule="auto"/>
              <w:rPr>
                <w:rFonts w:ascii="Myriad Pro" w:hAnsi="Myriad Pro" w:cs="Times New Roman"/>
                <w:sz w:val="20"/>
                <w:szCs w:val="20"/>
              </w:rPr>
            </w:pPr>
            <w:r w:rsidRPr="00542AB9">
              <w:rPr>
                <w:rFonts w:ascii="Myriad Pro" w:hAnsi="Myriad Pro" w:cs="Arial"/>
                <w:b/>
                <w:i/>
                <w:color w:val="333333"/>
                <w:sz w:val="20"/>
                <w:szCs w:val="20"/>
                <w:u w:val="single"/>
              </w:rPr>
              <w:t>Assumptions</w:t>
            </w:r>
            <w:r w:rsidRPr="00542AB9">
              <w:rPr>
                <w:rFonts w:ascii="Myriad Pro" w:hAnsi="Myriad Pro" w:cs="Times New Roman"/>
                <w:sz w:val="20"/>
                <w:szCs w:val="20"/>
              </w:rPr>
              <w:t xml:space="preserve"> </w:t>
            </w:r>
          </w:p>
          <w:p w14:paraId="30E4112A" w14:textId="02318719" w:rsidR="0079758D" w:rsidRPr="00542AB9" w:rsidRDefault="0079758D" w:rsidP="00542AB9">
            <w:pPr>
              <w:spacing w:after="0" w:line="240" w:lineRule="auto"/>
              <w:rPr>
                <w:rFonts w:ascii="Myriad Pro" w:hAnsi="Myriad Pro" w:cs="Times New Roman"/>
                <w:sz w:val="20"/>
                <w:szCs w:val="20"/>
              </w:rPr>
            </w:pPr>
            <w:r w:rsidRPr="00542AB9">
              <w:rPr>
                <w:rFonts w:ascii="Myriad Pro" w:hAnsi="Myriad Pro" w:cs="Times New Roman"/>
                <w:sz w:val="20"/>
                <w:szCs w:val="20"/>
              </w:rPr>
              <w:t>The state will be robust in implementation of “From strong state to strong society” policy</w:t>
            </w:r>
          </w:p>
          <w:p w14:paraId="39BCEACA" w14:textId="34005A43" w:rsidR="0079758D" w:rsidRPr="00542AB9" w:rsidRDefault="0079758D" w:rsidP="00542AB9">
            <w:pPr>
              <w:spacing w:after="0" w:line="240" w:lineRule="auto"/>
              <w:rPr>
                <w:rFonts w:ascii="Myriad Pro" w:hAnsi="Myriad Pro" w:cs="Times New Roman"/>
                <w:sz w:val="20"/>
                <w:szCs w:val="20"/>
              </w:rPr>
            </w:pPr>
          </w:p>
          <w:p w14:paraId="1F882D10" w14:textId="77777777" w:rsidR="0079758D" w:rsidRPr="00542AB9" w:rsidRDefault="0079758D" w:rsidP="00542AB9">
            <w:pPr>
              <w:spacing w:after="0" w:line="240" w:lineRule="auto"/>
              <w:rPr>
                <w:rFonts w:ascii="Myriad Pro" w:hAnsi="Myriad Pro" w:cs="Times New Roman"/>
                <w:sz w:val="20"/>
                <w:szCs w:val="20"/>
              </w:rPr>
            </w:pPr>
          </w:p>
          <w:p w14:paraId="3F570527" w14:textId="77777777" w:rsidR="0079758D" w:rsidRPr="00542AB9" w:rsidRDefault="0079758D" w:rsidP="00542AB9">
            <w:pPr>
              <w:spacing w:after="0" w:line="240" w:lineRule="auto"/>
              <w:rPr>
                <w:rFonts w:ascii="Myriad Pro" w:hAnsi="Myriad Pro" w:cstheme="minorHAnsi"/>
                <w:b/>
                <w:i/>
                <w:sz w:val="20"/>
                <w:szCs w:val="20"/>
                <w:u w:val="single"/>
              </w:rPr>
            </w:pPr>
          </w:p>
        </w:tc>
        <w:tc>
          <w:tcPr>
            <w:tcW w:w="2520" w:type="dxa"/>
            <w:shd w:val="clear" w:color="auto" w:fill="auto"/>
          </w:tcPr>
          <w:p w14:paraId="0E3A125B" w14:textId="77777777" w:rsidR="0079758D" w:rsidRPr="00542AB9" w:rsidRDefault="0079758D" w:rsidP="00542AB9">
            <w:pPr>
              <w:spacing w:after="0" w:line="240" w:lineRule="auto"/>
              <w:rPr>
                <w:rFonts w:ascii="Myriad Pro" w:hAnsi="Myriad Pro" w:cs="Times New Roman"/>
                <w:sz w:val="20"/>
                <w:szCs w:val="20"/>
              </w:rPr>
            </w:pPr>
            <w:r w:rsidRPr="00542AB9">
              <w:rPr>
                <w:rFonts w:ascii="Myriad Pro" w:hAnsi="Myriad Pro" w:cs="Times New Roman"/>
                <w:sz w:val="20"/>
                <w:szCs w:val="20"/>
              </w:rPr>
              <w:t>Cabinet of Ministers – developing and adopting by-laws on open data;</w:t>
            </w:r>
          </w:p>
          <w:p w14:paraId="64DEE9C0" w14:textId="77777777" w:rsidR="0079758D" w:rsidRPr="00542AB9" w:rsidRDefault="0079758D" w:rsidP="00542AB9">
            <w:pPr>
              <w:spacing w:after="0" w:line="240" w:lineRule="auto"/>
              <w:rPr>
                <w:rFonts w:ascii="Myriad Pro" w:hAnsi="Myriad Pro" w:cs="Times New Roman"/>
                <w:sz w:val="20"/>
                <w:szCs w:val="20"/>
              </w:rPr>
            </w:pPr>
            <w:r w:rsidRPr="00542AB9">
              <w:rPr>
                <w:rFonts w:ascii="Myriad Pro" w:hAnsi="Myriad Pro" w:cs="Times New Roman"/>
                <w:sz w:val="20"/>
                <w:szCs w:val="20"/>
              </w:rPr>
              <w:t xml:space="preserve">State Statistics Committee, State Tax Committee, Ministry of Labour, Ministry of healthcare, Ministry of Public education, Ministry of higher education, Kengashes; </w:t>
            </w:r>
          </w:p>
          <w:p w14:paraId="56BA4989" w14:textId="77777777" w:rsidR="0079758D" w:rsidRPr="00542AB9" w:rsidRDefault="0079758D" w:rsidP="00542AB9">
            <w:pPr>
              <w:spacing w:after="0" w:line="240" w:lineRule="auto"/>
              <w:rPr>
                <w:rFonts w:ascii="Myriad Pro" w:hAnsi="Myriad Pro" w:cs="Times New Roman"/>
                <w:sz w:val="20"/>
                <w:szCs w:val="20"/>
              </w:rPr>
            </w:pPr>
            <w:r w:rsidRPr="00542AB9">
              <w:rPr>
                <w:rFonts w:ascii="Myriad Pro" w:hAnsi="Myriad Pro" w:cs="Times New Roman"/>
                <w:sz w:val="20"/>
                <w:szCs w:val="20"/>
              </w:rPr>
              <w:t>Regional khokimiyats -</w:t>
            </w:r>
            <w:r w:rsidRPr="00542AB9">
              <w:rPr>
                <w:rStyle w:val="hps"/>
                <w:rFonts w:ascii="Myriad Pro" w:hAnsi="Myriad Pro" w:cs="Times New Roman"/>
                <w:sz w:val="20"/>
                <w:szCs w:val="20"/>
                <w:lang w:val="en"/>
              </w:rPr>
              <w:t xml:space="preserve"> implementing the government policy in this area and taking concrete actions</w:t>
            </w:r>
            <w:r w:rsidRPr="00542AB9">
              <w:rPr>
                <w:rFonts w:ascii="Myriad Pro" w:hAnsi="Myriad Pro" w:cs="Times New Roman"/>
                <w:sz w:val="20"/>
                <w:szCs w:val="20"/>
              </w:rPr>
              <w:t xml:space="preserve"> ; Ombudsperson, Women’s Committee (WCU);</w:t>
            </w:r>
          </w:p>
          <w:p w14:paraId="43A3DDFE" w14:textId="77777777" w:rsidR="0079758D" w:rsidRPr="00542AB9" w:rsidRDefault="0079758D" w:rsidP="00542AB9">
            <w:pPr>
              <w:spacing w:after="0" w:line="240" w:lineRule="auto"/>
              <w:rPr>
                <w:rFonts w:ascii="Myriad Pro" w:hAnsi="Myriad Pro" w:cs="Times New Roman"/>
                <w:sz w:val="20"/>
                <w:szCs w:val="20"/>
              </w:rPr>
            </w:pPr>
            <w:r w:rsidRPr="00542AB9">
              <w:rPr>
                <w:rFonts w:ascii="Myriad Pro" w:hAnsi="Myriad Pro" w:cs="Times New Roman"/>
                <w:sz w:val="20"/>
                <w:szCs w:val="20"/>
              </w:rPr>
              <w:t>NANNOUz;</w:t>
            </w:r>
          </w:p>
          <w:p w14:paraId="00882F38" w14:textId="4D3C5BE8" w:rsidR="0079758D" w:rsidRPr="00542AB9" w:rsidRDefault="0079758D" w:rsidP="00542AB9">
            <w:pPr>
              <w:spacing w:after="0" w:line="240" w:lineRule="auto"/>
              <w:rPr>
                <w:rFonts w:ascii="Myriad Pro" w:hAnsi="Myriad Pro" w:cs="Times New Roman"/>
                <w:sz w:val="20"/>
                <w:szCs w:val="20"/>
              </w:rPr>
            </w:pPr>
            <w:r w:rsidRPr="00542AB9">
              <w:rPr>
                <w:rFonts w:ascii="Myriad Pro" w:hAnsi="Myriad Pro" w:cs="Times New Roman"/>
                <w:sz w:val="20"/>
                <w:szCs w:val="20"/>
              </w:rPr>
              <w:t xml:space="preserve">Children and youth NGOs; Disabled Persons </w:t>
            </w:r>
            <w:r w:rsidR="00C56A9D" w:rsidRPr="00542AB9">
              <w:rPr>
                <w:rFonts w:ascii="Myriad Pro" w:hAnsi="Myriad Pro" w:cs="Times New Roman"/>
                <w:sz w:val="20"/>
                <w:szCs w:val="20"/>
              </w:rPr>
              <w:t>Organizations</w:t>
            </w:r>
            <w:r w:rsidRPr="00542AB9">
              <w:rPr>
                <w:rFonts w:ascii="Myriad Pro" w:hAnsi="Myriad Pro" w:cs="Times New Roman"/>
                <w:sz w:val="20"/>
                <w:szCs w:val="20"/>
              </w:rPr>
              <w:t>,</w:t>
            </w:r>
          </w:p>
          <w:p w14:paraId="038837F0" w14:textId="77777777" w:rsidR="0079758D" w:rsidRPr="00542AB9" w:rsidRDefault="0079758D" w:rsidP="00542AB9">
            <w:pPr>
              <w:spacing w:after="0" w:line="240" w:lineRule="auto"/>
              <w:rPr>
                <w:rFonts w:ascii="Myriad Pro" w:hAnsi="Myriad Pro" w:cs="Times New Roman"/>
                <w:sz w:val="20"/>
                <w:szCs w:val="20"/>
              </w:rPr>
            </w:pPr>
            <w:r w:rsidRPr="00542AB9">
              <w:rPr>
                <w:rFonts w:ascii="Myriad Pro" w:hAnsi="Myriad Pro" w:cs="Times New Roman"/>
                <w:sz w:val="20"/>
                <w:szCs w:val="20"/>
              </w:rPr>
              <w:t>Mass media, Public fund for supporting independent print media and information agencies of Uzbekistan, Centre for journalists retraining – participation in public control and decision making process</w:t>
            </w:r>
          </w:p>
          <w:p w14:paraId="086D85A2" w14:textId="463584F2" w:rsidR="0079758D" w:rsidRPr="00542AB9" w:rsidRDefault="0079758D" w:rsidP="00542AB9">
            <w:pPr>
              <w:spacing w:after="0" w:line="240" w:lineRule="auto"/>
              <w:rPr>
                <w:rStyle w:val="hps"/>
                <w:rFonts w:ascii="Myriad Pro" w:eastAsiaTheme="majorEastAsia" w:hAnsi="Myriad Pro" w:cstheme="minorHAnsi"/>
                <w:sz w:val="20"/>
                <w:szCs w:val="20"/>
              </w:rPr>
            </w:pPr>
          </w:p>
        </w:tc>
        <w:tc>
          <w:tcPr>
            <w:tcW w:w="2160" w:type="dxa"/>
            <w:vMerge/>
            <w:shd w:val="clear" w:color="auto" w:fill="auto"/>
          </w:tcPr>
          <w:p w14:paraId="6CAC50DF" w14:textId="77777777" w:rsidR="0079758D" w:rsidRPr="008556FD" w:rsidRDefault="0079758D" w:rsidP="0079758D">
            <w:pPr>
              <w:spacing w:before="120" w:after="120"/>
              <w:jc w:val="center"/>
              <w:rPr>
                <w:rFonts w:ascii="Myriad Pro" w:hAnsi="Myriad Pro" w:cstheme="minorHAnsi"/>
                <w:b/>
                <w:sz w:val="20"/>
                <w:szCs w:val="20"/>
              </w:rPr>
            </w:pPr>
          </w:p>
        </w:tc>
      </w:tr>
      <w:tr w:rsidR="0079758D" w:rsidRPr="008556FD" w14:paraId="4BA1B210" w14:textId="77777777" w:rsidTr="002866C1">
        <w:trPr>
          <w:tblHeader/>
        </w:trPr>
        <w:tc>
          <w:tcPr>
            <w:tcW w:w="2070" w:type="dxa"/>
            <w:vMerge/>
            <w:shd w:val="clear" w:color="auto" w:fill="auto"/>
          </w:tcPr>
          <w:p w14:paraId="14BF51BD" w14:textId="77777777" w:rsidR="0079758D" w:rsidRPr="008556FD" w:rsidRDefault="0079758D" w:rsidP="0079758D">
            <w:pPr>
              <w:spacing w:before="120" w:after="120"/>
              <w:jc w:val="center"/>
              <w:rPr>
                <w:rFonts w:ascii="Myriad Pro" w:hAnsi="Myriad Pro" w:cstheme="minorHAnsi"/>
                <w:b/>
                <w:sz w:val="20"/>
                <w:szCs w:val="20"/>
              </w:rPr>
            </w:pPr>
          </w:p>
        </w:tc>
        <w:tc>
          <w:tcPr>
            <w:tcW w:w="2785" w:type="dxa"/>
            <w:shd w:val="clear" w:color="auto" w:fill="auto"/>
          </w:tcPr>
          <w:p w14:paraId="793D6A79" w14:textId="074C96A1" w:rsidR="0079758D" w:rsidRPr="00542AB9" w:rsidRDefault="00542AB9" w:rsidP="00542AB9">
            <w:pPr>
              <w:spacing w:after="0" w:line="240" w:lineRule="auto"/>
              <w:rPr>
                <w:rFonts w:ascii="Myriad Pro" w:eastAsia="Times New Roman" w:hAnsi="Myriad Pro" w:cs="Times New Roman"/>
                <w:sz w:val="20"/>
                <w:szCs w:val="20"/>
              </w:rPr>
            </w:pPr>
            <w:r w:rsidRPr="00542AB9">
              <w:rPr>
                <w:rFonts w:ascii="Myriad Pro" w:hAnsi="Myriad Pro" w:cstheme="minorHAnsi"/>
                <w:b/>
                <w:color w:val="000000" w:themeColor="text1"/>
                <w:sz w:val="20"/>
                <w:szCs w:val="20"/>
              </w:rPr>
              <w:t xml:space="preserve">Indicator </w:t>
            </w:r>
            <w:r w:rsidR="0079758D" w:rsidRPr="00542AB9">
              <w:rPr>
                <w:rFonts w:ascii="Myriad Pro" w:hAnsi="Myriad Pro" w:cstheme="minorHAnsi"/>
                <w:b/>
                <w:color w:val="000000" w:themeColor="text1"/>
                <w:sz w:val="20"/>
                <w:szCs w:val="20"/>
              </w:rPr>
              <w:t xml:space="preserve">7.5:  </w:t>
            </w:r>
            <w:r w:rsidR="0079758D" w:rsidRPr="00542AB9">
              <w:rPr>
                <w:rFonts w:ascii="Myriad Pro" w:eastAsia="Times New Roman" w:hAnsi="Myriad Pro" w:cs="Times New Roman"/>
                <w:sz w:val="20"/>
                <w:szCs w:val="20"/>
              </w:rPr>
              <w:t xml:space="preserve"> Extent</w:t>
            </w:r>
            <w:r w:rsidR="0079758D" w:rsidRPr="00542AB9">
              <w:rPr>
                <w:rStyle w:val="FootnoteReference"/>
                <w:rFonts w:ascii="Myriad Pro" w:eastAsia="Times New Roman" w:hAnsi="Myriad Pro" w:cs="Times New Roman"/>
                <w:sz w:val="20"/>
                <w:szCs w:val="20"/>
              </w:rPr>
              <w:footnoteReference w:id="25"/>
            </w:r>
            <w:r w:rsidR="0079758D" w:rsidRPr="00542AB9">
              <w:rPr>
                <w:rFonts w:ascii="Myriad Pro" w:eastAsia="Times New Roman" w:hAnsi="Myriad Pro" w:cs="Times New Roman"/>
                <w:sz w:val="20"/>
                <w:szCs w:val="20"/>
              </w:rPr>
              <w:t xml:space="preserve"> to which data is open, including through open government/open data national mechanism, and used by media and CSOs for public oversight. </w:t>
            </w:r>
          </w:p>
          <w:p w14:paraId="442AAB5A" w14:textId="77777777" w:rsidR="0079758D" w:rsidRPr="00542AB9" w:rsidRDefault="0079758D" w:rsidP="00542AB9">
            <w:pPr>
              <w:spacing w:after="0" w:line="240" w:lineRule="auto"/>
              <w:rPr>
                <w:rFonts w:ascii="Myriad Pro" w:hAnsi="Myriad Pro" w:cs="Times New Roman"/>
                <w:b/>
                <w:sz w:val="20"/>
                <w:szCs w:val="20"/>
              </w:rPr>
            </w:pPr>
          </w:p>
          <w:p w14:paraId="33FC7E3A" w14:textId="77777777" w:rsidR="0079758D" w:rsidRPr="00542AB9" w:rsidRDefault="0079758D" w:rsidP="00542AB9">
            <w:pPr>
              <w:spacing w:after="0" w:line="240" w:lineRule="auto"/>
              <w:rPr>
                <w:rFonts w:ascii="Myriad Pro" w:eastAsia="Times New Roman" w:hAnsi="Myriad Pro" w:cs="Times New Roman"/>
                <w:sz w:val="20"/>
                <w:szCs w:val="20"/>
              </w:rPr>
            </w:pPr>
            <w:r w:rsidRPr="00542AB9">
              <w:rPr>
                <w:rFonts w:ascii="Myriad Pro" w:eastAsia="Times New Roman" w:hAnsi="Myriad Pro" w:cs="Times New Roman"/>
                <w:sz w:val="20"/>
                <w:szCs w:val="20"/>
                <w:u w:val="single"/>
              </w:rPr>
              <w:t>Baseline</w:t>
            </w:r>
            <w:r w:rsidRPr="00542AB9">
              <w:rPr>
                <w:rFonts w:ascii="Myriad Pro" w:eastAsia="Times New Roman" w:hAnsi="Myriad Pro" w:cs="Times New Roman"/>
                <w:b/>
                <w:sz w:val="20"/>
                <w:szCs w:val="20"/>
              </w:rPr>
              <w:t>:</w:t>
            </w:r>
            <w:r w:rsidRPr="00542AB9">
              <w:rPr>
                <w:rFonts w:ascii="Myriad Pro" w:eastAsia="Times New Roman" w:hAnsi="Myriad Pro" w:cs="Times New Roman"/>
                <w:sz w:val="20"/>
                <w:szCs w:val="20"/>
              </w:rPr>
              <w:t xml:space="preserve"> Data is scarce; open data mechanism is partially reflected in legislation.  </w:t>
            </w:r>
          </w:p>
          <w:p w14:paraId="78834B70" w14:textId="77777777" w:rsidR="0079758D" w:rsidRPr="00542AB9" w:rsidRDefault="0079758D" w:rsidP="00542AB9">
            <w:pPr>
              <w:spacing w:after="0" w:line="240" w:lineRule="auto"/>
              <w:rPr>
                <w:rFonts w:ascii="Myriad Pro" w:hAnsi="Myriad Pro" w:cs="Times New Roman"/>
                <w:b/>
                <w:sz w:val="20"/>
                <w:szCs w:val="20"/>
              </w:rPr>
            </w:pPr>
          </w:p>
          <w:p w14:paraId="5FF1F5C1" w14:textId="77777777" w:rsidR="0079758D" w:rsidRPr="00542AB9" w:rsidRDefault="0079758D" w:rsidP="00542AB9">
            <w:pPr>
              <w:spacing w:after="0" w:line="240" w:lineRule="auto"/>
              <w:rPr>
                <w:rFonts w:ascii="Myriad Pro" w:eastAsia="Times New Roman" w:hAnsi="Myriad Pro" w:cs="Times New Roman"/>
                <w:sz w:val="20"/>
                <w:szCs w:val="20"/>
              </w:rPr>
            </w:pPr>
            <w:r w:rsidRPr="00542AB9">
              <w:rPr>
                <w:rFonts w:ascii="Myriad Pro" w:eastAsia="Times New Roman" w:hAnsi="Myriad Pro" w:cs="Times New Roman"/>
                <w:sz w:val="20"/>
                <w:szCs w:val="20"/>
                <w:u w:val="single"/>
              </w:rPr>
              <w:t>Target:</w:t>
            </w:r>
            <w:r w:rsidRPr="00542AB9">
              <w:rPr>
                <w:rFonts w:ascii="Myriad Pro" w:eastAsia="Times New Roman" w:hAnsi="Myriad Pro" w:cs="Times New Roman"/>
                <w:sz w:val="20"/>
                <w:szCs w:val="20"/>
              </w:rPr>
              <w:t xml:space="preserve"> Data is accessible and used to large extent.   </w:t>
            </w:r>
          </w:p>
          <w:p w14:paraId="3FD943AE" w14:textId="67662792" w:rsidR="0079758D" w:rsidRPr="00542AB9" w:rsidRDefault="0079758D" w:rsidP="00542AB9">
            <w:pPr>
              <w:spacing w:after="0" w:line="240" w:lineRule="auto"/>
              <w:rPr>
                <w:rFonts w:ascii="Myriad Pro" w:hAnsi="Myriad Pro" w:cstheme="minorHAnsi"/>
                <w:color w:val="000000" w:themeColor="text1"/>
                <w:sz w:val="20"/>
                <w:szCs w:val="20"/>
              </w:rPr>
            </w:pPr>
            <w:r w:rsidRPr="00542AB9">
              <w:rPr>
                <w:rFonts w:ascii="Myriad Pro" w:hAnsi="Myriad Pro" w:cstheme="minorHAnsi"/>
                <w:color w:val="000000" w:themeColor="text1"/>
                <w:sz w:val="20"/>
                <w:szCs w:val="20"/>
                <w:u w:val="single"/>
              </w:rPr>
              <w:t xml:space="preserve"> </w:t>
            </w:r>
            <w:r w:rsidRPr="00542AB9">
              <w:rPr>
                <w:rFonts w:ascii="Myriad Pro" w:hAnsi="Myriad Pro" w:cstheme="minorHAnsi"/>
                <w:color w:val="000000" w:themeColor="text1"/>
                <w:sz w:val="20"/>
                <w:szCs w:val="20"/>
              </w:rPr>
              <w:t xml:space="preserve"> </w:t>
            </w:r>
          </w:p>
        </w:tc>
        <w:tc>
          <w:tcPr>
            <w:tcW w:w="2525" w:type="dxa"/>
            <w:shd w:val="clear" w:color="auto" w:fill="auto"/>
          </w:tcPr>
          <w:p w14:paraId="256D903B" w14:textId="791552B7" w:rsidR="0079758D" w:rsidRPr="00542AB9" w:rsidRDefault="0079758D" w:rsidP="00542AB9">
            <w:pPr>
              <w:spacing w:after="0" w:line="240" w:lineRule="auto"/>
              <w:rPr>
                <w:rFonts w:ascii="Myriad Pro" w:hAnsi="Myriad Pro" w:cs="Times New Roman"/>
                <w:sz w:val="20"/>
                <w:szCs w:val="20"/>
              </w:rPr>
            </w:pPr>
            <w:r w:rsidRPr="00542AB9">
              <w:rPr>
                <w:rFonts w:ascii="Myriad Pro" w:hAnsi="Myriad Pro" w:cs="Times New Roman"/>
                <w:sz w:val="20"/>
                <w:szCs w:val="20"/>
              </w:rPr>
              <w:t xml:space="preserve">State policies and regulations on facilitating CSOs operations and funding; My.gov.uz </w:t>
            </w:r>
            <w:r w:rsidR="00682D8C" w:rsidRPr="00542AB9">
              <w:rPr>
                <w:rFonts w:ascii="Myriad Pro" w:hAnsi="Myriad Pro" w:cs="Times New Roman"/>
                <w:sz w:val="20"/>
                <w:szCs w:val="20"/>
              </w:rPr>
              <w:t>web portal</w:t>
            </w:r>
            <w:r w:rsidRPr="00542AB9">
              <w:rPr>
                <w:rFonts w:ascii="Myriad Pro" w:hAnsi="Myriad Pro" w:cs="Times New Roman"/>
                <w:sz w:val="20"/>
                <w:szCs w:val="20"/>
              </w:rPr>
              <w:t xml:space="preserve"> statistics;  UN E-Government survey 2016, 2018, 2020; National Outreach &amp; Communication Plans; Websites of public bodies; Alternative reports to the UN treaty bodies by CSOs; </w:t>
            </w:r>
          </w:p>
          <w:p w14:paraId="7742F01C" w14:textId="77777777" w:rsidR="0079758D" w:rsidRPr="00542AB9" w:rsidRDefault="0079758D" w:rsidP="00542AB9">
            <w:pPr>
              <w:spacing w:after="0" w:line="240" w:lineRule="auto"/>
              <w:rPr>
                <w:rFonts w:ascii="Myriad Pro" w:hAnsi="Myriad Pro" w:cs="Times New Roman"/>
                <w:sz w:val="20"/>
                <w:szCs w:val="20"/>
              </w:rPr>
            </w:pPr>
            <w:r w:rsidRPr="00542AB9">
              <w:rPr>
                <w:rFonts w:ascii="Myriad Pro" w:hAnsi="Myriad Pro" w:cs="Times New Roman"/>
                <w:sz w:val="20"/>
                <w:szCs w:val="20"/>
              </w:rPr>
              <w:t>CRC Concluding Observations;</w:t>
            </w:r>
          </w:p>
          <w:p w14:paraId="5E0269B7" w14:textId="77777777" w:rsidR="0079758D" w:rsidRPr="00542AB9" w:rsidRDefault="0079758D" w:rsidP="00542AB9">
            <w:pPr>
              <w:spacing w:after="0" w:line="240" w:lineRule="auto"/>
              <w:rPr>
                <w:rFonts w:ascii="Myriad Pro" w:hAnsi="Myriad Pro" w:cs="Times New Roman"/>
                <w:sz w:val="20"/>
                <w:szCs w:val="20"/>
              </w:rPr>
            </w:pPr>
            <w:r w:rsidRPr="00542AB9">
              <w:rPr>
                <w:rFonts w:ascii="Myriad Pro" w:hAnsi="Myriad Pro" w:cs="Times New Roman"/>
                <w:sz w:val="20"/>
                <w:szCs w:val="20"/>
              </w:rPr>
              <w:t xml:space="preserve">Universal Periodic Review; </w:t>
            </w:r>
          </w:p>
          <w:p w14:paraId="466761A2" w14:textId="29185C22" w:rsidR="0079758D" w:rsidRPr="00542AB9" w:rsidRDefault="0079758D" w:rsidP="00542AB9">
            <w:pPr>
              <w:spacing w:after="0" w:line="240" w:lineRule="auto"/>
              <w:rPr>
                <w:rFonts w:ascii="Myriad Pro" w:hAnsi="Myriad Pro" w:cstheme="minorHAnsi"/>
                <w:sz w:val="20"/>
                <w:szCs w:val="20"/>
              </w:rPr>
            </w:pPr>
            <w:r w:rsidRPr="00542AB9">
              <w:rPr>
                <w:rFonts w:ascii="Myriad Pro" w:hAnsi="Myriad Pro" w:cs="Times New Roman"/>
                <w:sz w:val="20"/>
                <w:szCs w:val="20"/>
              </w:rPr>
              <w:t>National Media screening reports,</w:t>
            </w:r>
            <w:r w:rsidRPr="00542AB9">
              <w:rPr>
                <w:rFonts w:ascii="Myriad Pro" w:eastAsia="Times New Roman" w:hAnsi="Myriad Pro" w:cs="Times New Roman"/>
                <w:sz w:val="20"/>
                <w:szCs w:val="20"/>
              </w:rPr>
              <w:t xml:space="preserve"> User satisfaction statistics on my.gov.uz</w:t>
            </w:r>
          </w:p>
        </w:tc>
        <w:tc>
          <w:tcPr>
            <w:tcW w:w="2700" w:type="dxa"/>
            <w:shd w:val="clear" w:color="auto" w:fill="auto"/>
          </w:tcPr>
          <w:p w14:paraId="1A004F9A" w14:textId="156CB21E" w:rsidR="00542AB9" w:rsidRDefault="00542AB9" w:rsidP="00542AB9">
            <w:pPr>
              <w:spacing w:after="0" w:line="240" w:lineRule="auto"/>
              <w:rPr>
                <w:rFonts w:ascii="Myriad Pro" w:hAnsi="Myriad Pro" w:cs="Times New Roman"/>
                <w:sz w:val="20"/>
                <w:szCs w:val="20"/>
              </w:rPr>
            </w:pPr>
            <w:r>
              <w:rPr>
                <w:rFonts w:ascii="Myriad Pro" w:hAnsi="Myriad Pro" w:cs="Arial"/>
                <w:b/>
                <w:i/>
                <w:color w:val="333333"/>
                <w:sz w:val="20"/>
                <w:szCs w:val="20"/>
                <w:u w:val="single"/>
              </w:rPr>
              <w:t>Risks</w:t>
            </w:r>
          </w:p>
          <w:p w14:paraId="4C3475AA" w14:textId="31528F27" w:rsidR="0079758D" w:rsidRPr="00542AB9" w:rsidRDefault="0079758D" w:rsidP="00542AB9">
            <w:pPr>
              <w:spacing w:after="0" w:line="240" w:lineRule="auto"/>
              <w:rPr>
                <w:rFonts w:ascii="Myriad Pro" w:hAnsi="Myriad Pro" w:cs="Times New Roman"/>
                <w:sz w:val="20"/>
                <w:szCs w:val="20"/>
              </w:rPr>
            </w:pPr>
            <w:r w:rsidRPr="00542AB9">
              <w:rPr>
                <w:rFonts w:ascii="Myriad Pro" w:hAnsi="Myriad Pro" w:cs="Times New Roman"/>
                <w:sz w:val="20"/>
                <w:szCs w:val="20"/>
              </w:rPr>
              <w:t>Limited CSOs capacities in social partnership.   </w:t>
            </w:r>
          </w:p>
          <w:p w14:paraId="05F9E5BE" w14:textId="77777777" w:rsidR="00542AB9" w:rsidRDefault="00542AB9" w:rsidP="00542AB9">
            <w:pPr>
              <w:spacing w:after="0" w:line="240" w:lineRule="auto"/>
              <w:rPr>
                <w:rFonts w:ascii="Myriad Pro" w:hAnsi="Myriad Pro" w:cs="Arial"/>
                <w:b/>
                <w:i/>
                <w:color w:val="333333"/>
                <w:sz w:val="20"/>
                <w:szCs w:val="20"/>
                <w:u w:val="single"/>
              </w:rPr>
            </w:pPr>
          </w:p>
          <w:p w14:paraId="62D7198C" w14:textId="77777777" w:rsidR="00542AB9" w:rsidRDefault="00542AB9" w:rsidP="00542AB9">
            <w:pPr>
              <w:spacing w:after="0" w:line="240" w:lineRule="auto"/>
              <w:rPr>
                <w:rFonts w:ascii="Myriad Pro" w:hAnsi="Myriad Pro" w:cs="Times New Roman"/>
                <w:sz w:val="20"/>
                <w:szCs w:val="20"/>
              </w:rPr>
            </w:pPr>
            <w:r w:rsidRPr="00542AB9">
              <w:rPr>
                <w:rFonts w:ascii="Myriad Pro" w:hAnsi="Myriad Pro" w:cs="Arial"/>
                <w:b/>
                <w:i/>
                <w:color w:val="333333"/>
                <w:sz w:val="20"/>
                <w:szCs w:val="20"/>
                <w:u w:val="single"/>
              </w:rPr>
              <w:t>Assumptions</w:t>
            </w:r>
            <w:r w:rsidRPr="00542AB9">
              <w:rPr>
                <w:rFonts w:ascii="Myriad Pro" w:hAnsi="Myriad Pro" w:cs="Times New Roman"/>
                <w:sz w:val="20"/>
                <w:szCs w:val="20"/>
              </w:rPr>
              <w:t xml:space="preserve"> </w:t>
            </w:r>
          </w:p>
          <w:p w14:paraId="5D82A34A" w14:textId="3C24CC4A" w:rsidR="0079758D" w:rsidRPr="00542AB9" w:rsidRDefault="0079758D" w:rsidP="00542AB9">
            <w:pPr>
              <w:spacing w:after="0" w:line="240" w:lineRule="auto"/>
              <w:rPr>
                <w:rFonts w:ascii="Myriad Pro" w:hAnsi="Myriad Pro" w:cs="Times New Roman"/>
                <w:sz w:val="20"/>
                <w:szCs w:val="20"/>
              </w:rPr>
            </w:pPr>
            <w:r w:rsidRPr="00542AB9">
              <w:rPr>
                <w:rFonts w:ascii="Myriad Pro" w:hAnsi="Myriad Pro" w:cs="Times New Roman"/>
                <w:sz w:val="20"/>
                <w:szCs w:val="20"/>
              </w:rPr>
              <w:t>E-governance reform creates opportunities for e-participation</w:t>
            </w:r>
          </w:p>
          <w:p w14:paraId="77BF3C53" w14:textId="77777777" w:rsidR="0079758D" w:rsidRPr="00542AB9" w:rsidRDefault="0079758D" w:rsidP="00542AB9">
            <w:pPr>
              <w:spacing w:after="0" w:line="240" w:lineRule="auto"/>
              <w:rPr>
                <w:rFonts w:ascii="Myriad Pro" w:hAnsi="Myriad Pro" w:cs="Times New Roman"/>
                <w:sz w:val="20"/>
                <w:szCs w:val="20"/>
              </w:rPr>
            </w:pPr>
          </w:p>
          <w:p w14:paraId="5DC23892" w14:textId="77777777" w:rsidR="0079758D" w:rsidRPr="00542AB9" w:rsidRDefault="0079758D" w:rsidP="00542AB9">
            <w:pPr>
              <w:spacing w:after="0" w:line="240" w:lineRule="auto"/>
              <w:rPr>
                <w:rFonts w:ascii="Myriad Pro" w:hAnsi="Myriad Pro" w:cstheme="minorHAnsi"/>
                <w:sz w:val="20"/>
                <w:szCs w:val="20"/>
              </w:rPr>
            </w:pPr>
          </w:p>
        </w:tc>
        <w:tc>
          <w:tcPr>
            <w:tcW w:w="2520" w:type="dxa"/>
            <w:shd w:val="clear" w:color="auto" w:fill="auto"/>
          </w:tcPr>
          <w:p w14:paraId="302C5C7F" w14:textId="77777777" w:rsidR="0079758D" w:rsidRPr="00542AB9" w:rsidRDefault="0079758D" w:rsidP="00542AB9">
            <w:pPr>
              <w:spacing w:after="0" w:line="240" w:lineRule="auto"/>
              <w:rPr>
                <w:rFonts w:ascii="Myriad Pro" w:hAnsi="Myriad Pro" w:cs="Times New Roman"/>
                <w:sz w:val="20"/>
                <w:szCs w:val="20"/>
              </w:rPr>
            </w:pPr>
            <w:r w:rsidRPr="00542AB9">
              <w:rPr>
                <w:rFonts w:ascii="Myriad Pro" w:hAnsi="Myriad Pro" w:cs="Times New Roman"/>
                <w:sz w:val="20"/>
                <w:szCs w:val="20"/>
              </w:rPr>
              <w:t>Mass media, Public fund for supporting independent print media and information agencies of Uzbekistan, Centre for journalists retraining – participation in public control and decision making process</w:t>
            </w:r>
          </w:p>
          <w:p w14:paraId="7F0111D3" w14:textId="3CC36CA9" w:rsidR="0079758D" w:rsidRPr="00542AB9" w:rsidRDefault="0079758D" w:rsidP="00542AB9">
            <w:pPr>
              <w:spacing w:after="0" w:line="240" w:lineRule="auto"/>
              <w:rPr>
                <w:rStyle w:val="hps"/>
                <w:rFonts w:ascii="Myriad Pro" w:eastAsiaTheme="majorEastAsia" w:hAnsi="Myriad Pro" w:cstheme="minorHAnsi"/>
                <w:sz w:val="20"/>
                <w:szCs w:val="20"/>
              </w:rPr>
            </w:pPr>
          </w:p>
        </w:tc>
        <w:tc>
          <w:tcPr>
            <w:tcW w:w="2160" w:type="dxa"/>
            <w:vMerge/>
            <w:shd w:val="clear" w:color="auto" w:fill="auto"/>
          </w:tcPr>
          <w:p w14:paraId="6715D538" w14:textId="77777777" w:rsidR="0079758D" w:rsidRPr="008556FD" w:rsidRDefault="0079758D" w:rsidP="0079758D">
            <w:pPr>
              <w:spacing w:before="120" w:after="120"/>
              <w:jc w:val="center"/>
              <w:rPr>
                <w:rFonts w:ascii="Myriad Pro" w:hAnsi="Myriad Pro" w:cstheme="minorHAnsi"/>
                <w:b/>
                <w:sz w:val="20"/>
                <w:szCs w:val="20"/>
              </w:rPr>
            </w:pPr>
          </w:p>
        </w:tc>
      </w:tr>
      <w:tr w:rsidR="00A022D3" w:rsidRPr="001960E5" w14:paraId="703FF5F5" w14:textId="77777777" w:rsidTr="00A022D3">
        <w:trPr>
          <w:tblHeader/>
        </w:trPr>
        <w:tc>
          <w:tcPr>
            <w:tcW w:w="2070" w:type="dxa"/>
            <w:shd w:val="clear" w:color="auto" w:fill="EBF9FB"/>
          </w:tcPr>
          <w:p w14:paraId="1538FF29" w14:textId="54DA5819" w:rsidR="00A022D3" w:rsidRPr="008556FD" w:rsidRDefault="00A022D3" w:rsidP="00A022D3">
            <w:pPr>
              <w:spacing w:before="120" w:after="120"/>
              <w:jc w:val="center"/>
              <w:rPr>
                <w:rFonts w:ascii="Myriad Pro" w:hAnsi="Myriad Pro" w:cstheme="minorHAnsi"/>
                <w:b/>
                <w:sz w:val="20"/>
                <w:szCs w:val="20"/>
              </w:rPr>
            </w:pPr>
            <w:r w:rsidRPr="008556FD">
              <w:rPr>
                <w:rFonts w:ascii="Myriad Pro" w:hAnsi="Myriad Pro" w:cstheme="minorHAnsi"/>
                <w:b/>
                <w:sz w:val="20"/>
                <w:szCs w:val="20"/>
              </w:rPr>
              <w:t>Outcomes</w:t>
            </w:r>
            <w:r>
              <w:rPr>
                <w:rFonts w:ascii="Myriad Pro" w:hAnsi="Myriad Pro" w:cstheme="minorHAnsi"/>
                <w:b/>
                <w:sz w:val="20"/>
                <w:szCs w:val="20"/>
              </w:rPr>
              <w:tab/>
            </w:r>
          </w:p>
        </w:tc>
        <w:tc>
          <w:tcPr>
            <w:tcW w:w="2785" w:type="dxa"/>
            <w:shd w:val="clear" w:color="auto" w:fill="EBF9FB"/>
          </w:tcPr>
          <w:p w14:paraId="46A17839" w14:textId="60B5C4D6" w:rsidR="00A022D3" w:rsidRPr="008556FD" w:rsidRDefault="00A022D3" w:rsidP="00A022D3">
            <w:pPr>
              <w:spacing w:before="120" w:after="120"/>
              <w:jc w:val="center"/>
              <w:rPr>
                <w:rFonts w:ascii="Myriad Pro" w:hAnsi="Myriad Pro" w:cstheme="minorHAnsi"/>
                <w:b/>
                <w:sz w:val="20"/>
                <w:szCs w:val="20"/>
                <w:lang w:val="ru-RU"/>
              </w:rPr>
            </w:pPr>
            <w:r w:rsidRPr="008556FD">
              <w:rPr>
                <w:rFonts w:ascii="Myriad Pro" w:hAnsi="Myriad Pro" w:cstheme="minorHAnsi"/>
                <w:b/>
                <w:sz w:val="20"/>
                <w:szCs w:val="20"/>
                <w:lang w:val="ru-RU"/>
              </w:rPr>
              <w:t>Indicators, baseline, target</w:t>
            </w:r>
          </w:p>
        </w:tc>
        <w:tc>
          <w:tcPr>
            <w:tcW w:w="2525" w:type="dxa"/>
            <w:shd w:val="clear" w:color="auto" w:fill="EBF9FB"/>
          </w:tcPr>
          <w:p w14:paraId="3B8E029E" w14:textId="04A147B3" w:rsidR="00A022D3" w:rsidRPr="008556FD" w:rsidRDefault="00A022D3" w:rsidP="00A022D3">
            <w:pPr>
              <w:spacing w:before="120" w:after="120"/>
              <w:jc w:val="center"/>
              <w:rPr>
                <w:rFonts w:ascii="Myriad Pro" w:hAnsi="Myriad Pro" w:cstheme="minorHAnsi"/>
                <w:b/>
                <w:sz w:val="20"/>
                <w:szCs w:val="20"/>
              </w:rPr>
            </w:pPr>
            <w:r w:rsidRPr="008556FD">
              <w:rPr>
                <w:rFonts w:ascii="Myriad Pro" w:hAnsi="Myriad Pro" w:cstheme="minorHAnsi"/>
                <w:b/>
                <w:sz w:val="20"/>
                <w:szCs w:val="20"/>
                <w:lang w:val="ru-RU"/>
              </w:rPr>
              <w:t>Means of verification</w:t>
            </w:r>
          </w:p>
        </w:tc>
        <w:tc>
          <w:tcPr>
            <w:tcW w:w="2700" w:type="dxa"/>
            <w:shd w:val="clear" w:color="auto" w:fill="EBF9FB"/>
          </w:tcPr>
          <w:p w14:paraId="52072E0E" w14:textId="007A756C" w:rsidR="00A022D3" w:rsidRPr="008556FD" w:rsidRDefault="00A022D3" w:rsidP="00A022D3">
            <w:pPr>
              <w:spacing w:before="120" w:after="120"/>
              <w:jc w:val="center"/>
              <w:rPr>
                <w:rFonts w:ascii="Myriad Pro" w:hAnsi="Myriad Pro" w:cstheme="minorHAnsi"/>
                <w:b/>
                <w:sz w:val="20"/>
                <w:szCs w:val="20"/>
              </w:rPr>
            </w:pPr>
            <w:r w:rsidRPr="008556FD">
              <w:rPr>
                <w:rFonts w:ascii="Myriad Pro" w:hAnsi="Myriad Pro" w:cstheme="minorHAnsi"/>
                <w:b/>
                <w:sz w:val="20"/>
                <w:szCs w:val="20"/>
                <w:lang w:val="ru-RU"/>
              </w:rPr>
              <w:t>Risks and assumptions</w:t>
            </w:r>
          </w:p>
        </w:tc>
        <w:tc>
          <w:tcPr>
            <w:tcW w:w="2520" w:type="dxa"/>
            <w:shd w:val="clear" w:color="auto" w:fill="EBF9FB"/>
          </w:tcPr>
          <w:p w14:paraId="787EB3F0" w14:textId="527C85FF" w:rsidR="00A022D3" w:rsidRPr="008556FD" w:rsidRDefault="00A022D3" w:rsidP="00A022D3">
            <w:pPr>
              <w:spacing w:before="120" w:after="120"/>
              <w:jc w:val="center"/>
              <w:rPr>
                <w:rFonts w:ascii="Myriad Pro" w:hAnsi="Myriad Pro" w:cstheme="minorHAnsi"/>
                <w:b/>
                <w:sz w:val="20"/>
                <w:szCs w:val="20"/>
              </w:rPr>
            </w:pPr>
            <w:r w:rsidRPr="008556FD">
              <w:rPr>
                <w:rFonts w:ascii="Myriad Pro" w:hAnsi="Myriad Pro" w:cstheme="minorHAnsi"/>
                <w:b/>
                <w:sz w:val="20"/>
                <w:szCs w:val="20"/>
                <w:lang w:val="ru-RU"/>
              </w:rPr>
              <w:t>Role of partners</w:t>
            </w:r>
          </w:p>
        </w:tc>
        <w:tc>
          <w:tcPr>
            <w:tcW w:w="2160" w:type="dxa"/>
            <w:shd w:val="clear" w:color="auto" w:fill="EBF9FB"/>
          </w:tcPr>
          <w:p w14:paraId="2FC9EAC3" w14:textId="7DEA5806" w:rsidR="00A022D3" w:rsidRPr="008556FD" w:rsidRDefault="00A022D3" w:rsidP="00A022D3">
            <w:pPr>
              <w:spacing w:before="120" w:after="120"/>
              <w:jc w:val="center"/>
              <w:rPr>
                <w:rFonts w:ascii="Myriad Pro" w:hAnsi="Myriad Pro" w:cstheme="minorHAnsi"/>
                <w:b/>
                <w:sz w:val="20"/>
                <w:szCs w:val="20"/>
                <w:lang w:val="ru-RU"/>
              </w:rPr>
            </w:pPr>
            <w:r w:rsidRPr="008556FD">
              <w:rPr>
                <w:rFonts w:ascii="Myriad Pro" w:hAnsi="Myriad Pro" w:cstheme="minorHAnsi"/>
                <w:b/>
                <w:sz w:val="20"/>
                <w:szCs w:val="20"/>
                <w:lang w:val="ru-RU"/>
              </w:rPr>
              <w:t>Indicative resources (USD)</w:t>
            </w:r>
          </w:p>
        </w:tc>
      </w:tr>
      <w:tr w:rsidR="00720B37" w:rsidRPr="00720B37" w14:paraId="4E5C6540" w14:textId="77777777" w:rsidTr="008556FD">
        <w:trPr>
          <w:tblHeader/>
        </w:trPr>
        <w:tc>
          <w:tcPr>
            <w:tcW w:w="2070" w:type="dxa"/>
            <w:vMerge w:val="restart"/>
            <w:shd w:val="clear" w:color="auto" w:fill="auto"/>
          </w:tcPr>
          <w:p w14:paraId="63B73D16" w14:textId="77777777" w:rsidR="00720B37" w:rsidRPr="00FB321A" w:rsidRDefault="00720B37" w:rsidP="0079758D">
            <w:pPr>
              <w:rPr>
                <w:rFonts w:ascii="Myriad Pro" w:hAnsi="Myriad Pro" w:cstheme="minorHAnsi"/>
                <w:b/>
              </w:rPr>
            </w:pPr>
            <w:r w:rsidRPr="00FB321A">
              <w:rPr>
                <w:rFonts w:ascii="Myriad Pro" w:hAnsi="Myriad Pro" w:cstheme="minorHAnsi"/>
                <w:b/>
              </w:rPr>
              <w:t xml:space="preserve">Outcome 8: </w:t>
            </w:r>
          </w:p>
          <w:p w14:paraId="07AF5893" w14:textId="45931F35" w:rsidR="00720B37" w:rsidRPr="00FB321A" w:rsidRDefault="00FB321A" w:rsidP="0079758D">
            <w:pPr>
              <w:rPr>
                <w:rFonts w:ascii="Myriad Pro" w:hAnsi="Myriad Pro" w:cstheme="minorHAnsi"/>
              </w:rPr>
            </w:pPr>
            <w:r>
              <w:rPr>
                <w:rFonts w:ascii="Myriad Pro" w:hAnsi="Myriad Pro" w:cstheme="minorHAnsi"/>
              </w:rPr>
              <w:t>By 2020, l</w:t>
            </w:r>
            <w:r w:rsidR="00720B37" w:rsidRPr="00FB321A">
              <w:rPr>
                <w:rFonts w:ascii="Myriad Pro" w:hAnsi="Myriad Pro" w:cstheme="minorHAnsi"/>
              </w:rPr>
              <w:t xml:space="preserve">egal and judicial reforms further ensure strong protection of rights, freedoms and legitimate interests of citizens </w:t>
            </w:r>
          </w:p>
          <w:p w14:paraId="6CE5C23C" w14:textId="77777777" w:rsidR="00720B37" w:rsidRPr="00FB321A" w:rsidRDefault="00720B37" w:rsidP="0079758D">
            <w:pPr>
              <w:rPr>
                <w:rFonts w:ascii="Myriad Pro" w:hAnsi="Myriad Pro" w:cstheme="minorHAnsi"/>
              </w:rPr>
            </w:pPr>
          </w:p>
          <w:p w14:paraId="02C71FDE" w14:textId="455978E6" w:rsidR="00720B37" w:rsidRPr="008556FD" w:rsidRDefault="00720B37" w:rsidP="0079758D">
            <w:pPr>
              <w:spacing w:before="120" w:after="120"/>
              <w:rPr>
                <w:rFonts w:ascii="Myriad Pro" w:hAnsi="Myriad Pro" w:cstheme="minorHAnsi"/>
                <w:b/>
              </w:rPr>
            </w:pPr>
            <w:r w:rsidRPr="00FB321A">
              <w:rPr>
                <w:rFonts w:ascii="Myriad Pro" w:hAnsi="Myriad Pro" w:cstheme="minorHAnsi"/>
              </w:rPr>
              <w:t>Contributing agencies: UNFPA, UNDP, UNICEF, UN WOMEN</w:t>
            </w:r>
          </w:p>
        </w:tc>
        <w:tc>
          <w:tcPr>
            <w:tcW w:w="10530" w:type="dxa"/>
            <w:gridSpan w:val="4"/>
            <w:shd w:val="clear" w:color="auto" w:fill="auto"/>
          </w:tcPr>
          <w:p w14:paraId="2C1E459E" w14:textId="7F24FCD1" w:rsidR="00720B37" w:rsidRPr="008556FD" w:rsidRDefault="00720B37" w:rsidP="00542AB9">
            <w:pPr>
              <w:spacing w:before="120" w:after="120"/>
              <w:rPr>
                <w:rFonts w:ascii="Myriad Pro" w:hAnsi="Myriad Pro"/>
              </w:rPr>
            </w:pPr>
            <w:r w:rsidRPr="00542AB9">
              <w:rPr>
                <w:rFonts w:ascii="Myriad Pro" w:hAnsi="Myriad Pro" w:cstheme="minorHAnsi"/>
                <w:b/>
                <w:bCs/>
                <w:i/>
              </w:rPr>
              <w:t>Area of work:</w:t>
            </w:r>
            <w:r w:rsidRPr="008556FD">
              <w:rPr>
                <w:rFonts w:ascii="Myriad Pro" w:hAnsi="Myriad Pro" w:cs="Times New Roman"/>
                <w:b/>
              </w:rPr>
              <w:t xml:space="preserve"> </w:t>
            </w:r>
            <w:r w:rsidRPr="008556FD">
              <w:rPr>
                <w:rFonts w:ascii="Myriad Pro" w:hAnsi="Myriad Pro" w:cs="Times New Roman"/>
                <w:i/>
              </w:rPr>
              <w:t>Further strengthening of implementation of international legal standards with focus on most vulnerable groups of children</w:t>
            </w:r>
          </w:p>
        </w:tc>
        <w:tc>
          <w:tcPr>
            <w:tcW w:w="2160" w:type="dxa"/>
            <w:vMerge w:val="restart"/>
            <w:shd w:val="clear" w:color="auto" w:fill="auto"/>
          </w:tcPr>
          <w:p w14:paraId="20617A32" w14:textId="7E79F65A" w:rsidR="00720B37" w:rsidRPr="00A03D34" w:rsidRDefault="00720B37" w:rsidP="00094BCB">
            <w:pPr>
              <w:spacing w:before="120" w:after="120"/>
              <w:rPr>
                <w:rFonts w:ascii="Myriad Pro" w:hAnsi="Myriad Pro" w:cstheme="minorHAnsi"/>
                <w:sz w:val="20"/>
                <w:szCs w:val="20"/>
              </w:rPr>
            </w:pPr>
            <w:r w:rsidRPr="00A03D34">
              <w:rPr>
                <w:rFonts w:ascii="Myriad Pro" w:hAnsi="Myriad Pro" w:cstheme="minorHAnsi"/>
                <w:sz w:val="20"/>
                <w:szCs w:val="20"/>
              </w:rPr>
              <w:t>UNFPA - 850,000</w:t>
            </w:r>
          </w:p>
          <w:p w14:paraId="569998B2" w14:textId="3E1869F4" w:rsidR="00720B37" w:rsidRPr="00A03D34" w:rsidRDefault="00720B37" w:rsidP="00094BCB">
            <w:pPr>
              <w:spacing w:before="120" w:after="120"/>
              <w:rPr>
                <w:rFonts w:ascii="Myriad Pro" w:hAnsi="Myriad Pro" w:cstheme="minorHAnsi"/>
                <w:sz w:val="20"/>
                <w:szCs w:val="20"/>
              </w:rPr>
            </w:pPr>
            <w:r w:rsidRPr="00A03D34">
              <w:rPr>
                <w:rFonts w:ascii="Myriad Pro" w:hAnsi="Myriad Pro" w:cstheme="minorHAnsi"/>
                <w:sz w:val="20"/>
                <w:szCs w:val="20"/>
              </w:rPr>
              <w:t xml:space="preserve">UNDP - </w:t>
            </w:r>
            <w:r w:rsidR="00957AF5" w:rsidRPr="00A03D34">
              <w:rPr>
                <w:rFonts w:ascii="Myriad Pro" w:hAnsi="Myriad Pro" w:cstheme="minorHAnsi"/>
                <w:sz w:val="20"/>
                <w:szCs w:val="20"/>
              </w:rPr>
              <w:t>9</w:t>
            </w:r>
            <w:r w:rsidRPr="00A03D34">
              <w:rPr>
                <w:rFonts w:ascii="Myriad Pro" w:hAnsi="Myriad Pro" w:cstheme="minorHAnsi"/>
                <w:sz w:val="20"/>
                <w:szCs w:val="20"/>
              </w:rPr>
              <w:t>,</w:t>
            </w:r>
            <w:r w:rsidR="00957AF5" w:rsidRPr="00A03D34">
              <w:rPr>
                <w:rFonts w:ascii="Myriad Pro" w:hAnsi="Myriad Pro" w:cstheme="minorHAnsi"/>
                <w:sz w:val="20"/>
                <w:szCs w:val="20"/>
              </w:rPr>
              <w:t>5</w:t>
            </w:r>
            <w:r w:rsidRPr="00A03D34">
              <w:rPr>
                <w:rFonts w:ascii="Myriad Pro" w:hAnsi="Myriad Pro" w:cstheme="minorHAnsi"/>
                <w:sz w:val="20"/>
                <w:szCs w:val="20"/>
              </w:rPr>
              <w:t>00,000</w:t>
            </w:r>
          </w:p>
          <w:p w14:paraId="213337EB" w14:textId="72F70CAB" w:rsidR="00720B37" w:rsidRPr="00A03D34" w:rsidRDefault="00720B37" w:rsidP="00094BCB">
            <w:pPr>
              <w:spacing w:before="120" w:after="120"/>
              <w:rPr>
                <w:rFonts w:ascii="Myriad Pro" w:hAnsi="Myriad Pro" w:cstheme="minorHAnsi"/>
                <w:sz w:val="20"/>
                <w:szCs w:val="20"/>
              </w:rPr>
            </w:pPr>
            <w:r w:rsidRPr="00A03D34">
              <w:rPr>
                <w:rFonts w:ascii="Myriad Pro" w:hAnsi="Myriad Pro" w:cstheme="minorHAnsi"/>
                <w:sz w:val="20"/>
                <w:szCs w:val="20"/>
              </w:rPr>
              <w:t>UNICEF -  1,400,000</w:t>
            </w:r>
          </w:p>
          <w:p w14:paraId="44F4F6C8" w14:textId="4E515DEF" w:rsidR="00720B37" w:rsidRPr="00A03D34" w:rsidRDefault="00720B37" w:rsidP="00094BCB">
            <w:pPr>
              <w:spacing w:before="120" w:after="120"/>
              <w:rPr>
                <w:rFonts w:ascii="Myriad Pro" w:hAnsi="Myriad Pro" w:cstheme="minorHAnsi"/>
                <w:sz w:val="20"/>
                <w:szCs w:val="20"/>
              </w:rPr>
            </w:pPr>
            <w:r w:rsidRPr="00A03D34">
              <w:rPr>
                <w:rFonts w:ascii="Myriad Pro" w:hAnsi="Myriad Pro" w:cstheme="minorHAnsi"/>
                <w:sz w:val="20"/>
                <w:szCs w:val="20"/>
              </w:rPr>
              <w:t>UN Women – 125,000</w:t>
            </w:r>
          </w:p>
          <w:p w14:paraId="5BDEB48B" w14:textId="126B853E" w:rsidR="00720B37" w:rsidRPr="00A03D34" w:rsidRDefault="00720B37" w:rsidP="00094BCB">
            <w:pPr>
              <w:spacing w:before="120" w:after="120"/>
              <w:rPr>
                <w:rFonts w:ascii="Myriad Pro" w:hAnsi="Myriad Pro" w:cstheme="minorHAnsi"/>
                <w:b/>
                <w:sz w:val="20"/>
                <w:szCs w:val="20"/>
              </w:rPr>
            </w:pPr>
            <w:r w:rsidRPr="00A03D34">
              <w:rPr>
                <w:rFonts w:ascii="Myriad Pro" w:hAnsi="Myriad Pro" w:cstheme="minorHAnsi"/>
                <w:b/>
                <w:sz w:val="20"/>
                <w:szCs w:val="20"/>
              </w:rPr>
              <w:t xml:space="preserve">TOTAL – </w:t>
            </w:r>
            <w:r w:rsidR="00957AF5" w:rsidRPr="00A03D34">
              <w:rPr>
                <w:rFonts w:ascii="Myriad Pro" w:hAnsi="Myriad Pro" w:cstheme="minorHAnsi"/>
                <w:b/>
                <w:sz w:val="20"/>
                <w:szCs w:val="20"/>
              </w:rPr>
              <w:t>11,8</w:t>
            </w:r>
            <w:r w:rsidRPr="00A03D34">
              <w:rPr>
                <w:rFonts w:ascii="Myriad Pro" w:hAnsi="Myriad Pro" w:cstheme="minorHAnsi"/>
                <w:b/>
                <w:sz w:val="20"/>
                <w:szCs w:val="20"/>
              </w:rPr>
              <w:t>75,000</w:t>
            </w:r>
          </w:p>
          <w:p w14:paraId="794C4C1A" w14:textId="77777777" w:rsidR="00720B37" w:rsidRPr="00A03D34" w:rsidRDefault="00720B37" w:rsidP="00720B37">
            <w:pPr>
              <w:spacing w:before="120" w:after="120"/>
              <w:rPr>
                <w:rFonts w:ascii="Myriad Pro" w:hAnsi="Myriad Pro" w:cstheme="minorHAnsi"/>
                <w:sz w:val="20"/>
                <w:szCs w:val="20"/>
              </w:rPr>
            </w:pPr>
            <w:r w:rsidRPr="00A03D34">
              <w:rPr>
                <w:rFonts w:ascii="Myriad Pro" w:hAnsi="Myriad Pro" w:cstheme="minorHAnsi"/>
                <w:sz w:val="20"/>
                <w:szCs w:val="20"/>
              </w:rPr>
              <w:t xml:space="preserve">(of which core: 4,975,000; </w:t>
            </w:r>
          </w:p>
          <w:p w14:paraId="09C10EAB" w14:textId="64B3FF56" w:rsidR="00720B37" w:rsidRPr="00720B37" w:rsidRDefault="00720B37" w:rsidP="00957AF5">
            <w:pPr>
              <w:spacing w:before="120" w:after="120"/>
              <w:rPr>
                <w:rFonts w:ascii="Myriad Pro" w:hAnsi="Myriad Pro" w:cstheme="minorHAnsi"/>
                <w:b/>
                <w:sz w:val="20"/>
                <w:szCs w:val="20"/>
              </w:rPr>
            </w:pPr>
            <w:r w:rsidRPr="00A03D34">
              <w:rPr>
                <w:rFonts w:ascii="Myriad Pro" w:hAnsi="Myriad Pro" w:cstheme="minorHAnsi"/>
                <w:sz w:val="20"/>
                <w:szCs w:val="20"/>
              </w:rPr>
              <w:t xml:space="preserve">To be mobilized: </w:t>
            </w:r>
            <w:r w:rsidR="00957AF5" w:rsidRPr="00A03D34">
              <w:rPr>
                <w:rFonts w:ascii="Myriad Pro" w:hAnsi="Myriad Pro" w:cstheme="minorHAnsi"/>
                <w:sz w:val="20"/>
                <w:szCs w:val="20"/>
              </w:rPr>
              <w:t>6</w:t>
            </w:r>
            <w:r w:rsidRPr="00A03D34">
              <w:rPr>
                <w:rFonts w:ascii="Myriad Pro" w:hAnsi="Myriad Pro" w:cstheme="minorHAnsi"/>
                <w:sz w:val="20"/>
                <w:szCs w:val="20"/>
              </w:rPr>
              <w:t>,</w:t>
            </w:r>
            <w:r w:rsidR="00957AF5" w:rsidRPr="00A03D34">
              <w:rPr>
                <w:rFonts w:ascii="Myriad Pro" w:hAnsi="Myriad Pro" w:cstheme="minorHAnsi"/>
                <w:sz w:val="20"/>
                <w:szCs w:val="20"/>
              </w:rPr>
              <w:t>9</w:t>
            </w:r>
            <w:r w:rsidRPr="00A03D34">
              <w:rPr>
                <w:rFonts w:ascii="Myriad Pro" w:hAnsi="Myriad Pro" w:cstheme="minorHAnsi"/>
                <w:sz w:val="20"/>
                <w:szCs w:val="20"/>
              </w:rPr>
              <w:t>00,000)</w:t>
            </w:r>
          </w:p>
        </w:tc>
      </w:tr>
      <w:tr w:rsidR="00720B37" w:rsidRPr="008556FD" w14:paraId="0B7024B9" w14:textId="77777777" w:rsidTr="002866C1">
        <w:trPr>
          <w:tblHeader/>
        </w:trPr>
        <w:tc>
          <w:tcPr>
            <w:tcW w:w="2070" w:type="dxa"/>
            <w:vMerge/>
            <w:shd w:val="clear" w:color="auto" w:fill="auto"/>
          </w:tcPr>
          <w:p w14:paraId="49A52BC1" w14:textId="77777777" w:rsidR="00720B37" w:rsidRPr="00720B37" w:rsidRDefault="00720B37" w:rsidP="004E5BFB">
            <w:pPr>
              <w:spacing w:before="120" w:after="120"/>
              <w:jc w:val="center"/>
              <w:rPr>
                <w:rFonts w:ascii="Myriad Pro" w:hAnsi="Myriad Pro" w:cstheme="minorHAnsi"/>
                <w:b/>
              </w:rPr>
            </w:pPr>
          </w:p>
        </w:tc>
        <w:tc>
          <w:tcPr>
            <w:tcW w:w="2785" w:type="dxa"/>
            <w:shd w:val="clear" w:color="auto" w:fill="auto"/>
          </w:tcPr>
          <w:p w14:paraId="6F86E7BA" w14:textId="0040E359" w:rsidR="00720B37" w:rsidRPr="0087600D" w:rsidRDefault="00720B37" w:rsidP="0087600D">
            <w:pPr>
              <w:spacing w:after="0" w:line="240" w:lineRule="auto"/>
              <w:rPr>
                <w:rFonts w:ascii="Myriad Pro" w:hAnsi="Myriad Pro" w:cs="Times New Roman"/>
                <w:sz w:val="20"/>
                <w:szCs w:val="20"/>
              </w:rPr>
            </w:pPr>
            <w:r>
              <w:rPr>
                <w:rFonts w:ascii="Myriad Pro" w:hAnsi="Myriad Pro" w:cstheme="minorHAnsi"/>
                <w:b/>
                <w:color w:val="000000" w:themeColor="text1"/>
                <w:sz w:val="20"/>
                <w:szCs w:val="20"/>
              </w:rPr>
              <w:t xml:space="preserve">Indcator </w:t>
            </w:r>
            <w:r w:rsidRPr="0087600D">
              <w:rPr>
                <w:rFonts w:ascii="Myriad Pro" w:hAnsi="Myriad Pro" w:cstheme="minorHAnsi"/>
                <w:b/>
                <w:color w:val="000000" w:themeColor="text1"/>
                <w:sz w:val="20"/>
                <w:szCs w:val="20"/>
              </w:rPr>
              <w:t xml:space="preserve">8.1: </w:t>
            </w:r>
            <w:r w:rsidRPr="0087600D">
              <w:rPr>
                <w:rFonts w:ascii="Myriad Pro" w:hAnsi="Myriad Pro" w:cs="Times New Roman"/>
                <w:sz w:val="20"/>
                <w:szCs w:val="20"/>
              </w:rPr>
              <w:t>% of criminal and civil court cases involving children in which courts apply child-sensitive procedures in line with adopted standards (in priority geographical areas)</w:t>
            </w:r>
            <w:r w:rsidRPr="0087600D">
              <w:rPr>
                <w:rStyle w:val="FootnoteReference"/>
                <w:rFonts w:ascii="Myriad Pro" w:hAnsi="Myriad Pro" w:cs="Times New Roman"/>
                <w:sz w:val="20"/>
                <w:szCs w:val="20"/>
              </w:rPr>
              <w:footnoteReference w:id="26"/>
            </w:r>
          </w:p>
          <w:p w14:paraId="2574BA4A" w14:textId="77777777" w:rsidR="00720B37" w:rsidRPr="0087600D" w:rsidRDefault="00720B37" w:rsidP="0087600D">
            <w:pPr>
              <w:spacing w:after="0" w:line="240" w:lineRule="auto"/>
              <w:rPr>
                <w:rFonts w:ascii="Myriad Pro" w:hAnsi="Myriad Pro" w:cs="Times New Roman"/>
                <w:sz w:val="20"/>
                <w:szCs w:val="20"/>
              </w:rPr>
            </w:pPr>
          </w:p>
          <w:p w14:paraId="0A1B7C22" w14:textId="77777777" w:rsidR="00720B37" w:rsidRPr="0087600D" w:rsidRDefault="00720B37" w:rsidP="0087600D">
            <w:pPr>
              <w:spacing w:after="0" w:line="240" w:lineRule="auto"/>
              <w:rPr>
                <w:rFonts w:ascii="Myriad Pro" w:hAnsi="Myriad Pro" w:cs="Times New Roman"/>
                <w:sz w:val="20"/>
                <w:szCs w:val="20"/>
              </w:rPr>
            </w:pPr>
            <w:r w:rsidRPr="0087600D">
              <w:rPr>
                <w:rFonts w:ascii="Myriad Pro" w:hAnsi="Myriad Pro" w:cs="Times New Roman"/>
                <w:sz w:val="20"/>
                <w:szCs w:val="20"/>
                <w:u w:val="single"/>
              </w:rPr>
              <w:t>Baseline</w:t>
            </w:r>
            <w:r w:rsidRPr="0087600D">
              <w:rPr>
                <w:rFonts w:ascii="Myriad Pro" w:hAnsi="Myriad Pro" w:cs="Times New Roman"/>
                <w:b/>
                <w:sz w:val="20"/>
                <w:szCs w:val="20"/>
              </w:rPr>
              <w:t>:</w:t>
            </w:r>
            <w:r w:rsidRPr="0087600D">
              <w:rPr>
                <w:rFonts w:ascii="Myriad Pro" w:hAnsi="Myriad Pro" w:cs="Times New Roman"/>
                <w:sz w:val="20"/>
                <w:szCs w:val="20"/>
              </w:rPr>
              <w:t xml:space="preserve"> TBD in 2015</w:t>
            </w:r>
          </w:p>
          <w:p w14:paraId="5B75D042" w14:textId="77777777" w:rsidR="00720B37" w:rsidRPr="0087600D" w:rsidRDefault="00720B37" w:rsidP="0087600D">
            <w:pPr>
              <w:spacing w:after="0" w:line="240" w:lineRule="auto"/>
              <w:rPr>
                <w:rFonts w:ascii="Myriad Pro" w:hAnsi="Myriad Pro" w:cs="Times New Roman"/>
                <w:sz w:val="20"/>
                <w:szCs w:val="20"/>
              </w:rPr>
            </w:pPr>
          </w:p>
          <w:p w14:paraId="51C35EC0" w14:textId="77777777" w:rsidR="00720B37" w:rsidRPr="0087600D" w:rsidRDefault="00720B37" w:rsidP="0087600D">
            <w:pPr>
              <w:spacing w:after="0" w:line="240" w:lineRule="auto"/>
              <w:rPr>
                <w:rFonts w:ascii="Myriad Pro" w:hAnsi="Myriad Pro" w:cs="Times New Roman"/>
                <w:sz w:val="20"/>
                <w:szCs w:val="20"/>
              </w:rPr>
            </w:pPr>
            <w:r w:rsidRPr="0087600D">
              <w:rPr>
                <w:rFonts w:ascii="Myriad Pro" w:hAnsi="Myriad Pro" w:cs="Times New Roman"/>
                <w:sz w:val="20"/>
                <w:szCs w:val="20"/>
                <w:u w:val="single"/>
              </w:rPr>
              <w:t>Target:</w:t>
            </w:r>
            <w:r w:rsidRPr="0087600D">
              <w:rPr>
                <w:rFonts w:ascii="Myriad Pro" w:hAnsi="Myriad Pro" w:cs="Times New Roman"/>
                <w:sz w:val="20"/>
                <w:szCs w:val="20"/>
              </w:rPr>
              <w:t xml:space="preserve"> TBD in 2015</w:t>
            </w:r>
          </w:p>
          <w:p w14:paraId="1F724835" w14:textId="75D7B6A6" w:rsidR="00720B37" w:rsidRPr="0087600D" w:rsidRDefault="00720B37" w:rsidP="0087600D">
            <w:pPr>
              <w:spacing w:after="0" w:line="240" w:lineRule="auto"/>
              <w:rPr>
                <w:rFonts w:ascii="Myriad Pro" w:hAnsi="Myriad Pro" w:cstheme="minorHAnsi"/>
                <w:color w:val="000000" w:themeColor="text1"/>
                <w:sz w:val="20"/>
                <w:szCs w:val="20"/>
              </w:rPr>
            </w:pPr>
          </w:p>
        </w:tc>
        <w:tc>
          <w:tcPr>
            <w:tcW w:w="2525" w:type="dxa"/>
            <w:shd w:val="clear" w:color="auto" w:fill="auto"/>
          </w:tcPr>
          <w:p w14:paraId="0FDA3E06" w14:textId="77777777" w:rsidR="00720B37" w:rsidRPr="0087600D" w:rsidRDefault="00720B37" w:rsidP="0087600D">
            <w:pPr>
              <w:spacing w:after="0" w:line="240" w:lineRule="auto"/>
              <w:rPr>
                <w:rFonts w:ascii="Myriad Pro" w:hAnsi="Myriad Pro" w:cs="Times New Roman"/>
                <w:sz w:val="20"/>
                <w:szCs w:val="20"/>
              </w:rPr>
            </w:pPr>
            <w:r w:rsidRPr="0087600D">
              <w:rPr>
                <w:rFonts w:ascii="Myriad Pro" w:hAnsi="Myriad Pro" w:cs="Times New Roman"/>
                <w:sz w:val="20"/>
                <w:szCs w:val="20"/>
              </w:rPr>
              <w:t xml:space="preserve">National reports to UN treaty bodies; </w:t>
            </w:r>
          </w:p>
          <w:p w14:paraId="47240AC1" w14:textId="77777777" w:rsidR="00720B37" w:rsidRPr="0087600D" w:rsidRDefault="00720B37" w:rsidP="0087600D">
            <w:pPr>
              <w:spacing w:after="0" w:line="240" w:lineRule="auto"/>
              <w:rPr>
                <w:rFonts w:ascii="Myriad Pro" w:hAnsi="Myriad Pro" w:cs="Times New Roman"/>
                <w:sz w:val="20"/>
                <w:szCs w:val="20"/>
              </w:rPr>
            </w:pPr>
            <w:r w:rsidRPr="0087600D">
              <w:rPr>
                <w:rFonts w:ascii="Myriad Pro" w:hAnsi="Myriad Pro" w:cs="Times New Roman"/>
                <w:sz w:val="20"/>
                <w:szCs w:val="20"/>
              </w:rPr>
              <w:t>CRC Committee Concluding Observations</w:t>
            </w:r>
          </w:p>
          <w:p w14:paraId="1C352BB1" w14:textId="77777777" w:rsidR="00720B37" w:rsidRPr="0087600D" w:rsidRDefault="00720B37" w:rsidP="0087600D">
            <w:pPr>
              <w:spacing w:after="0" w:line="240" w:lineRule="auto"/>
              <w:rPr>
                <w:rFonts w:ascii="Myriad Pro" w:hAnsi="Myriad Pro" w:cs="Times New Roman"/>
                <w:sz w:val="20"/>
                <w:szCs w:val="20"/>
              </w:rPr>
            </w:pPr>
            <w:r w:rsidRPr="0087600D">
              <w:rPr>
                <w:rFonts w:ascii="Myriad Pro" w:hAnsi="Myriad Pro" w:cs="Times New Roman"/>
                <w:sz w:val="20"/>
                <w:szCs w:val="20"/>
              </w:rPr>
              <w:t>Assessment of judicial practices</w:t>
            </w:r>
          </w:p>
          <w:p w14:paraId="46B45816" w14:textId="77777777" w:rsidR="00720B37" w:rsidRPr="0087600D" w:rsidRDefault="00720B37" w:rsidP="0087600D">
            <w:pPr>
              <w:spacing w:after="0" w:line="240" w:lineRule="auto"/>
              <w:rPr>
                <w:rFonts w:ascii="Myriad Pro" w:hAnsi="Myriad Pro" w:cs="Times New Roman"/>
                <w:sz w:val="20"/>
                <w:szCs w:val="20"/>
              </w:rPr>
            </w:pPr>
            <w:r w:rsidRPr="0087600D">
              <w:rPr>
                <w:rFonts w:ascii="Myriad Pro" w:hAnsi="Myriad Pro" w:cs="Times New Roman"/>
                <w:sz w:val="20"/>
                <w:szCs w:val="20"/>
              </w:rPr>
              <w:t>Changes into legislative and normative frameworks</w:t>
            </w:r>
          </w:p>
          <w:p w14:paraId="0FA414D8" w14:textId="77777777" w:rsidR="00720B37" w:rsidRPr="0087600D" w:rsidRDefault="00720B37" w:rsidP="0087600D">
            <w:pPr>
              <w:spacing w:after="0" w:line="240" w:lineRule="auto"/>
              <w:rPr>
                <w:rFonts w:ascii="Myriad Pro" w:hAnsi="Myriad Pro" w:cs="Times New Roman"/>
                <w:sz w:val="20"/>
                <w:szCs w:val="20"/>
              </w:rPr>
            </w:pPr>
          </w:p>
          <w:p w14:paraId="676A153E" w14:textId="69DE4A6E" w:rsidR="00720B37" w:rsidRPr="0087600D" w:rsidRDefault="00720B37" w:rsidP="0087600D">
            <w:pPr>
              <w:spacing w:after="0" w:line="240" w:lineRule="auto"/>
              <w:rPr>
                <w:rFonts w:ascii="Myriad Pro" w:hAnsi="Myriad Pro" w:cstheme="minorHAnsi"/>
                <w:sz w:val="20"/>
                <w:szCs w:val="20"/>
              </w:rPr>
            </w:pPr>
          </w:p>
        </w:tc>
        <w:tc>
          <w:tcPr>
            <w:tcW w:w="2700" w:type="dxa"/>
            <w:shd w:val="clear" w:color="auto" w:fill="auto"/>
          </w:tcPr>
          <w:p w14:paraId="3360FBCC" w14:textId="77777777" w:rsidR="00720B37" w:rsidRDefault="00720B37" w:rsidP="0087600D">
            <w:pPr>
              <w:spacing w:after="0" w:line="240" w:lineRule="auto"/>
              <w:rPr>
                <w:rFonts w:ascii="Myriad Pro" w:hAnsi="Myriad Pro" w:cs="Times New Roman"/>
                <w:sz w:val="20"/>
                <w:szCs w:val="20"/>
              </w:rPr>
            </w:pPr>
            <w:r>
              <w:rPr>
                <w:rFonts w:ascii="Myriad Pro" w:hAnsi="Myriad Pro" w:cs="Arial"/>
                <w:b/>
                <w:i/>
                <w:color w:val="333333"/>
                <w:sz w:val="20"/>
                <w:szCs w:val="20"/>
                <w:u w:val="single"/>
              </w:rPr>
              <w:t>Risks</w:t>
            </w:r>
          </w:p>
          <w:p w14:paraId="24C05592" w14:textId="4AA83E0B" w:rsidR="00720B37" w:rsidRPr="0087600D" w:rsidRDefault="00720B37" w:rsidP="0087600D">
            <w:pPr>
              <w:spacing w:after="0" w:line="240" w:lineRule="auto"/>
              <w:rPr>
                <w:rFonts w:ascii="Myriad Pro" w:hAnsi="Myriad Pro" w:cs="Times New Roman"/>
                <w:sz w:val="20"/>
                <w:szCs w:val="20"/>
              </w:rPr>
            </w:pPr>
            <w:r w:rsidRPr="0087600D">
              <w:rPr>
                <w:rFonts w:ascii="Myriad Pro" w:hAnsi="Myriad Pro" w:cs="Times New Roman"/>
                <w:sz w:val="20"/>
                <w:szCs w:val="20"/>
              </w:rPr>
              <w:t>Additional resources and necessary procedural changes to implement reforms in the area of justice for children might require lengthy time for coordination and approval; incomplete model of justice for children in the country.</w:t>
            </w:r>
          </w:p>
          <w:p w14:paraId="1E1FB28D" w14:textId="597270F6" w:rsidR="00720B37" w:rsidRDefault="00720B37" w:rsidP="00720B37">
            <w:pPr>
              <w:spacing w:after="0" w:line="240" w:lineRule="auto"/>
              <w:rPr>
                <w:rFonts w:ascii="Myriad Pro" w:hAnsi="Myriad Pro" w:cs="Times New Roman"/>
                <w:sz w:val="20"/>
                <w:szCs w:val="20"/>
              </w:rPr>
            </w:pPr>
            <w:r>
              <w:rPr>
                <w:rFonts w:ascii="Myriad Pro" w:hAnsi="Myriad Pro" w:cs="Arial"/>
                <w:b/>
                <w:i/>
                <w:color w:val="333333"/>
                <w:sz w:val="20"/>
                <w:szCs w:val="20"/>
                <w:u w:val="single"/>
              </w:rPr>
              <w:t>A</w:t>
            </w:r>
            <w:r w:rsidRPr="00542AB9">
              <w:rPr>
                <w:rFonts w:ascii="Myriad Pro" w:hAnsi="Myriad Pro" w:cs="Arial"/>
                <w:b/>
                <w:i/>
                <w:color w:val="333333"/>
                <w:sz w:val="20"/>
                <w:szCs w:val="20"/>
                <w:u w:val="single"/>
              </w:rPr>
              <w:t>ssumptions</w:t>
            </w:r>
            <w:r w:rsidRPr="00542AB9">
              <w:rPr>
                <w:rFonts w:ascii="Myriad Pro" w:hAnsi="Myriad Pro" w:cs="Times New Roman"/>
                <w:sz w:val="20"/>
                <w:szCs w:val="20"/>
              </w:rPr>
              <w:t xml:space="preserve"> </w:t>
            </w:r>
          </w:p>
          <w:p w14:paraId="1EA37A2E" w14:textId="4B1BA8F1" w:rsidR="00720B37" w:rsidRPr="0087600D" w:rsidRDefault="00720B37" w:rsidP="0087600D">
            <w:pPr>
              <w:spacing w:after="0" w:line="240" w:lineRule="auto"/>
              <w:rPr>
                <w:rFonts w:ascii="Myriad Pro" w:hAnsi="Myriad Pro" w:cstheme="minorHAnsi"/>
                <w:sz w:val="20"/>
                <w:szCs w:val="20"/>
              </w:rPr>
            </w:pPr>
            <w:r w:rsidRPr="0087600D">
              <w:rPr>
                <w:rFonts w:ascii="Myriad Pro" w:hAnsi="Myriad Pro" w:cs="Times New Roman"/>
                <w:sz w:val="20"/>
                <w:szCs w:val="20"/>
              </w:rPr>
              <w:t xml:space="preserve">The comparative analysis of national legislation and judicial practices in light of international justice for children standards will serve as advocacy tool for changes in legislative, regulatory and institutional frameworks. </w:t>
            </w:r>
          </w:p>
        </w:tc>
        <w:tc>
          <w:tcPr>
            <w:tcW w:w="2520" w:type="dxa"/>
            <w:shd w:val="clear" w:color="auto" w:fill="auto"/>
          </w:tcPr>
          <w:p w14:paraId="4A0AADE3" w14:textId="77777777" w:rsidR="00720B37" w:rsidRPr="0087600D" w:rsidRDefault="00720B37" w:rsidP="0087600D">
            <w:pPr>
              <w:spacing w:after="0" w:line="240" w:lineRule="auto"/>
              <w:rPr>
                <w:rFonts w:ascii="Myriad Pro" w:hAnsi="Myriad Pro" w:cs="Times New Roman"/>
                <w:sz w:val="20"/>
                <w:szCs w:val="20"/>
              </w:rPr>
            </w:pPr>
            <w:r w:rsidRPr="0087600D">
              <w:rPr>
                <w:rFonts w:ascii="Myriad Pro" w:hAnsi="Myriad Pro" w:cs="Times New Roman"/>
                <w:sz w:val="20"/>
                <w:szCs w:val="20"/>
              </w:rPr>
              <w:t xml:space="preserve">Supreme Court </w:t>
            </w:r>
          </w:p>
          <w:p w14:paraId="16BDBBCD" w14:textId="77777777" w:rsidR="00720B37" w:rsidRPr="0087600D" w:rsidRDefault="00720B37" w:rsidP="0087600D">
            <w:pPr>
              <w:spacing w:after="0" w:line="240" w:lineRule="auto"/>
              <w:rPr>
                <w:rFonts w:ascii="Myriad Pro" w:hAnsi="Myriad Pro" w:cs="Times New Roman"/>
                <w:sz w:val="20"/>
                <w:szCs w:val="20"/>
              </w:rPr>
            </w:pPr>
            <w:r w:rsidRPr="0087600D">
              <w:rPr>
                <w:rFonts w:ascii="Myriad Pro" w:hAnsi="Myriad Pro" w:cs="Times New Roman"/>
                <w:sz w:val="20"/>
                <w:szCs w:val="20"/>
              </w:rPr>
              <w:t>Prosecutor General’s Office,</w:t>
            </w:r>
          </w:p>
          <w:p w14:paraId="07DA7541" w14:textId="77777777" w:rsidR="00720B37" w:rsidRPr="0087600D" w:rsidRDefault="00720B37" w:rsidP="0087600D">
            <w:pPr>
              <w:spacing w:after="0" w:line="240" w:lineRule="auto"/>
              <w:rPr>
                <w:rFonts w:ascii="Myriad Pro" w:hAnsi="Myriad Pro" w:cs="Times New Roman"/>
                <w:sz w:val="20"/>
                <w:szCs w:val="20"/>
              </w:rPr>
            </w:pPr>
            <w:r w:rsidRPr="0087600D">
              <w:rPr>
                <w:rFonts w:ascii="Myriad Pro" w:hAnsi="Myriad Pro" w:cs="Times New Roman"/>
                <w:sz w:val="20"/>
                <w:szCs w:val="20"/>
              </w:rPr>
              <w:t>MoJ, MoI,</w:t>
            </w:r>
          </w:p>
          <w:p w14:paraId="62D0E08E" w14:textId="77777777" w:rsidR="00720B37" w:rsidRPr="0087600D" w:rsidRDefault="00720B37" w:rsidP="0087600D">
            <w:pPr>
              <w:spacing w:after="0" w:line="240" w:lineRule="auto"/>
              <w:rPr>
                <w:rFonts w:ascii="Myriad Pro" w:hAnsi="Myriad Pro" w:cs="Times New Roman"/>
                <w:sz w:val="20"/>
                <w:szCs w:val="20"/>
              </w:rPr>
            </w:pPr>
            <w:r w:rsidRPr="0087600D">
              <w:rPr>
                <w:rFonts w:ascii="Myriad Pro" w:hAnsi="Myriad Pro" w:cs="Times New Roman"/>
                <w:sz w:val="20"/>
                <w:szCs w:val="20"/>
              </w:rPr>
              <w:t>Research Center under Supreme Court,</w:t>
            </w:r>
          </w:p>
          <w:p w14:paraId="02438C4B" w14:textId="77777777" w:rsidR="00720B37" w:rsidRPr="0087600D" w:rsidRDefault="00720B37" w:rsidP="0087600D">
            <w:pPr>
              <w:spacing w:after="0" w:line="240" w:lineRule="auto"/>
              <w:rPr>
                <w:rFonts w:ascii="Myriad Pro" w:hAnsi="Myriad Pro" w:cs="Times New Roman"/>
                <w:sz w:val="20"/>
                <w:szCs w:val="20"/>
              </w:rPr>
            </w:pPr>
            <w:r w:rsidRPr="0087600D">
              <w:rPr>
                <w:rFonts w:ascii="Myriad Pro" w:hAnsi="Myriad Pro" w:cs="Times New Roman"/>
                <w:sz w:val="20"/>
                <w:szCs w:val="20"/>
              </w:rPr>
              <w:t>Lawyers’ Training Centre,</w:t>
            </w:r>
          </w:p>
          <w:p w14:paraId="0092E758" w14:textId="7469D184" w:rsidR="00720B37" w:rsidRPr="0087600D" w:rsidRDefault="00720B37" w:rsidP="0087600D">
            <w:pPr>
              <w:spacing w:after="0" w:line="240" w:lineRule="auto"/>
              <w:rPr>
                <w:rStyle w:val="hps"/>
                <w:rFonts w:ascii="Myriad Pro" w:eastAsiaTheme="majorEastAsia" w:hAnsi="Myriad Pro" w:cstheme="minorHAnsi"/>
                <w:sz w:val="20"/>
                <w:szCs w:val="20"/>
              </w:rPr>
            </w:pPr>
            <w:r w:rsidRPr="0087600D">
              <w:rPr>
                <w:rFonts w:ascii="Myriad Pro" w:hAnsi="Myriad Pro" w:cs="Times New Roman"/>
                <w:sz w:val="20"/>
                <w:szCs w:val="20"/>
              </w:rPr>
              <w:t>Tashkent State Law University</w:t>
            </w:r>
          </w:p>
        </w:tc>
        <w:tc>
          <w:tcPr>
            <w:tcW w:w="2160" w:type="dxa"/>
            <w:vMerge/>
            <w:shd w:val="clear" w:color="auto" w:fill="auto"/>
          </w:tcPr>
          <w:p w14:paraId="1EC1CA07" w14:textId="77777777" w:rsidR="00720B37" w:rsidRPr="008556FD" w:rsidRDefault="00720B37" w:rsidP="004E5BFB">
            <w:pPr>
              <w:spacing w:before="120" w:after="120"/>
              <w:jc w:val="center"/>
              <w:rPr>
                <w:rFonts w:ascii="Myriad Pro" w:hAnsi="Myriad Pro" w:cstheme="minorHAnsi"/>
                <w:b/>
                <w:sz w:val="20"/>
                <w:szCs w:val="20"/>
              </w:rPr>
            </w:pPr>
          </w:p>
        </w:tc>
      </w:tr>
      <w:tr w:rsidR="00720B37" w:rsidRPr="008556FD" w14:paraId="7891E81F" w14:textId="77777777" w:rsidTr="008556FD">
        <w:trPr>
          <w:tblHeader/>
        </w:trPr>
        <w:tc>
          <w:tcPr>
            <w:tcW w:w="2070" w:type="dxa"/>
            <w:vMerge/>
            <w:shd w:val="clear" w:color="auto" w:fill="auto"/>
          </w:tcPr>
          <w:p w14:paraId="683D7255" w14:textId="77777777" w:rsidR="00720B37" w:rsidRPr="008556FD" w:rsidRDefault="00720B37" w:rsidP="00094BCB">
            <w:pPr>
              <w:spacing w:before="120" w:after="120"/>
              <w:jc w:val="center"/>
              <w:rPr>
                <w:rFonts w:ascii="Myriad Pro" w:hAnsi="Myriad Pro" w:cstheme="minorHAnsi"/>
                <w:b/>
              </w:rPr>
            </w:pPr>
          </w:p>
        </w:tc>
        <w:tc>
          <w:tcPr>
            <w:tcW w:w="10530" w:type="dxa"/>
            <w:gridSpan w:val="4"/>
            <w:shd w:val="clear" w:color="auto" w:fill="auto"/>
          </w:tcPr>
          <w:p w14:paraId="18581404" w14:textId="0333285D" w:rsidR="00720B37" w:rsidRPr="008556FD" w:rsidRDefault="00720B37" w:rsidP="0087600D">
            <w:pPr>
              <w:spacing w:before="120" w:after="120"/>
              <w:rPr>
                <w:rFonts w:ascii="Myriad Pro" w:hAnsi="Myriad Pro"/>
              </w:rPr>
            </w:pPr>
            <w:r w:rsidRPr="0087600D">
              <w:rPr>
                <w:rFonts w:ascii="Myriad Pro" w:hAnsi="Myriad Pro" w:cstheme="minorHAnsi"/>
                <w:b/>
                <w:bCs/>
                <w:i/>
              </w:rPr>
              <w:t>Area of work:</w:t>
            </w:r>
            <w:r w:rsidRPr="008556FD">
              <w:rPr>
                <w:rFonts w:ascii="Myriad Pro" w:hAnsi="Myriad Pro" w:cs="Times New Roman"/>
                <w:b/>
              </w:rPr>
              <w:t xml:space="preserve"> </w:t>
            </w:r>
            <w:r w:rsidRPr="008556FD">
              <w:rPr>
                <w:rFonts w:ascii="Myriad Pro" w:hAnsi="Myriad Pro" w:cs="Times New Roman"/>
                <w:i/>
              </w:rPr>
              <w:t>Reform of judicial and legal system and further enhancement of quality of lawmaking and rule of law</w:t>
            </w:r>
          </w:p>
        </w:tc>
        <w:tc>
          <w:tcPr>
            <w:tcW w:w="2160" w:type="dxa"/>
            <w:vMerge/>
            <w:shd w:val="clear" w:color="auto" w:fill="auto"/>
          </w:tcPr>
          <w:p w14:paraId="06049341" w14:textId="77777777" w:rsidR="00720B37" w:rsidRPr="008556FD" w:rsidRDefault="00720B37" w:rsidP="00094BCB">
            <w:pPr>
              <w:spacing w:before="120" w:after="120"/>
              <w:jc w:val="center"/>
              <w:rPr>
                <w:rFonts w:ascii="Myriad Pro" w:hAnsi="Myriad Pro" w:cstheme="minorHAnsi"/>
                <w:b/>
                <w:sz w:val="20"/>
                <w:szCs w:val="20"/>
              </w:rPr>
            </w:pPr>
          </w:p>
        </w:tc>
      </w:tr>
      <w:tr w:rsidR="00720B37" w:rsidRPr="008556FD" w14:paraId="1020AABA" w14:textId="77777777" w:rsidTr="002866C1">
        <w:trPr>
          <w:tblHeader/>
        </w:trPr>
        <w:tc>
          <w:tcPr>
            <w:tcW w:w="2070" w:type="dxa"/>
            <w:vMerge/>
            <w:shd w:val="clear" w:color="auto" w:fill="auto"/>
          </w:tcPr>
          <w:p w14:paraId="1082E05B" w14:textId="77777777" w:rsidR="00720B37" w:rsidRPr="008556FD" w:rsidRDefault="00720B37" w:rsidP="004E5BFB">
            <w:pPr>
              <w:spacing w:before="120" w:after="120"/>
              <w:jc w:val="center"/>
              <w:rPr>
                <w:rFonts w:ascii="Myriad Pro" w:hAnsi="Myriad Pro" w:cstheme="minorHAnsi"/>
                <w:b/>
              </w:rPr>
            </w:pPr>
          </w:p>
        </w:tc>
        <w:tc>
          <w:tcPr>
            <w:tcW w:w="2785" w:type="dxa"/>
            <w:shd w:val="clear" w:color="auto" w:fill="auto"/>
          </w:tcPr>
          <w:p w14:paraId="79700BDF" w14:textId="7B0419D6" w:rsidR="00720B37" w:rsidRPr="0087600D" w:rsidRDefault="00720B37" w:rsidP="0087600D">
            <w:pPr>
              <w:spacing w:after="0" w:line="240" w:lineRule="auto"/>
              <w:rPr>
                <w:rFonts w:ascii="Myriad Pro" w:hAnsi="Myriad Pro" w:cs="Times New Roman"/>
                <w:sz w:val="20"/>
                <w:szCs w:val="20"/>
              </w:rPr>
            </w:pPr>
            <w:r>
              <w:rPr>
                <w:rFonts w:ascii="Myriad Pro" w:hAnsi="Myriad Pro" w:cstheme="minorHAnsi"/>
                <w:b/>
                <w:color w:val="000000" w:themeColor="text1"/>
                <w:sz w:val="20"/>
                <w:szCs w:val="20"/>
              </w:rPr>
              <w:t xml:space="preserve">Indicator </w:t>
            </w:r>
            <w:r w:rsidRPr="0087600D">
              <w:rPr>
                <w:rFonts w:ascii="Myriad Pro" w:hAnsi="Myriad Pro" w:cstheme="minorHAnsi"/>
                <w:b/>
                <w:color w:val="000000" w:themeColor="text1"/>
                <w:sz w:val="20"/>
                <w:szCs w:val="20"/>
              </w:rPr>
              <w:t xml:space="preserve">8.2:  </w:t>
            </w:r>
            <w:r w:rsidRPr="0087600D">
              <w:rPr>
                <w:rFonts w:ascii="Myriad Pro" w:hAnsi="Myriad Pro" w:cs="Times New Roman"/>
                <w:sz w:val="20"/>
                <w:szCs w:val="20"/>
              </w:rPr>
              <w:t xml:space="preserve"> Extent</w:t>
            </w:r>
            <w:r w:rsidRPr="0087600D">
              <w:rPr>
                <w:rStyle w:val="FootnoteReference"/>
                <w:rFonts w:ascii="Myriad Pro" w:hAnsi="Myriad Pro" w:cs="Times New Roman"/>
                <w:sz w:val="20"/>
                <w:szCs w:val="20"/>
              </w:rPr>
              <w:footnoteReference w:id="27"/>
            </w:r>
            <w:r w:rsidRPr="0087600D">
              <w:rPr>
                <w:rFonts w:ascii="Myriad Pro" w:hAnsi="Myriad Pro" w:cs="Times New Roman"/>
                <w:sz w:val="20"/>
                <w:szCs w:val="20"/>
              </w:rPr>
              <w:t xml:space="preserve"> to which transparency of court administration and judicial independence strengthened and increase public trust in courts. </w:t>
            </w:r>
          </w:p>
          <w:p w14:paraId="5A8460CA" w14:textId="77777777" w:rsidR="00720B37" w:rsidRPr="0087600D" w:rsidRDefault="00720B37" w:rsidP="0087600D">
            <w:pPr>
              <w:spacing w:before="120" w:after="0" w:line="240" w:lineRule="auto"/>
              <w:rPr>
                <w:rFonts w:ascii="Myriad Pro" w:hAnsi="Myriad Pro" w:cs="Times New Roman"/>
                <w:sz w:val="20"/>
                <w:szCs w:val="20"/>
              </w:rPr>
            </w:pPr>
            <w:r w:rsidRPr="0087600D">
              <w:rPr>
                <w:rFonts w:ascii="Myriad Pro" w:hAnsi="Myriad Pro" w:cs="Times New Roman"/>
                <w:sz w:val="20"/>
                <w:szCs w:val="20"/>
                <w:u w:val="single"/>
              </w:rPr>
              <w:t>Baseline:</w:t>
            </w:r>
            <w:r w:rsidRPr="0087600D">
              <w:rPr>
                <w:rFonts w:ascii="Myriad Pro" w:hAnsi="Myriad Pro" w:cs="Times New Roman"/>
                <w:sz w:val="20"/>
                <w:szCs w:val="20"/>
              </w:rPr>
              <w:t xml:space="preserve"> Current legal and policy mechanisms has gaps in the area of court administration, public trust in courts and judicial independence. </w:t>
            </w:r>
          </w:p>
          <w:p w14:paraId="7E2B0370" w14:textId="16E6EE7F" w:rsidR="00720B37" w:rsidRPr="0087600D" w:rsidRDefault="00720B37" w:rsidP="0087600D">
            <w:pPr>
              <w:spacing w:before="120" w:after="0" w:line="240" w:lineRule="auto"/>
              <w:rPr>
                <w:rFonts w:ascii="Myriad Pro" w:hAnsi="Myriad Pro" w:cstheme="minorHAnsi"/>
                <w:color w:val="000000" w:themeColor="text1"/>
                <w:sz w:val="20"/>
                <w:szCs w:val="20"/>
              </w:rPr>
            </w:pPr>
            <w:r w:rsidRPr="0087600D">
              <w:rPr>
                <w:rFonts w:ascii="Myriad Pro" w:hAnsi="Myriad Pro" w:cs="Times New Roman"/>
                <w:sz w:val="20"/>
                <w:szCs w:val="20"/>
                <w:u w:val="single"/>
              </w:rPr>
              <w:t>Target:</w:t>
            </w:r>
            <w:r w:rsidRPr="0087600D">
              <w:rPr>
                <w:rFonts w:ascii="Myriad Pro" w:hAnsi="Myriad Pro" w:cs="Times New Roman"/>
                <w:b/>
                <w:sz w:val="20"/>
                <w:szCs w:val="20"/>
              </w:rPr>
              <w:t xml:space="preserve"> </w:t>
            </w:r>
            <w:r w:rsidRPr="0087600D">
              <w:rPr>
                <w:rFonts w:ascii="Myriad Pro" w:hAnsi="Myriad Pro" w:cs="Times New Roman"/>
                <w:sz w:val="20"/>
                <w:szCs w:val="20"/>
              </w:rPr>
              <w:t>Transparency of court administration and judicial independence strengthened and increase public trust in courts</w:t>
            </w:r>
          </w:p>
        </w:tc>
        <w:tc>
          <w:tcPr>
            <w:tcW w:w="2525" w:type="dxa"/>
            <w:shd w:val="clear" w:color="auto" w:fill="auto"/>
          </w:tcPr>
          <w:p w14:paraId="5F052C18" w14:textId="77777777" w:rsidR="00720B37" w:rsidRPr="0087600D" w:rsidRDefault="00720B37" w:rsidP="0087600D">
            <w:pPr>
              <w:spacing w:after="0" w:line="240" w:lineRule="auto"/>
              <w:rPr>
                <w:rFonts w:ascii="Myriad Pro" w:hAnsi="Myriad Pro" w:cs="Times New Roman"/>
                <w:sz w:val="20"/>
                <w:szCs w:val="20"/>
              </w:rPr>
            </w:pPr>
            <w:r w:rsidRPr="0087600D">
              <w:rPr>
                <w:rFonts w:ascii="Myriad Pro" w:hAnsi="Myriad Pro" w:cs="Times New Roman"/>
                <w:sz w:val="20"/>
                <w:szCs w:val="20"/>
              </w:rPr>
              <w:t>Amendments to Procedural Codes; Decisions of Plenum of Supreme Court and Higher Economic Courts; National Human Rights Reports; World Justice Project Rule of Law Index, Judicial tenure</w:t>
            </w:r>
          </w:p>
          <w:p w14:paraId="64797812" w14:textId="77777777" w:rsidR="00720B37" w:rsidRPr="0087600D" w:rsidRDefault="00720B37" w:rsidP="0087600D">
            <w:pPr>
              <w:spacing w:after="0" w:line="240" w:lineRule="auto"/>
              <w:rPr>
                <w:rFonts w:ascii="Myriad Pro" w:hAnsi="Myriad Pro" w:cs="Times New Roman"/>
                <w:sz w:val="20"/>
                <w:szCs w:val="20"/>
              </w:rPr>
            </w:pPr>
          </w:p>
          <w:p w14:paraId="6CEF738B" w14:textId="3473F184" w:rsidR="00720B37" w:rsidRPr="0087600D" w:rsidRDefault="00720B37" w:rsidP="0087600D">
            <w:pPr>
              <w:spacing w:after="0" w:line="240" w:lineRule="auto"/>
              <w:rPr>
                <w:rFonts w:ascii="Myriad Pro" w:hAnsi="Myriad Pro" w:cstheme="minorHAnsi"/>
                <w:sz w:val="20"/>
                <w:szCs w:val="20"/>
              </w:rPr>
            </w:pPr>
          </w:p>
        </w:tc>
        <w:tc>
          <w:tcPr>
            <w:tcW w:w="2700" w:type="dxa"/>
            <w:shd w:val="clear" w:color="auto" w:fill="auto"/>
          </w:tcPr>
          <w:p w14:paraId="67AD6755" w14:textId="77777777" w:rsidR="00720B37" w:rsidRDefault="00720B37" w:rsidP="0087600D">
            <w:pPr>
              <w:spacing w:after="0" w:line="240" w:lineRule="auto"/>
              <w:rPr>
                <w:rFonts w:ascii="Myriad Pro" w:hAnsi="Myriad Pro" w:cs="Times New Roman"/>
                <w:sz w:val="20"/>
                <w:szCs w:val="20"/>
              </w:rPr>
            </w:pPr>
            <w:r>
              <w:rPr>
                <w:rFonts w:ascii="Myriad Pro" w:hAnsi="Myriad Pro" w:cs="Arial"/>
                <w:b/>
                <w:i/>
                <w:color w:val="333333"/>
                <w:sz w:val="20"/>
                <w:szCs w:val="20"/>
                <w:u w:val="single"/>
              </w:rPr>
              <w:t>Risks</w:t>
            </w:r>
          </w:p>
          <w:p w14:paraId="23004533" w14:textId="6B6A4A33" w:rsidR="00720B37" w:rsidRPr="0087600D" w:rsidRDefault="00720B37" w:rsidP="0087600D">
            <w:pPr>
              <w:spacing w:after="0" w:line="240" w:lineRule="auto"/>
              <w:rPr>
                <w:rFonts w:ascii="Myriad Pro" w:hAnsi="Myriad Pro" w:cs="Times New Roman"/>
                <w:sz w:val="20"/>
                <w:szCs w:val="20"/>
              </w:rPr>
            </w:pPr>
            <w:r w:rsidRPr="0087600D">
              <w:rPr>
                <w:rFonts w:ascii="Myriad Pro" w:hAnsi="Myriad Pro" w:cs="Times New Roman"/>
                <w:sz w:val="20"/>
                <w:szCs w:val="20"/>
              </w:rPr>
              <w:t xml:space="preserve">Reforming centrally managed budget system might take longer time than planned and impact the pace of reforms in judiciary system  </w:t>
            </w:r>
          </w:p>
          <w:p w14:paraId="5C6B7644" w14:textId="77777777" w:rsidR="00720B37" w:rsidRPr="0087600D" w:rsidRDefault="00720B37" w:rsidP="0087600D">
            <w:pPr>
              <w:spacing w:after="0" w:line="240" w:lineRule="auto"/>
              <w:rPr>
                <w:rFonts w:ascii="Myriad Pro" w:hAnsi="Myriad Pro" w:cs="Times New Roman"/>
                <w:sz w:val="20"/>
                <w:szCs w:val="20"/>
              </w:rPr>
            </w:pPr>
          </w:p>
          <w:p w14:paraId="580CB04B" w14:textId="77777777" w:rsidR="00720B37" w:rsidRDefault="00720B37" w:rsidP="0087600D">
            <w:pPr>
              <w:spacing w:before="120" w:after="0" w:line="240" w:lineRule="auto"/>
              <w:rPr>
                <w:rFonts w:ascii="Myriad Pro" w:hAnsi="Myriad Pro" w:cs="Times New Roman"/>
                <w:sz w:val="20"/>
                <w:szCs w:val="20"/>
              </w:rPr>
            </w:pPr>
            <w:r>
              <w:rPr>
                <w:rFonts w:ascii="Myriad Pro" w:hAnsi="Myriad Pro" w:cs="Arial"/>
                <w:b/>
                <w:i/>
                <w:color w:val="333333"/>
                <w:sz w:val="20"/>
                <w:szCs w:val="20"/>
                <w:u w:val="single"/>
              </w:rPr>
              <w:t>A</w:t>
            </w:r>
            <w:r w:rsidRPr="00542AB9">
              <w:rPr>
                <w:rFonts w:ascii="Myriad Pro" w:hAnsi="Myriad Pro" w:cs="Arial"/>
                <w:b/>
                <w:i/>
                <w:color w:val="333333"/>
                <w:sz w:val="20"/>
                <w:szCs w:val="20"/>
                <w:u w:val="single"/>
              </w:rPr>
              <w:t>ssumptions</w:t>
            </w:r>
            <w:r w:rsidRPr="00542AB9">
              <w:rPr>
                <w:rFonts w:ascii="Myriad Pro" w:hAnsi="Myriad Pro" w:cs="Times New Roman"/>
                <w:sz w:val="20"/>
                <w:szCs w:val="20"/>
              </w:rPr>
              <w:t xml:space="preserve"> </w:t>
            </w:r>
          </w:p>
          <w:p w14:paraId="03B8E2C5" w14:textId="08D11484" w:rsidR="00720B37" w:rsidRPr="0087600D" w:rsidRDefault="00720B37" w:rsidP="0087600D">
            <w:pPr>
              <w:spacing w:after="0" w:line="240" w:lineRule="auto"/>
              <w:rPr>
                <w:rFonts w:ascii="Myriad Pro" w:hAnsi="Myriad Pro" w:cstheme="minorHAnsi"/>
                <w:sz w:val="20"/>
                <w:szCs w:val="20"/>
              </w:rPr>
            </w:pPr>
            <w:r w:rsidRPr="0087600D">
              <w:rPr>
                <w:rFonts w:ascii="Myriad Pro" w:hAnsi="Myriad Pro" w:cs="Times New Roman"/>
                <w:sz w:val="20"/>
                <w:szCs w:val="20"/>
              </w:rPr>
              <w:t>The government is implementing continuous legal and judicial reform and highlight the importance of judicial independence</w:t>
            </w:r>
          </w:p>
        </w:tc>
        <w:tc>
          <w:tcPr>
            <w:tcW w:w="2520" w:type="dxa"/>
            <w:shd w:val="clear" w:color="auto" w:fill="auto"/>
          </w:tcPr>
          <w:p w14:paraId="1F2F5152" w14:textId="77777777" w:rsidR="00DD7FB4" w:rsidRDefault="00720B37" w:rsidP="0087600D">
            <w:pPr>
              <w:spacing w:after="0" w:line="240" w:lineRule="auto"/>
              <w:rPr>
                <w:rFonts w:ascii="Myriad Pro" w:hAnsi="Myriad Pro" w:cs="Times New Roman"/>
                <w:sz w:val="20"/>
                <w:szCs w:val="20"/>
              </w:rPr>
            </w:pPr>
            <w:r w:rsidRPr="0087600D">
              <w:rPr>
                <w:rFonts w:ascii="Myriad Pro" w:hAnsi="Myriad Pro" w:cs="Times New Roman"/>
                <w:sz w:val="20"/>
                <w:szCs w:val="20"/>
              </w:rPr>
              <w:t xml:space="preserve">Supreme Court, Higher Economic Court, Constitutional Court – adopting procedural mechanisms, </w:t>
            </w:r>
          </w:p>
          <w:p w14:paraId="03111FDA" w14:textId="77777777" w:rsidR="00DD7FB4" w:rsidRDefault="00720B37" w:rsidP="0087600D">
            <w:pPr>
              <w:spacing w:after="0" w:line="240" w:lineRule="auto"/>
              <w:rPr>
                <w:rFonts w:ascii="Myriad Pro" w:hAnsi="Myriad Pro" w:cs="Times New Roman"/>
                <w:sz w:val="20"/>
                <w:szCs w:val="20"/>
              </w:rPr>
            </w:pPr>
            <w:r w:rsidRPr="0087600D">
              <w:rPr>
                <w:rFonts w:ascii="Myriad Pro" w:hAnsi="Myriad Pro" w:cs="Times New Roman"/>
                <w:sz w:val="20"/>
                <w:szCs w:val="20"/>
              </w:rPr>
              <w:t xml:space="preserve">Parliament – adopting amendments to procedural legislation, </w:t>
            </w:r>
          </w:p>
          <w:p w14:paraId="474EB9A0" w14:textId="42FFAA83" w:rsidR="00720B37" w:rsidRPr="0087600D" w:rsidRDefault="00720B37" w:rsidP="0087600D">
            <w:pPr>
              <w:spacing w:after="0" w:line="240" w:lineRule="auto"/>
              <w:rPr>
                <w:rStyle w:val="hps"/>
                <w:rFonts w:ascii="Myriad Pro" w:eastAsiaTheme="majorEastAsia" w:hAnsi="Myriad Pro" w:cstheme="minorHAnsi"/>
                <w:sz w:val="20"/>
                <w:szCs w:val="20"/>
              </w:rPr>
            </w:pPr>
            <w:r w:rsidRPr="0087600D">
              <w:rPr>
                <w:rFonts w:ascii="Myriad Pro" w:hAnsi="Myriad Pro" w:cs="Times New Roman"/>
                <w:sz w:val="20"/>
                <w:szCs w:val="20"/>
              </w:rPr>
              <w:t>MoJ, Min</w:t>
            </w:r>
            <w:r>
              <w:rPr>
                <w:rFonts w:ascii="Myriad Pro" w:hAnsi="Myriad Pro" w:cs="Times New Roman"/>
                <w:sz w:val="20"/>
                <w:szCs w:val="20"/>
              </w:rPr>
              <w:t xml:space="preserve">istry of </w:t>
            </w:r>
            <w:r w:rsidRPr="0087600D">
              <w:rPr>
                <w:rFonts w:ascii="Myriad Pro" w:hAnsi="Myriad Pro" w:cs="Times New Roman"/>
                <w:sz w:val="20"/>
                <w:szCs w:val="20"/>
              </w:rPr>
              <w:t>Fin</w:t>
            </w:r>
            <w:r>
              <w:rPr>
                <w:rFonts w:ascii="Myriad Pro" w:hAnsi="Myriad Pro" w:cs="Times New Roman"/>
                <w:sz w:val="20"/>
                <w:szCs w:val="20"/>
              </w:rPr>
              <w:t>ance</w:t>
            </w:r>
            <w:r w:rsidRPr="0087600D">
              <w:rPr>
                <w:rFonts w:ascii="Myriad Pro" w:hAnsi="Myriad Pro" w:cs="Times New Roman"/>
                <w:sz w:val="20"/>
                <w:szCs w:val="20"/>
              </w:rPr>
              <w:t xml:space="preserve"> – taking institutional measures to ensure financial independence of judiciary </w:t>
            </w:r>
          </w:p>
        </w:tc>
        <w:tc>
          <w:tcPr>
            <w:tcW w:w="2160" w:type="dxa"/>
            <w:vMerge/>
            <w:shd w:val="clear" w:color="auto" w:fill="auto"/>
          </w:tcPr>
          <w:p w14:paraId="3234013F" w14:textId="77777777" w:rsidR="00720B37" w:rsidRPr="008556FD" w:rsidRDefault="00720B37" w:rsidP="004E5BFB">
            <w:pPr>
              <w:spacing w:before="120" w:after="120"/>
              <w:jc w:val="center"/>
              <w:rPr>
                <w:rFonts w:ascii="Myriad Pro" w:hAnsi="Myriad Pro" w:cstheme="minorHAnsi"/>
                <w:b/>
                <w:sz w:val="20"/>
                <w:szCs w:val="20"/>
              </w:rPr>
            </w:pPr>
          </w:p>
        </w:tc>
      </w:tr>
      <w:tr w:rsidR="00720B37" w:rsidRPr="008556FD" w14:paraId="4E51BB64" w14:textId="77777777" w:rsidTr="002866C1">
        <w:trPr>
          <w:tblHeader/>
        </w:trPr>
        <w:tc>
          <w:tcPr>
            <w:tcW w:w="2070" w:type="dxa"/>
            <w:vMerge/>
            <w:shd w:val="clear" w:color="auto" w:fill="auto"/>
          </w:tcPr>
          <w:p w14:paraId="50425712" w14:textId="77777777" w:rsidR="00720B37" w:rsidRPr="008556FD" w:rsidRDefault="00720B37" w:rsidP="00457DEE">
            <w:pPr>
              <w:spacing w:before="120" w:after="120"/>
              <w:jc w:val="center"/>
              <w:rPr>
                <w:rFonts w:ascii="Myriad Pro" w:hAnsi="Myriad Pro" w:cstheme="minorHAnsi"/>
                <w:b/>
              </w:rPr>
            </w:pPr>
          </w:p>
        </w:tc>
        <w:tc>
          <w:tcPr>
            <w:tcW w:w="2785" w:type="dxa"/>
            <w:shd w:val="clear" w:color="auto" w:fill="auto"/>
          </w:tcPr>
          <w:p w14:paraId="1F416A3B" w14:textId="2D357D73" w:rsidR="00720B37" w:rsidRPr="0087600D" w:rsidRDefault="00720B37" w:rsidP="0087600D">
            <w:pPr>
              <w:spacing w:after="0" w:line="240" w:lineRule="auto"/>
              <w:rPr>
                <w:rFonts w:ascii="Myriad Pro" w:hAnsi="Myriad Pro" w:cs="Times New Roman"/>
                <w:sz w:val="20"/>
                <w:szCs w:val="20"/>
              </w:rPr>
            </w:pPr>
            <w:r>
              <w:rPr>
                <w:rFonts w:ascii="Myriad Pro" w:hAnsi="Myriad Pro" w:cstheme="minorHAnsi"/>
                <w:b/>
                <w:color w:val="000000" w:themeColor="text1"/>
                <w:sz w:val="20"/>
                <w:szCs w:val="20"/>
              </w:rPr>
              <w:t xml:space="preserve"> Indicator </w:t>
            </w:r>
            <w:r w:rsidRPr="0087600D">
              <w:rPr>
                <w:rFonts w:ascii="Myriad Pro" w:hAnsi="Myriad Pro" w:cstheme="minorHAnsi"/>
                <w:b/>
                <w:color w:val="000000" w:themeColor="text1"/>
                <w:sz w:val="20"/>
                <w:szCs w:val="20"/>
              </w:rPr>
              <w:t xml:space="preserve">8.3:  </w:t>
            </w:r>
            <w:r w:rsidRPr="0087600D">
              <w:rPr>
                <w:rFonts w:ascii="Myriad Pro" w:eastAsia="Times New Roman" w:hAnsi="Myriad Pro" w:cs="Times New Roman"/>
                <w:sz w:val="20"/>
                <w:szCs w:val="20"/>
              </w:rPr>
              <w:t xml:space="preserve"> Number of implemented Universal Periodic Review (UPR) recommendations. </w:t>
            </w:r>
          </w:p>
          <w:p w14:paraId="2B950A70" w14:textId="77777777" w:rsidR="00720B37" w:rsidRPr="0087600D" w:rsidRDefault="00720B37" w:rsidP="0087600D">
            <w:pPr>
              <w:spacing w:after="0" w:line="240" w:lineRule="auto"/>
              <w:rPr>
                <w:rFonts w:ascii="Myriad Pro" w:hAnsi="Myriad Pro" w:cs="Times New Roman"/>
                <w:sz w:val="20"/>
                <w:szCs w:val="20"/>
              </w:rPr>
            </w:pPr>
            <w:r w:rsidRPr="0087600D">
              <w:rPr>
                <w:rFonts w:ascii="Myriad Pro" w:eastAsia="Times New Roman" w:hAnsi="Myriad Pro" w:cs="Times New Roman"/>
                <w:b/>
                <w:sz w:val="20"/>
                <w:szCs w:val="20"/>
              </w:rPr>
              <w:t xml:space="preserve"> </w:t>
            </w:r>
          </w:p>
          <w:p w14:paraId="0FBE3C96" w14:textId="77777777" w:rsidR="00720B37" w:rsidRPr="0087600D" w:rsidRDefault="00720B37" w:rsidP="0087600D">
            <w:pPr>
              <w:spacing w:after="0" w:line="240" w:lineRule="auto"/>
              <w:rPr>
                <w:rFonts w:ascii="Myriad Pro" w:hAnsi="Myriad Pro" w:cs="Times New Roman"/>
                <w:sz w:val="20"/>
                <w:szCs w:val="20"/>
              </w:rPr>
            </w:pPr>
            <w:r w:rsidRPr="0087600D">
              <w:rPr>
                <w:rFonts w:ascii="Myriad Pro" w:eastAsia="Times New Roman" w:hAnsi="Myriad Pro" w:cs="Times New Roman"/>
                <w:sz w:val="20"/>
                <w:szCs w:val="20"/>
                <w:u w:val="single"/>
              </w:rPr>
              <w:t>Baseline</w:t>
            </w:r>
            <w:r w:rsidRPr="0087600D">
              <w:rPr>
                <w:rFonts w:ascii="Myriad Pro" w:eastAsia="Times New Roman" w:hAnsi="Myriad Pro" w:cs="Times New Roman"/>
                <w:b/>
                <w:sz w:val="20"/>
                <w:szCs w:val="20"/>
              </w:rPr>
              <w:t xml:space="preserve">: </w:t>
            </w:r>
            <w:r w:rsidRPr="0087600D">
              <w:rPr>
                <w:rFonts w:ascii="Myriad Pro" w:eastAsia="Times New Roman" w:hAnsi="Myriad Pro" w:cs="Times New Roman"/>
                <w:sz w:val="20"/>
                <w:szCs w:val="20"/>
              </w:rPr>
              <w:t xml:space="preserve">115 UPR recommendations were accepted by the Government in 2013. </w:t>
            </w:r>
          </w:p>
          <w:p w14:paraId="5E2A8F96" w14:textId="7B52E836" w:rsidR="00720B37" w:rsidRPr="0087600D" w:rsidRDefault="00720B37" w:rsidP="00720B37">
            <w:pPr>
              <w:spacing w:before="120" w:after="0" w:line="240" w:lineRule="auto"/>
              <w:rPr>
                <w:rFonts w:ascii="Myriad Pro" w:hAnsi="Myriad Pro" w:cstheme="minorHAnsi"/>
                <w:color w:val="000000" w:themeColor="text1"/>
                <w:sz w:val="20"/>
                <w:szCs w:val="20"/>
              </w:rPr>
            </w:pPr>
            <w:r w:rsidRPr="0087600D">
              <w:rPr>
                <w:rFonts w:ascii="Myriad Pro" w:eastAsia="Times New Roman" w:hAnsi="Myriad Pro" w:cs="Times New Roman"/>
                <w:sz w:val="20"/>
                <w:szCs w:val="20"/>
                <w:u w:val="single"/>
              </w:rPr>
              <w:t>Target:</w:t>
            </w:r>
            <w:r w:rsidRPr="0087600D">
              <w:rPr>
                <w:rFonts w:ascii="Myriad Pro" w:eastAsia="Times New Roman" w:hAnsi="Myriad Pro" w:cs="Times New Roman"/>
                <w:b/>
                <w:sz w:val="20"/>
                <w:szCs w:val="20"/>
              </w:rPr>
              <w:t xml:space="preserve"> </w:t>
            </w:r>
            <w:r w:rsidRPr="0087600D">
              <w:rPr>
                <w:rFonts w:ascii="Myriad Pro" w:eastAsia="Times New Roman" w:hAnsi="Myriad Pro" w:cs="Times New Roman"/>
                <w:sz w:val="20"/>
                <w:szCs w:val="20"/>
              </w:rPr>
              <w:t>115 UPR recommendations implemented through transparent and participatory proce</w:t>
            </w:r>
            <w:r>
              <w:rPr>
                <w:rFonts w:ascii="Myriad Pro" w:eastAsia="Times New Roman" w:hAnsi="Myriad Pro" w:cs="Times New Roman"/>
                <w:sz w:val="20"/>
                <w:szCs w:val="20"/>
              </w:rPr>
              <w:t>ss by 2020</w:t>
            </w:r>
          </w:p>
        </w:tc>
        <w:tc>
          <w:tcPr>
            <w:tcW w:w="2525" w:type="dxa"/>
            <w:vMerge w:val="restart"/>
            <w:shd w:val="clear" w:color="auto" w:fill="auto"/>
          </w:tcPr>
          <w:p w14:paraId="51AE4782" w14:textId="77777777" w:rsidR="00720B37" w:rsidRPr="0087600D" w:rsidRDefault="00720B37" w:rsidP="0087600D">
            <w:pPr>
              <w:spacing w:after="0" w:line="240" w:lineRule="auto"/>
              <w:rPr>
                <w:rFonts w:ascii="Myriad Pro" w:hAnsi="Myriad Pro" w:cs="Times New Roman"/>
                <w:b/>
                <w:sz w:val="20"/>
                <w:szCs w:val="20"/>
              </w:rPr>
            </w:pPr>
            <w:r w:rsidRPr="0087600D">
              <w:rPr>
                <w:rFonts w:ascii="Myriad Pro" w:hAnsi="Myriad Pro" w:cs="Times New Roman"/>
                <w:sz w:val="20"/>
                <w:szCs w:val="20"/>
              </w:rPr>
              <w:t>Uzbekistan’s periodic reports to UN Treaty Bodies and Recommendations received; Website of Supreme Court, database of court decisions, reports of Supreme Court Plenum</w:t>
            </w:r>
            <w:r w:rsidRPr="0087600D">
              <w:rPr>
                <w:rFonts w:ascii="Myriad Pro" w:hAnsi="Myriad Pro" w:cs="Times New Roman"/>
                <w:b/>
                <w:sz w:val="20"/>
                <w:szCs w:val="20"/>
              </w:rPr>
              <w:t xml:space="preserve"> </w:t>
            </w:r>
          </w:p>
          <w:p w14:paraId="25FA2F21" w14:textId="77777777" w:rsidR="00720B37" w:rsidRPr="0087600D" w:rsidRDefault="00720B37" w:rsidP="0087600D">
            <w:pPr>
              <w:spacing w:after="0" w:line="240" w:lineRule="auto"/>
              <w:rPr>
                <w:rFonts w:ascii="Myriad Pro" w:hAnsi="Myriad Pro" w:cs="Times New Roman"/>
                <w:b/>
                <w:sz w:val="20"/>
                <w:szCs w:val="20"/>
              </w:rPr>
            </w:pPr>
          </w:p>
          <w:p w14:paraId="09EEC3DB" w14:textId="77777777" w:rsidR="00720B37" w:rsidRPr="0087600D" w:rsidRDefault="00720B37" w:rsidP="0087600D">
            <w:pPr>
              <w:spacing w:after="0" w:line="240" w:lineRule="auto"/>
              <w:rPr>
                <w:rFonts w:ascii="Myriad Pro" w:hAnsi="Myriad Pro" w:cs="Times New Roman"/>
                <w:b/>
                <w:sz w:val="20"/>
                <w:szCs w:val="20"/>
              </w:rPr>
            </w:pPr>
            <w:r w:rsidRPr="0087600D">
              <w:rPr>
                <w:rFonts w:ascii="Myriad Pro" w:hAnsi="Myriad Pro" w:cs="Times New Roman"/>
                <w:sz w:val="20"/>
                <w:szCs w:val="20"/>
              </w:rPr>
              <w:t>UPR follow up action plan; Human Rights Council Reports in 2017; media reports</w:t>
            </w:r>
            <w:r w:rsidRPr="0087600D">
              <w:rPr>
                <w:rFonts w:ascii="Myriad Pro" w:hAnsi="Myriad Pro" w:cs="Times New Roman"/>
                <w:b/>
                <w:sz w:val="20"/>
                <w:szCs w:val="20"/>
              </w:rPr>
              <w:t xml:space="preserve"> </w:t>
            </w:r>
          </w:p>
          <w:p w14:paraId="27DC6B3F" w14:textId="77777777" w:rsidR="00720B37" w:rsidRPr="0087600D" w:rsidRDefault="00720B37" w:rsidP="0087600D">
            <w:pPr>
              <w:spacing w:after="0" w:line="240" w:lineRule="auto"/>
              <w:rPr>
                <w:rFonts w:ascii="Myriad Pro" w:hAnsi="Myriad Pro" w:cs="Times New Roman"/>
                <w:b/>
                <w:sz w:val="20"/>
                <w:szCs w:val="20"/>
              </w:rPr>
            </w:pPr>
          </w:p>
          <w:p w14:paraId="44471850" w14:textId="0D3F550B" w:rsidR="00720B37" w:rsidRPr="0087600D" w:rsidRDefault="00720B37" w:rsidP="0087600D">
            <w:pPr>
              <w:spacing w:after="0" w:line="240" w:lineRule="auto"/>
              <w:rPr>
                <w:rFonts w:ascii="Myriad Pro" w:hAnsi="Myriad Pro" w:cstheme="minorHAnsi"/>
                <w:sz w:val="20"/>
                <w:szCs w:val="20"/>
              </w:rPr>
            </w:pPr>
          </w:p>
        </w:tc>
        <w:tc>
          <w:tcPr>
            <w:tcW w:w="2700" w:type="dxa"/>
            <w:vMerge w:val="restart"/>
            <w:shd w:val="clear" w:color="auto" w:fill="auto"/>
          </w:tcPr>
          <w:p w14:paraId="57933079" w14:textId="77777777" w:rsidR="00720B37" w:rsidRPr="0087600D" w:rsidRDefault="00720B37" w:rsidP="0087600D">
            <w:pPr>
              <w:spacing w:after="0" w:line="240" w:lineRule="auto"/>
              <w:rPr>
                <w:rFonts w:ascii="Myriad Pro" w:hAnsi="Myriad Pro" w:cs="Times New Roman"/>
                <w:sz w:val="20"/>
                <w:szCs w:val="20"/>
              </w:rPr>
            </w:pPr>
            <w:r w:rsidRPr="0087600D">
              <w:rPr>
                <w:rFonts w:ascii="Myriad Pro" w:hAnsi="Myriad Pro" w:cs="Arial"/>
                <w:b/>
                <w:i/>
                <w:color w:val="333333"/>
                <w:sz w:val="20"/>
                <w:szCs w:val="20"/>
                <w:u w:val="single"/>
              </w:rPr>
              <w:t>Risks</w:t>
            </w:r>
          </w:p>
          <w:p w14:paraId="4E0B1CB0" w14:textId="32CF58EC" w:rsidR="00720B37" w:rsidRPr="0087600D" w:rsidRDefault="00720B37" w:rsidP="0087600D">
            <w:pPr>
              <w:spacing w:after="0" w:line="240" w:lineRule="auto"/>
              <w:rPr>
                <w:rFonts w:ascii="Myriad Pro" w:hAnsi="Myriad Pro" w:cs="Times New Roman"/>
                <w:sz w:val="20"/>
                <w:szCs w:val="20"/>
              </w:rPr>
            </w:pPr>
            <w:r w:rsidRPr="0087600D">
              <w:rPr>
                <w:rFonts w:ascii="Myriad Pro" w:hAnsi="Myriad Pro" w:cs="Times New Roman"/>
                <w:sz w:val="20"/>
                <w:szCs w:val="20"/>
              </w:rPr>
              <w:t>Government believes that international human rights legislation is already reflected in local legislation</w:t>
            </w:r>
          </w:p>
          <w:p w14:paraId="4B888A0D" w14:textId="77777777" w:rsidR="00720B37" w:rsidRDefault="00720B37" w:rsidP="0087600D">
            <w:pPr>
              <w:spacing w:before="120" w:after="0" w:line="240" w:lineRule="auto"/>
              <w:rPr>
                <w:rFonts w:ascii="Myriad Pro" w:hAnsi="Myriad Pro" w:cs="Times New Roman"/>
                <w:sz w:val="20"/>
                <w:szCs w:val="20"/>
              </w:rPr>
            </w:pPr>
            <w:r>
              <w:rPr>
                <w:rFonts w:ascii="Myriad Pro" w:hAnsi="Myriad Pro" w:cs="Arial"/>
                <w:b/>
                <w:i/>
                <w:color w:val="333333"/>
                <w:sz w:val="20"/>
                <w:szCs w:val="20"/>
                <w:u w:val="single"/>
              </w:rPr>
              <w:t>A</w:t>
            </w:r>
            <w:r w:rsidRPr="00542AB9">
              <w:rPr>
                <w:rFonts w:ascii="Myriad Pro" w:hAnsi="Myriad Pro" w:cs="Arial"/>
                <w:b/>
                <w:i/>
                <w:color w:val="333333"/>
                <w:sz w:val="20"/>
                <w:szCs w:val="20"/>
                <w:u w:val="single"/>
              </w:rPr>
              <w:t>ssumptions</w:t>
            </w:r>
            <w:r w:rsidRPr="00542AB9">
              <w:rPr>
                <w:rFonts w:ascii="Myriad Pro" w:hAnsi="Myriad Pro" w:cs="Times New Roman"/>
                <w:sz w:val="20"/>
                <w:szCs w:val="20"/>
              </w:rPr>
              <w:t xml:space="preserve"> </w:t>
            </w:r>
          </w:p>
          <w:p w14:paraId="2A50A8F0" w14:textId="24EC15CD" w:rsidR="00720B37" w:rsidRPr="0087600D" w:rsidRDefault="00720B37" w:rsidP="0087600D">
            <w:pPr>
              <w:spacing w:after="0" w:line="240" w:lineRule="auto"/>
              <w:rPr>
                <w:rFonts w:ascii="Myriad Pro" w:hAnsi="Myriad Pro" w:cs="Times New Roman"/>
                <w:sz w:val="20"/>
                <w:szCs w:val="20"/>
              </w:rPr>
            </w:pPr>
            <w:r w:rsidRPr="0087600D">
              <w:rPr>
                <w:rFonts w:ascii="Myriad Pro" w:hAnsi="Myriad Pro" w:cs="Times New Roman"/>
                <w:sz w:val="20"/>
                <w:szCs w:val="20"/>
              </w:rPr>
              <w:t>Unified Database on all treaties will provide institutional base for access to data and monitoring of implementation of treaties</w:t>
            </w:r>
          </w:p>
          <w:p w14:paraId="0B8AE272" w14:textId="48F592EF" w:rsidR="00720B37" w:rsidRPr="0087600D" w:rsidRDefault="00720B37" w:rsidP="0087600D">
            <w:pPr>
              <w:spacing w:after="0" w:line="240" w:lineRule="auto"/>
              <w:rPr>
                <w:rFonts w:ascii="Myriad Pro" w:hAnsi="Myriad Pro" w:cstheme="minorHAnsi"/>
                <w:sz w:val="20"/>
                <w:szCs w:val="20"/>
              </w:rPr>
            </w:pPr>
            <w:r w:rsidRPr="0087600D">
              <w:rPr>
                <w:rFonts w:ascii="Myriad Pro" w:hAnsi="Myriad Pro" w:cs="Times New Roman"/>
                <w:sz w:val="20"/>
                <w:szCs w:val="20"/>
              </w:rPr>
              <w:t>UPR follow action plan will enable close cooperation with international organizations and conduct joint monitoring</w:t>
            </w:r>
          </w:p>
        </w:tc>
        <w:tc>
          <w:tcPr>
            <w:tcW w:w="2520" w:type="dxa"/>
            <w:vMerge w:val="restart"/>
            <w:shd w:val="clear" w:color="auto" w:fill="auto"/>
          </w:tcPr>
          <w:p w14:paraId="4359E0EF" w14:textId="77777777" w:rsidR="00720B37" w:rsidRPr="0087600D" w:rsidRDefault="00720B37" w:rsidP="0087600D">
            <w:pPr>
              <w:spacing w:after="0" w:line="240" w:lineRule="auto"/>
              <w:rPr>
                <w:rFonts w:ascii="Myriad Pro" w:hAnsi="Myriad Pro" w:cs="Times New Roman"/>
                <w:sz w:val="20"/>
                <w:szCs w:val="20"/>
              </w:rPr>
            </w:pPr>
            <w:r w:rsidRPr="0087600D">
              <w:rPr>
                <w:rFonts w:ascii="Myriad Pro" w:hAnsi="Myriad Pro" w:cs="Times New Roman"/>
                <w:sz w:val="20"/>
                <w:szCs w:val="20"/>
              </w:rPr>
              <w:t>Oliy Majlis</w:t>
            </w:r>
          </w:p>
          <w:p w14:paraId="653D45E5" w14:textId="77777777" w:rsidR="00DD7FB4" w:rsidRDefault="00720B37" w:rsidP="0087600D">
            <w:pPr>
              <w:spacing w:after="0" w:line="240" w:lineRule="auto"/>
              <w:rPr>
                <w:rFonts w:ascii="Myriad Pro" w:hAnsi="Myriad Pro" w:cs="Times New Roman"/>
                <w:sz w:val="20"/>
                <w:szCs w:val="20"/>
              </w:rPr>
            </w:pPr>
            <w:r w:rsidRPr="0087600D">
              <w:rPr>
                <w:rFonts w:ascii="Myriad Pro" w:hAnsi="Myriad Pro" w:cs="Times New Roman"/>
                <w:sz w:val="20"/>
                <w:szCs w:val="20"/>
              </w:rPr>
              <w:t>Supreme Court, Higher Economic Court, Constitutional Court – implementing procedural mechanisms on harmonization of judicial practice with UN conventions,</w:t>
            </w:r>
          </w:p>
          <w:p w14:paraId="2527C22C" w14:textId="77777777" w:rsidR="00DD7FB4" w:rsidRDefault="00720B37" w:rsidP="0087600D">
            <w:pPr>
              <w:spacing w:after="0" w:line="240" w:lineRule="auto"/>
              <w:rPr>
                <w:rFonts w:ascii="Myriad Pro" w:hAnsi="Myriad Pro" w:cs="Times New Roman"/>
                <w:sz w:val="20"/>
                <w:szCs w:val="20"/>
              </w:rPr>
            </w:pPr>
            <w:r w:rsidRPr="0087600D">
              <w:rPr>
                <w:rFonts w:ascii="Myriad Pro" w:hAnsi="Myriad Pro" w:cs="Times New Roman"/>
                <w:sz w:val="20"/>
                <w:szCs w:val="20"/>
              </w:rPr>
              <w:t xml:space="preserve">Cabinet of Ministers – adoption of by-laws on harmonization, </w:t>
            </w:r>
          </w:p>
          <w:p w14:paraId="153AD472" w14:textId="77777777" w:rsidR="00DD7FB4" w:rsidRDefault="00720B37" w:rsidP="0087600D">
            <w:pPr>
              <w:spacing w:after="0" w:line="240" w:lineRule="auto"/>
              <w:rPr>
                <w:rFonts w:ascii="Myriad Pro" w:hAnsi="Myriad Pro" w:cs="Times New Roman"/>
                <w:sz w:val="20"/>
                <w:szCs w:val="20"/>
              </w:rPr>
            </w:pPr>
            <w:r w:rsidRPr="0087600D">
              <w:rPr>
                <w:rFonts w:ascii="Myriad Pro" w:hAnsi="Myriad Pro" w:cs="Times New Roman"/>
                <w:sz w:val="20"/>
                <w:szCs w:val="20"/>
              </w:rPr>
              <w:t>Prosecutor General, Ministry of Foreign Affairs, MoJ, Ministry of Interior (MoI) - ,</w:t>
            </w:r>
            <w:r w:rsidRPr="0087600D">
              <w:rPr>
                <w:rStyle w:val="hps"/>
                <w:rFonts w:ascii="Myriad Pro" w:hAnsi="Myriad Pro" w:cs="Times New Roman"/>
                <w:sz w:val="20"/>
                <w:szCs w:val="20"/>
                <w:lang w:val="en"/>
              </w:rPr>
              <w:t xml:space="preserve"> implementing the government policy in this area and taking concrete actions,</w:t>
            </w:r>
            <w:r w:rsidRPr="0087600D">
              <w:rPr>
                <w:rFonts w:ascii="Myriad Pro" w:hAnsi="Myriad Pro" w:cs="Times New Roman"/>
                <w:sz w:val="20"/>
                <w:szCs w:val="20"/>
              </w:rPr>
              <w:t xml:space="preserve"> </w:t>
            </w:r>
          </w:p>
          <w:p w14:paraId="6A1711C7" w14:textId="0CF4C5ED" w:rsidR="00720B37" w:rsidRPr="0087600D" w:rsidRDefault="00720B37" w:rsidP="0087600D">
            <w:pPr>
              <w:spacing w:after="0" w:line="240" w:lineRule="auto"/>
              <w:rPr>
                <w:rFonts w:ascii="Myriad Pro" w:hAnsi="Myriad Pro" w:cs="Times New Roman"/>
                <w:sz w:val="20"/>
                <w:szCs w:val="20"/>
              </w:rPr>
            </w:pPr>
            <w:r w:rsidRPr="0087600D">
              <w:rPr>
                <w:rFonts w:ascii="Myriad Pro" w:hAnsi="Myriad Pro" w:cs="Times New Roman"/>
                <w:sz w:val="20"/>
                <w:szCs w:val="20"/>
              </w:rPr>
              <w:t xml:space="preserve">NHRC, Ombudsperson, WCU, NANNOUZ – joint monitoring on implementation of NAP on UPR follow-up </w:t>
            </w:r>
          </w:p>
          <w:p w14:paraId="6A1DEA15" w14:textId="1A5B8068" w:rsidR="00720B37" w:rsidRPr="0087600D" w:rsidRDefault="00720B37" w:rsidP="0087600D">
            <w:pPr>
              <w:spacing w:after="0" w:line="240" w:lineRule="auto"/>
              <w:rPr>
                <w:rStyle w:val="hps"/>
                <w:rFonts w:ascii="Myriad Pro" w:eastAsiaTheme="majorEastAsia" w:hAnsi="Myriad Pro" w:cstheme="minorHAnsi"/>
                <w:sz w:val="20"/>
                <w:szCs w:val="20"/>
              </w:rPr>
            </w:pPr>
          </w:p>
        </w:tc>
        <w:tc>
          <w:tcPr>
            <w:tcW w:w="2160" w:type="dxa"/>
            <w:vMerge/>
            <w:shd w:val="clear" w:color="auto" w:fill="auto"/>
          </w:tcPr>
          <w:p w14:paraId="18AA0A16" w14:textId="77777777" w:rsidR="00720B37" w:rsidRPr="008556FD" w:rsidRDefault="00720B37" w:rsidP="00457DEE">
            <w:pPr>
              <w:spacing w:before="120" w:after="120"/>
              <w:jc w:val="center"/>
              <w:rPr>
                <w:rFonts w:ascii="Myriad Pro" w:hAnsi="Myriad Pro" w:cstheme="minorHAnsi"/>
                <w:b/>
                <w:sz w:val="20"/>
                <w:szCs w:val="20"/>
              </w:rPr>
            </w:pPr>
          </w:p>
        </w:tc>
      </w:tr>
      <w:tr w:rsidR="00720B37" w:rsidRPr="008556FD" w14:paraId="02445A5B" w14:textId="77777777" w:rsidTr="002866C1">
        <w:trPr>
          <w:tblHeader/>
        </w:trPr>
        <w:tc>
          <w:tcPr>
            <w:tcW w:w="2070" w:type="dxa"/>
            <w:vMerge/>
            <w:shd w:val="clear" w:color="auto" w:fill="auto"/>
          </w:tcPr>
          <w:p w14:paraId="37AEBDA1" w14:textId="77777777" w:rsidR="00720B37" w:rsidRPr="008556FD" w:rsidRDefault="00720B37" w:rsidP="00457DEE">
            <w:pPr>
              <w:spacing w:before="120" w:after="120"/>
              <w:jc w:val="center"/>
              <w:rPr>
                <w:rFonts w:ascii="Myriad Pro" w:hAnsi="Myriad Pro" w:cstheme="minorHAnsi"/>
                <w:b/>
              </w:rPr>
            </w:pPr>
          </w:p>
        </w:tc>
        <w:tc>
          <w:tcPr>
            <w:tcW w:w="2785" w:type="dxa"/>
            <w:shd w:val="clear" w:color="auto" w:fill="auto"/>
          </w:tcPr>
          <w:p w14:paraId="134B1979" w14:textId="366229AF" w:rsidR="00720B37" w:rsidRPr="0087600D" w:rsidRDefault="00720B37" w:rsidP="0087600D">
            <w:pPr>
              <w:spacing w:after="0" w:line="240" w:lineRule="auto"/>
              <w:rPr>
                <w:rFonts w:ascii="Myriad Pro" w:hAnsi="Myriad Pro" w:cs="Times New Roman"/>
                <w:sz w:val="20"/>
                <w:szCs w:val="20"/>
              </w:rPr>
            </w:pPr>
            <w:r w:rsidRPr="008556FD">
              <w:rPr>
                <w:rFonts w:ascii="Myriad Pro" w:eastAsia="Times New Roman" w:hAnsi="Myriad Pro" w:cs="Times New Roman"/>
                <w:b/>
              </w:rPr>
              <w:t>Indicator</w:t>
            </w:r>
            <w:r>
              <w:rPr>
                <w:rFonts w:ascii="Myriad Pro" w:eastAsia="Times New Roman" w:hAnsi="Myriad Pro" w:cs="Times New Roman"/>
                <w:b/>
              </w:rPr>
              <w:t xml:space="preserve"> 8.4</w:t>
            </w:r>
            <w:r w:rsidRPr="008556FD">
              <w:rPr>
                <w:rFonts w:ascii="Myriad Pro" w:eastAsia="Times New Roman" w:hAnsi="Myriad Pro" w:cs="Times New Roman"/>
                <w:b/>
              </w:rPr>
              <w:t xml:space="preserve">: </w:t>
            </w:r>
            <w:r w:rsidRPr="008556FD">
              <w:rPr>
                <w:rFonts w:ascii="Myriad Pro" w:eastAsia="Times New Roman" w:hAnsi="Myriad Pro" w:cs="Times New Roman"/>
              </w:rPr>
              <w:t xml:space="preserve">% of laws </w:t>
            </w:r>
            <w:r w:rsidRPr="0087600D">
              <w:rPr>
                <w:rFonts w:ascii="Myriad Pro" w:eastAsia="Times New Roman" w:hAnsi="Myriad Pro" w:cs="Times New Roman"/>
                <w:sz w:val="20"/>
                <w:szCs w:val="20"/>
              </w:rPr>
              <w:t xml:space="preserve">developed applying full-fledged pre-legislative consultations mechanism (impact assessment, compliance with international obligations, deregulation, anti-corruption review). </w:t>
            </w:r>
          </w:p>
          <w:p w14:paraId="466BF7BC" w14:textId="77777777" w:rsidR="00720B37" w:rsidRPr="0087600D" w:rsidRDefault="00720B37" w:rsidP="0087600D">
            <w:pPr>
              <w:spacing w:before="120" w:after="0" w:line="240" w:lineRule="auto"/>
              <w:rPr>
                <w:rFonts w:ascii="Myriad Pro" w:hAnsi="Myriad Pro" w:cs="Times New Roman"/>
                <w:sz w:val="20"/>
                <w:szCs w:val="20"/>
              </w:rPr>
            </w:pPr>
            <w:r w:rsidRPr="0087600D">
              <w:rPr>
                <w:rFonts w:ascii="Myriad Pro" w:eastAsia="Times New Roman" w:hAnsi="Myriad Pro" w:cs="Times New Roman"/>
                <w:sz w:val="20"/>
                <w:szCs w:val="20"/>
                <w:u w:val="single"/>
              </w:rPr>
              <w:t>Baseline:</w:t>
            </w:r>
            <w:r w:rsidRPr="0087600D">
              <w:rPr>
                <w:rFonts w:ascii="Myriad Pro" w:eastAsia="Times New Roman" w:hAnsi="Myriad Pro" w:cs="Times New Roman"/>
                <w:b/>
                <w:sz w:val="20"/>
                <w:szCs w:val="20"/>
              </w:rPr>
              <w:t xml:space="preserve"> </w:t>
            </w:r>
            <w:r w:rsidRPr="0087600D">
              <w:rPr>
                <w:rFonts w:ascii="Myriad Pro" w:eastAsia="Times New Roman" w:hAnsi="Myriad Pro" w:cs="Times New Roman"/>
                <w:sz w:val="20"/>
                <w:szCs w:val="20"/>
              </w:rPr>
              <w:t>Limited percentage of recent laws are developed through full consultative process, although some elements of regulatory impact assessment and anti-corruption expertise are piloted/applied.</w:t>
            </w:r>
            <w:r w:rsidRPr="0087600D">
              <w:rPr>
                <w:rFonts w:ascii="Myriad Pro" w:hAnsi="Myriad Pro"/>
                <w:color w:val="1F497D"/>
                <w:sz w:val="20"/>
                <w:szCs w:val="20"/>
              </w:rPr>
              <w:t xml:space="preserve">  </w:t>
            </w:r>
            <w:r w:rsidRPr="0087600D">
              <w:rPr>
                <w:rFonts w:ascii="Myriad Pro" w:eastAsia="Times New Roman" w:hAnsi="Myriad Pro" w:cs="Times New Roman"/>
                <w:sz w:val="20"/>
                <w:szCs w:val="20"/>
              </w:rPr>
              <w:t xml:space="preserve"> </w:t>
            </w:r>
          </w:p>
          <w:p w14:paraId="45AD92D8" w14:textId="2F503378" w:rsidR="00720B37" w:rsidRPr="008556FD" w:rsidRDefault="00720B37" w:rsidP="00720B37">
            <w:pPr>
              <w:spacing w:before="120" w:after="0" w:line="240" w:lineRule="auto"/>
              <w:rPr>
                <w:rFonts w:ascii="Myriad Pro" w:hAnsi="Myriad Pro" w:cstheme="minorHAnsi"/>
                <w:b/>
                <w:color w:val="000000" w:themeColor="text1"/>
                <w:sz w:val="20"/>
                <w:szCs w:val="20"/>
              </w:rPr>
            </w:pPr>
            <w:r w:rsidRPr="0087600D">
              <w:rPr>
                <w:rFonts w:ascii="Myriad Pro" w:eastAsia="Times New Roman" w:hAnsi="Myriad Pro" w:cs="Times New Roman"/>
                <w:sz w:val="20"/>
                <w:szCs w:val="20"/>
                <w:u w:val="single"/>
              </w:rPr>
              <w:t>Target:</w:t>
            </w:r>
            <w:r w:rsidRPr="0087600D">
              <w:rPr>
                <w:rFonts w:ascii="Myriad Pro" w:eastAsia="Times New Roman" w:hAnsi="Myriad Pro" w:cs="Times New Roman"/>
                <w:b/>
                <w:sz w:val="20"/>
                <w:szCs w:val="20"/>
              </w:rPr>
              <w:t xml:space="preserve"> </w:t>
            </w:r>
            <w:r w:rsidRPr="0087600D">
              <w:rPr>
                <w:rFonts w:ascii="Myriad Pro" w:eastAsia="Times New Roman" w:hAnsi="Myriad Pro" w:cs="Times New Roman"/>
                <w:sz w:val="20"/>
                <w:szCs w:val="20"/>
              </w:rPr>
              <w:t>75% of laws are adopted applying pre-l</w:t>
            </w:r>
            <w:r>
              <w:rPr>
                <w:rFonts w:ascii="Myriad Pro" w:eastAsia="Times New Roman" w:hAnsi="Myriad Pro" w:cs="Times New Roman"/>
                <w:sz w:val="20"/>
                <w:szCs w:val="20"/>
              </w:rPr>
              <w:t>egislative consultations (2020)</w:t>
            </w:r>
          </w:p>
        </w:tc>
        <w:tc>
          <w:tcPr>
            <w:tcW w:w="2525" w:type="dxa"/>
            <w:vMerge/>
            <w:shd w:val="clear" w:color="auto" w:fill="auto"/>
          </w:tcPr>
          <w:p w14:paraId="2EE73BA4" w14:textId="77777777" w:rsidR="00720B37" w:rsidRPr="008556FD" w:rsidRDefault="00720B37" w:rsidP="00457DEE">
            <w:pPr>
              <w:rPr>
                <w:rFonts w:ascii="Myriad Pro" w:hAnsi="Myriad Pro" w:cs="Times New Roman"/>
              </w:rPr>
            </w:pPr>
          </w:p>
        </w:tc>
        <w:tc>
          <w:tcPr>
            <w:tcW w:w="2700" w:type="dxa"/>
            <w:vMerge/>
            <w:shd w:val="clear" w:color="auto" w:fill="auto"/>
          </w:tcPr>
          <w:p w14:paraId="77E7CDE1" w14:textId="77777777" w:rsidR="00720B37" w:rsidRPr="008556FD" w:rsidRDefault="00720B37" w:rsidP="00457DEE">
            <w:pPr>
              <w:rPr>
                <w:rFonts w:ascii="Myriad Pro" w:hAnsi="Myriad Pro" w:cs="Times New Roman"/>
              </w:rPr>
            </w:pPr>
          </w:p>
        </w:tc>
        <w:tc>
          <w:tcPr>
            <w:tcW w:w="2520" w:type="dxa"/>
            <w:vMerge/>
            <w:shd w:val="clear" w:color="auto" w:fill="auto"/>
          </w:tcPr>
          <w:p w14:paraId="12D21FA3" w14:textId="77777777" w:rsidR="00720B37" w:rsidRPr="008556FD" w:rsidRDefault="00720B37" w:rsidP="00457DEE">
            <w:pPr>
              <w:rPr>
                <w:rFonts w:ascii="Myriad Pro" w:hAnsi="Myriad Pro" w:cs="Times New Roman"/>
              </w:rPr>
            </w:pPr>
          </w:p>
        </w:tc>
        <w:tc>
          <w:tcPr>
            <w:tcW w:w="2160" w:type="dxa"/>
            <w:vMerge/>
            <w:shd w:val="clear" w:color="auto" w:fill="auto"/>
          </w:tcPr>
          <w:p w14:paraId="22145D19" w14:textId="77777777" w:rsidR="00720B37" w:rsidRPr="008556FD" w:rsidRDefault="00720B37" w:rsidP="00457DEE">
            <w:pPr>
              <w:spacing w:before="120" w:after="120"/>
              <w:jc w:val="center"/>
              <w:rPr>
                <w:rFonts w:ascii="Myriad Pro" w:hAnsi="Myriad Pro" w:cstheme="minorHAnsi"/>
                <w:b/>
                <w:sz w:val="20"/>
                <w:szCs w:val="20"/>
              </w:rPr>
            </w:pPr>
          </w:p>
        </w:tc>
      </w:tr>
    </w:tbl>
    <w:p w14:paraId="2EF60550" w14:textId="77777777" w:rsidR="001423F3" w:rsidRPr="00457DEE" w:rsidRDefault="001423F3" w:rsidP="00087999">
      <w:pPr>
        <w:autoSpaceDE w:val="0"/>
        <w:autoSpaceDN w:val="0"/>
        <w:adjustRightInd w:val="0"/>
        <w:spacing w:after="120" w:line="240" w:lineRule="auto"/>
        <w:jc w:val="both"/>
        <w:rPr>
          <w:rFonts w:ascii="Myriad Pro" w:hAnsi="Myriad Pro" w:cs="Times New Roman"/>
          <w:b/>
          <w:bCs/>
          <w:color w:val="0058A7"/>
          <w:sz w:val="24"/>
          <w:szCs w:val="24"/>
        </w:rPr>
      </w:pPr>
    </w:p>
    <w:p w14:paraId="7B0BDF4E" w14:textId="77777777" w:rsidR="007E04B0" w:rsidRDefault="007E04B0">
      <w:pPr>
        <w:rPr>
          <w:rFonts w:ascii="Myriad Pro" w:hAnsi="Myriad Pro" w:cs="Times New Roman"/>
          <w:b/>
          <w:bCs/>
          <w:color w:val="0058A7"/>
          <w:sz w:val="24"/>
          <w:szCs w:val="24"/>
        </w:rPr>
      </w:pPr>
      <w:r>
        <w:rPr>
          <w:rFonts w:ascii="Myriad Pro" w:hAnsi="Myriad Pro" w:cs="Times New Roman"/>
          <w:b/>
          <w:bCs/>
          <w:color w:val="0058A7"/>
          <w:sz w:val="24"/>
          <w:szCs w:val="24"/>
        </w:rPr>
        <w:br w:type="page"/>
      </w:r>
    </w:p>
    <w:p w14:paraId="69223DE0" w14:textId="04C0FF39" w:rsidR="001423F3" w:rsidRPr="00D44998" w:rsidRDefault="00087999" w:rsidP="00D44998">
      <w:pPr>
        <w:pStyle w:val="Heading1"/>
        <w:rPr>
          <w:rFonts w:ascii="Myriad Pro" w:hAnsi="Myriad Pro"/>
        </w:rPr>
      </w:pPr>
      <w:bookmarkStart w:id="27" w:name="_Toc421536130"/>
      <w:r w:rsidRPr="00D44998">
        <w:rPr>
          <w:rFonts w:ascii="Myriad Pro" w:hAnsi="Myriad Pro"/>
        </w:rPr>
        <w:t>Annex B: UNDAF M</w:t>
      </w:r>
      <w:r w:rsidR="005924A0" w:rsidRPr="00D44998">
        <w:rPr>
          <w:rFonts w:ascii="Myriad Pro" w:hAnsi="Myriad Pro"/>
        </w:rPr>
        <w:t xml:space="preserve">onitoring </w:t>
      </w:r>
      <w:r w:rsidRPr="00D44998">
        <w:rPr>
          <w:rFonts w:ascii="Myriad Pro" w:hAnsi="Myriad Pro"/>
        </w:rPr>
        <w:t>&amp;</w:t>
      </w:r>
      <w:r w:rsidR="005924A0" w:rsidRPr="00D44998">
        <w:rPr>
          <w:rFonts w:ascii="Myriad Pro" w:hAnsi="Myriad Pro"/>
        </w:rPr>
        <w:t xml:space="preserve"> </w:t>
      </w:r>
      <w:r w:rsidRPr="00D44998">
        <w:rPr>
          <w:rFonts w:ascii="Myriad Pro" w:hAnsi="Myriad Pro"/>
        </w:rPr>
        <w:t>E</w:t>
      </w:r>
      <w:r w:rsidR="005924A0" w:rsidRPr="00D44998">
        <w:rPr>
          <w:rFonts w:ascii="Myriad Pro" w:hAnsi="Myriad Pro"/>
        </w:rPr>
        <w:t>valuation</w:t>
      </w:r>
      <w:r w:rsidRPr="00D44998">
        <w:rPr>
          <w:rFonts w:ascii="Myriad Pro" w:hAnsi="Myriad Pro"/>
        </w:rPr>
        <w:t xml:space="preserve"> Calendar</w:t>
      </w:r>
      <w:bookmarkEnd w:id="27"/>
    </w:p>
    <w:p w14:paraId="7DF846BD" w14:textId="77777777" w:rsidR="007E04B0" w:rsidRPr="00574D79" w:rsidRDefault="007E04B0" w:rsidP="007E04B0">
      <w:pPr>
        <w:rPr>
          <w:b/>
          <w:u w:val="single"/>
        </w:rPr>
      </w:pPr>
      <w:r w:rsidRPr="00574D79">
        <w:rPr>
          <w:b/>
        </w:rPr>
        <w:t xml:space="preserve">Country:  </w:t>
      </w:r>
      <w:smartTag w:uri="urn:schemas-microsoft-com:office:smarttags" w:element="country-region">
        <w:smartTag w:uri="urn:schemas-microsoft-com:office:smarttags" w:element="place">
          <w:r w:rsidRPr="00574D79">
            <w:rPr>
              <w:b/>
              <w:u w:val="single"/>
            </w:rPr>
            <w:t>Uzbekistan</w:t>
          </w:r>
        </w:smartTag>
      </w:smartTag>
    </w:p>
    <w:p w14:paraId="38BEB2B4" w14:textId="77777777" w:rsidR="007E04B0" w:rsidRDefault="007E04B0" w:rsidP="007E04B0">
      <w:pPr>
        <w:rPr>
          <w:b/>
          <w:u w:val="single"/>
        </w:rPr>
      </w:pPr>
      <w:r w:rsidRPr="00574D79">
        <w:rPr>
          <w:b/>
        </w:rPr>
        <w:t xml:space="preserve">Cycle: </w:t>
      </w:r>
      <w:r>
        <w:rPr>
          <w:b/>
          <w:u w:val="single"/>
        </w:rPr>
        <w:t>2016</w:t>
      </w:r>
      <w:r w:rsidRPr="00574D79">
        <w:rPr>
          <w:b/>
          <w:u w:val="single"/>
        </w:rPr>
        <w:t>-20</w:t>
      </w:r>
      <w:r>
        <w:rPr>
          <w:b/>
          <w:u w:val="single"/>
        </w:rPr>
        <w:t>20</w:t>
      </w:r>
    </w:p>
    <w:p w14:paraId="06DA688E" w14:textId="77777777" w:rsidR="007E04B0" w:rsidRPr="000125EF" w:rsidRDefault="007E04B0" w:rsidP="007E04B0">
      <w:pPr>
        <w:rPr>
          <w:b/>
          <w:u w:val="single"/>
        </w:rPr>
      </w:pPr>
    </w:p>
    <w:tbl>
      <w:tblPr>
        <w:tblW w:w="145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9"/>
        <w:gridCol w:w="1539"/>
        <w:gridCol w:w="2340"/>
        <w:gridCol w:w="2520"/>
        <w:gridCol w:w="2340"/>
        <w:gridCol w:w="2610"/>
        <w:gridCol w:w="2283"/>
      </w:tblGrid>
      <w:tr w:rsidR="007E04B0" w:rsidRPr="00317111" w14:paraId="7A1B3977" w14:textId="77777777" w:rsidTr="008556FD">
        <w:trPr>
          <w:trHeight w:val="255"/>
          <w:jc w:val="center"/>
        </w:trPr>
        <w:tc>
          <w:tcPr>
            <w:tcW w:w="2435" w:type="dxa"/>
            <w:gridSpan w:val="2"/>
            <w:noWrap/>
          </w:tcPr>
          <w:p w14:paraId="03E9B5CE" w14:textId="77777777" w:rsidR="007E04B0" w:rsidRPr="00317111" w:rsidRDefault="007E04B0" w:rsidP="008556FD">
            <w:pPr>
              <w:jc w:val="center"/>
              <w:rPr>
                <w:sz w:val="20"/>
                <w:szCs w:val="20"/>
              </w:rPr>
            </w:pPr>
            <w:r w:rsidRPr="00317111">
              <w:rPr>
                <w:sz w:val="20"/>
                <w:szCs w:val="20"/>
              </w:rPr>
              <w:t> </w:t>
            </w:r>
          </w:p>
        </w:tc>
        <w:tc>
          <w:tcPr>
            <w:tcW w:w="2340" w:type="dxa"/>
            <w:noWrap/>
          </w:tcPr>
          <w:p w14:paraId="37F04560" w14:textId="77777777" w:rsidR="007E04B0" w:rsidRPr="00E339AF" w:rsidRDefault="007E04B0" w:rsidP="008556FD">
            <w:pPr>
              <w:jc w:val="center"/>
              <w:rPr>
                <w:b/>
                <w:sz w:val="20"/>
                <w:szCs w:val="20"/>
              </w:rPr>
            </w:pPr>
            <w:r w:rsidRPr="00E339AF">
              <w:rPr>
                <w:b/>
                <w:sz w:val="20"/>
                <w:szCs w:val="20"/>
              </w:rPr>
              <w:t xml:space="preserve">Year 1 (2016) </w:t>
            </w:r>
          </w:p>
        </w:tc>
        <w:tc>
          <w:tcPr>
            <w:tcW w:w="2520" w:type="dxa"/>
            <w:noWrap/>
          </w:tcPr>
          <w:p w14:paraId="17A24DCB" w14:textId="77777777" w:rsidR="007E04B0" w:rsidRPr="00E339AF" w:rsidRDefault="007E04B0" w:rsidP="008556FD">
            <w:pPr>
              <w:jc w:val="center"/>
              <w:rPr>
                <w:b/>
                <w:sz w:val="20"/>
                <w:szCs w:val="20"/>
              </w:rPr>
            </w:pPr>
            <w:r w:rsidRPr="00E339AF">
              <w:rPr>
                <w:b/>
                <w:sz w:val="20"/>
                <w:szCs w:val="20"/>
              </w:rPr>
              <w:t>Year 2 (2017)</w:t>
            </w:r>
          </w:p>
        </w:tc>
        <w:tc>
          <w:tcPr>
            <w:tcW w:w="2340" w:type="dxa"/>
            <w:noWrap/>
          </w:tcPr>
          <w:p w14:paraId="488F1706" w14:textId="77777777" w:rsidR="007E04B0" w:rsidRPr="00E339AF" w:rsidRDefault="007E04B0" w:rsidP="008556FD">
            <w:pPr>
              <w:jc w:val="center"/>
              <w:rPr>
                <w:b/>
                <w:sz w:val="20"/>
                <w:szCs w:val="20"/>
              </w:rPr>
            </w:pPr>
            <w:r w:rsidRPr="00E339AF">
              <w:rPr>
                <w:b/>
                <w:sz w:val="20"/>
                <w:szCs w:val="20"/>
              </w:rPr>
              <w:t>Year 3 (2018)</w:t>
            </w:r>
          </w:p>
        </w:tc>
        <w:tc>
          <w:tcPr>
            <w:tcW w:w="2610" w:type="dxa"/>
            <w:noWrap/>
          </w:tcPr>
          <w:p w14:paraId="34731673" w14:textId="77777777" w:rsidR="007E04B0" w:rsidRPr="00E339AF" w:rsidRDefault="007E04B0" w:rsidP="008556FD">
            <w:pPr>
              <w:jc w:val="center"/>
              <w:rPr>
                <w:b/>
                <w:sz w:val="20"/>
                <w:szCs w:val="20"/>
              </w:rPr>
            </w:pPr>
            <w:r w:rsidRPr="00E339AF">
              <w:rPr>
                <w:b/>
                <w:sz w:val="20"/>
                <w:szCs w:val="20"/>
              </w:rPr>
              <w:t>Year 4 (2019)</w:t>
            </w:r>
          </w:p>
        </w:tc>
        <w:tc>
          <w:tcPr>
            <w:tcW w:w="2283" w:type="dxa"/>
            <w:noWrap/>
          </w:tcPr>
          <w:p w14:paraId="3E310861" w14:textId="77777777" w:rsidR="007E04B0" w:rsidRPr="00E339AF" w:rsidRDefault="007E04B0" w:rsidP="008556FD">
            <w:pPr>
              <w:jc w:val="center"/>
              <w:rPr>
                <w:b/>
                <w:sz w:val="20"/>
                <w:szCs w:val="20"/>
              </w:rPr>
            </w:pPr>
            <w:r w:rsidRPr="00E339AF">
              <w:rPr>
                <w:b/>
                <w:sz w:val="20"/>
                <w:szCs w:val="20"/>
              </w:rPr>
              <w:t>Year 5 (2020)</w:t>
            </w:r>
          </w:p>
        </w:tc>
      </w:tr>
      <w:tr w:rsidR="007E04B0" w:rsidRPr="00317111" w14:paraId="2024A054" w14:textId="77777777" w:rsidTr="008556FD">
        <w:trPr>
          <w:trHeight w:val="1489"/>
          <w:jc w:val="center"/>
        </w:trPr>
        <w:tc>
          <w:tcPr>
            <w:tcW w:w="725" w:type="dxa"/>
            <w:vMerge w:val="restart"/>
            <w:textDirection w:val="btLr"/>
          </w:tcPr>
          <w:p w14:paraId="01788E55" w14:textId="77777777" w:rsidR="007E04B0" w:rsidRPr="00E339AF" w:rsidRDefault="007E04B0" w:rsidP="008556FD">
            <w:pPr>
              <w:jc w:val="center"/>
              <w:rPr>
                <w:b/>
                <w:sz w:val="20"/>
                <w:szCs w:val="20"/>
              </w:rPr>
            </w:pPr>
            <w:r w:rsidRPr="00E339AF">
              <w:rPr>
                <w:b/>
                <w:sz w:val="36"/>
                <w:szCs w:val="20"/>
              </w:rPr>
              <w:t xml:space="preserve">UNCT M&amp;E </w:t>
            </w:r>
            <w:r w:rsidRPr="00E339AF">
              <w:rPr>
                <w:b/>
                <w:sz w:val="36"/>
                <w:szCs w:val="20"/>
                <w:lang w:val="en-GB"/>
              </w:rPr>
              <w:t>activities</w:t>
            </w:r>
          </w:p>
        </w:tc>
        <w:tc>
          <w:tcPr>
            <w:tcW w:w="1710" w:type="dxa"/>
          </w:tcPr>
          <w:p w14:paraId="08F90F5A" w14:textId="77777777" w:rsidR="007E04B0" w:rsidRPr="00317111" w:rsidRDefault="007E04B0" w:rsidP="008556FD">
            <w:pPr>
              <w:jc w:val="center"/>
              <w:rPr>
                <w:sz w:val="20"/>
                <w:szCs w:val="20"/>
              </w:rPr>
            </w:pPr>
            <w:r w:rsidRPr="00A76D71">
              <w:rPr>
                <w:b/>
                <w:sz w:val="20"/>
                <w:szCs w:val="20"/>
              </w:rPr>
              <w:t>Surveys/studies</w:t>
            </w:r>
            <w:r>
              <w:rPr>
                <w:sz w:val="20"/>
                <w:szCs w:val="20"/>
              </w:rPr>
              <w:t xml:space="preserve"> </w:t>
            </w:r>
          </w:p>
        </w:tc>
        <w:tc>
          <w:tcPr>
            <w:tcW w:w="2340" w:type="dxa"/>
          </w:tcPr>
          <w:p w14:paraId="55CE9336" w14:textId="77777777" w:rsidR="007E04B0" w:rsidRDefault="007E04B0" w:rsidP="006311EC">
            <w:pPr>
              <w:spacing w:after="0" w:line="240" w:lineRule="auto"/>
              <w:ind w:left="139"/>
              <w:rPr>
                <w:sz w:val="20"/>
                <w:szCs w:val="20"/>
              </w:rPr>
            </w:pPr>
            <w:r w:rsidRPr="00317111">
              <w:rPr>
                <w:sz w:val="20"/>
                <w:szCs w:val="20"/>
              </w:rPr>
              <w:t xml:space="preserve">Baseline </w:t>
            </w:r>
            <w:r>
              <w:rPr>
                <w:sz w:val="20"/>
                <w:szCs w:val="20"/>
              </w:rPr>
              <w:t>s</w:t>
            </w:r>
            <w:r w:rsidRPr="00317111">
              <w:rPr>
                <w:sz w:val="20"/>
                <w:szCs w:val="20"/>
              </w:rPr>
              <w:t>urvey</w:t>
            </w:r>
            <w:r>
              <w:rPr>
                <w:sz w:val="20"/>
                <w:szCs w:val="20"/>
              </w:rPr>
              <w:t>s</w:t>
            </w:r>
            <w:r w:rsidRPr="00317111">
              <w:rPr>
                <w:sz w:val="20"/>
                <w:szCs w:val="20"/>
              </w:rPr>
              <w:t xml:space="preserve"> </w:t>
            </w:r>
            <w:r>
              <w:rPr>
                <w:sz w:val="20"/>
                <w:szCs w:val="20"/>
              </w:rPr>
              <w:t>in 2016 conducted by UN agencies jointly with national partners</w:t>
            </w:r>
          </w:p>
          <w:p w14:paraId="70F267B4" w14:textId="77777777" w:rsidR="007E04B0" w:rsidRPr="00317111" w:rsidRDefault="007E04B0" w:rsidP="006311EC">
            <w:pPr>
              <w:spacing w:after="0" w:line="240" w:lineRule="auto"/>
              <w:ind w:left="139"/>
              <w:rPr>
                <w:sz w:val="20"/>
                <w:szCs w:val="20"/>
              </w:rPr>
            </w:pPr>
            <w:r w:rsidRPr="00E339AF">
              <w:rPr>
                <w:sz w:val="20"/>
                <w:szCs w:val="20"/>
              </w:rPr>
              <w:t>Study on the employment situation in  Uzbekistan</w:t>
            </w:r>
            <w:r>
              <w:rPr>
                <w:sz w:val="20"/>
                <w:szCs w:val="20"/>
              </w:rPr>
              <w:t xml:space="preserve"> (UNDP)</w:t>
            </w:r>
          </w:p>
        </w:tc>
        <w:tc>
          <w:tcPr>
            <w:tcW w:w="2520" w:type="dxa"/>
          </w:tcPr>
          <w:p w14:paraId="1E8147E6" w14:textId="77777777" w:rsidR="007E04B0" w:rsidRPr="00317111" w:rsidRDefault="007E04B0" w:rsidP="006311EC">
            <w:pPr>
              <w:spacing w:after="0" w:line="240" w:lineRule="auto"/>
              <w:ind w:left="139"/>
              <w:rPr>
                <w:sz w:val="20"/>
                <w:szCs w:val="20"/>
              </w:rPr>
            </w:pPr>
            <w:r>
              <w:rPr>
                <w:sz w:val="20"/>
                <w:szCs w:val="20"/>
              </w:rPr>
              <w:t>Researches and surveys on different areas related to UNDAF</w:t>
            </w:r>
            <w:r w:rsidRPr="00317111">
              <w:rPr>
                <w:sz w:val="20"/>
                <w:szCs w:val="20"/>
              </w:rPr>
              <w:t xml:space="preserve"> </w:t>
            </w:r>
          </w:p>
        </w:tc>
        <w:tc>
          <w:tcPr>
            <w:tcW w:w="2340" w:type="dxa"/>
          </w:tcPr>
          <w:p w14:paraId="60AFFE6C" w14:textId="77777777" w:rsidR="007E04B0" w:rsidRPr="00317111" w:rsidRDefault="007E04B0" w:rsidP="006311EC">
            <w:pPr>
              <w:spacing w:after="0" w:line="240" w:lineRule="auto"/>
              <w:ind w:left="139"/>
              <w:rPr>
                <w:sz w:val="20"/>
                <w:szCs w:val="20"/>
              </w:rPr>
            </w:pPr>
            <w:r>
              <w:rPr>
                <w:sz w:val="20"/>
                <w:szCs w:val="20"/>
              </w:rPr>
              <w:t>Researches and surveys on different areas related to UNDAF</w:t>
            </w:r>
          </w:p>
        </w:tc>
        <w:tc>
          <w:tcPr>
            <w:tcW w:w="2610" w:type="dxa"/>
          </w:tcPr>
          <w:p w14:paraId="5AC05418" w14:textId="77777777" w:rsidR="007E04B0" w:rsidRPr="007E04B0" w:rsidRDefault="007E04B0" w:rsidP="006311EC">
            <w:pPr>
              <w:spacing w:after="0" w:line="240" w:lineRule="auto"/>
              <w:ind w:left="139"/>
              <w:rPr>
                <w:sz w:val="20"/>
                <w:szCs w:val="20"/>
              </w:rPr>
            </w:pPr>
            <w:r>
              <w:rPr>
                <w:sz w:val="20"/>
                <w:szCs w:val="20"/>
              </w:rPr>
              <w:t>Researches and surveys on different areas related to UNDAF;</w:t>
            </w:r>
            <w:r w:rsidRPr="007E04B0">
              <w:rPr>
                <w:sz w:val="20"/>
                <w:szCs w:val="20"/>
              </w:rPr>
              <w:t xml:space="preserve"> </w:t>
            </w:r>
          </w:p>
          <w:p w14:paraId="1F66F4E9" w14:textId="77777777" w:rsidR="007E04B0" w:rsidRPr="00317111" w:rsidRDefault="007E04B0" w:rsidP="006311EC">
            <w:pPr>
              <w:spacing w:after="0" w:line="240" w:lineRule="auto"/>
              <w:ind w:left="139"/>
              <w:rPr>
                <w:sz w:val="20"/>
                <w:szCs w:val="20"/>
              </w:rPr>
            </w:pPr>
            <w:r>
              <w:rPr>
                <w:sz w:val="20"/>
                <w:szCs w:val="20"/>
              </w:rPr>
              <w:t>End-line s</w:t>
            </w:r>
            <w:r w:rsidRPr="00317111">
              <w:rPr>
                <w:sz w:val="20"/>
                <w:szCs w:val="20"/>
              </w:rPr>
              <w:t>urvey</w:t>
            </w:r>
            <w:r>
              <w:rPr>
                <w:sz w:val="20"/>
                <w:szCs w:val="20"/>
              </w:rPr>
              <w:t>s;</w:t>
            </w:r>
            <w:r w:rsidRPr="00317111">
              <w:rPr>
                <w:sz w:val="20"/>
                <w:szCs w:val="20"/>
              </w:rPr>
              <w:t xml:space="preserve"> </w:t>
            </w:r>
          </w:p>
          <w:p w14:paraId="4BCE6077" w14:textId="77777777" w:rsidR="007E04B0" w:rsidRPr="00317111" w:rsidRDefault="007E04B0" w:rsidP="006311EC">
            <w:pPr>
              <w:spacing w:after="0" w:line="240" w:lineRule="auto"/>
              <w:ind w:left="139"/>
              <w:rPr>
                <w:sz w:val="20"/>
                <w:szCs w:val="20"/>
              </w:rPr>
            </w:pPr>
            <w:r>
              <w:rPr>
                <w:sz w:val="20"/>
                <w:szCs w:val="20"/>
              </w:rPr>
              <w:t>Common Country Assessment</w:t>
            </w:r>
          </w:p>
          <w:p w14:paraId="47579C8E" w14:textId="77777777" w:rsidR="007E04B0" w:rsidRPr="00317111" w:rsidRDefault="007E04B0" w:rsidP="006311EC">
            <w:pPr>
              <w:ind w:left="139"/>
              <w:rPr>
                <w:sz w:val="20"/>
                <w:szCs w:val="20"/>
              </w:rPr>
            </w:pPr>
          </w:p>
        </w:tc>
        <w:tc>
          <w:tcPr>
            <w:tcW w:w="2283" w:type="dxa"/>
          </w:tcPr>
          <w:p w14:paraId="071DDFF0" w14:textId="77777777" w:rsidR="007E04B0" w:rsidRPr="00317111" w:rsidRDefault="007E04B0" w:rsidP="006311EC">
            <w:pPr>
              <w:spacing w:after="0" w:line="240" w:lineRule="auto"/>
              <w:ind w:left="139"/>
              <w:rPr>
                <w:sz w:val="20"/>
                <w:szCs w:val="20"/>
              </w:rPr>
            </w:pPr>
            <w:r>
              <w:rPr>
                <w:sz w:val="20"/>
                <w:szCs w:val="20"/>
              </w:rPr>
              <w:t>End-line s</w:t>
            </w:r>
            <w:r w:rsidRPr="00317111">
              <w:rPr>
                <w:sz w:val="20"/>
                <w:szCs w:val="20"/>
              </w:rPr>
              <w:t>urvey</w:t>
            </w:r>
            <w:r>
              <w:rPr>
                <w:sz w:val="20"/>
                <w:szCs w:val="20"/>
              </w:rPr>
              <w:t>s</w:t>
            </w:r>
            <w:r w:rsidRPr="00317111">
              <w:rPr>
                <w:sz w:val="20"/>
                <w:szCs w:val="20"/>
              </w:rPr>
              <w:t xml:space="preserve"> </w:t>
            </w:r>
            <w:r>
              <w:rPr>
                <w:sz w:val="20"/>
                <w:szCs w:val="20"/>
              </w:rPr>
              <w:t>in the first half of 2020</w:t>
            </w:r>
          </w:p>
        </w:tc>
      </w:tr>
      <w:tr w:rsidR="007E04B0" w:rsidRPr="00317111" w14:paraId="2E2B2761" w14:textId="77777777" w:rsidTr="008556FD">
        <w:trPr>
          <w:trHeight w:val="440"/>
          <w:jc w:val="center"/>
        </w:trPr>
        <w:tc>
          <w:tcPr>
            <w:tcW w:w="725" w:type="dxa"/>
            <w:vMerge/>
          </w:tcPr>
          <w:p w14:paraId="38277B73" w14:textId="77777777" w:rsidR="007E04B0" w:rsidRPr="00317111" w:rsidRDefault="007E04B0" w:rsidP="008556FD">
            <w:pPr>
              <w:rPr>
                <w:sz w:val="20"/>
                <w:szCs w:val="20"/>
              </w:rPr>
            </w:pPr>
          </w:p>
        </w:tc>
        <w:tc>
          <w:tcPr>
            <w:tcW w:w="1710" w:type="dxa"/>
          </w:tcPr>
          <w:p w14:paraId="5DB7C8D0" w14:textId="77777777" w:rsidR="007E04B0" w:rsidRPr="00317111" w:rsidRDefault="007E04B0" w:rsidP="008556FD">
            <w:pPr>
              <w:jc w:val="center"/>
              <w:rPr>
                <w:sz w:val="20"/>
                <w:szCs w:val="20"/>
              </w:rPr>
            </w:pPr>
            <w:r w:rsidRPr="00A76D71">
              <w:rPr>
                <w:b/>
                <w:sz w:val="20"/>
                <w:szCs w:val="20"/>
              </w:rPr>
              <w:t>Monitoring systems</w:t>
            </w:r>
            <w:r>
              <w:rPr>
                <w:sz w:val="20"/>
                <w:szCs w:val="20"/>
              </w:rPr>
              <w:t>)</w:t>
            </w:r>
          </w:p>
        </w:tc>
        <w:tc>
          <w:tcPr>
            <w:tcW w:w="2340" w:type="dxa"/>
          </w:tcPr>
          <w:p w14:paraId="6E9FABD3" w14:textId="77777777" w:rsidR="007E04B0" w:rsidRDefault="007E04B0" w:rsidP="006311EC">
            <w:pPr>
              <w:spacing w:after="0" w:line="240" w:lineRule="auto"/>
              <w:ind w:left="139"/>
              <w:rPr>
                <w:sz w:val="20"/>
                <w:szCs w:val="20"/>
              </w:rPr>
            </w:pPr>
            <w:r w:rsidRPr="00E339AF">
              <w:rPr>
                <w:sz w:val="20"/>
                <w:szCs w:val="20"/>
              </w:rPr>
              <w:t>Contribution to periodic report by Government on CEDAW implementation</w:t>
            </w:r>
          </w:p>
          <w:p w14:paraId="7E8FBCCD" w14:textId="77777777" w:rsidR="007E04B0" w:rsidRPr="00E339AF" w:rsidRDefault="007E04B0" w:rsidP="006311EC">
            <w:pPr>
              <w:spacing w:after="0" w:line="240" w:lineRule="auto"/>
              <w:ind w:left="139"/>
              <w:rPr>
                <w:sz w:val="20"/>
                <w:szCs w:val="20"/>
              </w:rPr>
            </w:pPr>
            <w:r>
              <w:rPr>
                <w:sz w:val="20"/>
                <w:szCs w:val="20"/>
              </w:rPr>
              <w:t xml:space="preserve">Contribution to GARPR Report (former UNGASS) </w:t>
            </w:r>
            <w:r w:rsidRPr="00E339AF">
              <w:rPr>
                <w:sz w:val="20"/>
                <w:szCs w:val="20"/>
              </w:rPr>
              <w:t>Support to the Government in UPR follow-up and related monitoring systems</w:t>
            </w:r>
          </w:p>
          <w:p w14:paraId="6B4B0E1D" w14:textId="77777777" w:rsidR="007E04B0" w:rsidRDefault="007E04B0" w:rsidP="006311EC">
            <w:pPr>
              <w:spacing w:after="0" w:line="240" w:lineRule="auto"/>
              <w:ind w:left="139"/>
              <w:rPr>
                <w:sz w:val="20"/>
                <w:szCs w:val="20"/>
              </w:rPr>
            </w:pPr>
            <w:r>
              <w:rPr>
                <w:sz w:val="20"/>
                <w:szCs w:val="20"/>
              </w:rPr>
              <w:t xml:space="preserve">Support to </w:t>
            </w:r>
            <w:r w:rsidRPr="00317111">
              <w:rPr>
                <w:sz w:val="20"/>
                <w:szCs w:val="20"/>
              </w:rPr>
              <w:t>National Health and</w:t>
            </w:r>
            <w:r>
              <w:rPr>
                <w:sz w:val="20"/>
                <w:szCs w:val="20"/>
              </w:rPr>
              <w:t xml:space="preserve"> Population Statistical System in collection of </w:t>
            </w:r>
            <w:r w:rsidRPr="00317111">
              <w:rPr>
                <w:sz w:val="20"/>
                <w:szCs w:val="20"/>
              </w:rPr>
              <w:t>surveillance data</w:t>
            </w:r>
            <w:r>
              <w:rPr>
                <w:sz w:val="20"/>
                <w:szCs w:val="20"/>
              </w:rPr>
              <w:t xml:space="preserve"> (UNFPA)</w:t>
            </w:r>
          </w:p>
          <w:p w14:paraId="3969624D" w14:textId="77777777" w:rsidR="007E04B0" w:rsidRDefault="007E04B0" w:rsidP="006311EC">
            <w:pPr>
              <w:spacing w:after="0" w:line="240" w:lineRule="auto"/>
              <w:ind w:left="139"/>
              <w:rPr>
                <w:sz w:val="20"/>
                <w:szCs w:val="20"/>
              </w:rPr>
            </w:pPr>
            <w:r>
              <w:rPr>
                <w:sz w:val="20"/>
                <w:szCs w:val="20"/>
              </w:rPr>
              <w:t xml:space="preserve">Contribution to  nationalization of SDGs, establishing national SDG monitoring system and baseline survey </w:t>
            </w:r>
          </w:p>
          <w:p w14:paraId="1AECEFE1" w14:textId="77777777" w:rsidR="007E04B0" w:rsidRDefault="007E04B0" w:rsidP="006311EC">
            <w:pPr>
              <w:ind w:left="139"/>
              <w:rPr>
                <w:sz w:val="20"/>
                <w:szCs w:val="20"/>
              </w:rPr>
            </w:pPr>
          </w:p>
          <w:p w14:paraId="0EBB3E4B" w14:textId="77777777" w:rsidR="007E04B0" w:rsidRPr="00DC67A4" w:rsidRDefault="007E04B0" w:rsidP="006311EC">
            <w:pPr>
              <w:ind w:left="139"/>
              <w:rPr>
                <w:sz w:val="20"/>
                <w:szCs w:val="20"/>
              </w:rPr>
            </w:pPr>
          </w:p>
        </w:tc>
        <w:tc>
          <w:tcPr>
            <w:tcW w:w="2520" w:type="dxa"/>
          </w:tcPr>
          <w:p w14:paraId="40517586" w14:textId="77777777" w:rsidR="007E04B0" w:rsidRDefault="007E04B0" w:rsidP="006311EC">
            <w:pPr>
              <w:spacing w:after="0" w:line="240" w:lineRule="auto"/>
              <w:ind w:left="139"/>
              <w:rPr>
                <w:sz w:val="20"/>
                <w:szCs w:val="20"/>
              </w:rPr>
            </w:pPr>
            <w:r>
              <w:rPr>
                <w:sz w:val="20"/>
                <w:szCs w:val="20"/>
              </w:rPr>
              <w:t>Contribution to Uzbekistan’s reporting under the 3</w:t>
            </w:r>
            <w:r w:rsidRPr="00E339AF">
              <w:rPr>
                <w:sz w:val="20"/>
                <w:szCs w:val="20"/>
              </w:rPr>
              <w:t>rd</w:t>
            </w:r>
            <w:r>
              <w:rPr>
                <w:sz w:val="20"/>
                <w:szCs w:val="20"/>
              </w:rPr>
              <w:t xml:space="preserve"> cycle of UPR </w:t>
            </w:r>
          </w:p>
          <w:p w14:paraId="10166AF4" w14:textId="77777777" w:rsidR="007E04B0" w:rsidRDefault="007E04B0" w:rsidP="006311EC">
            <w:pPr>
              <w:spacing w:after="0" w:line="240" w:lineRule="auto"/>
              <w:ind w:left="139"/>
              <w:rPr>
                <w:sz w:val="20"/>
                <w:szCs w:val="20"/>
              </w:rPr>
            </w:pPr>
            <w:r>
              <w:rPr>
                <w:sz w:val="20"/>
                <w:szCs w:val="20"/>
              </w:rPr>
              <w:t xml:space="preserve">Contribution to periodic report by Government on CAT </w:t>
            </w:r>
          </w:p>
          <w:p w14:paraId="4711BAE1" w14:textId="77777777" w:rsidR="007E04B0" w:rsidRDefault="007E04B0" w:rsidP="006311EC">
            <w:pPr>
              <w:spacing w:after="0" w:line="240" w:lineRule="auto"/>
              <w:ind w:left="139"/>
              <w:rPr>
                <w:sz w:val="20"/>
                <w:szCs w:val="20"/>
              </w:rPr>
            </w:pPr>
            <w:r>
              <w:rPr>
                <w:sz w:val="20"/>
                <w:szCs w:val="20"/>
              </w:rPr>
              <w:t xml:space="preserve">Contribution to GARPR Report (former UNGASS)  </w:t>
            </w:r>
          </w:p>
          <w:p w14:paraId="0E3B11F9" w14:textId="77777777" w:rsidR="007E04B0" w:rsidRPr="00AB3AA3" w:rsidRDefault="007E04B0" w:rsidP="006311EC">
            <w:pPr>
              <w:spacing w:after="0" w:line="240" w:lineRule="auto"/>
              <w:ind w:left="139"/>
              <w:rPr>
                <w:sz w:val="20"/>
                <w:szCs w:val="20"/>
              </w:rPr>
            </w:pPr>
            <w:r w:rsidRPr="00AB3AA3">
              <w:rPr>
                <w:sz w:val="20"/>
                <w:szCs w:val="20"/>
              </w:rPr>
              <w:t>Support to the Government in UPR follow-up and related monitoring systems</w:t>
            </w:r>
          </w:p>
          <w:p w14:paraId="0B2D34D5" w14:textId="77777777" w:rsidR="007E04B0" w:rsidRDefault="007E04B0" w:rsidP="006311EC">
            <w:pPr>
              <w:spacing w:after="0" w:line="240" w:lineRule="auto"/>
              <w:ind w:left="139"/>
              <w:rPr>
                <w:sz w:val="20"/>
                <w:szCs w:val="20"/>
              </w:rPr>
            </w:pPr>
            <w:r>
              <w:rPr>
                <w:sz w:val="20"/>
                <w:szCs w:val="20"/>
              </w:rPr>
              <w:t xml:space="preserve">Support to </w:t>
            </w:r>
            <w:r w:rsidRPr="00317111">
              <w:rPr>
                <w:sz w:val="20"/>
                <w:szCs w:val="20"/>
              </w:rPr>
              <w:t>National Health and</w:t>
            </w:r>
            <w:r>
              <w:rPr>
                <w:sz w:val="20"/>
                <w:szCs w:val="20"/>
              </w:rPr>
              <w:t xml:space="preserve"> Population Statistical System in collection of </w:t>
            </w:r>
            <w:r w:rsidRPr="00317111">
              <w:rPr>
                <w:sz w:val="20"/>
                <w:szCs w:val="20"/>
              </w:rPr>
              <w:t>surveillance data</w:t>
            </w:r>
            <w:r w:rsidRPr="00DC67A4">
              <w:rPr>
                <w:sz w:val="20"/>
                <w:szCs w:val="20"/>
              </w:rPr>
              <w:t xml:space="preserve"> </w:t>
            </w:r>
            <w:r>
              <w:rPr>
                <w:sz w:val="20"/>
                <w:szCs w:val="20"/>
              </w:rPr>
              <w:t>(UNFPA)</w:t>
            </w:r>
          </w:p>
          <w:p w14:paraId="60508BC5" w14:textId="77777777" w:rsidR="007E04B0" w:rsidRDefault="007E04B0" w:rsidP="006311EC">
            <w:pPr>
              <w:ind w:left="139"/>
              <w:rPr>
                <w:sz w:val="20"/>
                <w:szCs w:val="20"/>
              </w:rPr>
            </w:pPr>
          </w:p>
          <w:p w14:paraId="0D0EEDD8" w14:textId="77777777" w:rsidR="007E04B0" w:rsidRPr="00DC67A4" w:rsidRDefault="007E04B0" w:rsidP="006311EC">
            <w:pPr>
              <w:ind w:left="139"/>
              <w:rPr>
                <w:sz w:val="20"/>
                <w:szCs w:val="20"/>
              </w:rPr>
            </w:pPr>
          </w:p>
        </w:tc>
        <w:tc>
          <w:tcPr>
            <w:tcW w:w="2340" w:type="dxa"/>
          </w:tcPr>
          <w:p w14:paraId="10C732D1" w14:textId="77777777" w:rsidR="007E04B0" w:rsidRPr="00E339AF" w:rsidRDefault="007E04B0" w:rsidP="006311EC">
            <w:pPr>
              <w:spacing w:after="0" w:line="240" w:lineRule="auto"/>
              <w:ind w:left="139"/>
              <w:rPr>
                <w:sz w:val="20"/>
                <w:szCs w:val="20"/>
              </w:rPr>
            </w:pPr>
            <w:r>
              <w:rPr>
                <w:sz w:val="20"/>
                <w:szCs w:val="20"/>
              </w:rPr>
              <w:t>Contribution to periodic report by Government on CERD, CRC and OPs</w:t>
            </w:r>
          </w:p>
          <w:p w14:paraId="44F52A02" w14:textId="77777777" w:rsidR="007E04B0" w:rsidRDefault="007E04B0" w:rsidP="006311EC">
            <w:pPr>
              <w:spacing w:after="0" w:line="240" w:lineRule="auto"/>
              <w:ind w:left="139"/>
              <w:rPr>
                <w:sz w:val="20"/>
                <w:szCs w:val="20"/>
              </w:rPr>
            </w:pPr>
            <w:r>
              <w:rPr>
                <w:sz w:val="20"/>
                <w:szCs w:val="20"/>
              </w:rPr>
              <w:t xml:space="preserve">Contribution to GARPR Report (former UNGASS)  </w:t>
            </w:r>
          </w:p>
          <w:p w14:paraId="0C595D68" w14:textId="77777777" w:rsidR="007E04B0" w:rsidRPr="00AB3AA3" w:rsidRDefault="007E04B0" w:rsidP="006311EC">
            <w:pPr>
              <w:spacing w:after="0" w:line="240" w:lineRule="auto"/>
              <w:ind w:left="139"/>
              <w:rPr>
                <w:sz w:val="20"/>
                <w:szCs w:val="20"/>
              </w:rPr>
            </w:pPr>
            <w:r w:rsidRPr="00AB3AA3">
              <w:rPr>
                <w:sz w:val="20"/>
                <w:szCs w:val="20"/>
              </w:rPr>
              <w:t>Support to the Government in UPR follow-up and related monitoring systems</w:t>
            </w:r>
          </w:p>
          <w:p w14:paraId="5B61079E" w14:textId="77777777" w:rsidR="007E04B0" w:rsidRDefault="007E04B0" w:rsidP="006311EC">
            <w:pPr>
              <w:spacing w:after="0" w:line="240" w:lineRule="auto"/>
              <w:ind w:left="139"/>
              <w:rPr>
                <w:sz w:val="20"/>
                <w:szCs w:val="20"/>
              </w:rPr>
            </w:pPr>
            <w:r>
              <w:rPr>
                <w:sz w:val="20"/>
                <w:szCs w:val="20"/>
              </w:rPr>
              <w:t xml:space="preserve">Support to </w:t>
            </w:r>
            <w:r w:rsidRPr="00317111">
              <w:rPr>
                <w:sz w:val="20"/>
                <w:szCs w:val="20"/>
              </w:rPr>
              <w:t>National Health and</w:t>
            </w:r>
            <w:r>
              <w:rPr>
                <w:sz w:val="20"/>
                <w:szCs w:val="20"/>
              </w:rPr>
              <w:t xml:space="preserve"> Population Statistical System in collection of </w:t>
            </w:r>
            <w:r w:rsidRPr="00317111">
              <w:rPr>
                <w:sz w:val="20"/>
                <w:szCs w:val="20"/>
              </w:rPr>
              <w:t>surveillance data</w:t>
            </w:r>
            <w:r w:rsidRPr="00DC67A4">
              <w:rPr>
                <w:sz w:val="20"/>
                <w:szCs w:val="20"/>
              </w:rPr>
              <w:t xml:space="preserve"> </w:t>
            </w:r>
            <w:r>
              <w:rPr>
                <w:sz w:val="20"/>
                <w:szCs w:val="20"/>
              </w:rPr>
              <w:t>(UNFPA);</w:t>
            </w:r>
          </w:p>
          <w:p w14:paraId="346E1204" w14:textId="77777777" w:rsidR="007E04B0" w:rsidRPr="00DC67A4" w:rsidRDefault="007E04B0" w:rsidP="006311EC">
            <w:pPr>
              <w:ind w:left="139"/>
              <w:rPr>
                <w:sz w:val="20"/>
                <w:szCs w:val="20"/>
              </w:rPr>
            </w:pPr>
          </w:p>
        </w:tc>
        <w:tc>
          <w:tcPr>
            <w:tcW w:w="2610" w:type="dxa"/>
          </w:tcPr>
          <w:p w14:paraId="7DB5E037" w14:textId="77777777" w:rsidR="007E04B0" w:rsidRDefault="007E04B0" w:rsidP="006311EC">
            <w:pPr>
              <w:spacing w:after="0" w:line="240" w:lineRule="auto"/>
              <w:ind w:left="139"/>
              <w:rPr>
                <w:sz w:val="20"/>
                <w:szCs w:val="20"/>
              </w:rPr>
            </w:pPr>
            <w:r>
              <w:rPr>
                <w:sz w:val="20"/>
                <w:szCs w:val="20"/>
              </w:rPr>
              <w:t xml:space="preserve">Contribution to periodic report by Government on CESCR </w:t>
            </w:r>
          </w:p>
          <w:p w14:paraId="4567AA19" w14:textId="77777777" w:rsidR="007E04B0" w:rsidRDefault="007E04B0" w:rsidP="006311EC">
            <w:pPr>
              <w:spacing w:after="0" w:line="240" w:lineRule="auto"/>
              <w:ind w:left="139"/>
              <w:rPr>
                <w:sz w:val="20"/>
                <w:szCs w:val="20"/>
              </w:rPr>
            </w:pPr>
            <w:r>
              <w:rPr>
                <w:sz w:val="20"/>
                <w:szCs w:val="20"/>
              </w:rPr>
              <w:t xml:space="preserve">Support to </w:t>
            </w:r>
            <w:r w:rsidRPr="00317111">
              <w:rPr>
                <w:sz w:val="20"/>
                <w:szCs w:val="20"/>
              </w:rPr>
              <w:t>National Health and</w:t>
            </w:r>
            <w:r>
              <w:rPr>
                <w:sz w:val="20"/>
                <w:szCs w:val="20"/>
              </w:rPr>
              <w:t xml:space="preserve"> Population Statistical System in collection of </w:t>
            </w:r>
            <w:r w:rsidRPr="00317111">
              <w:rPr>
                <w:sz w:val="20"/>
                <w:szCs w:val="20"/>
              </w:rPr>
              <w:t>surveillance data</w:t>
            </w:r>
            <w:r w:rsidRPr="00DC67A4">
              <w:rPr>
                <w:sz w:val="20"/>
                <w:szCs w:val="20"/>
              </w:rPr>
              <w:t xml:space="preserve"> </w:t>
            </w:r>
            <w:r>
              <w:rPr>
                <w:sz w:val="20"/>
                <w:szCs w:val="20"/>
              </w:rPr>
              <w:t>(UNFPA)</w:t>
            </w:r>
          </w:p>
          <w:p w14:paraId="34F54E56" w14:textId="77777777" w:rsidR="007E04B0" w:rsidRDefault="007E04B0" w:rsidP="006311EC">
            <w:pPr>
              <w:ind w:left="139"/>
              <w:rPr>
                <w:sz w:val="20"/>
                <w:szCs w:val="20"/>
              </w:rPr>
            </w:pPr>
          </w:p>
          <w:p w14:paraId="41CAF722" w14:textId="2AB07BA1" w:rsidR="007E04B0" w:rsidRPr="006311EC" w:rsidRDefault="007E04B0" w:rsidP="006311EC">
            <w:pPr>
              <w:ind w:left="139"/>
            </w:pPr>
          </w:p>
          <w:p w14:paraId="2277AE8B" w14:textId="77777777" w:rsidR="007E04B0" w:rsidRPr="00DC67A4" w:rsidRDefault="007E04B0" w:rsidP="006311EC">
            <w:pPr>
              <w:ind w:left="139"/>
              <w:rPr>
                <w:sz w:val="20"/>
                <w:szCs w:val="20"/>
              </w:rPr>
            </w:pPr>
          </w:p>
        </w:tc>
        <w:tc>
          <w:tcPr>
            <w:tcW w:w="2283" w:type="dxa"/>
          </w:tcPr>
          <w:p w14:paraId="646FC025" w14:textId="77777777" w:rsidR="007E04B0" w:rsidRPr="00317111" w:rsidRDefault="007E04B0" w:rsidP="006311EC">
            <w:pPr>
              <w:spacing w:after="0" w:line="240" w:lineRule="auto"/>
              <w:ind w:left="139"/>
              <w:rPr>
                <w:sz w:val="20"/>
                <w:szCs w:val="20"/>
              </w:rPr>
            </w:pPr>
            <w:r>
              <w:rPr>
                <w:sz w:val="20"/>
                <w:szCs w:val="20"/>
              </w:rPr>
              <w:t xml:space="preserve">Support to </w:t>
            </w:r>
            <w:r w:rsidRPr="00317111">
              <w:rPr>
                <w:sz w:val="20"/>
                <w:szCs w:val="20"/>
              </w:rPr>
              <w:t>National Health and</w:t>
            </w:r>
            <w:r>
              <w:rPr>
                <w:sz w:val="20"/>
                <w:szCs w:val="20"/>
              </w:rPr>
              <w:t xml:space="preserve"> Population Statistical System in collection of </w:t>
            </w:r>
            <w:r w:rsidRPr="00317111">
              <w:rPr>
                <w:sz w:val="20"/>
                <w:szCs w:val="20"/>
              </w:rPr>
              <w:t>surveillance data</w:t>
            </w:r>
          </w:p>
        </w:tc>
      </w:tr>
      <w:tr w:rsidR="007E04B0" w:rsidRPr="00FF7F0A" w14:paraId="2034926B" w14:textId="77777777" w:rsidTr="008556FD">
        <w:trPr>
          <w:trHeight w:val="966"/>
          <w:jc w:val="center"/>
        </w:trPr>
        <w:tc>
          <w:tcPr>
            <w:tcW w:w="725" w:type="dxa"/>
            <w:vMerge w:val="restart"/>
          </w:tcPr>
          <w:p w14:paraId="48928935" w14:textId="77777777" w:rsidR="007E04B0" w:rsidRPr="00317111" w:rsidRDefault="007E04B0" w:rsidP="008556FD">
            <w:pPr>
              <w:rPr>
                <w:sz w:val="20"/>
                <w:szCs w:val="20"/>
              </w:rPr>
            </w:pPr>
          </w:p>
        </w:tc>
        <w:tc>
          <w:tcPr>
            <w:tcW w:w="1710" w:type="dxa"/>
          </w:tcPr>
          <w:p w14:paraId="38A68F58" w14:textId="77777777" w:rsidR="007E04B0" w:rsidRPr="00317111" w:rsidRDefault="007E04B0" w:rsidP="008556FD">
            <w:pPr>
              <w:jc w:val="center"/>
              <w:rPr>
                <w:sz w:val="20"/>
                <w:szCs w:val="20"/>
              </w:rPr>
            </w:pPr>
            <w:r w:rsidRPr="00A76D71">
              <w:rPr>
                <w:b/>
                <w:sz w:val="20"/>
                <w:szCs w:val="20"/>
              </w:rPr>
              <w:t>Evaluations</w:t>
            </w:r>
            <w:r>
              <w:rPr>
                <w:sz w:val="20"/>
                <w:szCs w:val="20"/>
              </w:rPr>
              <w:t xml:space="preserve"> </w:t>
            </w:r>
          </w:p>
        </w:tc>
        <w:tc>
          <w:tcPr>
            <w:tcW w:w="2340" w:type="dxa"/>
          </w:tcPr>
          <w:p w14:paraId="68D5FBAF" w14:textId="77777777" w:rsidR="007E04B0" w:rsidRPr="00317111" w:rsidRDefault="007E04B0" w:rsidP="006311EC">
            <w:pPr>
              <w:spacing w:after="0" w:line="240" w:lineRule="auto"/>
              <w:ind w:left="139"/>
              <w:rPr>
                <w:sz w:val="20"/>
                <w:szCs w:val="20"/>
              </w:rPr>
            </w:pPr>
            <w:r>
              <w:rPr>
                <w:sz w:val="20"/>
                <w:szCs w:val="20"/>
              </w:rPr>
              <w:t>Relevant p</w:t>
            </w:r>
            <w:r w:rsidRPr="00317111">
              <w:rPr>
                <w:sz w:val="20"/>
                <w:szCs w:val="20"/>
              </w:rPr>
              <w:t xml:space="preserve">ilot initiatives </w:t>
            </w:r>
            <w:r>
              <w:rPr>
                <w:sz w:val="20"/>
                <w:szCs w:val="20"/>
              </w:rPr>
              <w:t xml:space="preserve">and project progress </w:t>
            </w:r>
            <w:r w:rsidRPr="00317111">
              <w:rPr>
                <w:sz w:val="20"/>
                <w:szCs w:val="20"/>
              </w:rPr>
              <w:t>evaluation</w:t>
            </w:r>
            <w:r>
              <w:rPr>
                <w:sz w:val="20"/>
                <w:szCs w:val="20"/>
              </w:rPr>
              <w:t>s</w:t>
            </w:r>
          </w:p>
        </w:tc>
        <w:tc>
          <w:tcPr>
            <w:tcW w:w="2520" w:type="dxa"/>
          </w:tcPr>
          <w:p w14:paraId="742544CF" w14:textId="77777777" w:rsidR="007E04B0" w:rsidRPr="00317111" w:rsidRDefault="007E04B0" w:rsidP="006311EC">
            <w:pPr>
              <w:spacing w:after="0" w:line="240" w:lineRule="auto"/>
              <w:ind w:left="139"/>
              <w:rPr>
                <w:sz w:val="20"/>
                <w:szCs w:val="20"/>
              </w:rPr>
            </w:pPr>
            <w:r>
              <w:rPr>
                <w:sz w:val="20"/>
                <w:szCs w:val="20"/>
              </w:rPr>
              <w:t>Relevant p</w:t>
            </w:r>
            <w:r w:rsidRPr="00317111">
              <w:rPr>
                <w:sz w:val="20"/>
                <w:szCs w:val="20"/>
              </w:rPr>
              <w:t xml:space="preserve">ilot initiatives </w:t>
            </w:r>
            <w:r>
              <w:rPr>
                <w:sz w:val="20"/>
                <w:szCs w:val="20"/>
              </w:rPr>
              <w:t xml:space="preserve">and project progress </w:t>
            </w:r>
            <w:r w:rsidRPr="00317111">
              <w:rPr>
                <w:sz w:val="20"/>
                <w:szCs w:val="20"/>
              </w:rPr>
              <w:t>evaluation</w:t>
            </w:r>
            <w:r>
              <w:rPr>
                <w:sz w:val="20"/>
                <w:szCs w:val="20"/>
              </w:rPr>
              <w:t>s</w:t>
            </w:r>
          </w:p>
          <w:p w14:paraId="54CDAA0A" w14:textId="77777777" w:rsidR="007E04B0" w:rsidRPr="00317111" w:rsidRDefault="007E04B0" w:rsidP="006311EC">
            <w:pPr>
              <w:spacing w:after="0" w:line="240" w:lineRule="auto"/>
              <w:ind w:left="139"/>
              <w:rPr>
                <w:sz w:val="20"/>
                <w:szCs w:val="20"/>
              </w:rPr>
            </w:pPr>
            <w:r w:rsidRPr="008E649D">
              <w:rPr>
                <w:sz w:val="20"/>
                <w:szCs w:val="20"/>
              </w:rPr>
              <w:t>Mid term evaluation of the Aral Sea joint programme II</w:t>
            </w:r>
          </w:p>
        </w:tc>
        <w:tc>
          <w:tcPr>
            <w:tcW w:w="2340" w:type="dxa"/>
          </w:tcPr>
          <w:p w14:paraId="710130C0" w14:textId="77777777" w:rsidR="007E04B0" w:rsidRPr="00317111" w:rsidRDefault="007E04B0" w:rsidP="006311EC">
            <w:pPr>
              <w:spacing w:after="0" w:line="240" w:lineRule="auto"/>
              <w:ind w:left="139"/>
              <w:rPr>
                <w:sz w:val="20"/>
                <w:szCs w:val="20"/>
              </w:rPr>
            </w:pPr>
            <w:r>
              <w:rPr>
                <w:sz w:val="20"/>
                <w:szCs w:val="20"/>
              </w:rPr>
              <w:t>Relevant p</w:t>
            </w:r>
            <w:r w:rsidRPr="00317111">
              <w:rPr>
                <w:sz w:val="20"/>
                <w:szCs w:val="20"/>
              </w:rPr>
              <w:t xml:space="preserve">ilot initiatives </w:t>
            </w:r>
            <w:r>
              <w:rPr>
                <w:sz w:val="20"/>
                <w:szCs w:val="20"/>
              </w:rPr>
              <w:t xml:space="preserve">and project progress </w:t>
            </w:r>
            <w:r w:rsidRPr="00317111">
              <w:rPr>
                <w:sz w:val="20"/>
                <w:szCs w:val="20"/>
              </w:rPr>
              <w:t>evaluation</w:t>
            </w:r>
            <w:r>
              <w:rPr>
                <w:sz w:val="20"/>
                <w:szCs w:val="20"/>
              </w:rPr>
              <w:t>s</w:t>
            </w:r>
          </w:p>
          <w:p w14:paraId="55B81DE6" w14:textId="77777777" w:rsidR="007E04B0" w:rsidRDefault="007E04B0" w:rsidP="006311EC">
            <w:pPr>
              <w:spacing w:after="0" w:line="240" w:lineRule="auto"/>
              <w:ind w:left="139"/>
              <w:rPr>
                <w:sz w:val="20"/>
                <w:szCs w:val="20"/>
              </w:rPr>
            </w:pPr>
            <w:r w:rsidRPr="008E649D">
              <w:rPr>
                <w:sz w:val="20"/>
                <w:szCs w:val="20"/>
              </w:rPr>
              <w:t>Final evaluation of the Aral Sea joint programme II</w:t>
            </w:r>
          </w:p>
          <w:p w14:paraId="135FECFB" w14:textId="77777777" w:rsidR="007E04B0" w:rsidRPr="00E339AF" w:rsidRDefault="007E04B0" w:rsidP="006311EC">
            <w:pPr>
              <w:spacing w:after="0" w:line="240" w:lineRule="auto"/>
              <w:ind w:left="139"/>
              <w:rPr>
                <w:sz w:val="20"/>
                <w:szCs w:val="20"/>
              </w:rPr>
            </w:pPr>
            <w:r w:rsidRPr="00E339AF">
              <w:rPr>
                <w:sz w:val="20"/>
                <w:szCs w:val="20"/>
              </w:rPr>
              <w:t>Final evaluation of the UPR support project </w:t>
            </w:r>
            <w:r>
              <w:rPr>
                <w:sz w:val="20"/>
                <w:szCs w:val="20"/>
              </w:rPr>
              <w:t>(UNDP)</w:t>
            </w:r>
          </w:p>
        </w:tc>
        <w:tc>
          <w:tcPr>
            <w:tcW w:w="2610" w:type="dxa"/>
          </w:tcPr>
          <w:p w14:paraId="6213064A" w14:textId="77777777" w:rsidR="007E04B0" w:rsidRPr="00317111" w:rsidRDefault="007E04B0" w:rsidP="006311EC">
            <w:pPr>
              <w:spacing w:after="0" w:line="240" w:lineRule="auto"/>
              <w:ind w:left="139"/>
              <w:rPr>
                <w:sz w:val="20"/>
                <w:szCs w:val="20"/>
              </w:rPr>
            </w:pPr>
            <w:r>
              <w:rPr>
                <w:sz w:val="20"/>
                <w:szCs w:val="20"/>
              </w:rPr>
              <w:t>Relevant p</w:t>
            </w:r>
            <w:r w:rsidRPr="00317111">
              <w:rPr>
                <w:sz w:val="20"/>
                <w:szCs w:val="20"/>
              </w:rPr>
              <w:t xml:space="preserve">ilot initiatives </w:t>
            </w:r>
            <w:r>
              <w:rPr>
                <w:sz w:val="20"/>
                <w:szCs w:val="20"/>
              </w:rPr>
              <w:t xml:space="preserve">and project progress </w:t>
            </w:r>
            <w:r w:rsidRPr="00317111">
              <w:rPr>
                <w:sz w:val="20"/>
                <w:szCs w:val="20"/>
              </w:rPr>
              <w:t>evaluation</w:t>
            </w:r>
            <w:r>
              <w:rPr>
                <w:sz w:val="20"/>
                <w:szCs w:val="20"/>
              </w:rPr>
              <w:t>s</w:t>
            </w:r>
          </w:p>
          <w:p w14:paraId="0EE52C10" w14:textId="77777777" w:rsidR="007E04B0" w:rsidRPr="00317111" w:rsidRDefault="007E04B0" w:rsidP="006311EC">
            <w:pPr>
              <w:spacing w:after="0" w:line="240" w:lineRule="auto"/>
              <w:ind w:left="139"/>
              <w:rPr>
                <w:sz w:val="20"/>
                <w:szCs w:val="20"/>
              </w:rPr>
            </w:pPr>
            <w:r>
              <w:rPr>
                <w:sz w:val="20"/>
                <w:szCs w:val="20"/>
              </w:rPr>
              <w:t xml:space="preserve">UNDAF end-of-cycle </w:t>
            </w:r>
            <w:r w:rsidRPr="00317111">
              <w:rPr>
                <w:sz w:val="20"/>
                <w:szCs w:val="20"/>
              </w:rPr>
              <w:t>evaluation</w:t>
            </w:r>
            <w:r>
              <w:rPr>
                <w:sz w:val="20"/>
                <w:szCs w:val="20"/>
              </w:rPr>
              <w:t xml:space="preserve"> </w:t>
            </w:r>
          </w:p>
          <w:p w14:paraId="08D819DD" w14:textId="77777777" w:rsidR="007E04B0" w:rsidRPr="00317111" w:rsidRDefault="007E04B0" w:rsidP="006311EC">
            <w:pPr>
              <w:ind w:left="139"/>
              <w:rPr>
                <w:sz w:val="20"/>
                <w:szCs w:val="20"/>
              </w:rPr>
            </w:pPr>
          </w:p>
        </w:tc>
        <w:tc>
          <w:tcPr>
            <w:tcW w:w="2283" w:type="dxa"/>
          </w:tcPr>
          <w:p w14:paraId="6564E1AA" w14:textId="77777777" w:rsidR="007E04B0" w:rsidRPr="00317111" w:rsidRDefault="007E04B0" w:rsidP="006311EC">
            <w:pPr>
              <w:spacing w:after="0" w:line="240" w:lineRule="auto"/>
              <w:ind w:left="139"/>
              <w:rPr>
                <w:sz w:val="20"/>
                <w:szCs w:val="20"/>
              </w:rPr>
            </w:pPr>
            <w:r>
              <w:rPr>
                <w:sz w:val="20"/>
                <w:szCs w:val="20"/>
              </w:rPr>
              <w:t>Relevant p</w:t>
            </w:r>
            <w:r w:rsidRPr="00317111">
              <w:rPr>
                <w:sz w:val="20"/>
                <w:szCs w:val="20"/>
              </w:rPr>
              <w:t xml:space="preserve">ilot initiatives </w:t>
            </w:r>
            <w:r>
              <w:rPr>
                <w:sz w:val="20"/>
                <w:szCs w:val="20"/>
              </w:rPr>
              <w:t xml:space="preserve">and project progress </w:t>
            </w:r>
            <w:r w:rsidRPr="00317111">
              <w:rPr>
                <w:sz w:val="20"/>
                <w:szCs w:val="20"/>
              </w:rPr>
              <w:t>evaluation</w:t>
            </w:r>
            <w:r>
              <w:rPr>
                <w:sz w:val="20"/>
                <w:szCs w:val="20"/>
              </w:rPr>
              <w:t>s</w:t>
            </w:r>
          </w:p>
          <w:p w14:paraId="6A32214E" w14:textId="77777777" w:rsidR="007E04B0" w:rsidRPr="00317111" w:rsidRDefault="007E04B0" w:rsidP="006311EC">
            <w:pPr>
              <w:ind w:left="139"/>
              <w:rPr>
                <w:sz w:val="20"/>
                <w:szCs w:val="20"/>
              </w:rPr>
            </w:pPr>
          </w:p>
        </w:tc>
      </w:tr>
      <w:tr w:rsidR="007E04B0" w:rsidRPr="00317111" w14:paraId="4D4B4E40" w14:textId="77777777" w:rsidTr="008556FD">
        <w:trPr>
          <w:trHeight w:val="1705"/>
          <w:jc w:val="center"/>
        </w:trPr>
        <w:tc>
          <w:tcPr>
            <w:tcW w:w="725" w:type="dxa"/>
            <w:vMerge/>
          </w:tcPr>
          <w:p w14:paraId="1BE1C7A0" w14:textId="77777777" w:rsidR="007E04B0" w:rsidRPr="00FF7F0A" w:rsidRDefault="007E04B0" w:rsidP="008556FD">
            <w:pPr>
              <w:rPr>
                <w:sz w:val="20"/>
                <w:szCs w:val="20"/>
              </w:rPr>
            </w:pPr>
          </w:p>
        </w:tc>
        <w:tc>
          <w:tcPr>
            <w:tcW w:w="1710" w:type="dxa"/>
          </w:tcPr>
          <w:p w14:paraId="3FB3F3CE" w14:textId="77777777" w:rsidR="007E04B0" w:rsidRPr="00317111" w:rsidRDefault="007E04B0" w:rsidP="008556FD">
            <w:pPr>
              <w:jc w:val="center"/>
              <w:rPr>
                <w:sz w:val="20"/>
                <w:szCs w:val="20"/>
              </w:rPr>
            </w:pPr>
            <w:r w:rsidRPr="00A76D71">
              <w:rPr>
                <w:b/>
                <w:sz w:val="20"/>
                <w:szCs w:val="20"/>
              </w:rPr>
              <w:t xml:space="preserve">Reviews </w:t>
            </w:r>
          </w:p>
        </w:tc>
        <w:tc>
          <w:tcPr>
            <w:tcW w:w="2340" w:type="dxa"/>
          </w:tcPr>
          <w:p w14:paraId="759D05E4" w14:textId="77777777" w:rsidR="007E04B0" w:rsidRDefault="007E04B0" w:rsidP="006311EC">
            <w:pPr>
              <w:spacing w:after="0" w:line="240" w:lineRule="auto"/>
              <w:ind w:left="139"/>
              <w:rPr>
                <w:sz w:val="20"/>
                <w:szCs w:val="20"/>
              </w:rPr>
            </w:pPr>
            <w:r>
              <w:rPr>
                <w:sz w:val="20"/>
                <w:szCs w:val="20"/>
              </w:rPr>
              <w:t>Results Groups</w:t>
            </w:r>
            <w:r w:rsidRPr="00317111">
              <w:rPr>
                <w:sz w:val="20"/>
                <w:szCs w:val="20"/>
              </w:rPr>
              <w:t xml:space="preserve"> </w:t>
            </w:r>
            <w:r>
              <w:rPr>
                <w:sz w:val="20"/>
                <w:szCs w:val="20"/>
              </w:rPr>
              <w:t xml:space="preserve">Annual Review; </w:t>
            </w:r>
          </w:p>
          <w:p w14:paraId="23F7F6CA" w14:textId="77777777" w:rsidR="007E04B0" w:rsidRDefault="007E04B0" w:rsidP="006311EC">
            <w:pPr>
              <w:spacing w:after="0" w:line="240" w:lineRule="auto"/>
              <w:ind w:left="139"/>
              <w:rPr>
                <w:sz w:val="20"/>
                <w:szCs w:val="20"/>
              </w:rPr>
            </w:pPr>
            <w:r w:rsidRPr="00317111">
              <w:rPr>
                <w:sz w:val="20"/>
                <w:szCs w:val="20"/>
              </w:rPr>
              <w:t xml:space="preserve">UNDAF </w:t>
            </w:r>
            <w:r>
              <w:rPr>
                <w:sz w:val="20"/>
                <w:szCs w:val="20"/>
              </w:rPr>
              <w:t>and JWP A</w:t>
            </w:r>
            <w:r w:rsidRPr="00317111">
              <w:rPr>
                <w:sz w:val="20"/>
                <w:szCs w:val="20"/>
              </w:rPr>
              <w:t>nnual Review</w:t>
            </w:r>
            <w:r>
              <w:rPr>
                <w:sz w:val="20"/>
                <w:szCs w:val="20"/>
              </w:rPr>
              <w:t xml:space="preserve">, </w:t>
            </w:r>
          </w:p>
          <w:p w14:paraId="7AC359B4" w14:textId="77777777" w:rsidR="007E04B0" w:rsidRDefault="007E04B0" w:rsidP="006311EC">
            <w:pPr>
              <w:spacing w:after="0" w:line="240" w:lineRule="auto"/>
              <w:ind w:left="139"/>
              <w:rPr>
                <w:sz w:val="20"/>
                <w:szCs w:val="20"/>
              </w:rPr>
            </w:pPr>
            <w:r>
              <w:rPr>
                <w:sz w:val="20"/>
                <w:szCs w:val="20"/>
              </w:rPr>
              <w:t>UN Agencies</w:t>
            </w:r>
            <w:r w:rsidRPr="00317111">
              <w:rPr>
                <w:sz w:val="20"/>
                <w:szCs w:val="20"/>
              </w:rPr>
              <w:t xml:space="preserve"> Annual Review</w:t>
            </w:r>
            <w:r>
              <w:rPr>
                <w:sz w:val="20"/>
                <w:szCs w:val="20"/>
              </w:rPr>
              <w:t xml:space="preserve">s; </w:t>
            </w:r>
          </w:p>
          <w:p w14:paraId="335542AE" w14:textId="77777777" w:rsidR="007E04B0" w:rsidRPr="00317111" w:rsidRDefault="007E04B0" w:rsidP="006311EC">
            <w:pPr>
              <w:spacing w:after="0" w:line="240" w:lineRule="auto"/>
              <w:ind w:left="139"/>
              <w:rPr>
                <w:sz w:val="20"/>
                <w:szCs w:val="20"/>
              </w:rPr>
            </w:pPr>
            <w:r>
              <w:rPr>
                <w:sz w:val="20"/>
                <w:szCs w:val="20"/>
              </w:rPr>
              <w:t>Relevant monitoring visits to the sites</w:t>
            </w:r>
          </w:p>
        </w:tc>
        <w:tc>
          <w:tcPr>
            <w:tcW w:w="2520" w:type="dxa"/>
          </w:tcPr>
          <w:p w14:paraId="68EBE374" w14:textId="77777777" w:rsidR="007E04B0" w:rsidRDefault="007E04B0" w:rsidP="006311EC">
            <w:pPr>
              <w:spacing w:after="0" w:line="240" w:lineRule="auto"/>
              <w:ind w:left="139"/>
              <w:rPr>
                <w:sz w:val="20"/>
                <w:szCs w:val="20"/>
              </w:rPr>
            </w:pPr>
            <w:r>
              <w:rPr>
                <w:sz w:val="20"/>
                <w:szCs w:val="20"/>
              </w:rPr>
              <w:t>Results Groups</w:t>
            </w:r>
            <w:r w:rsidRPr="00317111">
              <w:rPr>
                <w:sz w:val="20"/>
                <w:szCs w:val="20"/>
              </w:rPr>
              <w:t xml:space="preserve"> </w:t>
            </w:r>
            <w:r>
              <w:rPr>
                <w:sz w:val="20"/>
                <w:szCs w:val="20"/>
              </w:rPr>
              <w:t xml:space="preserve">Annual Review; </w:t>
            </w:r>
          </w:p>
          <w:p w14:paraId="3C81B59A" w14:textId="77777777" w:rsidR="007E04B0" w:rsidRDefault="007E04B0" w:rsidP="006311EC">
            <w:pPr>
              <w:spacing w:after="0" w:line="240" w:lineRule="auto"/>
              <w:ind w:left="139"/>
              <w:rPr>
                <w:sz w:val="20"/>
                <w:szCs w:val="20"/>
              </w:rPr>
            </w:pPr>
            <w:r w:rsidRPr="00317111">
              <w:rPr>
                <w:sz w:val="20"/>
                <w:szCs w:val="20"/>
              </w:rPr>
              <w:t xml:space="preserve">UNDAF </w:t>
            </w:r>
            <w:r>
              <w:rPr>
                <w:sz w:val="20"/>
                <w:szCs w:val="20"/>
              </w:rPr>
              <w:t>and JWP A</w:t>
            </w:r>
            <w:r w:rsidRPr="00317111">
              <w:rPr>
                <w:sz w:val="20"/>
                <w:szCs w:val="20"/>
              </w:rPr>
              <w:t>nnual Review</w:t>
            </w:r>
            <w:r>
              <w:rPr>
                <w:sz w:val="20"/>
                <w:szCs w:val="20"/>
              </w:rPr>
              <w:t xml:space="preserve">, </w:t>
            </w:r>
          </w:p>
          <w:p w14:paraId="5720B454" w14:textId="77777777" w:rsidR="007E04B0" w:rsidRDefault="007E04B0" w:rsidP="006311EC">
            <w:pPr>
              <w:spacing w:after="0" w:line="240" w:lineRule="auto"/>
              <w:ind w:left="139"/>
              <w:rPr>
                <w:sz w:val="20"/>
                <w:szCs w:val="20"/>
              </w:rPr>
            </w:pPr>
            <w:r>
              <w:rPr>
                <w:sz w:val="20"/>
                <w:szCs w:val="20"/>
              </w:rPr>
              <w:t>UN Agencies</w:t>
            </w:r>
            <w:r w:rsidRPr="00317111">
              <w:rPr>
                <w:sz w:val="20"/>
                <w:szCs w:val="20"/>
              </w:rPr>
              <w:t xml:space="preserve"> Annual Review</w:t>
            </w:r>
            <w:r>
              <w:rPr>
                <w:sz w:val="20"/>
                <w:szCs w:val="20"/>
              </w:rPr>
              <w:t xml:space="preserve">s; </w:t>
            </w:r>
          </w:p>
          <w:p w14:paraId="1CB2DD20" w14:textId="77777777" w:rsidR="007E04B0" w:rsidRPr="00317111" w:rsidRDefault="007E04B0" w:rsidP="006311EC">
            <w:pPr>
              <w:spacing w:after="0" w:line="240" w:lineRule="auto"/>
              <w:ind w:left="139"/>
              <w:rPr>
                <w:sz w:val="20"/>
                <w:szCs w:val="20"/>
              </w:rPr>
            </w:pPr>
            <w:r>
              <w:rPr>
                <w:sz w:val="20"/>
                <w:szCs w:val="20"/>
              </w:rPr>
              <w:t>Relevant monitoring visits to the sites</w:t>
            </w:r>
          </w:p>
        </w:tc>
        <w:tc>
          <w:tcPr>
            <w:tcW w:w="2340" w:type="dxa"/>
          </w:tcPr>
          <w:p w14:paraId="14D9C99A" w14:textId="77777777" w:rsidR="007E04B0" w:rsidRDefault="007E04B0" w:rsidP="006311EC">
            <w:pPr>
              <w:spacing w:after="0" w:line="240" w:lineRule="auto"/>
              <w:ind w:left="139"/>
              <w:rPr>
                <w:sz w:val="20"/>
                <w:szCs w:val="20"/>
              </w:rPr>
            </w:pPr>
            <w:r w:rsidRPr="00317111">
              <w:rPr>
                <w:sz w:val="20"/>
                <w:szCs w:val="20"/>
              </w:rPr>
              <w:t xml:space="preserve">UNDAF </w:t>
            </w:r>
            <w:r>
              <w:rPr>
                <w:sz w:val="20"/>
                <w:szCs w:val="20"/>
              </w:rPr>
              <w:t xml:space="preserve">Midterm </w:t>
            </w:r>
            <w:r w:rsidRPr="00317111">
              <w:rPr>
                <w:sz w:val="20"/>
                <w:szCs w:val="20"/>
              </w:rPr>
              <w:t>Review</w:t>
            </w:r>
          </w:p>
          <w:p w14:paraId="0217DC89" w14:textId="77777777" w:rsidR="007E04B0" w:rsidRPr="00317111" w:rsidRDefault="007E04B0" w:rsidP="006311EC">
            <w:pPr>
              <w:spacing w:after="0" w:line="240" w:lineRule="auto"/>
              <w:ind w:left="139"/>
              <w:rPr>
                <w:sz w:val="20"/>
                <w:szCs w:val="20"/>
              </w:rPr>
            </w:pPr>
            <w:r w:rsidRPr="00A76D71">
              <w:rPr>
                <w:sz w:val="20"/>
                <w:szCs w:val="20"/>
              </w:rPr>
              <w:t>Relevant monitoring visits to the sites</w:t>
            </w:r>
          </w:p>
        </w:tc>
        <w:tc>
          <w:tcPr>
            <w:tcW w:w="2610" w:type="dxa"/>
          </w:tcPr>
          <w:p w14:paraId="68742119" w14:textId="77777777" w:rsidR="007E04B0" w:rsidRDefault="007E04B0" w:rsidP="006311EC">
            <w:pPr>
              <w:spacing w:after="0" w:line="240" w:lineRule="auto"/>
              <w:ind w:left="139"/>
              <w:rPr>
                <w:sz w:val="20"/>
                <w:szCs w:val="20"/>
              </w:rPr>
            </w:pPr>
            <w:r>
              <w:rPr>
                <w:sz w:val="20"/>
                <w:szCs w:val="20"/>
              </w:rPr>
              <w:t>Results Groups</w:t>
            </w:r>
            <w:r w:rsidRPr="00317111">
              <w:rPr>
                <w:sz w:val="20"/>
                <w:szCs w:val="20"/>
              </w:rPr>
              <w:t xml:space="preserve"> </w:t>
            </w:r>
            <w:r>
              <w:rPr>
                <w:sz w:val="20"/>
                <w:szCs w:val="20"/>
              </w:rPr>
              <w:t xml:space="preserve">Annual Review; </w:t>
            </w:r>
          </w:p>
          <w:p w14:paraId="4A26B82A" w14:textId="77777777" w:rsidR="007E04B0" w:rsidRDefault="007E04B0" w:rsidP="006311EC">
            <w:pPr>
              <w:spacing w:after="0" w:line="240" w:lineRule="auto"/>
              <w:ind w:left="139"/>
              <w:rPr>
                <w:sz w:val="20"/>
                <w:szCs w:val="20"/>
              </w:rPr>
            </w:pPr>
            <w:r w:rsidRPr="00317111">
              <w:rPr>
                <w:sz w:val="20"/>
                <w:szCs w:val="20"/>
              </w:rPr>
              <w:t xml:space="preserve">UNDAF </w:t>
            </w:r>
            <w:r>
              <w:rPr>
                <w:sz w:val="20"/>
                <w:szCs w:val="20"/>
              </w:rPr>
              <w:t>and JWP A</w:t>
            </w:r>
            <w:r w:rsidRPr="00317111">
              <w:rPr>
                <w:sz w:val="20"/>
                <w:szCs w:val="20"/>
              </w:rPr>
              <w:t>nnual Review</w:t>
            </w:r>
            <w:r>
              <w:rPr>
                <w:sz w:val="20"/>
                <w:szCs w:val="20"/>
              </w:rPr>
              <w:t xml:space="preserve">, </w:t>
            </w:r>
          </w:p>
          <w:p w14:paraId="4A740C4F" w14:textId="77777777" w:rsidR="007E04B0" w:rsidRDefault="007E04B0" w:rsidP="006311EC">
            <w:pPr>
              <w:spacing w:after="0" w:line="240" w:lineRule="auto"/>
              <w:ind w:left="139"/>
              <w:rPr>
                <w:sz w:val="20"/>
                <w:szCs w:val="20"/>
              </w:rPr>
            </w:pPr>
            <w:r>
              <w:rPr>
                <w:sz w:val="20"/>
                <w:szCs w:val="20"/>
              </w:rPr>
              <w:t>UN Agencies</w:t>
            </w:r>
            <w:r w:rsidRPr="00317111">
              <w:rPr>
                <w:sz w:val="20"/>
                <w:szCs w:val="20"/>
              </w:rPr>
              <w:t xml:space="preserve"> Annual Review</w:t>
            </w:r>
            <w:r>
              <w:rPr>
                <w:sz w:val="20"/>
                <w:szCs w:val="20"/>
              </w:rPr>
              <w:t xml:space="preserve">s; </w:t>
            </w:r>
          </w:p>
          <w:p w14:paraId="6108FF80" w14:textId="77777777" w:rsidR="007E04B0" w:rsidRPr="00317111" w:rsidRDefault="007E04B0" w:rsidP="006311EC">
            <w:pPr>
              <w:spacing w:after="0" w:line="240" w:lineRule="auto"/>
              <w:ind w:left="139"/>
              <w:rPr>
                <w:sz w:val="20"/>
                <w:szCs w:val="20"/>
              </w:rPr>
            </w:pPr>
            <w:r>
              <w:rPr>
                <w:sz w:val="20"/>
                <w:szCs w:val="20"/>
              </w:rPr>
              <w:t>Relevant monitoring visits to the sites</w:t>
            </w:r>
          </w:p>
        </w:tc>
        <w:tc>
          <w:tcPr>
            <w:tcW w:w="2283" w:type="dxa"/>
          </w:tcPr>
          <w:p w14:paraId="313EB24F" w14:textId="77777777" w:rsidR="007E04B0" w:rsidRPr="00317111" w:rsidRDefault="007E04B0" w:rsidP="006311EC">
            <w:pPr>
              <w:spacing w:after="0" w:line="240" w:lineRule="auto"/>
              <w:ind w:left="139"/>
              <w:rPr>
                <w:sz w:val="20"/>
                <w:szCs w:val="20"/>
              </w:rPr>
            </w:pPr>
            <w:r w:rsidRPr="00317111">
              <w:rPr>
                <w:sz w:val="20"/>
                <w:szCs w:val="20"/>
              </w:rPr>
              <w:t xml:space="preserve">UNDAF </w:t>
            </w:r>
            <w:r>
              <w:rPr>
                <w:sz w:val="20"/>
                <w:szCs w:val="20"/>
              </w:rPr>
              <w:t xml:space="preserve">Progress Report  </w:t>
            </w:r>
          </w:p>
        </w:tc>
      </w:tr>
      <w:tr w:rsidR="007E04B0" w:rsidRPr="00317111" w14:paraId="2490E5FC" w14:textId="77777777" w:rsidTr="008556FD">
        <w:trPr>
          <w:trHeight w:val="261"/>
          <w:jc w:val="center"/>
        </w:trPr>
        <w:tc>
          <w:tcPr>
            <w:tcW w:w="725" w:type="dxa"/>
            <w:vMerge w:val="restart"/>
            <w:noWrap/>
            <w:textDirection w:val="btLr"/>
          </w:tcPr>
          <w:p w14:paraId="5D05C703" w14:textId="77777777" w:rsidR="007E04B0" w:rsidRPr="00E339AF" w:rsidRDefault="007E04B0" w:rsidP="008556FD">
            <w:pPr>
              <w:jc w:val="center"/>
              <w:rPr>
                <w:b/>
                <w:sz w:val="20"/>
                <w:szCs w:val="20"/>
              </w:rPr>
            </w:pPr>
            <w:r w:rsidRPr="00E339AF">
              <w:rPr>
                <w:b/>
                <w:sz w:val="40"/>
                <w:szCs w:val="20"/>
                <w:lang w:val="en-GB"/>
              </w:rPr>
              <w:t>Planning</w:t>
            </w:r>
            <w:r w:rsidRPr="00E339AF">
              <w:rPr>
                <w:b/>
                <w:sz w:val="40"/>
                <w:szCs w:val="20"/>
              </w:rPr>
              <w:t xml:space="preserve"> </w:t>
            </w:r>
            <w:r w:rsidRPr="00E339AF">
              <w:rPr>
                <w:b/>
                <w:sz w:val="40"/>
                <w:szCs w:val="20"/>
                <w:lang w:val="en-GB"/>
              </w:rPr>
              <w:t>references</w:t>
            </w:r>
          </w:p>
        </w:tc>
        <w:tc>
          <w:tcPr>
            <w:tcW w:w="1710" w:type="dxa"/>
          </w:tcPr>
          <w:p w14:paraId="41B0AF28" w14:textId="77777777" w:rsidR="007E04B0" w:rsidRPr="00B3058D" w:rsidRDefault="007E04B0" w:rsidP="008556FD">
            <w:pPr>
              <w:jc w:val="center"/>
              <w:rPr>
                <w:sz w:val="20"/>
                <w:szCs w:val="20"/>
              </w:rPr>
            </w:pPr>
            <w:r w:rsidRPr="00A76D71">
              <w:rPr>
                <w:b/>
                <w:sz w:val="20"/>
                <w:szCs w:val="20"/>
              </w:rPr>
              <w:t>UNDAF Evaluation milestones</w:t>
            </w:r>
          </w:p>
        </w:tc>
        <w:tc>
          <w:tcPr>
            <w:tcW w:w="2340" w:type="dxa"/>
          </w:tcPr>
          <w:p w14:paraId="323C6F0B" w14:textId="77777777" w:rsidR="007E04B0" w:rsidRPr="00317111" w:rsidRDefault="007E04B0" w:rsidP="006311EC">
            <w:pPr>
              <w:spacing w:after="0" w:line="240" w:lineRule="auto"/>
              <w:ind w:left="139"/>
              <w:rPr>
                <w:sz w:val="20"/>
                <w:szCs w:val="20"/>
              </w:rPr>
            </w:pPr>
            <w:r>
              <w:rPr>
                <w:sz w:val="20"/>
                <w:szCs w:val="20"/>
              </w:rPr>
              <w:t>UNDAF annual progress review</w:t>
            </w:r>
          </w:p>
        </w:tc>
        <w:tc>
          <w:tcPr>
            <w:tcW w:w="2520" w:type="dxa"/>
          </w:tcPr>
          <w:p w14:paraId="537CC6D9" w14:textId="77777777" w:rsidR="007E04B0" w:rsidRPr="00317111" w:rsidRDefault="007E04B0" w:rsidP="006311EC">
            <w:pPr>
              <w:spacing w:after="0" w:line="240" w:lineRule="auto"/>
              <w:ind w:left="139"/>
              <w:rPr>
                <w:sz w:val="20"/>
                <w:szCs w:val="20"/>
              </w:rPr>
            </w:pPr>
            <w:r>
              <w:rPr>
                <w:sz w:val="20"/>
                <w:szCs w:val="20"/>
              </w:rPr>
              <w:t>UNDAF annual progress review</w:t>
            </w:r>
          </w:p>
        </w:tc>
        <w:tc>
          <w:tcPr>
            <w:tcW w:w="2340" w:type="dxa"/>
          </w:tcPr>
          <w:p w14:paraId="74E5421A" w14:textId="77777777" w:rsidR="007E04B0" w:rsidRDefault="007E04B0" w:rsidP="006311EC">
            <w:pPr>
              <w:spacing w:after="0" w:line="240" w:lineRule="auto"/>
              <w:ind w:left="139"/>
              <w:rPr>
                <w:sz w:val="20"/>
                <w:szCs w:val="20"/>
              </w:rPr>
            </w:pPr>
            <w:r>
              <w:rPr>
                <w:sz w:val="20"/>
                <w:szCs w:val="20"/>
              </w:rPr>
              <w:t>Data collection and analysis for m</w:t>
            </w:r>
            <w:r w:rsidRPr="00317111">
              <w:rPr>
                <w:sz w:val="20"/>
                <w:szCs w:val="20"/>
              </w:rPr>
              <w:t xml:space="preserve">id-term </w:t>
            </w:r>
            <w:r>
              <w:rPr>
                <w:sz w:val="20"/>
                <w:szCs w:val="20"/>
              </w:rPr>
              <w:t>UNDAF R</w:t>
            </w:r>
            <w:r w:rsidRPr="00317111">
              <w:rPr>
                <w:sz w:val="20"/>
                <w:szCs w:val="20"/>
              </w:rPr>
              <w:t>eview</w:t>
            </w:r>
            <w:r>
              <w:rPr>
                <w:sz w:val="20"/>
                <w:szCs w:val="20"/>
              </w:rPr>
              <w:t xml:space="preserve"> held in the middle of the year followed by respective amendments and improvements introduced </w:t>
            </w:r>
          </w:p>
          <w:p w14:paraId="1A25E665" w14:textId="77777777" w:rsidR="007E04B0" w:rsidRPr="00317111" w:rsidRDefault="007E04B0" w:rsidP="006311EC">
            <w:pPr>
              <w:ind w:left="139"/>
              <w:jc w:val="center"/>
              <w:rPr>
                <w:sz w:val="20"/>
                <w:szCs w:val="20"/>
              </w:rPr>
            </w:pPr>
          </w:p>
        </w:tc>
        <w:tc>
          <w:tcPr>
            <w:tcW w:w="2610" w:type="dxa"/>
          </w:tcPr>
          <w:p w14:paraId="3B04696A" w14:textId="77777777" w:rsidR="007E04B0" w:rsidRPr="00317111" w:rsidRDefault="007E04B0" w:rsidP="006311EC">
            <w:pPr>
              <w:spacing w:after="0" w:line="240" w:lineRule="auto"/>
              <w:ind w:left="139"/>
              <w:rPr>
                <w:sz w:val="20"/>
                <w:szCs w:val="20"/>
              </w:rPr>
            </w:pPr>
            <w:r>
              <w:rPr>
                <w:sz w:val="20"/>
                <w:szCs w:val="20"/>
              </w:rPr>
              <w:t xml:space="preserve">Data collection and, analysis started in second half of the year for </w:t>
            </w:r>
            <w:r w:rsidRPr="00317111">
              <w:rPr>
                <w:sz w:val="20"/>
                <w:szCs w:val="20"/>
              </w:rPr>
              <w:t xml:space="preserve">UNDAF </w:t>
            </w:r>
            <w:r w:rsidRPr="00F022E4">
              <w:rPr>
                <w:sz w:val="20"/>
                <w:szCs w:val="20"/>
              </w:rPr>
              <w:t xml:space="preserve">end-of-cycle </w:t>
            </w:r>
            <w:r w:rsidRPr="00317111">
              <w:rPr>
                <w:sz w:val="20"/>
                <w:szCs w:val="20"/>
              </w:rPr>
              <w:t>evaluation</w:t>
            </w:r>
            <w:r>
              <w:rPr>
                <w:sz w:val="20"/>
                <w:szCs w:val="20"/>
              </w:rPr>
              <w:t xml:space="preserve"> </w:t>
            </w:r>
          </w:p>
        </w:tc>
        <w:tc>
          <w:tcPr>
            <w:tcW w:w="2283" w:type="dxa"/>
          </w:tcPr>
          <w:p w14:paraId="334CCE3E" w14:textId="77777777" w:rsidR="007E04B0" w:rsidRPr="00317111" w:rsidRDefault="007E04B0" w:rsidP="006311EC">
            <w:pPr>
              <w:spacing w:after="0" w:line="240" w:lineRule="auto"/>
              <w:ind w:left="139"/>
              <w:rPr>
                <w:sz w:val="20"/>
                <w:szCs w:val="20"/>
              </w:rPr>
            </w:pPr>
            <w:r>
              <w:rPr>
                <w:sz w:val="20"/>
                <w:szCs w:val="20"/>
              </w:rPr>
              <w:t xml:space="preserve">Elaboration of new UNDAF based on results of CCA and UNDAF Evaluation </w:t>
            </w:r>
          </w:p>
        </w:tc>
      </w:tr>
      <w:tr w:rsidR="007E04B0" w:rsidRPr="00317111" w14:paraId="5F3832D4" w14:textId="77777777" w:rsidTr="008556FD">
        <w:trPr>
          <w:trHeight w:val="513"/>
          <w:jc w:val="center"/>
        </w:trPr>
        <w:tc>
          <w:tcPr>
            <w:tcW w:w="725" w:type="dxa"/>
            <w:vMerge/>
          </w:tcPr>
          <w:p w14:paraId="65D3B6A2" w14:textId="77777777" w:rsidR="007E04B0" w:rsidRPr="00317111" w:rsidRDefault="007E04B0" w:rsidP="008556FD">
            <w:pPr>
              <w:rPr>
                <w:sz w:val="20"/>
                <w:szCs w:val="20"/>
              </w:rPr>
            </w:pPr>
          </w:p>
        </w:tc>
        <w:tc>
          <w:tcPr>
            <w:tcW w:w="1710" w:type="dxa"/>
          </w:tcPr>
          <w:p w14:paraId="061246A3" w14:textId="77777777" w:rsidR="007E04B0" w:rsidRPr="00B3058D" w:rsidRDefault="007E04B0" w:rsidP="008556FD">
            <w:pPr>
              <w:jc w:val="center"/>
              <w:rPr>
                <w:sz w:val="20"/>
                <w:szCs w:val="20"/>
              </w:rPr>
            </w:pPr>
            <w:r w:rsidRPr="00A76D71">
              <w:rPr>
                <w:b/>
                <w:sz w:val="20"/>
                <w:szCs w:val="20"/>
              </w:rPr>
              <w:t xml:space="preserve">M&amp;E capacity </w:t>
            </w:r>
            <w:r>
              <w:rPr>
                <w:b/>
                <w:sz w:val="20"/>
                <w:szCs w:val="20"/>
              </w:rPr>
              <w:t>development</w:t>
            </w:r>
            <w:r>
              <w:rPr>
                <w:sz w:val="20"/>
                <w:szCs w:val="20"/>
              </w:rPr>
              <w:t xml:space="preserve"> </w:t>
            </w:r>
          </w:p>
        </w:tc>
        <w:tc>
          <w:tcPr>
            <w:tcW w:w="2340" w:type="dxa"/>
          </w:tcPr>
          <w:p w14:paraId="062C9045" w14:textId="77777777" w:rsidR="007E04B0" w:rsidRDefault="007E04B0" w:rsidP="006311EC">
            <w:pPr>
              <w:spacing w:after="0" w:line="240" w:lineRule="auto"/>
              <w:ind w:left="139"/>
              <w:rPr>
                <w:sz w:val="20"/>
                <w:szCs w:val="20"/>
              </w:rPr>
            </w:pPr>
            <w:r w:rsidRPr="00317111">
              <w:rPr>
                <w:sz w:val="20"/>
                <w:szCs w:val="20"/>
              </w:rPr>
              <w:t xml:space="preserve">Training </w:t>
            </w:r>
            <w:r>
              <w:rPr>
                <w:sz w:val="20"/>
                <w:szCs w:val="20"/>
              </w:rPr>
              <w:t xml:space="preserve">on RBM and M&amp;E </w:t>
            </w:r>
            <w:r w:rsidRPr="00317111">
              <w:rPr>
                <w:sz w:val="20"/>
                <w:szCs w:val="20"/>
              </w:rPr>
              <w:t xml:space="preserve">capacities of </w:t>
            </w:r>
            <w:r>
              <w:rPr>
                <w:sz w:val="20"/>
                <w:szCs w:val="20"/>
              </w:rPr>
              <w:t xml:space="preserve">UN and national partners; </w:t>
            </w:r>
          </w:p>
          <w:p w14:paraId="76A74B41" w14:textId="77777777" w:rsidR="007E04B0" w:rsidRPr="00317111" w:rsidRDefault="007E04B0" w:rsidP="006311EC">
            <w:pPr>
              <w:spacing w:after="0" w:line="240" w:lineRule="auto"/>
              <w:ind w:left="139"/>
              <w:rPr>
                <w:sz w:val="20"/>
                <w:szCs w:val="20"/>
              </w:rPr>
            </w:pPr>
            <w:r>
              <w:rPr>
                <w:sz w:val="20"/>
                <w:szCs w:val="20"/>
              </w:rPr>
              <w:t>Training on increasing capacity of national partners on SDG-focused data collection and analysis</w:t>
            </w:r>
          </w:p>
        </w:tc>
        <w:tc>
          <w:tcPr>
            <w:tcW w:w="2520" w:type="dxa"/>
          </w:tcPr>
          <w:p w14:paraId="0AFEF28E" w14:textId="77777777" w:rsidR="007E04B0" w:rsidRPr="00317111" w:rsidRDefault="007E04B0" w:rsidP="006311EC">
            <w:pPr>
              <w:spacing w:after="0" w:line="240" w:lineRule="auto"/>
              <w:ind w:left="139"/>
              <w:rPr>
                <w:sz w:val="20"/>
                <w:szCs w:val="20"/>
              </w:rPr>
            </w:pPr>
            <w:r>
              <w:rPr>
                <w:sz w:val="20"/>
                <w:szCs w:val="20"/>
              </w:rPr>
              <w:t xml:space="preserve">Training on increasing capacity of national partners on SDG-focused data collection and analysis </w:t>
            </w:r>
          </w:p>
        </w:tc>
        <w:tc>
          <w:tcPr>
            <w:tcW w:w="2340" w:type="dxa"/>
          </w:tcPr>
          <w:p w14:paraId="71ABE176" w14:textId="77777777" w:rsidR="007E04B0" w:rsidRPr="00317111" w:rsidRDefault="007E04B0" w:rsidP="006311EC">
            <w:pPr>
              <w:spacing w:after="0" w:line="240" w:lineRule="auto"/>
              <w:ind w:left="139"/>
              <w:rPr>
                <w:sz w:val="20"/>
                <w:szCs w:val="20"/>
              </w:rPr>
            </w:pPr>
            <w:r w:rsidRPr="00317111">
              <w:rPr>
                <w:sz w:val="20"/>
                <w:szCs w:val="20"/>
              </w:rPr>
              <w:t xml:space="preserve">Training </w:t>
            </w:r>
            <w:r>
              <w:rPr>
                <w:sz w:val="20"/>
                <w:szCs w:val="20"/>
              </w:rPr>
              <w:t>o</w:t>
            </w:r>
            <w:r w:rsidRPr="00317111">
              <w:rPr>
                <w:sz w:val="20"/>
                <w:szCs w:val="20"/>
              </w:rPr>
              <w:t xml:space="preserve">n increasing </w:t>
            </w:r>
            <w:r>
              <w:rPr>
                <w:sz w:val="20"/>
                <w:szCs w:val="20"/>
              </w:rPr>
              <w:t xml:space="preserve">M&amp;E and </w:t>
            </w:r>
            <w:r w:rsidRPr="00317111">
              <w:rPr>
                <w:sz w:val="20"/>
                <w:szCs w:val="20"/>
              </w:rPr>
              <w:t xml:space="preserve">research capacities of </w:t>
            </w:r>
            <w:r>
              <w:rPr>
                <w:sz w:val="20"/>
                <w:szCs w:val="20"/>
              </w:rPr>
              <w:t xml:space="preserve">UN staff and </w:t>
            </w:r>
            <w:r w:rsidRPr="00317111">
              <w:rPr>
                <w:sz w:val="20"/>
                <w:szCs w:val="20"/>
              </w:rPr>
              <w:t xml:space="preserve">national </w:t>
            </w:r>
            <w:r>
              <w:rPr>
                <w:sz w:val="20"/>
                <w:szCs w:val="20"/>
              </w:rPr>
              <w:t xml:space="preserve">partners and </w:t>
            </w:r>
            <w:r w:rsidRPr="00317111">
              <w:rPr>
                <w:sz w:val="20"/>
                <w:szCs w:val="20"/>
              </w:rPr>
              <w:t>research institutions</w:t>
            </w:r>
          </w:p>
        </w:tc>
        <w:tc>
          <w:tcPr>
            <w:tcW w:w="2610" w:type="dxa"/>
          </w:tcPr>
          <w:p w14:paraId="69F56EB1" w14:textId="77777777" w:rsidR="007E04B0" w:rsidRDefault="007E04B0" w:rsidP="006311EC">
            <w:pPr>
              <w:spacing w:after="0" w:line="240" w:lineRule="auto"/>
              <w:ind w:left="139"/>
              <w:rPr>
                <w:sz w:val="20"/>
                <w:szCs w:val="20"/>
              </w:rPr>
            </w:pPr>
            <w:r w:rsidRPr="00317111">
              <w:rPr>
                <w:sz w:val="20"/>
                <w:szCs w:val="20"/>
              </w:rPr>
              <w:t xml:space="preserve">Training </w:t>
            </w:r>
            <w:r>
              <w:rPr>
                <w:sz w:val="20"/>
                <w:szCs w:val="20"/>
              </w:rPr>
              <w:t>o</w:t>
            </w:r>
            <w:r w:rsidRPr="00317111">
              <w:rPr>
                <w:sz w:val="20"/>
                <w:szCs w:val="20"/>
              </w:rPr>
              <w:t xml:space="preserve">n increasing </w:t>
            </w:r>
            <w:r>
              <w:rPr>
                <w:sz w:val="20"/>
                <w:szCs w:val="20"/>
              </w:rPr>
              <w:t xml:space="preserve">M&amp;E and </w:t>
            </w:r>
            <w:r w:rsidRPr="00317111">
              <w:rPr>
                <w:sz w:val="20"/>
                <w:szCs w:val="20"/>
              </w:rPr>
              <w:t xml:space="preserve">research capacities of </w:t>
            </w:r>
            <w:r>
              <w:rPr>
                <w:sz w:val="20"/>
                <w:szCs w:val="20"/>
              </w:rPr>
              <w:t xml:space="preserve">UN staff and </w:t>
            </w:r>
            <w:r w:rsidRPr="00317111">
              <w:rPr>
                <w:sz w:val="20"/>
                <w:szCs w:val="20"/>
              </w:rPr>
              <w:t xml:space="preserve">national </w:t>
            </w:r>
            <w:r>
              <w:rPr>
                <w:sz w:val="20"/>
                <w:szCs w:val="20"/>
              </w:rPr>
              <w:t xml:space="preserve">partners and </w:t>
            </w:r>
            <w:r w:rsidRPr="00317111">
              <w:rPr>
                <w:sz w:val="20"/>
                <w:szCs w:val="20"/>
              </w:rPr>
              <w:t>research institutions</w:t>
            </w:r>
            <w:r>
              <w:rPr>
                <w:sz w:val="20"/>
                <w:szCs w:val="20"/>
              </w:rPr>
              <w:t>;</w:t>
            </w:r>
          </w:p>
          <w:p w14:paraId="07A45BD7" w14:textId="77777777" w:rsidR="007E04B0" w:rsidRPr="00317111" w:rsidRDefault="007E04B0" w:rsidP="006311EC">
            <w:pPr>
              <w:spacing w:after="0" w:line="240" w:lineRule="auto"/>
              <w:ind w:left="139"/>
              <w:rPr>
                <w:sz w:val="20"/>
                <w:szCs w:val="20"/>
              </w:rPr>
            </w:pPr>
            <w:r>
              <w:rPr>
                <w:sz w:val="20"/>
                <w:szCs w:val="20"/>
              </w:rPr>
              <w:t>Engagement of national partners into consultation process on CCA and UNDAF evaluation</w:t>
            </w:r>
          </w:p>
        </w:tc>
        <w:tc>
          <w:tcPr>
            <w:tcW w:w="2283" w:type="dxa"/>
          </w:tcPr>
          <w:p w14:paraId="4763EAEC" w14:textId="77777777" w:rsidR="007E04B0" w:rsidRPr="006311EC" w:rsidRDefault="007E04B0" w:rsidP="006311EC">
            <w:pPr>
              <w:ind w:left="139"/>
              <w:jc w:val="center"/>
            </w:pPr>
          </w:p>
        </w:tc>
      </w:tr>
      <w:tr w:rsidR="007E04B0" w:rsidRPr="00317111" w14:paraId="0A889AEA" w14:textId="77777777" w:rsidTr="008556FD">
        <w:trPr>
          <w:trHeight w:val="1074"/>
          <w:jc w:val="center"/>
        </w:trPr>
        <w:tc>
          <w:tcPr>
            <w:tcW w:w="725" w:type="dxa"/>
            <w:vMerge/>
          </w:tcPr>
          <w:p w14:paraId="0A02D9B8" w14:textId="77777777" w:rsidR="007E04B0" w:rsidRPr="00317111" w:rsidRDefault="007E04B0" w:rsidP="008556FD">
            <w:pPr>
              <w:rPr>
                <w:sz w:val="20"/>
                <w:szCs w:val="20"/>
              </w:rPr>
            </w:pPr>
          </w:p>
        </w:tc>
        <w:tc>
          <w:tcPr>
            <w:tcW w:w="1710" w:type="dxa"/>
          </w:tcPr>
          <w:p w14:paraId="2A670E22" w14:textId="77777777" w:rsidR="007E04B0" w:rsidRPr="00B3058D" w:rsidRDefault="007E04B0" w:rsidP="008556FD">
            <w:pPr>
              <w:jc w:val="center"/>
              <w:rPr>
                <w:sz w:val="20"/>
                <w:szCs w:val="20"/>
              </w:rPr>
            </w:pPr>
            <w:r w:rsidRPr="00A76D71">
              <w:rPr>
                <w:b/>
                <w:sz w:val="20"/>
                <w:szCs w:val="20"/>
              </w:rPr>
              <w:t>Use of information</w:t>
            </w:r>
            <w:r>
              <w:rPr>
                <w:sz w:val="20"/>
                <w:szCs w:val="20"/>
              </w:rPr>
              <w:t xml:space="preserve">  </w:t>
            </w:r>
          </w:p>
        </w:tc>
        <w:tc>
          <w:tcPr>
            <w:tcW w:w="2340" w:type="dxa"/>
          </w:tcPr>
          <w:p w14:paraId="4E960139" w14:textId="77777777" w:rsidR="007E04B0" w:rsidRDefault="007E04B0" w:rsidP="00F828B6">
            <w:pPr>
              <w:numPr>
                <w:ilvl w:val="0"/>
                <w:numId w:val="39"/>
              </w:numPr>
              <w:spacing w:after="0" w:line="240" w:lineRule="auto"/>
              <w:ind w:left="139" w:firstLine="0"/>
              <w:rPr>
                <w:sz w:val="20"/>
                <w:szCs w:val="20"/>
              </w:rPr>
            </w:pPr>
            <w:r>
              <w:rPr>
                <w:sz w:val="20"/>
                <w:szCs w:val="20"/>
              </w:rPr>
              <w:t xml:space="preserve">Inputs into Human Development Reports, </w:t>
            </w:r>
          </w:p>
          <w:p w14:paraId="6BB9BD7F" w14:textId="77777777" w:rsidR="007E04B0" w:rsidRDefault="007E04B0" w:rsidP="00F828B6">
            <w:pPr>
              <w:numPr>
                <w:ilvl w:val="0"/>
                <w:numId w:val="39"/>
              </w:numPr>
              <w:spacing w:after="0" w:line="240" w:lineRule="auto"/>
              <w:ind w:left="139" w:firstLine="0"/>
              <w:rPr>
                <w:sz w:val="20"/>
                <w:szCs w:val="20"/>
              </w:rPr>
            </w:pPr>
            <w:r>
              <w:rPr>
                <w:sz w:val="20"/>
                <w:szCs w:val="20"/>
              </w:rPr>
              <w:t>n</w:t>
            </w:r>
            <w:r w:rsidRPr="00317111">
              <w:rPr>
                <w:sz w:val="20"/>
                <w:szCs w:val="20"/>
              </w:rPr>
              <w:t xml:space="preserve">ational and </w:t>
            </w:r>
            <w:r>
              <w:rPr>
                <w:sz w:val="20"/>
                <w:szCs w:val="20"/>
              </w:rPr>
              <w:t>i</w:t>
            </w:r>
            <w:r w:rsidRPr="00317111">
              <w:rPr>
                <w:sz w:val="20"/>
                <w:szCs w:val="20"/>
              </w:rPr>
              <w:t xml:space="preserve">nternational conferences, </w:t>
            </w:r>
            <w:r>
              <w:rPr>
                <w:sz w:val="20"/>
                <w:szCs w:val="20"/>
              </w:rPr>
              <w:t>UN treaty bodies reporting; UNDAF annual review; global and national reports, baseline for joint and other programmes;</w:t>
            </w:r>
          </w:p>
          <w:p w14:paraId="4FA7B084" w14:textId="77777777" w:rsidR="007E04B0" w:rsidRDefault="007E04B0" w:rsidP="00F828B6">
            <w:pPr>
              <w:numPr>
                <w:ilvl w:val="0"/>
                <w:numId w:val="39"/>
              </w:numPr>
              <w:spacing w:after="0" w:line="240" w:lineRule="auto"/>
              <w:ind w:left="139" w:firstLine="0"/>
              <w:rPr>
                <w:sz w:val="20"/>
                <w:szCs w:val="20"/>
              </w:rPr>
            </w:pPr>
            <w:r w:rsidRPr="00317111">
              <w:rPr>
                <w:sz w:val="20"/>
                <w:szCs w:val="20"/>
              </w:rPr>
              <w:t xml:space="preserve">Preparation of </w:t>
            </w:r>
            <w:r>
              <w:rPr>
                <w:sz w:val="20"/>
                <w:szCs w:val="20"/>
              </w:rPr>
              <w:t>UNCT and relevant agency planning activities</w:t>
            </w:r>
          </w:p>
          <w:p w14:paraId="6F2B89B3" w14:textId="77777777" w:rsidR="007E04B0" w:rsidRPr="00317111" w:rsidRDefault="007E04B0" w:rsidP="007E04B0">
            <w:pPr>
              <w:ind w:left="139"/>
              <w:rPr>
                <w:sz w:val="20"/>
                <w:szCs w:val="20"/>
              </w:rPr>
            </w:pPr>
          </w:p>
        </w:tc>
        <w:tc>
          <w:tcPr>
            <w:tcW w:w="2520" w:type="dxa"/>
          </w:tcPr>
          <w:p w14:paraId="744E7862" w14:textId="77777777" w:rsidR="007E04B0" w:rsidRDefault="007E04B0" w:rsidP="00F828B6">
            <w:pPr>
              <w:numPr>
                <w:ilvl w:val="0"/>
                <w:numId w:val="39"/>
              </w:numPr>
              <w:spacing w:after="0" w:line="240" w:lineRule="auto"/>
              <w:ind w:left="139" w:firstLine="0"/>
              <w:jc w:val="both"/>
              <w:rPr>
                <w:sz w:val="20"/>
                <w:szCs w:val="20"/>
              </w:rPr>
            </w:pPr>
            <w:r>
              <w:rPr>
                <w:sz w:val="20"/>
                <w:szCs w:val="20"/>
              </w:rPr>
              <w:t>Inputs into Human Development Reports,</w:t>
            </w:r>
            <w:r w:rsidRPr="00317111">
              <w:rPr>
                <w:sz w:val="20"/>
                <w:szCs w:val="20"/>
              </w:rPr>
              <w:t xml:space="preserve"> National and </w:t>
            </w:r>
            <w:r>
              <w:rPr>
                <w:sz w:val="20"/>
                <w:szCs w:val="20"/>
              </w:rPr>
              <w:t>i</w:t>
            </w:r>
            <w:r w:rsidRPr="00317111">
              <w:rPr>
                <w:sz w:val="20"/>
                <w:szCs w:val="20"/>
              </w:rPr>
              <w:t xml:space="preserve">nternational conferences, </w:t>
            </w:r>
            <w:r w:rsidRPr="00A76D71">
              <w:rPr>
                <w:sz w:val="20"/>
                <w:szCs w:val="20"/>
              </w:rPr>
              <w:t xml:space="preserve">National and international conference; </w:t>
            </w:r>
            <w:r>
              <w:rPr>
                <w:sz w:val="20"/>
                <w:szCs w:val="20"/>
              </w:rPr>
              <w:t>SDG</w:t>
            </w:r>
            <w:r w:rsidRPr="00A76D71">
              <w:rPr>
                <w:sz w:val="20"/>
                <w:szCs w:val="20"/>
              </w:rPr>
              <w:t xml:space="preserve"> reporting;</w:t>
            </w:r>
            <w:r>
              <w:rPr>
                <w:sz w:val="20"/>
                <w:szCs w:val="20"/>
              </w:rPr>
              <w:t xml:space="preserve"> UN treaty bodies reporting; UNDAF annual review; global and national reports, baseline for joint and other programmes; </w:t>
            </w:r>
          </w:p>
          <w:p w14:paraId="016D3839" w14:textId="77777777" w:rsidR="007E04B0" w:rsidRPr="00317111" w:rsidRDefault="007E04B0" w:rsidP="00F828B6">
            <w:pPr>
              <w:numPr>
                <w:ilvl w:val="0"/>
                <w:numId w:val="39"/>
              </w:numPr>
              <w:spacing w:after="0" w:line="240" w:lineRule="auto"/>
              <w:ind w:left="139" w:firstLine="0"/>
              <w:jc w:val="both"/>
              <w:rPr>
                <w:sz w:val="20"/>
                <w:szCs w:val="20"/>
              </w:rPr>
            </w:pPr>
            <w:r w:rsidRPr="00317111">
              <w:rPr>
                <w:sz w:val="20"/>
                <w:szCs w:val="20"/>
              </w:rPr>
              <w:t xml:space="preserve">Preparation of </w:t>
            </w:r>
            <w:r>
              <w:rPr>
                <w:sz w:val="20"/>
                <w:szCs w:val="20"/>
              </w:rPr>
              <w:t>J</w:t>
            </w:r>
            <w:r w:rsidRPr="00317111">
              <w:rPr>
                <w:sz w:val="20"/>
                <w:szCs w:val="20"/>
              </w:rPr>
              <w:t>WP</w:t>
            </w:r>
            <w:r>
              <w:rPr>
                <w:sz w:val="20"/>
                <w:szCs w:val="20"/>
              </w:rPr>
              <w:t xml:space="preserve"> and other relevant agency planning activities</w:t>
            </w:r>
          </w:p>
        </w:tc>
        <w:tc>
          <w:tcPr>
            <w:tcW w:w="2340" w:type="dxa"/>
          </w:tcPr>
          <w:p w14:paraId="5612967B" w14:textId="77777777" w:rsidR="007E04B0" w:rsidRDefault="007E04B0" w:rsidP="00F828B6">
            <w:pPr>
              <w:numPr>
                <w:ilvl w:val="0"/>
                <w:numId w:val="39"/>
              </w:numPr>
              <w:spacing w:after="0" w:line="240" w:lineRule="auto"/>
              <w:ind w:left="139" w:firstLine="0"/>
              <w:rPr>
                <w:sz w:val="20"/>
                <w:szCs w:val="20"/>
              </w:rPr>
            </w:pPr>
            <w:r>
              <w:rPr>
                <w:sz w:val="20"/>
                <w:szCs w:val="20"/>
              </w:rPr>
              <w:t>Inputs into Human Development Reports,</w:t>
            </w:r>
            <w:r w:rsidRPr="00317111">
              <w:rPr>
                <w:sz w:val="20"/>
                <w:szCs w:val="20"/>
              </w:rPr>
              <w:t xml:space="preserve"> National and </w:t>
            </w:r>
            <w:r>
              <w:rPr>
                <w:sz w:val="20"/>
                <w:szCs w:val="20"/>
              </w:rPr>
              <w:t>i</w:t>
            </w:r>
            <w:r w:rsidRPr="00317111">
              <w:rPr>
                <w:sz w:val="20"/>
                <w:szCs w:val="20"/>
              </w:rPr>
              <w:t xml:space="preserve">nternational conferences, </w:t>
            </w:r>
            <w:r w:rsidRPr="00A76D71">
              <w:rPr>
                <w:sz w:val="20"/>
                <w:szCs w:val="20"/>
              </w:rPr>
              <w:t xml:space="preserve">National and international conference; </w:t>
            </w:r>
            <w:r>
              <w:rPr>
                <w:sz w:val="20"/>
                <w:szCs w:val="20"/>
              </w:rPr>
              <w:t>SDG</w:t>
            </w:r>
            <w:r w:rsidRPr="00A76D71">
              <w:rPr>
                <w:sz w:val="20"/>
                <w:szCs w:val="20"/>
              </w:rPr>
              <w:t xml:space="preserve"> reporting;</w:t>
            </w:r>
            <w:r>
              <w:rPr>
                <w:sz w:val="20"/>
                <w:szCs w:val="20"/>
              </w:rPr>
              <w:t xml:space="preserve"> UN treaty bodies reporting; Mid-term UNDAF Review; </w:t>
            </w:r>
          </w:p>
          <w:p w14:paraId="2223DA3B" w14:textId="77777777" w:rsidR="007E04B0" w:rsidRPr="00317111" w:rsidRDefault="007E04B0" w:rsidP="00F828B6">
            <w:pPr>
              <w:numPr>
                <w:ilvl w:val="0"/>
                <w:numId w:val="39"/>
              </w:numPr>
              <w:spacing w:after="0" w:line="240" w:lineRule="auto"/>
              <w:ind w:left="139" w:firstLine="0"/>
              <w:rPr>
                <w:sz w:val="20"/>
                <w:szCs w:val="20"/>
              </w:rPr>
            </w:pPr>
            <w:r w:rsidRPr="00317111">
              <w:rPr>
                <w:sz w:val="20"/>
                <w:szCs w:val="20"/>
              </w:rPr>
              <w:t xml:space="preserve">Preparation of </w:t>
            </w:r>
            <w:r>
              <w:rPr>
                <w:sz w:val="20"/>
                <w:szCs w:val="20"/>
              </w:rPr>
              <w:t>UNCT and relevant agency planning activities</w:t>
            </w:r>
          </w:p>
        </w:tc>
        <w:tc>
          <w:tcPr>
            <w:tcW w:w="2610" w:type="dxa"/>
          </w:tcPr>
          <w:p w14:paraId="5477DDCD" w14:textId="77777777" w:rsidR="007E04B0" w:rsidRDefault="007E04B0" w:rsidP="00F828B6">
            <w:pPr>
              <w:numPr>
                <w:ilvl w:val="0"/>
                <w:numId w:val="39"/>
              </w:numPr>
              <w:spacing w:after="0" w:line="240" w:lineRule="auto"/>
              <w:ind w:left="139" w:firstLine="0"/>
              <w:rPr>
                <w:sz w:val="20"/>
                <w:szCs w:val="20"/>
              </w:rPr>
            </w:pPr>
            <w:r>
              <w:rPr>
                <w:sz w:val="20"/>
                <w:szCs w:val="20"/>
              </w:rPr>
              <w:t>Inputs into Human Development Reports,</w:t>
            </w:r>
            <w:r w:rsidRPr="00317111">
              <w:rPr>
                <w:sz w:val="20"/>
                <w:szCs w:val="20"/>
              </w:rPr>
              <w:t xml:space="preserve"> National and </w:t>
            </w:r>
            <w:r>
              <w:rPr>
                <w:sz w:val="20"/>
                <w:szCs w:val="20"/>
              </w:rPr>
              <w:t>i</w:t>
            </w:r>
            <w:r w:rsidRPr="00317111">
              <w:rPr>
                <w:sz w:val="20"/>
                <w:szCs w:val="20"/>
              </w:rPr>
              <w:t>nternational conferences,</w:t>
            </w:r>
            <w:r>
              <w:rPr>
                <w:sz w:val="20"/>
                <w:szCs w:val="20"/>
              </w:rPr>
              <w:t xml:space="preserve"> SDG</w:t>
            </w:r>
            <w:r w:rsidRPr="00A76D71">
              <w:rPr>
                <w:sz w:val="20"/>
                <w:szCs w:val="20"/>
              </w:rPr>
              <w:t xml:space="preserve"> reporting;</w:t>
            </w:r>
            <w:r>
              <w:rPr>
                <w:sz w:val="20"/>
                <w:szCs w:val="20"/>
              </w:rPr>
              <w:t xml:space="preserve"> UN treaty bodies reporting; UNDAF annual review; global and national reports, baseline for joint and other programmes; </w:t>
            </w:r>
            <w:r w:rsidRPr="00317111">
              <w:rPr>
                <w:sz w:val="20"/>
                <w:szCs w:val="20"/>
              </w:rPr>
              <w:t xml:space="preserve">CCA; </w:t>
            </w:r>
            <w:r>
              <w:rPr>
                <w:sz w:val="20"/>
                <w:szCs w:val="20"/>
              </w:rPr>
              <w:t xml:space="preserve">new </w:t>
            </w:r>
            <w:r w:rsidRPr="00317111">
              <w:rPr>
                <w:sz w:val="20"/>
                <w:szCs w:val="20"/>
              </w:rPr>
              <w:t>UNDAF</w:t>
            </w:r>
            <w:r>
              <w:rPr>
                <w:sz w:val="20"/>
                <w:szCs w:val="20"/>
              </w:rPr>
              <w:t xml:space="preserve"> prioritization and elaboration</w:t>
            </w:r>
            <w:r w:rsidRPr="00317111">
              <w:rPr>
                <w:sz w:val="20"/>
                <w:szCs w:val="20"/>
              </w:rPr>
              <w:t>;</w:t>
            </w:r>
            <w:r>
              <w:rPr>
                <w:sz w:val="20"/>
                <w:szCs w:val="20"/>
              </w:rPr>
              <w:t xml:space="preserve"> </w:t>
            </w:r>
          </w:p>
          <w:p w14:paraId="1584EF8C" w14:textId="77777777" w:rsidR="007E04B0" w:rsidRPr="00317111" w:rsidRDefault="007E04B0" w:rsidP="00F828B6">
            <w:pPr>
              <w:numPr>
                <w:ilvl w:val="0"/>
                <w:numId w:val="39"/>
              </w:numPr>
              <w:spacing w:after="0" w:line="240" w:lineRule="auto"/>
              <w:ind w:left="139" w:firstLine="0"/>
              <w:rPr>
                <w:sz w:val="20"/>
                <w:szCs w:val="20"/>
              </w:rPr>
            </w:pPr>
            <w:r w:rsidRPr="00317111">
              <w:rPr>
                <w:sz w:val="20"/>
                <w:szCs w:val="20"/>
              </w:rPr>
              <w:t xml:space="preserve">Preparation of </w:t>
            </w:r>
            <w:r>
              <w:rPr>
                <w:sz w:val="20"/>
                <w:szCs w:val="20"/>
              </w:rPr>
              <w:t>UNCT and relevant agency planning activities</w:t>
            </w:r>
          </w:p>
        </w:tc>
        <w:tc>
          <w:tcPr>
            <w:tcW w:w="2283" w:type="dxa"/>
          </w:tcPr>
          <w:p w14:paraId="27E67AD1" w14:textId="77777777" w:rsidR="007E04B0" w:rsidRDefault="007E04B0" w:rsidP="00F828B6">
            <w:pPr>
              <w:numPr>
                <w:ilvl w:val="0"/>
                <w:numId w:val="39"/>
              </w:numPr>
              <w:spacing w:after="0" w:line="240" w:lineRule="auto"/>
              <w:ind w:left="139" w:firstLine="0"/>
              <w:rPr>
                <w:sz w:val="20"/>
                <w:szCs w:val="20"/>
              </w:rPr>
            </w:pPr>
            <w:r>
              <w:rPr>
                <w:sz w:val="20"/>
                <w:szCs w:val="20"/>
              </w:rPr>
              <w:t>Inputs into Human Development Reports,</w:t>
            </w:r>
            <w:r w:rsidRPr="00317111">
              <w:rPr>
                <w:sz w:val="20"/>
                <w:szCs w:val="20"/>
              </w:rPr>
              <w:t xml:space="preserve"> National and </w:t>
            </w:r>
            <w:r>
              <w:rPr>
                <w:sz w:val="20"/>
                <w:szCs w:val="20"/>
              </w:rPr>
              <w:t>i</w:t>
            </w:r>
            <w:r w:rsidRPr="00317111">
              <w:rPr>
                <w:sz w:val="20"/>
                <w:szCs w:val="20"/>
              </w:rPr>
              <w:t>nternational conferences,</w:t>
            </w:r>
            <w:r>
              <w:rPr>
                <w:sz w:val="20"/>
                <w:szCs w:val="20"/>
              </w:rPr>
              <w:t xml:space="preserve"> SDG</w:t>
            </w:r>
            <w:r w:rsidRPr="00A76D71">
              <w:rPr>
                <w:sz w:val="20"/>
                <w:szCs w:val="20"/>
              </w:rPr>
              <w:t xml:space="preserve"> reporting;</w:t>
            </w:r>
            <w:r>
              <w:rPr>
                <w:sz w:val="20"/>
                <w:szCs w:val="20"/>
              </w:rPr>
              <w:t xml:space="preserve"> UN treaty bodies reporting; global and national reports, baseline for joint and other programmes;</w:t>
            </w:r>
          </w:p>
          <w:p w14:paraId="50027D2A" w14:textId="77777777" w:rsidR="007E04B0" w:rsidRPr="00317111" w:rsidRDefault="007E04B0" w:rsidP="00F828B6">
            <w:pPr>
              <w:numPr>
                <w:ilvl w:val="0"/>
                <w:numId w:val="39"/>
              </w:numPr>
              <w:spacing w:after="0" w:line="240" w:lineRule="auto"/>
              <w:ind w:left="139" w:firstLine="0"/>
              <w:rPr>
                <w:sz w:val="20"/>
                <w:szCs w:val="20"/>
              </w:rPr>
            </w:pPr>
            <w:r w:rsidRPr="00317111">
              <w:rPr>
                <w:sz w:val="20"/>
                <w:szCs w:val="20"/>
              </w:rPr>
              <w:t xml:space="preserve">Preparation of </w:t>
            </w:r>
            <w:r>
              <w:rPr>
                <w:sz w:val="20"/>
                <w:szCs w:val="20"/>
              </w:rPr>
              <w:t>UNDAF Progress Report</w:t>
            </w:r>
            <w:r w:rsidRPr="00317111">
              <w:rPr>
                <w:sz w:val="20"/>
                <w:szCs w:val="20"/>
              </w:rPr>
              <w:t xml:space="preserve">; </w:t>
            </w:r>
            <w:r>
              <w:rPr>
                <w:sz w:val="20"/>
                <w:szCs w:val="20"/>
              </w:rPr>
              <w:t>Preparation of JWP and other relevant agency planning activities</w:t>
            </w:r>
          </w:p>
        </w:tc>
      </w:tr>
      <w:tr w:rsidR="007E04B0" w:rsidRPr="00317111" w14:paraId="19CF242E" w14:textId="77777777" w:rsidTr="008556FD">
        <w:trPr>
          <w:trHeight w:val="463"/>
          <w:jc w:val="center"/>
        </w:trPr>
        <w:tc>
          <w:tcPr>
            <w:tcW w:w="725" w:type="dxa"/>
            <w:vMerge/>
          </w:tcPr>
          <w:p w14:paraId="35ABB0A4" w14:textId="77777777" w:rsidR="007E04B0" w:rsidRPr="00317111" w:rsidRDefault="007E04B0" w:rsidP="008556FD">
            <w:pPr>
              <w:rPr>
                <w:sz w:val="20"/>
                <w:szCs w:val="20"/>
              </w:rPr>
            </w:pPr>
          </w:p>
        </w:tc>
        <w:tc>
          <w:tcPr>
            <w:tcW w:w="1710" w:type="dxa"/>
          </w:tcPr>
          <w:p w14:paraId="16A44ECF" w14:textId="77777777" w:rsidR="007E04B0" w:rsidRPr="00317111" w:rsidRDefault="007E04B0" w:rsidP="008556FD">
            <w:pPr>
              <w:jc w:val="center"/>
              <w:rPr>
                <w:sz w:val="20"/>
                <w:szCs w:val="20"/>
              </w:rPr>
            </w:pPr>
            <w:r w:rsidRPr="00A76D71">
              <w:rPr>
                <w:b/>
                <w:sz w:val="20"/>
                <w:szCs w:val="20"/>
              </w:rPr>
              <w:t>Partner Activities</w:t>
            </w:r>
            <w:r>
              <w:rPr>
                <w:sz w:val="20"/>
                <w:szCs w:val="20"/>
              </w:rPr>
              <w:t xml:space="preserve">  </w:t>
            </w:r>
          </w:p>
        </w:tc>
        <w:tc>
          <w:tcPr>
            <w:tcW w:w="2340" w:type="dxa"/>
            <w:tcBorders>
              <w:right w:val="single" w:sz="4" w:space="0" w:color="auto"/>
            </w:tcBorders>
          </w:tcPr>
          <w:p w14:paraId="38701CC3" w14:textId="77777777" w:rsidR="007E04B0" w:rsidRDefault="007E04B0" w:rsidP="00F828B6">
            <w:pPr>
              <w:numPr>
                <w:ilvl w:val="0"/>
                <w:numId w:val="39"/>
              </w:numPr>
              <w:spacing w:after="0" w:line="240" w:lineRule="auto"/>
              <w:ind w:left="139" w:firstLine="0"/>
              <w:rPr>
                <w:sz w:val="20"/>
                <w:szCs w:val="20"/>
              </w:rPr>
            </w:pPr>
            <w:r>
              <w:rPr>
                <w:sz w:val="20"/>
                <w:szCs w:val="20"/>
              </w:rPr>
              <w:t>Setting up national SDG monitoring system;</w:t>
            </w:r>
          </w:p>
          <w:p w14:paraId="400C3C35" w14:textId="77777777" w:rsidR="007E04B0" w:rsidRPr="00317111" w:rsidRDefault="007E04B0" w:rsidP="00F828B6">
            <w:pPr>
              <w:numPr>
                <w:ilvl w:val="0"/>
                <w:numId w:val="39"/>
              </w:numPr>
              <w:spacing w:after="0" w:line="240" w:lineRule="auto"/>
              <w:ind w:left="139" w:firstLine="0"/>
              <w:rPr>
                <w:sz w:val="20"/>
                <w:szCs w:val="20"/>
              </w:rPr>
            </w:pPr>
            <w:r>
              <w:rPr>
                <w:sz w:val="20"/>
                <w:szCs w:val="20"/>
              </w:rPr>
              <w:t>Household surveys and other relevant assessments to be conducted by national partners and international development agencies and IFIs</w:t>
            </w:r>
          </w:p>
        </w:tc>
        <w:tc>
          <w:tcPr>
            <w:tcW w:w="2520" w:type="dxa"/>
            <w:tcBorders>
              <w:left w:val="single" w:sz="4" w:space="0" w:color="auto"/>
              <w:right w:val="single" w:sz="4" w:space="0" w:color="auto"/>
            </w:tcBorders>
          </w:tcPr>
          <w:p w14:paraId="306E8F27" w14:textId="77777777" w:rsidR="007E04B0" w:rsidRPr="00317111" w:rsidRDefault="007E04B0" w:rsidP="00F828B6">
            <w:pPr>
              <w:numPr>
                <w:ilvl w:val="0"/>
                <w:numId w:val="39"/>
              </w:numPr>
              <w:spacing w:after="0" w:line="240" w:lineRule="auto"/>
              <w:ind w:left="139" w:firstLine="0"/>
              <w:rPr>
                <w:sz w:val="20"/>
                <w:szCs w:val="20"/>
              </w:rPr>
            </w:pPr>
            <w:r>
              <w:rPr>
                <w:sz w:val="20"/>
                <w:szCs w:val="20"/>
              </w:rPr>
              <w:t>Household surveys and other relevant assessments to be conducted by national partners and international development agencies and IFIs</w:t>
            </w:r>
          </w:p>
        </w:tc>
        <w:tc>
          <w:tcPr>
            <w:tcW w:w="2340" w:type="dxa"/>
            <w:tcBorders>
              <w:left w:val="single" w:sz="4" w:space="0" w:color="auto"/>
              <w:right w:val="single" w:sz="4" w:space="0" w:color="auto"/>
            </w:tcBorders>
          </w:tcPr>
          <w:p w14:paraId="1C76931A" w14:textId="77777777" w:rsidR="007E04B0" w:rsidRPr="00317111" w:rsidRDefault="007E04B0" w:rsidP="00F828B6">
            <w:pPr>
              <w:numPr>
                <w:ilvl w:val="0"/>
                <w:numId w:val="39"/>
              </w:numPr>
              <w:spacing w:after="0" w:line="240" w:lineRule="auto"/>
              <w:ind w:left="139" w:firstLine="0"/>
              <w:rPr>
                <w:sz w:val="20"/>
                <w:szCs w:val="20"/>
              </w:rPr>
            </w:pPr>
            <w:r>
              <w:rPr>
                <w:sz w:val="20"/>
                <w:szCs w:val="20"/>
              </w:rPr>
              <w:t>Household surveys and other relevant assessments to be conducted by national partners and international development agencies and IFIs</w:t>
            </w:r>
          </w:p>
        </w:tc>
        <w:tc>
          <w:tcPr>
            <w:tcW w:w="2610" w:type="dxa"/>
            <w:tcBorders>
              <w:left w:val="single" w:sz="4" w:space="0" w:color="auto"/>
              <w:right w:val="single" w:sz="4" w:space="0" w:color="auto"/>
            </w:tcBorders>
          </w:tcPr>
          <w:p w14:paraId="0BF60E50" w14:textId="77777777" w:rsidR="007E04B0" w:rsidRPr="00317111" w:rsidRDefault="007E04B0" w:rsidP="00F828B6">
            <w:pPr>
              <w:numPr>
                <w:ilvl w:val="0"/>
                <w:numId w:val="39"/>
              </w:numPr>
              <w:spacing w:after="0" w:line="240" w:lineRule="auto"/>
              <w:ind w:left="139" w:firstLine="0"/>
              <w:rPr>
                <w:sz w:val="20"/>
                <w:szCs w:val="20"/>
              </w:rPr>
            </w:pPr>
            <w:r>
              <w:rPr>
                <w:sz w:val="20"/>
                <w:szCs w:val="20"/>
              </w:rPr>
              <w:t>Household surveys and other relevant assessments to be conducted by national partners and international development agencies and IFIs</w:t>
            </w:r>
          </w:p>
        </w:tc>
        <w:tc>
          <w:tcPr>
            <w:tcW w:w="2283" w:type="dxa"/>
            <w:tcBorders>
              <w:left w:val="single" w:sz="4" w:space="0" w:color="auto"/>
              <w:right w:val="single" w:sz="4" w:space="0" w:color="auto"/>
            </w:tcBorders>
          </w:tcPr>
          <w:p w14:paraId="798FB993" w14:textId="77777777" w:rsidR="007E04B0" w:rsidRPr="00317111" w:rsidRDefault="007E04B0" w:rsidP="00F828B6">
            <w:pPr>
              <w:numPr>
                <w:ilvl w:val="0"/>
                <w:numId w:val="39"/>
              </w:numPr>
              <w:spacing w:after="0" w:line="240" w:lineRule="auto"/>
              <w:ind w:left="139" w:firstLine="0"/>
              <w:rPr>
                <w:sz w:val="20"/>
                <w:szCs w:val="20"/>
              </w:rPr>
            </w:pPr>
            <w:r>
              <w:rPr>
                <w:sz w:val="20"/>
                <w:szCs w:val="20"/>
              </w:rPr>
              <w:t>Household surveys and other relevant assessments to be conducted by national partners and international development agencies and IFIs</w:t>
            </w:r>
          </w:p>
        </w:tc>
      </w:tr>
    </w:tbl>
    <w:p w14:paraId="3AABC237" w14:textId="77777777" w:rsidR="007E04B0" w:rsidRDefault="007E04B0" w:rsidP="007E04B0"/>
    <w:p w14:paraId="6A469916" w14:textId="77777777" w:rsidR="007E04B0" w:rsidRDefault="007E04B0" w:rsidP="007E04B0">
      <w:pPr>
        <w:rPr>
          <w:rFonts w:ascii="Calibri" w:hAnsi="Calibri" w:cs="Calibri"/>
          <w:color w:val="1F497D"/>
          <w:lang w:val="en-GB"/>
        </w:rPr>
      </w:pPr>
    </w:p>
    <w:p w14:paraId="316BCA6B" w14:textId="77777777" w:rsidR="007E04B0" w:rsidRPr="00E339AF" w:rsidRDefault="007E04B0" w:rsidP="007E04B0">
      <w:pPr>
        <w:rPr>
          <w:lang w:val="en-GB"/>
        </w:rPr>
      </w:pPr>
    </w:p>
    <w:p w14:paraId="676CE3A9" w14:textId="172890A6" w:rsidR="00D44998" w:rsidRDefault="00D44998" w:rsidP="00D44998">
      <w:pPr>
        <w:pStyle w:val="Heading1"/>
        <w:rPr>
          <w:rFonts w:ascii="Myriad Pro" w:hAnsi="Myriad Pro"/>
        </w:rPr>
      </w:pPr>
      <w:bookmarkStart w:id="28" w:name="_Toc421536131"/>
      <w:r>
        <w:rPr>
          <w:rFonts w:ascii="Myriad Pro" w:hAnsi="Myriad Pro"/>
        </w:rPr>
        <w:t>Annex C</w:t>
      </w:r>
      <w:r w:rsidRPr="00D44998">
        <w:rPr>
          <w:rFonts w:ascii="Myriad Pro" w:hAnsi="Myriad Pro"/>
        </w:rPr>
        <w:t xml:space="preserve">: </w:t>
      </w:r>
      <w:r w:rsidRPr="00A03D34">
        <w:rPr>
          <w:rFonts w:ascii="Myriad Pro" w:hAnsi="Myriad Pro"/>
        </w:rPr>
        <w:t>UNDAF Indicative Resources</w:t>
      </w:r>
      <w:bookmarkEnd w:id="28"/>
    </w:p>
    <w:tbl>
      <w:tblPr>
        <w:tblW w:w="15190" w:type="dxa"/>
        <w:tblInd w:w="-635" w:type="dxa"/>
        <w:tblLook w:val="04A0" w:firstRow="1" w:lastRow="0" w:firstColumn="1" w:lastColumn="0" w:noHBand="0" w:noVBand="1"/>
      </w:tblPr>
      <w:tblGrid>
        <w:gridCol w:w="944"/>
        <w:gridCol w:w="945"/>
        <w:gridCol w:w="945"/>
        <w:gridCol w:w="864"/>
        <w:gridCol w:w="864"/>
        <w:gridCol w:w="864"/>
        <w:gridCol w:w="864"/>
        <w:gridCol w:w="945"/>
        <w:gridCol w:w="864"/>
        <w:gridCol w:w="864"/>
        <w:gridCol w:w="864"/>
        <w:gridCol w:w="6"/>
        <w:gridCol w:w="939"/>
        <w:gridCol w:w="945"/>
        <w:gridCol w:w="9"/>
        <w:gridCol w:w="855"/>
        <w:gridCol w:w="864"/>
        <w:gridCol w:w="9"/>
        <w:gridCol w:w="855"/>
        <w:gridCol w:w="864"/>
        <w:gridCol w:w="17"/>
      </w:tblGrid>
      <w:tr w:rsidR="0034415E" w:rsidRPr="0034415E" w14:paraId="576AE6BE" w14:textId="77777777" w:rsidTr="0034415E">
        <w:trPr>
          <w:trHeight w:val="645"/>
        </w:trPr>
        <w:tc>
          <w:tcPr>
            <w:tcW w:w="944" w:type="dxa"/>
            <w:tcBorders>
              <w:top w:val="single" w:sz="4" w:space="0" w:color="auto"/>
              <w:left w:val="single" w:sz="4" w:space="0" w:color="auto"/>
              <w:bottom w:val="nil"/>
              <w:right w:val="single" w:sz="4" w:space="0" w:color="auto"/>
            </w:tcBorders>
            <w:shd w:val="clear" w:color="auto" w:fill="auto"/>
            <w:noWrap/>
            <w:vAlign w:val="bottom"/>
            <w:hideMark/>
          </w:tcPr>
          <w:p w14:paraId="4BBA0AA8" w14:textId="77777777" w:rsidR="00317C89" w:rsidRPr="00317C89" w:rsidRDefault="00317C89" w:rsidP="00317C89">
            <w:pPr>
              <w:spacing w:after="0" w:line="240" w:lineRule="auto"/>
              <w:rPr>
                <w:rFonts w:eastAsia="Times New Roman" w:cstheme="minorHAnsi"/>
                <w:color w:val="000000"/>
                <w:sz w:val="16"/>
                <w:szCs w:val="16"/>
              </w:rPr>
            </w:pPr>
            <w:r w:rsidRPr="00317C89">
              <w:rPr>
                <w:rFonts w:eastAsia="Times New Roman" w:cstheme="minorHAnsi"/>
                <w:color w:val="000000"/>
                <w:sz w:val="16"/>
                <w:szCs w:val="16"/>
              </w:rPr>
              <w:t> </w:t>
            </w:r>
          </w:p>
        </w:tc>
        <w:tc>
          <w:tcPr>
            <w:tcW w:w="5346" w:type="dxa"/>
            <w:gridSpan w:val="6"/>
            <w:tcBorders>
              <w:top w:val="single" w:sz="4" w:space="0" w:color="auto"/>
              <w:left w:val="nil"/>
              <w:bottom w:val="single" w:sz="4" w:space="0" w:color="auto"/>
              <w:right w:val="single" w:sz="4" w:space="0" w:color="000000"/>
            </w:tcBorders>
            <w:shd w:val="clear" w:color="auto" w:fill="auto"/>
            <w:vAlign w:val="center"/>
            <w:hideMark/>
          </w:tcPr>
          <w:p w14:paraId="3B37BBC1" w14:textId="77777777" w:rsidR="00317C89" w:rsidRPr="00317C89" w:rsidRDefault="00317C89" w:rsidP="00317C89">
            <w:pPr>
              <w:spacing w:after="0" w:line="240" w:lineRule="auto"/>
              <w:jc w:val="center"/>
              <w:rPr>
                <w:rFonts w:eastAsia="Times New Roman" w:cstheme="minorHAnsi"/>
                <w:b/>
                <w:bCs/>
                <w:color w:val="000000"/>
                <w:sz w:val="16"/>
                <w:szCs w:val="16"/>
              </w:rPr>
            </w:pPr>
            <w:r w:rsidRPr="00317C89">
              <w:rPr>
                <w:rFonts w:eastAsia="Times New Roman" w:cstheme="minorHAnsi"/>
                <w:b/>
                <w:bCs/>
                <w:color w:val="000000"/>
                <w:sz w:val="16"/>
                <w:szCs w:val="16"/>
              </w:rPr>
              <w:t>Inclusive economic development, with a focus on employment and social protection</w:t>
            </w:r>
          </w:p>
        </w:tc>
        <w:tc>
          <w:tcPr>
            <w:tcW w:w="3543" w:type="dxa"/>
            <w:gridSpan w:val="5"/>
            <w:tcBorders>
              <w:top w:val="single" w:sz="4" w:space="0" w:color="auto"/>
              <w:left w:val="nil"/>
              <w:bottom w:val="single" w:sz="4" w:space="0" w:color="auto"/>
              <w:right w:val="single" w:sz="4" w:space="0" w:color="auto"/>
            </w:tcBorders>
            <w:shd w:val="clear" w:color="auto" w:fill="auto"/>
            <w:vAlign w:val="center"/>
            <w:hideMark/>
          </w:tcPr>
          <w:p w14:paraId="642AA417" w14:textId="77777777" w:rsidR="00317C89" w:rsidRPr="00317C89" w:rsidRDefault="00317C89" w:rsidP="00317C89">
            <w:pPr>
              <w:spacing w:after="0" w:line="240" w:lineRule="auto"/>
              <w:jc w:val="center"/>
              <w:rPr>
                <w:rFonts w:eastAsia="Times New Roman" w:cstheme="minorHAnsi"/>
                <w:b/>
                <w:bCs/>
                <w:color w:val="000000"/>
                <w:sz w:val="16"/>
                <w:szCs w:val="16"/>
              </w:rPr>
            </w:pPr>
            <w:r w:rsidRPr="00317C89">
              <w:rPr>
                <w:rFonts w:eastAsia="Times New Roman" w:cstheme="minorHAnsi"/>
                <w:b/>
                <w:bCs/>
                <w:color w:val="000000"/>
                <w:sz w:val="16"/>
                <w:szCs w:val="16"/>
              </w:rPr>
              <w:t>Quality health and education</w:t>
            </w:r>
          </w:p>
        </w:tc>
        <w:tc>
          <w:tcPr>
            <w:tcW w:w="1893" w:type="dxa"/>
            <w:gridSpan w:val="3"/>
            <w:tcBorders>
              <w:top w:val="single" w:sz="4" w:space="0" w:color="auto"/>
              <w:left w:val="nil"/>
              <w:bottom w:val="single" w:sz="4" w:space="0" w:color="auto"/>
              <w:right w:val="single" w:sz="4" w:space="0" w:color="auto"/>
            </w:tcBorders>
            <w:shd w:val="clear" w:color="auto" w:fill="auto"/>
            <w:vAlign w:val="center"/>
            <w:hideMark/>
          </w:tcPr>
          <w:p w14:paraId="52E60369" w14:textId="77777777" w:rsidR="00317C89" w:rsidRPr="00317C89" w:rsidRDefault="00317C89" w:rsidP="00317C89">
            <w:pPr>
              <w:spacing w:after="0" w:line="240" w:lineRule="auto"/>
              <w:jc w:val="center"/>
              <w:rPr>
                <w:rFonts w:eastAsia="Times New Roman" w:cstheme="minorHAnsi"/>
                <w:b/>
                <w:bCs/>
                <w:color w:val="000000"/>
                <w:sz w:val="16"/>
                <w:szCs w:val="16"/>
              </w:rPr>
            </w:pPr>
            <w:r w:rsidRPr="00317C89">
              <w:rPr>
                <w:rFonts w:eastAsia="Times New Roman" w:cstheme="minorHAnsi"/>
                <w:b/>
                <w:bCs/>
                <w:color w:val="000000"/>
                <w:sz w:val="16"/>
                <w:szCs w:val="16"/>
              </w:rPr>
              <w:t xml:space="preserve"> Environmental protection</w:t>
            </w:r>
          </w:p>
        </w:tc>
        <w:tc>
          <w:tcPr>
            <w:tcW w:w="3464" w:type="dxa"/>
            <w:gridSpan w:val="6"/>
            <w:tcBorders>
              <w:top w:val="single" w:sz="4" w:space="0" w:color="auto"/>
              <w:left w:val="nil"/>
              <w:bottom w:val="single" w:sz="4" w:space="0" w:color="auto"/>
              <w:right w:val="single" w:sz="4" w:space="0" w:color="auto"/>
            </w:tcBorders>
            <w:shd w:val="clear" w:color="auto" w:fill="auto"/>
            <w:vAlign w:val="center"/>
            <w:hideMark/>
          </w:tcPr>
          <w:p w14:paraId="5D1DB30D" w14:textId="77777777" w:rsidR="00317C89" w:rsidRPr="00317C89" w:rsidRDefault="00317C89" w:rsidP="00317C89">
            <w:pPr>
              <w:spacing w:after="0" w:line="240" w:lineRule="auto"/>
              <w:jc w:val="center"/>
              <w:rPr>
                <w:rFonts w:eastAsia="Times New Roman" w:cstheme="minorHAnsi"/>
                <w:b/>
                <w:bCs/>
                <w:color w:val="000000"/>
                <w:sz w:val="16"/>
                <w:szCs w:val="16"/>
              </w:rPr>
            </w:pPr>
            <w:r w:rsidRPr="00317C89">
              <w:rPr>
                <w:rFonts w:eastAsia="Times New Roman" w:cstheme="minorHAnsi"/>
                <w:b/>
                <w:bCs/>
                <w:color w:val="000000"/>
                <w:sz w:val="16"/>
                <w:szCs w:val="16"/>
              </w:rPr>
              <w:t xml:space="preserve"> Effective governance</w:t>
            </w:r>
          </w:p>
        </w:tc>
      </w:tr>
      <w:tr w:rsidR="0034415E" w:rsidRPr="0034415E" w14:paraId="0F9A4EA7" w14:textId="77777777" w:rsidTr="0034415E">
        <w:trPr>
          <w:trHeight w:val="292"/>
        </w:trPr>
        <w:tc>
          <w:tcPr>
            <w:tcW w:w="944" w:type="dxa"/>
            <w:tcBorders>
              <w:top w:val="nil"/>
              <w:left w:val="single" w:sz="4" w:space="0" w:color="auto"/>
              <w:bottom w:val="nil"/>
              <w:right w:val="single" w:sz="4" w:space="0" w:color="auto"/>
            </w:tcBorders>
            <w:shd w:val="clear" w:color="auto" w:fill="auto"/>
            <w:noWrap/>
            <w:vAlign w:val="bottom"/>
            <w:hideMark/>
          </w:tcPr>
          <w:p w14:paraId="3B22EBE1" w14:textId="77777777" w:rsidR="00317C89" w:rsidRPr="00317C89" w:rsidRDefault="00317C89" w:rsidP="00317C89">
            <w:pPr>
              <w:spacing w:after="0" w:line="240" w:lineRule="auto"/>
              <w:rPr>
                <w:rFonts w:eastAsia="Times New Roman" w:cstheme="minorHAnsi"/>
                <w:color w:val="000000"/>
                <w:sz w:val="16"/>
                <w:szCs w:val="16"/>
              </w:rPr>
            </w:pPr>
            <w:r w:rsidRPr="00317C89">
              <w:rPr>
                <w:rFonts w:eastAsia="Times New Roman" w:cstheme="minorHAnsi"/>
                <w:color w:val="000000"/>
                <w:sz w:val="16"/>
                <w:szCs w:val="16"/>
              </w:rPr>
              <w:t> </w:t>
            </w:r>
          </w:p>
        </w:tc>
        <w:tc>
          <w:tcPr>
            <w:tcW w:w="189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5BFDCF2" w14:textId="77777777" w:rsidR="00317C89" w:rsidRPr="00317C89" w:rsidRDefault="00317C89" w:rsidP="00317C89">
            <w:pPr>
              <w:spacing w:after="0" w:line="240" w:lineRule="auto"/>
              <w:jc w:val="center"/>
              <w:rPr>
                <w:rFonts w:eastAsia="Times New Roman" w:cstheme="minorHAnsi"/>
                <w:color w:val="000000"/>
                <w:sz w:val="16"/>
                <w:szCs w:val="16"/>
              </w:rPr>
            </w:pPr>
            <w:r w:rsidRPr="00317C89">
              <w:rPr>
                <w:rFonts w:eastAsia="Times New Roman" w:cstheme="minorHAnsi"/>
                <w:color w:val="000000"/>
                <w:sz w:val="16"/>
                <w:szCs w:val="16"/>
              </w:rPr>
              <w:t>Outcome 1</w:t>
            </w:r>
          </w:p>
        </w:tc>
        <w:tc>
          <w:tcPr>
            <w:tcW w:w="17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6C8C1152" w14:textId="77777777" w:rsidR="00317C89" w:rsidRPr="00317C89" w:rsidRDefault="00317C89" w:rsidP="00317C89">
            <w:pPr>
              <w:spacing w:after="0" w:line="240" w:lineRule="auto"/>
              <w:jc w:val="center"/>
              <w:rPr>
                <w:rFonts w:eastAsia="Times New Roman" w:cstheme="minorHAnsi"/>
                <w:color w:val="000000"/>
                <w:sz w:val="16"/>
                <w:szCs w:val="16"/>
              </w:rPr>
            </w:pPr>
            <w:r w:rsidRPr="00317C89">
              <w:rPr>
                <w:rFonts w:eastAsia="Times New Roman" w:cstheme="minorHAnsi"/>
                <w:color w:val="000000"/>
                <w:sz w:val="16"/>
                <w:szCs w:val="16"/>
              </w:rPr>
              <w:t>Outcome 2</w:t>
            </w:r>
          </w:p>
        </w:tc>
        <w:tc>
          <w:tcPr>
            <w:tcW w:w="17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548155B9" w14:textId="77777777" w:rsidR="00317C89" w:rsidRPr="00317C89" w:rsidRDefault="00317C89" w:rsidP="00317C89">
            <w:pPr>
              <w:spacing w:after="0" w:line="240" w:lineRule="auto"/>
              <w:jc w:val="center"/>
              <w:rPr>
                <w:rFonts w:eastAsia="Times New Roman" w:cstheme="minorHAnsi"/>
                <w:color w:val="000000"/>
                <w:sz w:val="16"/>
                <w:szCs w:val="16"/>
              </w:rPr>
            </w:pPr>
            <w:r w:rsidRPr="00317C89">
              <w:rPr>
                <w:rFonts w:eastAsia="Times New Roman" w:cstheme="minorHAnsi"/>
                <w:color w:val="000000"/>
                <w:sz w:val="16"/>
                <w:szCs w:val="16"/>
              </w:rPr>
              <w:t>Outcome 3</w:t>
            </w:r>
          </w:p>
        </w:tc>
        <w:tc>
          <w:tcPr>
            <w:tcW w:w="1809" w:type="dxa"/>
            <w:gridSpan w:val="2"/>
            <w:tcBorders>
              <w:top w:val="single" w:sz="4" w:space="0" w:color="auto"/>
              <w:left w:val="nil"/>
              <w:bottom w:val="single" w:sz="4" w:space="0" w:color="auto"/>
              <w:right w:val="single" w:sz="4" w:space="0" w:color="auto"/>
            </w:tcBorders>
            <w:shd w:val="clear" w:color="auto" w:fill="auto"/>
            <w:noWrap/>
            <w:vAlign w:val="bottom"/>
            <w:hideMark/>
          </w:tcPr>
          <w:p w14:paraId="00C27972" w14:textId="77777777" w:rsidR="00317C89" w:rsidRPr="00317C89" w:rsidRDefault="00317C89" w:rsidP="00317C89">
            <w:pPr>
              <w:spacing w:after="0" w:line="240" w:lineRule="auto"/>
              <w:jc w:val="center"/>
              <w:rPr>
                <w:rFonts w:eastAsia="Times New Roman" w:cstheme="minorHAnsi"/>
                <w:color w:val="000000"/>
                <w:sz w:val="16"/>
                <w:szCs w:val="16"/>
              </w:rPr>
            </w:pPr>
            <w:r w:rsidRPr="00317C89">
              <w:rPr>
                <w:rFonts w:eastAsia="Times New Roman" w:cstheme="minorHAnsi"/>
                <w:color w:val="000000"/>
                <w:sz w:val="16"/>
                <w:szCs w:val="16"/>
              </w:rPr>
              <w:t>Outcome 4</w:t>
            </w:r>
          </w:p>
        </w:tc>
        <w:tc>
          <w:tcPr>
            <w:tcW w:w="1734" w:type="dxa"/>
            <w:gridSpan w:val="3"/>
            <w:tcBorders>
              <w:top w:val="single" w:sz="4" w:space="0" w:color="auto"/>
              <w:left w:val="nil"/>
              <w:bottom w:val="single" w:sz="4" w:space="0" w:color="auto"/>
              <w:right w:val="single" w:sz="4" w:space="0" w:color="auto"/>
            </w:tcBorders>
            <w:shd w:val="clear" w:color="auto" w:fill="auto"/>
            <w:noWrap/>
            <w:vAlign w:val="bottom"/>
            <w:hideMark/>
          </w:tcPr>
          <w:p w14:paraId="3FB9B8B8" w14:textId="77777777" w:rsidR="00317C89" w:rsidRPr="00317C89" w:rsidRDefault="00317C89" w:rsidP="00317C89">
            <w:pPr>
              <w:spacing w:after="0" w:line="240" w:lineRule="auto"/>
              <w:jc w:val="center"/>
              <w:rPr>
                <w:rFonts w:eastAsia="Times New Roman" w:cstheme="minorHAnsi"/>
                <w:color w:val="000000"/>
                <w:sz w:val="16"/>
                <w:szCs w:val="16"/>
              </w:rPr>
            </w:pPr>
            <w:r w:rsidRPr="00317C89">
              <w:rPr>
                <w:rFonts w:eastAsia="Times New Roman" w:cstheme="minorHAnsi"/>
                <w:color w:val="000000"/>
                <w:sz w:val="16"/>
                <w:szCs w:val="16"/>
              </w:rPr>
              <w:t>Outcome 5</w:t>
            </w:r>
          </w:p>
        </w:tc>
        <w:tc>
          <w:tcPr>
            <w:tcW w:w="1893" w:type="dxa"/>
            <w:gridSpan w:val="3"/>
            <w:tcBorders>
              <w:top w:val="single" w:sz="4" w:space="0" w:color="auto"/>
              <w:left w:val="nil"/>
              <w:bottom w:val="single" w:sz="4" w:space="0" w:color="auto"/>
              <w:right w:val="single" w:sz="4" w:space="0" w:color="auto"/>
            </w:tcBorders>
            <w:shd w:val="clear" w:color="auto" w:fill="auto"/>
            <w:noWrap/>
            <w:vAlign w:val="bottom"/>
            <w:hideMark/>
          </w:tcPr>
          <w:p w14:paraId="52F04E6C" w14:textId="77777777" w:rsidR="00317C89" w:rsidRPr="00317C89" w:rsidRDefault="00317C89" w:rsidP="00317C89">
            <w:pPr>
              <w:spacing w:after="0" w:line="240" w:lineRule="auto"/>
              <w:jc w:val="center"/>
              <w:rPr>
                <w:rFonts w:eastAsia="Times New Roman" w:cstheme="minorHAnsi"/>
                <w:color w:val="000000"/>
                <w:sz w:val="16"/>
                <w:szCs w:val="16"/>
              </w:rPr>
            </w:pPr>
            <w:r w:rsidRPr="00317C89">
              <w:rPr>
                <w:rFonts w:eastAsia="Times New Roman" w:cstheme="minorHAnsi"/>
                <w:color w:val="000000"/>
                <w:sz w:val="16"/>
                <w:szCs w:val="16"/>
              </w:rPr>
              <w:t>Outcome 6</w:t>
            </w:r>
          </w:p>
        </w:tc>
        <w:tc>
          <w:tcPr>
            <w:tcW w:w="1728" w:type="dxa"/>
            <w:gridSpan w:val="3"/>
            <w:tcBorders>
              <w:top w:val="single" w:sz="4" w:space="0" w:color="auto"/>
              <w:left w:val="nil"/>
              <w:bottom w:val="single" w:sz="4" w:space="0" w:color="auto"/>
              <w:right w:val="single" w:sz="4" w:space="0" w:color="auto"/>
            </w:tcBorders>
            <w:shd w:val="clear" w:color="auto" w:fill="auto"/>
            <w:noWrap/>
            <w:vAlign w:val="bottom"/>
            <w:hideMark/>
          </w:tcPr>
          <w:p w14:paraId="67FD79E5" w14:textId="77777777" w:rsidR="00317C89" w:rsidRPr="00317C89" w:rsidRDefault="00317C89" w:rsidP="00317C89">
            <w:pPr>
              <w:spacing w:after="0" w:line="240" w:lineRule="auto"/>
              <w:jc w:val="center"/>
              <w:rPr>
                <w:rFonts w:eastAsia="Times New Roman" w:cstheme="minorHAnsi"/>
                <w:color w:val="000000"/>
                <w:sz w:val="16"/>
                <w:szCs w:val="16"/>
              </w:rPr>
            </w:pPr>
            <w:r w:rsidRPr="00317C89">
              <w:rPr>
                <w:rFonts w:eastAsia="Times New Roman" w:cstheme="minorHAnsi"/>
                <w:color w:val="000000"/>
                <w:sz w:val="16"/>
                <w:szCs w:val="16"/>
              </w:rPr>
              <w:t>Outcome 7</w:t>
            </w:r>
          </w:p>
        </w:tc>
        <w:tc>
          <w:tcPr>
            <w:tcW w:w="1736" w:type="dxa"/>
            <w:gridSpan w:val="3"/>
            <w:tcBorders>
              <w:top w:val="single" w:sz="4" w:space="0" w:color="auto"/>
              <w:left w:val="nil"/>
              <w:bottom w:val="single" w:sz="4" w:space="0" w:color="auto"/>
              <w:right w:val="single" w:sz="4" w:space="0" w:color="auto"/>
            </w:tcBorders>
            <w:shd w:val="clear" w:color="auto" w:fill="auto"/>
            <w:noWrap/>
            <w:vAlign w:val="bottom"/>
            <w:hideMark/>
          </w:tcPr>
          <w:p w14:paraId="023A3F48" w14:textId="77777777" w:rsidR="00317C89" w:rsidRPr="00317C89" w:rsidRDefault="00317C89" w:rsidP="00317C89">
            <w:pPr>
              <w:spacing w:after="0" w:line="240" w:lineRule="auto"/>
              <w:jc w:val="center"/>
              <w:rPr>
                <w:rFonts w:eastAsia="Times New Roman" w:cstheme="minorHAnsi"/>
                <w:color w:val="000000"/>
                <w:sz w:val="16"/>
                <w:szCs w:val="16"/>
              </w:rPr>
            </w:pPr>
            <w:r w:rsidRPr="00317C89">
              <w:rPr>
                <w:rFonts w:eastAsia="Times New Roman" w:cstheme="minorHAnsi"/>
                <w:color w:val="000000"/>
                <w:sz w:val="16"/>
                <w:szCs w:val="16"/>
              </w:rPr>
              <w:t>Outcome 8</w:t>
            </w:r>
          </w:p>
        </w:tc>
      </w:tr>
      <w:tr w:rsidR="0034415E" w:rsidRPr="0034415E" w14:paraId="6D3A75D7" w14:textId="77777777" w:rsidTr="0034415E">
        <w:trPr>
          <w:trHeight w:val="292"/>
        </w:trPr>
        <w:tc>
          <w:tcPr>
            <w:tcW w:w="944" w:type="dxa"/>
            <w:tcBorders>
              <w:top w:val="nil"/>
              <w:left w:val="single" w:sz="4" w:space="0" w:color="auto"/>
              <w:bottom w:val="nil"/>
              <w:right w:val="single" w:sz="4" w:space="0" w:color="auto"/>
            </w:tcBorders>
            <w:shd w:val="clear" w:color="auto" w:fill="auto"/>
            <w:noWrap/>
            <w:vAlign w:val="bottom"/>
            <w:hideMark/>
          </w:tcPr>
          <w:p w14:paraId="2DC81791" w14:textId="77777777" w:rsidR="00317C89" w:rsidRPr="00317C89" w:rsidRDefault="00317C89" w:rsidP="00317C89">
            <w:pPr>
              <w:spacing w:after="0" w:line="240" w:lineRule="auto"/>
              <w:rPr>
                <w:rFonts w:eastAsia="Times New Roman" w:cstheme="minorHAnsi"/>
                <w:color w:val="000000"/>
                <w:sz w:val="16"/>
                <w:szCs w:val="16"/>
              </w:rPr>
            </w:pPr>
            <w:r w:rsidRPr="00317C89">
              <w:rPr>
                <w:rFonts w:eastAsia="Times New Roman" w:cstheme="minorHAnsi"/>
                <w:color w:val="000000"/>
                <w:sz w:val="16"/>
                <w:szCs w:val="16"/>
              </w:rPr>
              <w:t> </w:t>
            </w:r>
          </w:p>
        </w:tc>
        <w:tc>
          <w:tcPr>
            <w:tcW w:w="189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703CD74F" w14:textId="77777777" w:rsidR="00317C89" w:rsidRPr="00317C89" w:rsidRDefault="00317C89" w:rsidP="00317C89">
            <w:pPr>
              <w:spacing w:after="0" w:line="240" w:lineRule="auto"/>
              <w:rPr>
                <w:rFonts w:eastAsia="Times New Roman" w:cstheme="minorHAnsi"/>
                <w:color w:val="000000"/>
                <w:sz w:val="16"/>
                <w:szCs w:val="16"/>
              </w:rPr>
            </w:pPr>
            <w:r w:rsidRPr="00317C89">
              <w:rPr>
                <w:rFonts w:eastAsia="Times New Roman" w:cstheme="minorHAnsi"/>
                <w:color w:val="000000"/>
                <w:sz w:val="16"/>
                <w:szCs w:val="16"/>
              </w:rPr>
              <w:t>By 2020, equitable and sustainable economic growth through productive employment, improvement of environment for business, entrepreneurship and innovations expanded for all</w:t>
            </w:r>
          </w:p>
        </w:tc>
        <w:tc>
          <w:tcPr>
            <w:tcW w:w="172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691CF665" w14:textId="77777777" w:rsidR="00317C89" w:rsidRPr="00317C89" w:rsidRDefault="00317C89" w:rsidP="00317C89">
            <w:pPr>
              <w:spacing w:after="0" w:line="240" w:lineRule="auto"/>
              <w:rPr>
                <w:rFonts w:eastAsia="Times New Roman" w:cstheme="minorHAnsi"/>
                <w:color w:val="000000"/>
                <w:sz w:val="16"/>
                <w:szCs w:val="16"/>
              </w:rPr>
            </w:pPr>
            <w:r w:rsidRPr="00317C89">
              <w:rPr>
                <w:rFonts w:eastAsia="Times New Roman" w:cstheme="minorHAnsi"/>
                <w:color w:val="000000"/>
                <w:sz w:val="16"/>
                <w:szCs w:val="16"/>
              </w:rPr>
              <w:t xml:space="preserve">By 2020 vulnerable groups  benefit more from inclusive, financially sustainable and efficient social protection system </w:t>
            </w:r>
          </w:p>
        </w:tc>
        <w:tc>
          <w:tcPr>
            <w:tcW w:w="172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72574E8" w14:textId="77777777" w:rsidR="00317C89" w:rsidRPr="00317C89" w:rsidRDefault="00317C89" w:rsidP="00317C89">
            <w:pPr>
              <w:spacing w:after="0" w:line="240" w:lineRule="auto"/>
              <w:rPr>
                <w:rFonts w:eastAsia="Times New Roman" w:cstheme="minorHAnsi"/>
                <w:color w:val="000000"/>
                <w:sz w:val="16"/>
                <w:szCs w:val="16"/>
              </w:rPr>
            </w:pPr>
            <w:r w:rsidRPr="00317C89">
              <w:rPr>
                <w:rFonts w:eastAsia="Times New Roman" w:cstheme="minorHAnsi"/>
                <w:color w:val="000000"/>
                <w:sz w:val="16"/>
                <w:szCs w:val="16"/>
              </w:rPr>
              <w:t>By 2020, children and women in need of protection are covered with comprehensive support in line with human rights standards</w:t>
            </w:r>
          </w:p>
        </w:tc>
        <w:tc>
          <w:tcPr>
            <w:tcW w:w="180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302B78F" w14:textId="77777777" w:rsidR="00317C89" w:rsidRPr="00317C89" w:rsidRDefault="00317C89" w:rsidP="00317C89">
            <w:pPr>
              <w:spacing w:after="0" w:line="240" w:lineRule="auto"/>
              <w:rPr>
                <w:rFonts w:eastAsia="Times New Roman" w:cstheme="minorHAnsi"/>
                <w:color w:val="000000"/>
                <w:sz w:val="16"/>
                <w:szCs w:val="16"/>
              </w:rPr>
            </w:pPr>
            <w:r w:rsidRPr="00317C89">
              <w:rPr>
                <w:rFonts w:eastAsia="Times New Roman" w:cstheme="minorHAnsi"/>
                <w:color w:val="000000"/>
                <w:sz w:val="16"/>
                <w:szCs w:val="16"/>
              </w:rPr>
              <w:t xml:space="preserve">By 2020, all people benefit from quality , equitable and accessible  health services throughout their life course </w:t>
            </w:r>
          </w:p>
        </w:tc>
        <w:tc>
          <w:tcPr>
            <w:tcW w:w="1734"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6A48A32B" w14:textId="77777777" w:rsidR="00317C89" w:rsidRPr="00317C89" w:rsidRDefault="00317C89" w:rsidP="00317C89">
            <w:pPr>
              <w:spacing w:after="0" w:line="240" w:lineRule="auto"/>
              <w:rPr>
                <w:rFonts w:eastAsia="Times New Roman" w:cstheme="minorHAnsi"/>
                <w:color w:val="000000"/>
                <w:sz w:val="16"/>
                <w:szCs w:val="16"/>
              </w:rPr>
            </w:pPr>
            <w:r w:rsidRPr="00317C89">
              <w:rPr>
                <w:rFonts w:eastAsia="Times New Roman" w:cstheme="minorHAnsi"/>
                <w:color w:val="000000"/>
                <w:sz w:val="16"/>
                <w:szCs w:val="16"/>
              </w:rPr>
              <w:t xml:space="preserve">By 2020, continuous quality education and lifelong learning for all are improved </w:t>
            </w:r>
          </w:p>
        </w:tc>
        <w:tc>
          <w:tcPr>
            <w:tcW w:w="1893"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7FA887A0" w14:textId="77777777" w:rsidR="00317C89" w:rsidRPr="00317C89" w:rsidRDefault="00317C89" w:rsidP="00317C89">
            <w:pPr>
              <w:spacing w:after="0" w:line="240" w:lineRule="auto"/>
              <w:rPr>
                <w:rFonts w:eastAsia="Times New Roman" w:cstheme="minorHAnsi"/>
                <w:color w:val="000000"/>
                <w:sz w:val="16"/>
                <w:szCs w:val="16"/>
              </w:rPr>
            </w:pPr>
            <w:r w:rsidRPr="00317C89">
              <w:rPr>
                <w:rFonts w:eastAsia="Times New Roman" w:cstheme="minorHAnsi"/>
                <w:color w:val="000000"/>
                <w:sz w:val="16"/>
                <w:szCs w:val="16"/>
              </w:rPr>
              <w:t>By 2020, rural population benefit from sustainable management of natural resources and resilience to disasters and climate change</w:t>
            </w:r>
          </w:p>
        </w:tc>
        <w:tc>
          <w:tcPr>
            <w:tcW w:w="1728"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7F68119D" w14:textId="77777777" w:rsidR="00317C89" w:rsidRPr="00317C89" w:rsidRDefault="00317C89" w:rsidP="00317C89">
            <w:pPr>
              <w:spacing w:after="0" w:line="240" w:lineRule="auto"/>
              <w:rPr>
                <w:rFonts w:eastAsia="Times New Roman" w:cstheme="minorHAnsi"/>
                <w:color w:val="000000"/>
                <w:sz w:val="16"/>
                <w:szCs w:val="16"/>
              </w:rPr>
            </w:pPr>
            <w:r w:rsidRPr="00317C89">
              <w:rPr>
                <w:rFonts w:eastAsia="Times New Roman" w:cstheme="minorHAnsi"/>
                <w:color w:val="000000"/>
                <w:sz w:val="16"/>
                <w:szCs w:val="16"/>
              </w:rPr>
              <w:t>By 2020, the quality of public administration is improved for equitable access to quality public services for all</w:t>
            </w:r>
          </w:p>
        </w:tc>
        <w:tc>
          <w:tcPr>
            <w:tcW w:w="1736"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5678A40D" w14:textId="77777777" w:rsidR="00317C89" w:rsidRPr="00317C89" w:rsidRDefault="00317C89" w:rsidP="00317C89">
            <w:pPr>
              <w:spacing w:after="0" w:line="240" w:lineRule="auto"/>
              <w:rPr>
                <w:rFonts w:eastAsia="Times New Roman" w:cstheme="minorHAnsi"/>
                <w:color w:val="000000"/>
                <w:sz w:val="16"/>
                <w:szCs w:val="16"/>
              </w:rPr>
            </w:pPr>
            <w:r w:rsidRPr="00317C89">
              <w:rPr>
                <w:rFonts w:eastAsia="Times New Roman" w:cstheme="minorHAnsi"/>
                <w:color w:val="000000"/>
                <w:sz w:val="16"/>
                <w:szCs w:val="16"/>
              </w:rPr>
              <w:t xml:space="preserve">By 2020, legal and judicial reforms further ensure strong protection of rights, freedoms and legitimate interests of citizens </w:t>
            </w:r>
          </w:p>
        </w:tc>
      </w:tr>
      <w:tr w:rsidR="0034415E" w:rsidRPr="0034415E" w14:paraId="517DCC29" w14:textId="77777777" w:rsidTr="0034415E">
        <w:trPr>
          <w:trHeight w:val="1455"/>
        </w:trPr>
        <w:tc>
          <w:tcPr>
            <w:tcW w:w="944" w:type="dxa"/>
            <w:tcBorders>
              <w:top w:val="nil"/>
              <w:left w:val="single" w:sz="4" w:space="0" w:color="auto"/>
              <w:bottom w:val="single" w:sz="4" w:space="0" w:color="auto"/>
              <w:right w:val="single" w:sz="4" w:space="0" w:color="auto"/>
            </w:tcBorders>
            <w:shd w:val="clear" w:color="auto" w:fill="auto"/>
            <w:noWrap/>
            <w:vAlign w:val="bottom"/>
            <w:hideMark/>
          </w:tcPr>
          <w:p w14:paraId="76C7A141" w14:textId="77777777" w:rsidR="00317C89" w:rsidRPr="00317C89" w:rsidRDefault="00317C89" w:rsidP="00317C89">
            <w:pPr>
              <w:spacing w:after="0" w:line="240" w:lineRule="auto"/>
              <w:rPr>
                <w:rFonts w:eastAsia="Times New Roman" w:cstheme="minorHAnsi"/>
                <w:color w:val="000000"/>
                <w:sz w:val="16"/>
                <w:szCs w:val="16"/>
              </w:rPr>
            </w:pPr>
            <w:r w:rsidRPr="00317C89">
              <w:rPr>
                <w:rFonts w:eastAsia="Times New Roman" w:cstheme="minorHAnsi"/>
                <w:color w:val="000000"/>
                <w:sz w:val="16"/>
                <w:szCs w:val="16"/>
              </w:rPr>
              <w:t> </w:t>
            </w:r>
          </w:p>
        </w:tc>
        <w:tc>
          <w:tcPr>
            <w:tcW w:w="1890" w:type="dxa"/>
            <w:gridSpan w:val="2"/>
            <w:vMerge/>
            <w:tcBorders>
              <w:top w:val="nil"/>
              <w:left w:val="single" w:sz="4" w:space="0" w:color="auto"/>
              <w:bottom w:val="single" w:sz="4" w:space="0" w:color="auto"/>
              <w:right w:val="single" w:sz="4" w:space="0" w:color="auto"/>
            </w:tcBorders>
            <w:vAlign w:val="center"/>
            <w:hideMark/>
          </w:tcPr>
          <w:p w14:paraId="63822708" w14:textId="77777777" w:rsidR="00317C89" w:rsidRPr="00317C89" w:rsidRDefault="00317C89" w:rsidP="00317C89">
            <w:pPr>
              <w:spacing w:after="0" w:line="240" w:lineRule="auto"/>
              <w:rPr>
                <w:rFonts w:eastAsia="Times New Roman" w:cstheme="minorHAnsi"/>
                <w:color w:val="000000"/>
                <w:sz w:val="16"/>
                <w:szCs w:val="16"/>
              </w:rPr>
            </w:pPr>
          </w:p>
        </w:tc>
        <w:tc>
          <w:tcPr>
            <w:tcW w:w="1728" w:type="dxa"/>
            <w:gridSpan w:val="2"/>
            <w:vMerge/>
            <w:tcBorders>
              <w:top w:val="nil"/>
              <w:left w:val="single" w:sz="4" w:space="0" w:color="auto"/>
              <w:bottom w:val="single" w:sz="4" w:space="0" w:color="auto"/>
              <w:right w:val="single" w:sz="4" w:space="0" w:color="auto"/>
            </w:tcBorders>
            <w:vAlign w:val="center"/>
            <w:hideMark/>
          </w:tcPr>
          <w:p w14:paraId="132057D1" w14:textId="77777777" w:rsidR="00317C89" w:rsidRPr="00317C89" w:rsidRDefault="00317C89" w:rsidP="00317C89">
            <w:pPr>
              <w:spacing w:after="0" w:line="240" w:lineRule="auto"/>
              <w:rPr>
                <w:rFonts w:eastAsia="Times New Roman" w:cstheme="minorHAnsi"/>
                <w:color w:val="000000"/>
                <w:sz w:val="16"/>
                <w:szCs w:val="16"/>
              </w:rPr>
            </w:pPr>
          </w:p>
        </w:tc>
        <w:tc>
          <w:tcPr>
            <w:tcW w:w="1728" w:type="dxa"/>
            <w:gridSpan w:val="2"/>
            <w:vMerge/>
            <w:tcBorders>
              <w:top w:val="nil"/>
              <w:left w:val="single" w:sz="4" w:space="0" w:color="auto"/>
              <w:bottom w:val="single" w:sz="4" w:space="0" w:color="auto"/>
              <w:right w:val="single" w:sz="4" w:space="0" w:color="auto"/>
            </w:tcBorders>
            <w:vAlign w:val="center"/>
            <w:hideMark/>
          </w:tcPr>
          <w:p w14:paraId="5AD5B4B5" w14:textId="77777777" w:rsidR="00317C89" w:rsidRPr="00317C89" w:rsidRDefault="00317C89" w:rsidP="00317C89">
            <w:pPr>
              <w:spacing w:after="0" w:line="240" w:lineRule="auto"/>
              <w:rPr>
                <w:rFonts w:eastAsia="Times New Roman" w:cstheme="minorHAnsi"/>
                <w:color w:val="000000"/>
                <w:sz w:val="16"/>
                <w:szCs w:val="16"/>
              </w:rPr>
            </w:pPr>
          </w:p>
        </w:tc>
        <w:tc>
          <w:tcPr>
            <w:tcW w:w="1809" w:type="dxa"/>
            <w:gridSpan w:val="2"/>
            <w:vMerge/>
            <w:tcBorders>
              <w:top w:val="nil"/>
              <w:left w:val="single" w:sz="4" w:space="0" w:color="auto"/>
              <w:bottom w:val="single" w:sz="4" w:space="0" w:color="auto"/>
              <w:right w:val="single" w:sz="4" w:space="0" w:color="auto"/>
            </w:tcBorders>
            <w:vAlign w:val="center"/>
            <w:hideMark/>
          </w:tcPr>
          <w:p w14:paraId="53825E0B" w14:textId="77777777" w:rsidR="00317C89" w:rsidRPr="00317C89" w:rsidRDefault="00317C89" w:rsidP="00317C89">
            <w:pPr>
              <w:spacing w:after="0" w:line="240" w:lineRule="auto"/>
              <w:rPr>
                <w:rFonts w:eastAsia="Times New Roman" w:cstheme="minorHAnsi"/>
                <w:color w:val="000000"/>
                <w:sz w:val="16"/>
                <w:szCs w:val="16"/>
              </w:rPr>
            </w:pPr>
          </w:p>
        </w:tc>
        <w:tc>
          <w:tcPr>
            <w:tcW w:w="1734" w:type="dxa"/>
            <w:gridSpan w:val="3"/>
            <w:vMerge/>
            <w:tcBorders>
              <w:top w:val="nil"/>
              <w:left w:val="single" w:sz="4" w:space="0" w:color="auto"/>
              <w:bottom w:val="single" w:sz="4" w:space="0" w:color="auto"/>
              <w:right w:val="single" w:sz="4" w:space="0" w:color="auto"/>
            </w:tcBorders>
            <w:vAlign w:val="center"/>
            <w:hideMark/>
          </w:tcPr>
          <w:p w14:paraId="4B5EA11D" w14:textId="77777777" w:rsidR="00317C89" w:rsidRPr="00317C89" w:rsidRDefault="00317C89" w:rsidP="00317C89">
            <w:pPr>
              <w:spacing w:after="0" w:line="240" w:lineRule="auto"/>
              <w:rPr>
                <w:rFonts w:eastAsia="Times New Roman" w:cstheme="minorHAnsi"/>
                <w:color w:val="000000"/>
                <w:sz w:val="16"/>
                <w:szCs w:val="16"/>
              </w:rPr>
            </w:pPr>
          </w:p>
        </w:tc>
        <w:tc>
          <w:tcPr>
            <w:tcW w:w="1893" w:type="dxa"/>
            <w:gridSpan w:val="3"/>
            <w:vMerge/>
            <w:tcBorders>
              <w:top w:val="nil"/>
              <w:left w:val="single" w:sz="4" w:space="0" w:color="auto"/>
              <w:bottom w:val="single" w:sz="4" w:space="0" w:color="auto"/>
              <w:right w:val="single" w:sz="4" w:space="0" w:color="auto"/>
            </w:tcBorders>
            <w:vAlign w:val="center"/>
            <w:hideMark/>
          </w:tcPr>
          <w:p w14:paraId="0857BC91" w14:textId="77777777" w:rsidR="00317C89" w:rsidRPr="00317C89" w:rsidRDefault="00317C89" w:rsidP="00317C89">
            <w:pPr>
              <w:spacing w:after="0" w:line="240" w:lineRule="auto"/>
              <w:rPr>
                <w:rFonts w:eastAsia="Times New Roman" w:cstheme="minorHAnsi"/>
                <w:color w:val="000000"/>
                <w:sz w:val="16"/>
                <w:szCs w:val="16"/>
              </w:rPr>
            </w:pPr>
          </w:p>
        </w:tc>
        <w:tc>
          <w:tcPr>
            <w:tcW w:w="1728" w:type="dxa"/>
            <w:gridSpan w:val="3"/>
            <w:vMerge/>
            <w:tcBorders>
              <w:top w:val="nil"/>
              <w:left w:val="single" w:sz="4" w:space="0" w:color="auto"/>
              <w:bottom w:val="single" w:sz="4" w:space="0" w:color="auto"/>
              <w:right w:val="single" w:sz="4" w:space="0" w:color="auto"/>
            </w:tcBorders>
            <w:vAlign w:val="center"/>
            <w:hideMark/>
          </w:tcPr>
          <w:p w14:paraId="28E9B0CA" w14:textId="77777777" w:rsidR="00317C89" w:rsidRPr="00317C89" w:rsidRDefault="00317C89" w:rsidP="00317C89">
            <w:pPr>
              <w:spacing w:after="0" w:line="240" w:lineRule="auto"/>
              <w:rPr>
                <w:rFonts w:eastAsia="Times New Roman" w:cstheme="minorHAnsi"/>
                <w:color w:val="000000"/>
                <w:sz w:val="16"/>
                <w:szCs w:val="16"/>
              </w:rPr>
            </w:pPr>
          </w:p>
        </w:tc>
        <w:tc>
          <w:tcPr>
            <w:tcW w:w="1736" w:type="dxa"/>
            <w:gridSpan w:val="3"/>
            <w:vMerge/>
            <w:tcBorders>
              <w:top w:val="nil"/>
              <w:left w:val="single" w:sz="4" w:space="0" w:color="auto"/>
              <w:bottom w:val="single" w:sz="4" w:space="0" w:color="auto"/>
              <w:right w:val="single" w:sz="4" w:space="0" w:color="auto"/>
            </w:tcBorders>
            <w:vAlign w:val="center"/>
            <w:hideMark/>
          </w:tcPr>
          <w:p w14:paraId="282FEC02" w14:textId="77777777" w:rsidR="00317C89" w:rsidRPr="00317C89" w:rsidRDefault="00317C89" w:rsidP="00317C89">
            <w:pPr>
              <w:spacing w:after="0" w:line="240" w:lineRule="auto"/>
              <w:rPr>
                <w:rFonts w:eastAsia="Times New Roman" w:cstheme="minorHAnsi"/>
                <w:color w:val="000000"/>
                <w:sz w:val="16"/>
                <w:szCs w:val="16"/>
              </w:rPr>
            </w:pPr>
          </w:p>
        </w:tc>
      </w:tr>
      <w:tr w:rsidR="00317C89" w:rsidRPr="00317C89" w14:paraId="54E1D06A" w14:textId="77777777" w:rsidTr="0034415E">
        <w:trPr>
          <w:trHeight w:val="292"/>
        </w:trPr>
        <w:tc>
          <w:tcPr>
            <w:tcW w:w="15190" w:type="dxa"/>
            <w:gridSpan w:val="21"/>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20E2D04" w14:textId="77777777" w:rsidR="00317C89" w:rsidRPr="00317C89" w:rsidRDefault="00317C89" w:rsidP="00317C89">
            <w:pPr>
              <w:spacing w:after="0" w:line="240" w:lineRule="auto"/>
              <w:jc w:val="center"/>
              <w:rPr>
                <w:rFonts w:eastAsia="Times New Roman" w:cstheme="minorHAnsi"/>
                <w:b/>
                <w:bCs/>
                <w:color w:val="000000"/>
                <w:sz w:val="16"/>
                <w:szCs w:val="16"/>
              </w:rPr>
            </w:pPr>
            <w:r w:rsidRPr="00317C89">
              <w:rPr>
                <w:rFonts w:eastAsia="Times New Roman" w:cstheme="minorHAnsi"/>
                <w:b/>
                <w:bCs/>
                <w:color w:val="000000"/>
                <w:sz w:val="16"/>
                <w:szCs w:val="16"/>
              </w:rPr>
              <w:t>Estimated available resources in USD</w:t>
            </w:r>
          </w:p>
        </w:tc>
      </w:tr>
      <w:tr w:rsidR="0034415E" w:rsidRPr="0034415E" w14:paraId="4DDC1D64" w14:textId="77777777" w:rsidTr="0034415E">
        <w:trPr>
          <w:trHeight w:val="292"/>
        </w:trPr>
        <w:tc>
          <w:tcPr>
            <w:tcW w:w="944" w:type="dxa"/>
            <w:tcBorders>
              <w:top w:val="nil"/>
              <w:left w:val="single" w:sz="4" w:space="0" w:color="auto"/>
              <w:bottom w:val="single" w:sz="4" w:space="0" w:color="auto"/>
              <w:right w:val="single" w:sz="4" w:space="0" w:color="auto"/>
            </w:tcBorders>
            <w:shd w:val="clear" w:color="auto" w:fill="auto"/>
            <w:noWrap/>
            <w:vAlign w:val="bottom"/>
            <w:hideMark/>
          </w:tcPr>
          <w:p w14:paraId="760543CD" w14:textId="77777777" w:rsidR="00317C89" w:rsidRPr="00317C89" w:rsidRDefault="00317C89" w:rsidP="00317C89">
            <w:pPr>
              <w:spacing w:after="0" w:line="240" w:lineRule="auto"/>
              <w:jc w:val="center"/>
              <w:rPr>
                <w:rFonts w:eastAsia="Times New Roman" w:cstheme="minorHAnsi"/>
                <w:b/>
                <w:bCs/>
                <w:color w:val="000000"/>
                <w:sz w:val="16"/>
                <w:szCs w:val="16"/>
              </w:rPr>
            </w:pPr>
            <w:r w:rsidRPr="00317C89">
              <w:rPr>
                <w:rFonts w:eastAsia="Times New Roman" w:cstheme="minorHAnsi"/>
                <w:b/>
                <w:bCs/>
                <w:color w:val="000000"/>
                <w:sz w:val="16"/>
                <w:szCs w:val="16"/>
              </w:rPr>
              <w:t>UNDP</w:t>
            </w:r>
          </w:p>
        </w:tc>
        <w:tc>
          <w:tcPr>
            <w:tcW w:w="189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30712BF" w14:textId="2AE7FADD" w:rsidR="00317C89" w:rsidRPr="00317C89" w:rsidRDefault="00317C89" w:rsidP="00CF2EE2">
            <w:pPr>
              <w:spacing w:after="0" w:line="240" w:lineRule="auto"/>
              <w:jc w:val="right"/>
              <w:rPr>
                <w:rFonts w:eastAsia="Times New Roman" w:cstheme="minorHAnsi"/>
                <w:color w:val="000000"/>
                <w:sz w:val="16"/>
                <w:szCs w:val="16"/>
              </w:rPr>
            </w:pPr>
            <w:r w:rsidRPr="00317C89">
              <w:rPr>
                <w:rFonts w:eastAsia="Times New Roman" w:cstheme="minorHAnsi"/>
                <w:color w:val="000000"/>
                <w:sz w:val="16"/>
                <w:szCs w:val="16"/>
              </w:rPr>
              <w:t>2</w:t>
            </w:r>
            <w:r w:rsidR="00CF2EE2">
              <w:rPr>
                <w:rFonts w:eastAsia="Times New Roman" w:cstheme="minorHAnsi"/>
                <w:color w:val="000000"/>
                <w:sz w:val="16"/>
                <w:szCs w:val="16"/>
              </w:rPr>
              <w:t>2</w:t>
            </w:r>
            <w:r w:rsidRPr="00317C89">
              <w:rPr>
                <w:rFonts w:eastAsia="Times New Roman" w:cstheme="minorHAnsi"/>
                <w:color w:val="000000"/>
                <w:sz w:val="16"/>
                <w:szCs w:val="16"/>
              </w:rPr>
              <w:t>,</w:t>
            </w:r>
            <w:r w:rsidR="00CF2EE2">
              <w:rPr>
                <w:rFonts w:eastAsia="Times New Roman" w:cstheme="minorHAnsi"/>
                <w:color w:val="000000"/>
                <w:sz w:val="16"/>
                <w:szCs w:val="16"/>
              </w:rPr>
              <w:t>7</w:t>
            </w:r>
            <w:r w:rsidRPr="00317C89">
              <w:rPr>
                <w:rFonts w:eastAsia="Times New Roman" w:cstheme="minorHAnsi"/>
                <w:color w:val="000000"/>
                <w:sz w:val="16"/>
                <w:szCs w:val="16"/>
              </w:rPr>
              <w:t>00,000</w:t>
            </w:r>
          </w:p>
        </w:tc>
        <w:tc>
          <w:tcPr>
            <w:tcW w:w="17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01670C39" w14:textId="50083265" w:rsidR="00317C89" w:rsidRPr="00317C89" w:rsidRDefault="00CF2EE2" w:rsidP="00CF2EE2">
            <w:pPr>
              <w:spacing w:after="0" w:line="240" w:lineRule="auto"/>
              <w:jc w:val="right"/>
              <w:rPr>
                <w:rFonts w:eastAsia="Times New Roman" w:cstheme="minorHAnsi"/>
                <w:color w:val="000000"/>
                <w:sz w:val="16"/>
                <w:szCs w:val="16"/>
              </w:rPr>
            </w:pPr>
            <w:r>
              <w:rPr>
                <w:rFonts w:eastAsia="Times New Roman" w:cstheme="minorHAnsi"/>
                <w:color w:val="000000"/>
                <w:sz w:val="16"/>
                <w:szCs w:val="16"/>
              </w:rPr>
              <w:t>3</w:t>
            </w:r>
            <w:r w:rsidR="00317C89" w:rsidRPr="00317C89">
              <w:rPr>
                <w:rFonts w:eastAsia="Times New Roman" w:cstheme="minorHAnsi"/>
                <w:color w:val="000000"/>
                <w:sz w:val="16"/>
                <w:szCs w:val="16"/>
              </w:rPr>
              <w:t>,</w:t>
            </w:r>
            <w:r>
              <w:rPr>
                <w:rFonts w:eastAsia="Times New Roman" w:cstheme="minorHAnsi"/>
                <w:color w:val="000000"/>
                <w:sz w:val="16"/>
                <w:szCs w:val="16"/>
              </w:rPr>
              <w:t>0</w:t>
            </w:r>
            <w:r w:rsidR="00317C89" w:rsidRPr="00317C89">
              <w:rPr>
                <w:rFonts w:eastAsia="Times New Roman" w:cstheme="minorHAnsi"/>
                <w:color w:val="000000"/>
                <w:sz w:val="16"/>
                <w:szCs w:val="16"/>
              </w:rPr>
              <w:t>00,000</w:t>
            </w:r>
          </w:p>
        </w:tc>
        <w:tc>
          <w:tcPr>
            <w:tcW w:w="17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694C8A39" w14:textId="6E288C76" w:rsidR="00317C89" w:rsidRPr="00317C89" w:rsidRDefault="00317C89" w:rsidP="00CF2EE2">
            <w:pPr>
              <w:spacing w:after="0" w:line="240" w:lineRule="auto"/>
              <w:jc w:val="right"/>
              <w:rPr>
                <w:rFonts w:eastAsia="Times New Roman" w:cstheme="minorHAnsi"/>
                <w:color w:val="000000"/>
                <w:sz w:val="16"/>
                <w:szCs w:val="16"/>
              </w:rPr>
            </w:pPr>
            <w:r w:rsidRPr="00317C89">
              <w:rPr>
                <w:rFonts w:eastAsia="Times New Roman" w:cstheme="minorHAnsi"/>
                <w:color w:val="000000"/>
                <w:sz w:val="16"/>
                <w:szCs w:val="16"/>
              </w:rPr>
              <w:t>1,</w:t>
            </w:r>
            <w:r w:rsidR="00CF2EE2">
              <w:rPr>
                <w:rFonts w:eastAsia="Times New Roman" w:cstheme="minorHAnsi"/>
                <w:color w:val="000000"/>
                <w:sz w:val="16"/>
                <w:szCs w:val="16"/>
              </w:rPr>
              <w:t>0</w:t>
            </w:r>
            <w:r w:rsidRPr="00317C89">
              <w:rPr>
                <w:rFonts w:eastAsia="Times New Roman" w:cstheme="minorHAnsi"/>
                <w:color w:val="000000"/>
                <w:sz w:val="16"/>
                <w:szCs w:val="16"/>
              </w:rPr>
              <w:t>00,000</w:t>
            </w:r>
          </w:p>
        </w:tc>
        <w:tc>
          <w:tcPr>
            <w:tcW w:w="1809" w:type="dxa"/>
            <w:gridSpan w:val="2"/>
            <w:tcBorders>
              <w:top w:val="single" w:sz="4" w:space="0" w:color="auto"/>
              <w:left w:val="nil"/>
              <w:bottom w:val="single" w:sz="4" w:space="0" w:color="auto"/>
              <w:right w:val="single" w:sz="4" w:space="0" w:color="auto"/>
            </w:tcBorders>
            <w:shd w:val="clear" w:color="auto" w:fill="auto"/>
            <w:noWrap/>
            <w:vAlign w:val="bottom"/>
            <w:hideMark/>
          </w:tcPr>
          <w:p w14:paraId="385F8A4B" w14:textId="77777777" w:rsidR="00317C89" w:rsidRPr="00317C89" w:rsidRDefault="00317C89" w:rsidP="00317C89">
            <w:pPr>
              <w:spacing w:after="0" w:line="240" w:lineRule="auto"/>
              <w:jc w:val="right"/>
              <w:rPr>
                <w:rFonts w:eastAsia="Times New Roman" w:cstheme="minorHAnsi"/>
                <w:color w:val="000000"/>
                <w:sz w:val="16"/>
                <w:szCs w:val="16"/>
              </w:rPr>
            </w:pPr>
            <w:r w:rsidRPr="00317C89">
              <w:rPr>
                <w:rFonts w:eastAsia="Times New Roman" w:cstheme="minorHAnsi"/>
                <w:color w:val="000000"/>
                <w:sz w:val="16"/>
                <w:szCs w:val="16"/>
              </w:rPr>
              <w:t>0</w:t>
            </w:r>
          </w:p>
        </w:tc>
        <w:tc>
          <w:tcPr>
            <w:tcW w:w="1734" w:type="dxa"/>
            <w:gridSpan w:val="3"/>
            <w:tcBorders>
              <w:top w:val="single" w:sz="4" w:space="0" w:color="auto"/>
              <w:left w:val="nil"/>
              <w:bottom w:val="single" w:sz="4" w:space="0" w:color="auto"/>
              <w:right w:val="single" w:sz="4" w:space="0" w:color="auto"/>
            </w:tcBorders>
            <w:shd w:val="clear" w:color="auto" w:fill="auto"/>
            <w:noWrap/>
            <w:vAlign w:val="bottom"/>
            <w:hideMark/>
          </w:tcPr>
          <w:p w14:paraId="44493F87" w14:textId="48113557" w:rsidR="00317C89" w:rsidRPr="00317C89" w:rsidRDefault="00CF2EE2" w:rsidP="00317C89">
            <w:pPr>
              <w:spacing w:after="0" w:line="240" w:lineRule="auto"/>
              <w:jc w:val="right"/>
              <w:rPr>
                <w:rFonts w:eastAsia="Times New Roman" w:cstheme="minorHAnsi"/>
                <w:color w:val="000000"/>
                <w:sz w:val="16"/>
                <w:szCs w:val="16"/>
              </w:rPr>
            </w:pPr>
            <w:r>
              <w:rPr>
                <w:rFonts w:eastAsia="Times New Roman" w:cstheme="minorHAnsi"/>
                <w:color w:val="000000"/>
                <w:sz w:val="16"/>
                <w:szCs w:val="16"/>
              </w:rPr>
              <w:t>0</w:t>
            </w:r>
          </w:p>
        </w:tc>
        <w:tc>
          <w:tcPr>
            <w:tcW w:w="1893" w:type="dxa"/>
            <w:gridSpan w:val="3"/>
            <w:tcBorders>
              <w:top w:val="single" w:sz="4" w:space="0" w:color="auto"/>
              <w:left w:val="nil"/>
              <w:bottom w:val="single" w:sz="4" w:space="0" w:color="auto"/>
              <w:right w:val="single" w:sz="4" w:space="0" w:color="auto"/>
            </w:tcBorders>
            <w:shd w:val="clear" w:color="auto" w:fill="auto"/>
            <w:noWrap/>
            <w:vAlign w:val="bottom"/>
            <w:hideMark/>
          </w:tcPr>
          <w:p w14:paraId="4917078B" w14:textId="67C83D8C" w:rsidR="00317C89" w:rsidRPr="00317C89" w:rsidRDefault="00CF2EE2" w:rsidP="00317C89">
            <w:pPr>
              <w:spacing w:after="0" w:line="240" w:lineRule="auto"/>
              <w:jc w:val="right"/>
              <w:rPr>
                <w:rFonts w:eastAsia="Times New Roman" w:cstheme="minorHAnsi"/>
                <w:color w:val="000000"/>
                <w:sz w:val="16"/>
                <w:szCs w:val="16"/>
              </w:rPr>
            </w:pPr>
            <w:r>
              <w:rPr>
                <w:rFonts w:eastAsia="Times New Roman" w:cstheme="minorHAnsi"/>
                <w:color w:val="000000"/>
                <w:sz w:val="16"/>
                <w:szCs w:val="16"/>
              </w:rPr>
              <w:t>41</w:t>
            </w:r>
            <w:r w:rsidR="00317C89" w:rsidRPr="00317C89">
              <w:rPr>
                <w:rFonts w:eastAsia="Times New Roman" w:cstheme="minorHAnsi"/>
                <w:color w:val="000000"/>
                <w:sz w:val="16"/>
                <w:szCs w:val="16"/>
              </w:rPr>
              <w:t>,000,000</w:t>
            </w:r>
          </w:p>
        </w:tc>
        <w:tc>
          <w:tcPr>
            <w:tcW w:w="1728" w:type="dxa"/>
            <w:gridSpan w:val="3"/>
            <w:tcBorders>
              <w:top w:val="single" w:sz="4" w:space="0" w:color="auto"/>
              <w:left w:val="nil"/>
              <w:bottom w:val="single" w:sz="4" w:space="0" w:color="auto"/>
              <w:right w:val="single" w:sz="4" w:space="0" w:color="auto"/>
            </w:tcBorders>
            <w:shd w:val="clear" w:color="auto" w:fill="auto"/>
            <w:noWrap/>
            <w:vAlign w:val="bottom"/>
            <w:hideMark/>
          </w:tcPr>
          <w:p w14:paraId="13892FBF" w14:textId="09528DCD" w:rsidR="00317C89" w:rsidRPr="00317C89" w:rsidRDefault="00CF2EE2" w:rsidP="00CF2EE2">
            <w:pPr>
              <w:spacing w:after="0" w:line="240" w:lineRule="auto"/>
              <w:jc w:val="right"/>
              <w:rPr>
                <w:rFonts w:eastAsia="Times New Roman" w:cstheme="minorHAnsi"/>
                <w:color w:val="000000"/>
                <w:sz w:val="16"/>
                <w:szCs w:val="16"/>
              </w:rPr>
            </w:pPr>
            <w:r>
              <w:rPr>
                <w:rFonts w:eastAsia="Times New Roman" w:cstheme="minorHAnsi"/>
                <w:color w:val="000000"/>
                <w:sz w:val="16"/>
                <w:szCs w:val="16"/>
              </w:rPr>
              <w:t>8</w:t>
            </w:r>
            <w:r w:rsidR="00317C89" w:rsidRPr="00317C89">
              <w:rPr>
                <w:rFonts w:eastAsia="Times New Roman" w:cstheme="minorHAnsi"/>
                <w:color w:val="000000"/>
                <w:sz w:val="16"/>
                <w:szCs w:val="16"/>
              </w:rPr>
              <w:t>,</w:t>
            </w:r>
            <w:r>
              <w:rPr>
                <w:rFonts w:eastAsia="Times New Roman" w:cstheme="minorHAnsi"/>
                <w:color w:val="000000"/>
                <w:sz w:val="16"/>
                <w:szCs w:val="16"/>
              </w:rPr>
              <w:t>5</w:t>
            </w:r>
            <w:r w:rsidR="00317C89" w:rsidRPr="00317C89">
              <w:rPr>
                <w:rFonts w:eastAsia="Times New Roman" w:cstheme="minorHAnsi"/>
                <w:color w:val="000000"/>
                <w:sz w:val="16"/>
                <w:szCs w:val="16"/>
              </w:rPr>
              <w:t>00,000</w:t>
            </w:r>
          </w:p>
        </w:tc>
        <w:tc>
          <w:tcPr>
            <w:tcW w:w="1736" w:type="dxa"/>
            <w:gridSpan w:val="3"/>
            <w:tcBorders>
              <w:top w:val="single" w:sz="4" w:space="0" w:color="auto"/>
              <w:left w:val="nil"/>
              <w:bottom w:val="single" w:sz="4" w:space="0" w:color="auto"/>
              <w:right w:val="single" w:sz="4" w:space="0" w:color="auto"/>
            </w:tcBorders>
            <w:shd w:val="clear" w:color="auto" w:fill="auto"/>
            <w:noWrap/>
            <w:vAlign w:val="bottom"/>
            <w:hideMark/>
          </w:tcPr>
          <w:p w14:paraId="10F97A79" w14:textId="55124279" w:rsidR="00317C89" w:rsidRPr="00317C89" w:rsidRDefault="00CF2EE2" w:rsidP="00CF2EE2">
            <w:pPr>
              <w:spacing w:after="0" w:line="240" w:lineRule="auto"/>
              <w:jc w:val="right"/>
              <w:rPr>
                <w:rFonts w:eastAsia="Times New Roman" w:cstheme="minorHAnsi"/>
                <w:color w:val="000000"/>
                <w:sz w:val="16"/>
                <w:szCs w:val="16"/>
              </w:rPr>
            </w:pPr>
            <w:r>
              <w:rPr>
                <w:rFonts w:eastAsia="Times New Roman" w:cstheme="minorHAnsi"/>
                <w:color w:val="000000"/>
                <w:sz w:val="16"/>
                <w:szCs w:val="16"/>
              </w:rPr>
              <w:t>9</w:t>
            </w:r>
            <w:r w:rsidR="00317C89" w:rsidRPr="00317C89">
              <w:rPr>
                <w:rFonts w:eastAsia="Times New Roman" w:cstheme="minorHAnsi"/>
                <w:color w:val="000000"/>
                <w:sz w:val="16"/>
                <w:szCs w:val="16"/>
              </w:rPr>
              <w:t>,</w:t>
            </w:r>
            <w:r>
              <w:rPr>
                <w:rFonts w:eastAsia="Times New Roman" w:cstheme="minorHAnsi"/>
                <w:color w:val="000000"/>
                <w:sz w:val="16"/>
                <w:szCs w:val="16"/>
              </w:rPr>
              <w:t>5</w:t>
            </w:r>
            <w:r w:rsidR="00317C89" w:rsidRPr="00317C89">
              <w:rPr>
                <w:rFonts w:eastAsia="Times New Roman" w:cstheme="minorHAnsi"/>
                <w:color w:val="000000"/>
                <w:sz w:val="16"/>
                <w:szCs w:val="16"/>
              </w:rPr>
              <w:t>00,000</w:t>
            </w:r>
          </w:p>
        </w:tc>
      </w:tr>
      <w:tr w:rsidR="0034415E" w:rsidRPr="0034415E" w14:paraId="03653D8B" w14:textId="77777777" w:rsidTr="0034415E">
        <w:trPr>
          <w:trHeight w:val="292"/>
        </w:trPr>
        <w:tc>
          <w:tcPr>
            <w:tcW w:w="944" w:type="dxa"/>
            <w:tcBorders>
              <w:top w:val="nil"/>
              <w:left w:val="single" w:sz="4" w:space="0" w:color="auto"/>
              <w:bottom w:val="single" w:sz="4" w:space="0" w:color="auto"/>
              <w:right w:val="single" w:sz="4" w:space="0" w:color="auto"/>
            </w:tcBorders>
            <w:shd w:val="clear" w:color="auto" w:fill="auto"/>
            <w:noWrap/>
            <w:vAlign w:val="bottom"/>
            <w:hideMark/>
          </w:tcPr>
          <w:p w14:paraId="10607054" w14:textId="77777777" w:rsidR="00317C89" w:rsidRPr="00317C89" w:rsidRDefault="00317C89" w:rsidP="00317C89">
            <w:pPr>
              <w:spacing w:after="0" w:line="240" w:lineRule="auto"/>
              <w:jc w:val="center"/>
              <w:rPr>
                <w:rFonts w:eastAsia="Times New Roman" w:cstheme="minorHAnsi"/>
                <w:b/>
                <w:bCs/>
                <w:color w:val="000000"/>
                <w:sz w:val="16"/>
                <w:szCs w:val="16"/>
              </w:rPr>
            </w:pPr>
            <w:r w:rsidRPr="00317C89">
              <w:rPr>
                <w:rFonts w:eastAsia="Times New Roman" w:cstheme="minorHAnsi"/>
                <w:b/>
                <w:bCs/>
                <w:color w:val="000000"/>
                <w:sz w:val="16"/>
                <w:szCs w:val="16"/>
              </w:rPr>
              <w:t>UNFPA</w:t>
            </w:r>
          </w:p>
        </w:tc>
        <w:tc>
          <w:tcPr>
            <w:tcW w:w="189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EC208AD" w14:textId="77777777" w:rsidR="00317C89" w:rsidRPr="00317C89" w:rsidRDefault="00317C89" w:rsidP="00317C89">
            <w:pPr>
              <w:spacing w:after="0" w:line="240" w:lineRule="auto"/>
              <w:jc w:val="right"/>
              <w:rPr>
                <w:rFonts w:eastAsia="Times New Roman" w:cstheme="minorHAnsi"/>
                <w:color w:val="000000"/>
                <w:sz w:val="16"/>
                <w:szCs w:val="16"/>
              </w:rPr>
            </w:pPr>
            <w:r w:rsidRPr="00317C89">
              <w:rPr>
                <w:rFonts w:eastAsia="Times New Roman" w:cstheme="minorHAnsi"/>
                <w:color w:val="000000"/>
                <w:sz w:val="16"/>
                <w:szCs w:val="16"/>
              </w:rPr>
              <w:t>0</w:t>
            </w:r>
          </w:p>
        </w:tc>
        <w:tc>
          <w:tcPr>
            <w:tcW w:w="17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54D3BD99" w14:textId="77777777" w:rsidR="00317C89" w:rsidRPr="00317C89" w:rsidRDefault="00317C89" w:rsidP="00317C89">
            <w:pPr>
              <w:spacing w:after="0" w:line="240" w:lineRule="auto"/>
              <w:jc w:val="right"/>
              <w:rPr>
                <w:rFonts w:eastAsia="Times New Roman" w:cstheme="minorHAnsi"/>
                <w:color w:val="000000"/>
                <w:sz w:val="16"/>
                <w:szCs w:val="16"/>
              </w:rPr>
            </w:pPr>
            <w:r w:rsidRPr="00317C89">
              <w:rPr>
                <w:rFonts w:eastAsia="Times New Roman" w:cstheme="minorHAnsi"/>
                <w:color w:val="000000"/>
                <w:sz w:val="16"/>
                <w:szCs w:val="16"/>
              </w:rPr>
              <w:t>0</w:t>
            </w:r>
          </w:p>
        </w:tc>
        <w:tc>
          <w:tcPr>
            <w:tcW w:w="17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5A1D6DDF" w14:textId="77777777" w:rsidR="00317C89" w:rsidRPr="00317C89" w:rsidRDefault="00317C89" w:rsidP="00317C89">
            <w:pPr>
              <w:spacing w:after="0" w:line="240" w:lineRule="auto"/>
              <w:jc w:val="right"/>
              <w:rPr>
                <w:rFonts w:eastAsia="Times New Roman" w:cstheme="minorHAnsi"/>
                <w:color w:val="000000"/>
                <w:sz w:val="16"/>
                <w:szCs w:val="16"/>
              </w:rPr>
            </w:pPr>
            <w:r w:rsidRPr="00317C89">
              <w:rPr>
                <w:rFonts w:eastAsia="Times New Roman" w:cstheme="minorHAnsi"/>
                <w:color w:val="000000"/>
                <w:sz w:val="16"/>
                <w:szCs w:val="16"/>
              </w:rPr>
              <w:t>100,000</w:t>
            </w:r>
          </w:p>
        </w:tc>
        <w:tc>
          <w:tcPr>
            <w:tcW w:w="1809" w:type="dxa"/>
            <w:gridSpan w:val="2"/>
            <w:tcBorders>
              <w:top w:val="single" w:sz="4" w:space="0" w:color="auto"/>
              <w:left w:val="nil"/>
              <w:bottom w:val="single" w:sz="4" w:space="0" w:color="auto"/>
              <w:right w:val="single" w:sz="4" w:space="0" w:color="auto"/>
            </w:tcBorders>
            <w:shd w:val="clear" w:color="auto" w:fill="auto"/>
            <w:noWrap/>
            <w:vAlign w:val="bottom"/>
            <w:hideMark/>
          </w:tcPr>
          <w:p w14:paraId="360CF54E" w14:textId="77777777" w:rsidR="00317C89" w:rsidRPr="00317C89" w:rsidRDefault="00317C89" w:rsidP="00317C89">
            <w:pPr>
              <w:spacing w:after="0" w:line="240" w:lineRule="auto"/>
              <w:jc w:val="right"/>
              <w:rPr>
                <w:rFonts w:eastAsia="Times New Roman" w:cstheme="minorHAnsi"/>
                <w:color w:val="000000"/>
                <w:sz w:val="16"/>
                <w:szCs w:val="16"/>
              </w:rPr>
            </w:pPr>
            <w:r w:rsidRPr="00317C89">
              <w:rPr>
                <w:rFonts w:eastAsia="Times New Roman" w:cstheme="minorHAnsi"/>
                <w:color w:val="000000"/>
                <w:sz w:val="16"/>
                <w:szCs w:val="16"/>
              </w:rPr>
              <w:t>3,000,000</w:t>
            </w:r>
          </w:p>
        </w:tc>
        <w:tc>
          <w:tcPr>
            <w:tcW w:w="1734" w:type="dxa"/>
            <w:gridSpan w:val="3"/>
            <w:tcBorders>
              <w:top w:val="single" w:sz="4" w:space="0" w:color="auto"/>
              <w:left w:val="nil"/>
              <w:bottom w:val="single" w:sz="4" w:space="0" w:color="auto"/>
              <w:right w:val="single" w:sz="4" w:space="0" w:color="auto"/>
            </w:tcBorders>
            <w:shd w:val="clear" w:color="auto" w:fill="auto"/>
            <w:noWrap/>
            <w:vAlign w:val="bottom"/>
            <w:hideMark/>
          </w:tcPr>
          <w:p w14:paraId="2A2B7D64" w14:textId="77777777" w:rsidR="00317C89" w:rsidRPr="00317C89" w:rsidRDefault="00317C89" w:rsidP="00317C89">
            <w:pPr>
              <w:spacing w:after="0" w:line="240" w:lineRule="auto"/>
              <w:jc w:val="right"/>
              <w:rPr>
                <w:rFonts w:eastAsia="Times New Roman" w:cstheme="minorHAnsi"/>
                <w:color w:val="000000"/>
                <w:sz w:val="16"/>
                <w:szCs w:val="16"/>
              </w:rPr>
            </w:pPr>
            <w:r w:rsidRPr="00317C89">
              <w:rPr>
                <w:rFonts w:eastAsia="Times New Roman" w:cstheme="minorHAnsi"/>
                <w:color w:val="000000"/>
                <w:sz w:val="16"/>
                <w:szCs w:val="16"/>
              </w:rPr>
              <w:t>0</w:t>
            </w:r>
          </w:p>
        </w:tc>
        <w:tc>
          <w:tcPr>
            <w:tcW w:w="1893" w:type="dxa"/>
            <w:gridSpan w:val="3"/>
            <w:tcBorders>
              <w:top w:val="single" w:sz="4" w:space="0" w:color="auto"/>
              <w:left w:val="nil"/>
              <w:bottom w:val="single" w:sz="4" w:space="0" w:color="auto"/>
              <w:right w:val="single" w:sz="4" w:space="0" w:color="auto"/>
            </w:tcBorders>
            <w:shd w:val="clear" w:color="auto" w:fill="auto"/>
            <w:noWrap/>
            <w:vAlign w:val="bottom"/>
            <w:hideMark/>
          </w:tcPr>
          <w:p w14:paraId="617626D0" w14:textId="77777777" w:rsidR="00317C89" w:rsidRPr="00317C89" w:rsidRDefault="00317C89" w:rsidP="00317C89">
            <w:pPr>
              <w:spacing w:after="0" w:line="240" w:lineRule="auto"/>
              <w:jc w:val="right"/>
              <w:rPr>
                <w:rFonts w:eastAsia="Times New Roman" w:cstheme="minorHAnsi"/>
                <w:color w:val="000000"/>
                <w:sz w:val="16"/>
                <w:szCs w:val="16"/>
              </w:rPr>
            </w:pPr>
            <w:r w:rsidRPr="00317C89">
              <w:rPr>
                <w:rFonts w:eastAsia="Times New Roman" w:cstheme="minorHAnsi"/>
                <w:color w:val="000000"/>
                <w:sz w:val="16"/>
                <w:szCs w:val="16"/>
              </w:rPr>
              <w:t>0</w:t>
            </w:r>
          </w:p>
        </w:tc>
        <w:tc>
          <w:tcPr>
            <w:tcW w:w="1728" w:type="dxa"/>
            <w:gridSpan w:val="3"/>
            <w:tcBorders>
              <w:top w:val="single" w:sz="4" w:space="0" w:color="auto"/>
              <w:left w:val="nil"/>
              <w:bottom w:val="single" w:sz="4" w:space="0" w:color="auto"/>
              <w:right w:val="single" w:sz="4" w:space="0" w:color="auto"/>
            </w:tcBorders>
            <w:shd w:val="clear" w:color="auto" w:fill="auto"/>
            <w:noWrap/>
            <w:vAlign w:val="bottom"/>
            <w:hideMark/>
          </w:tcPr>
          <w:p w14:paraId="0CBBF054" w14:textId="77777777" w:rsidR="00317C89" w:rsidRPr="00317C89" w:rsidRDefault="00317C89" w:rsidP="00317C89">
            <w:pPr>
              <w:spacing w:after="0" w:line="240" w:lineRule="auto"/>
              <w:jc w:val="right"/>
              <w:rPr>
                <w:rFonts w:eastAsia="Times New Roman" w:cstheme="minorHAnsi"/>
                <w:color w:val="000000"/>
                <w:sz w:val="16"/>
                <w:szCs w:val="16"/>
              </w:rPr>
            </w:pPr>
            <w:r w:rsidRPr="00317C89">
              <w:rPr>
                <w:rFonts w:eastAsia="Times New Roman" w:cstheme="minorHAnsi"/>
                <w:color w:val="000000"/>
                <w:sz w:val="16"/>
                <w:szCs w:val="16"/>
              </w:rPr>
              <w:t>750,000</w:t>
            </w:r>
          </w:p>
        </w:tc>
        <w:tc>
          <w:tcPr>
            <w:tcW w:w="1736" w:type="dxa"/>
            <w:gridSpan w:val="3"/>
            <w:tcBorders>
              <w:top w:val="single" w:sz="4" w:space="0" w:color="auto"/>
              <w:left w:val="nil"/>
              <w:bottom w:val="single" w:sz="4" w:space="0" w:color="auto"/>
              <w:right w:val="single" w:sz="4" w:space="0" w:color="auto"/>
            </w:tcBorders>
            <w:shd w:val="clear" w:color="auto" w:fill="auto"/>
            <w:noWrap/>
            <w:vAlign w:val="bottom"/>
            <w:hideMark/>
          </w:tcPr>
          <w:p w14:paraId="20FF762C" w14:textId="77777777" w:rsidR="00317C89" w:rsidRPr="00317C89" w:rsidRDefault="00317C89" w:rsidP="00317C89">
            <w:pPr>
              <w:spacing w:after="0" w:line="240" w:lineRule="auto"/>
              <w:jc w:val="right"/>
              <w:rPr>
                <w:rFonts w:eastAsia="Times New Roman" w:cstheme="minorHAnsi"/>
                <w:color w:val="000000"/>
                <w:sz w:val="16"/>
                <w:szCs w:val="16"/>
              </w:rPr>
            </w:pPr>
            <w:r w:rsidRPr="00317C89">
              <w:rPr>
                <w:rFonts w:eastAsia="Times New Roman" w:cstheme="minorHAnsi"/>
                <w:color w:val="000000"/>
                <w:sz w:val="16"/>
                <w:szCs w:val="16"/>
              </w:rPr>
              <w:t>850,000</w:t>
            </w:r>
          </w:p>
        </w:tc>
      </w:tr>
      <w:tr w:rsidR="0034415E" w:rsidRPr="0034415E" w14:paraId="494D7BE1" w14:textId="77777777" w:rsidTr="0034415E">
        <w:trPr>
          <w:trHeight w:val="292"/>
        </w:trPr>
        <w:tc>
          <w:tcPr>
            <w:tcW w:w="944" w:type="dxa"/>
            <w:tcBorders>
              <w:top w:val="nil"/>
              <w:left w:val="single" w:sz="4" w:space="0" w:color="auto"/>
              <w:bottom w:val="single" w:sz="4" w:space="0" w:color="auto"/>
              <w:right w:val="single" w:sz="4" w:space="0" w:color="auto"/>
            </w:tcBorders>
            <w:shd w:val="clear" w:color="auto" w:fill="auto"/>
            <w:noWrap/>
            <w:vAlign w:val="bottom"/>
            <w:hideMark/>
          </w:tcPr>
          <w:p w14:paraId="5DF6C2E1" w14:textId="77777777" w:rsidR="00317C89" w:rsidRPr="00317C89" w:rsidRDefault="00317C89" w:rsidP="00317C89">
            <w:pPr>
              <w:spacing w:after="0" w:line="240" w:lineRule="auto"/>
              <w:jc w:val="center"/>
              <w:rPr>
                <w:rFonts w:eastAsia="Times New Roman" w:cstheme="minorHAnsi"/>
                <w:b/>
                <w:bCs/>
                <w:color w:val="000000"/>
                <w:sz w:val="16"/>
                <w:szCs w:val="16"/>
              </w:rPr>
            </w:pPr>
            <w:r w:rsidRPr="00317C89">
              <w:rPr>
                <w:rFonts w:eastAsia="Times New Roman" w:cstheme="minorHAnsi"/>
                <w:b/>
                <w:bCs/>
                <w:color w:val="000000"/>
                <w:sz w:val="16"/>
                <w:szCs w:val="16"/>
              </w:rPr>
              <w:t>UNICEF</w:t>
            </w:r>
          </w:p>
        </w:tc>
        <w:tc>
          <w:tcPr>
            <w:tcW w:w="189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E9F1338" w14:textId="77777777" w:rsidR="00317C89" w:rsidRPr="00317C89" w:rsidRDefault="00317C89" w:rsidP="00317C89">
            <w:pPr>
              <w:spacing w:after="0" w:line="240" w:lineRule="auto"/>
              <w:jc w:val="right"/>
              <w:rPr>
                <w:rFonts w:eastAsia="Times New Roman" w:cstheme="minorHAnsi"/>
                <w:color w:val="000000"/>
                <w:sz w:val="16"/>
                <w:szCs w:val="16"/>
              </w:rPr>
            </w:pPr>
            <w:r w:rsidRPr="00317C89">
              <w:rPr>
                <w:rFonts w:eastAsia="Times New Roman" w:cstheme="minorHAnsi"/>
                <w:color w:val="000000"/>
                <w:sz w:val="16"/>
                <w:szCs w:val="16"/>
              </w:rPr>
              <w:t>500,000</w:t>
            </w:r>
          </w:p>
        </w:tc>
        <w:tc>
          <w:tcPr>
            <w:tcW w:w="17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17B13140" w14:textId="77777777" w:rsidR="00317C89" w:rsidRPr="00317C89" w:rsidRDefault="00317C89" w:rsidP="00317C89">
            <w:pPr>
              <w:spacing w:after="0" w:line="240" w:lineRule="auto"/>
              <w:jc w:val="right"/>
              <w:rPr>
                <w:rFonts w:eastAsia="Times New Roman" w:cstheme="minorHAnsi"/>
                <w:color w:val="000000"/>
                <w:sz w:val="16"/>
                <w:szCs w:val="16"/>
              </w:rPr>
            </w:pPr>
            <w:r w:rsidRPr="00317C89">
              <w:rPr>
                <w:rFonts w:eastAsia="Times New Roman" w:cstheme="minorHAnsi"/>
                <w:color w:val="000000"/>
                <w:sz w:val="16"/>
                <w:szCs w:val="16"/>
              </w:rPr>
              <w:t>2,700,000</w:t>
            </w:r>
          </w:p>
        </w:tc>
        <w:tc>
          <w:tcPr>
            <w:tcW w:w="17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03BB18EE" w14:textId="77777777" w:rsidR="00317C89" w:rsidRPr="00317C89" w:rsidRDefault="00317C89" w:rsidP="00317C89">
            <w:pPr>
              <w:spacing w:after="0" w:line="240" w:lineRule="auto"/>
              <w:jc w:val="right"/>
              <w:rPr>
                <w:rFonts w:eastAsia="Times New Roman" w:cstheme="minorHAnsi"/>
                <w:color w:val="000000"/>
                <w:sz w:val="16"/>
                <w:szCs w:val="16"/>
              </w:rPr>
            </w:pPr>
            <w:r w:rsidRPr="00317C89">
              <w:rPr>
                <w:rFonts w:eastAsia="Times New Roman" w:cstheme="minorHAnsi"/>
                <w:color w:val="000000"/>
                <w:sz w:val="16"/>
                <w:szCs w:val="16"/>
              </w:rPr>
              <w:t>2,500,000</w:t>
            </w:r>
          </w:p>
        </w:tc>
        <w:tc>
          <w:tcPr>
            <w:tcW w:w="1809" w:type="dxa"/>
            <w:gridSpan w:val="2"/>
            <w:tcBorders>
              <w:top w:val="single" w:sz="4" w:space="0" w:color="auto"/>
              <w:left w:val="nil"/>
              <w:bottom w:val="single" w:sz="4" w:space="0" w:color="auto"/>
              <w:right w:val="single" w:sz="4" w:space="0" w:color="auto"/>
            </w:tcBorders>
            <w:shd w:val="clear" w:color="auto" w:fill="auto"/>
            <w:noWrap/>
            <w:vAlign w:val="bottom"/>
            <w:hideMark/>
          </w:tcPr>
          <w:p w14:paraId="3BB80A2C" w14:textId="77777777" w:rsidR="00317C89" w:rsidRPr="00317C89" w:rsidRDefault="00317C89" w:rsidP="00317C89">
            <w:pPr>
              <w:spacing w:after="0" w:line="240" w:lineRule="auto"/>
              <w:jc w:val="right"/>
              <w:rPr>
                <w:rFonts w:eastAsia="Times New Roman" w:cstheme="minorHAnsi"/>
                <w:color w:val="000000"/>
                <w:sz w:val="16"/>
                <w:szCs w:val="16"/>
              </w:rPr>
            </w:pPr>
            <w:r w:rsidRPr="00317C89">
              <w:rPr>
                <w:rFonts w:eastAsia="Times New Roman" w:cstheme="minorHAnsi"/>
                <w:color w:val="000000"/>
                <w:sz w:val="16"/>
                <w:szCs w:val="16"/>
              </w:rPr>
              <w:t>10,500,000</w:t>
            </w:r>
          </w:p>
        </w:tc>
        <w:tc>
          <w:tcPr>
            <w:tcW w:w="1734" w:type="dxa"/>
            <w:gridSpan w:val="3"/>
            <w:tcBorders>
              <w:top w:val="single" w:sz="4" w:space="0" w:color="auto"/>
              <w:left w:val="nil"/>
              <w:bottom w:val="single" w:sz="4" w:space="0" w:color="auto"/>
              <w:right w:val="single" w:sz="4" w:space="0" w:color="auto"/>
            </w:tcBorders>
            <w:shd w:val="clear" w:color="auto" w:fill="auto"/>
            <w:noWrap/>
            <w:vAlign w:val="bottom"/>
            <w:hideMark/>
          </w:tcPr>
          <w:p w14:paraId="1E6B1E2A" w14:textId="77777777" w:rsidR="00317C89" w:rsidRPr="00317C89" w:rsidRDefault="00317C89" w:rsidP="00317C89">
            <w:pPr>
              <w:spacing w:after="0" w:line="240" w:lineRule="auto"/>
              <w:jc w:val="right"/>
              <w:rPr>
                <w:rFonts w:eastAsia="Times New Roman" w:cstheme="minorHAnsi"/>
                <w:color w:val="000000"/>
                <w:sz w:val="16"/>
                <w:szCs w:val="16"/>
              </w:rPr>
            </w:pPr>
            <w:r w:rsidRPr="00317C89">
              <w:rPr>
                <w:rFonts w:eastAsia="Times New Roman" w:cstheme="minorHAnsi"/>
                <w:color w:val="000000"/>
                <w:sz w:val="16"/>
                <w:szCs w:val="16"/>
              </w:rPr>
              <w:t>10,000,000</w:t>
            </w:r>
          </w:p>
        </w:tc>
        <w:tc>
          <w:tcPr>
            <w:tcW w:w="1893" w:type="dxa"/>
            <w:gridSpan w:val="3"/>
            <w:tcBorders>
              <w:top w:val="single" w:sz="4" w:space="0" w:color="auto"/>
              <w:left w:val="nil"/>
              <w:bottom w:val="single" w:sz="4" w:space="0" w:color="auto"/>
              <w:right w:val="single" w:sz="4" w:space="0" w:color="auto"/>
            </w:tcBorders>
            <w:shd w:val="clear" w:color="auto" w:fill="auto"/>
            <w:noWrap/>
            <w:vAlign w:val="bottom"/>
            <w:hideMark/>
          </w:tcPr>
          <w:p w14:paraId="0E71057B" w14:textId="77777777" w:rsidR="00317C89" w:rsidRPr="00317C89" w:rsidRDefault="00317C89" w:rsidP="00317C89">
            <w:pPr>
              <w:spacing w:after="0" w:line="240" w:lineRule="auto"/>
              <w:jc w:val="right"/>
              <w:rPr>
                <w:rFonts w:eastAsia="Times New Roman" w:cstheme="minorHAnsi"/>
                <w:color w:val="000000"/>
                <w:sz w:val="16"/>
                <w:szCs w:val="16"/>
              </w:rPr>
            </w:pPr>
            <w:r w:rsidRPr="00317C89">
              <w:rPr>
                <w:rFonts w:eastAsia="Times New Roman" w:cstheme="minorHAnsi"/>
                <w:color w:val="000000"/>
                <w:sz w:val="16"/>
                <w:szCs w:val="16"/>
              </w:rPr>
              <w:t>2,100,000</w:t>
            </w:r>
          </w:p>
        </w:tc>
        <w:tc>
          <w:tcPr>
            <w:tcW w:w="1728" w:type="dxa"/>
            <w:gridSpan w:val="3"/>
            <w:tcBorders>
              <w:top w:val="single" w:sz="4" w:space="0" w:color="auto"/>
              <w:left w:val="nil"/>
              <w:bottom w:val="single" w:sz="4" w:space="0" w:color="auto"/>
              <w:right w:val="single" w:sz="4" w:space="0" w:color="auto"/>
            </w:tcBorders>
            <w:shd w:val="clear" w:color="auto" w:fill="auto"/>
            <w:noWrap/>
            <w:vAlign w:val="bottom"/>
            <w:hideMark/>
          </w:tcPr>
          <w:p w14:paraId="20EBF975" w14:textId="77777777" w:rsidR="00317C89" w:rsidRPr="00317C89" w:rsidRDefault="00317C89" w:rsidP="00317C89">
            <w:pPr>
              <w:spacing w:after="0" w:line="240" w:lineRule="auto"/>
              <w:jc w:val="right"/>
              <w:rPr>
                <w:rFonts w:eastAsia="Times New Roman" w:cstheme="minorHAnsi"/>
                <w:color w:val="000000"/>
                <w:sz w:val="16"/>
                <w:szCs w:val="16"/>
              </w:rPr>
            </w:pPr>
            <w:r w:rsidRPr="00317C89">
              <w:rPr>
                <w:rFonts w:eastAsia="Times New Roman" w:cstheme="minorHAnsi"/>
                <w:color w:val="000000"/>
                <w:sz w:val="16"/>
                <w:szCs w:val="16"/>
              </w:rPr>
              <w:t>2,400,000</w:t>
            </w:r>
          </w:p>
        </w:tc>
        <w:tc>
          <w:tcPr>
            <w:tcW w:w="1736" w:type="dxa"/>
            <w:gridSpan w:val="3"/>
            <w:tcBorders>
              <w:top w:val="single" w:sz="4" w:space="0" w:color="auto"/>
              <w:left w:val="nil"/>
              <w:bottom w:val="single" w:sz="4" w:space="0" w:color="auto"/>
              <w:right w:val="single" w:sz="4" w:space="0" w:color="auto"/>
            </w:tcBorders>
            <w:shd w:val="clear" w:color="auto" w:fill="auto"/>
            <w:noWrap/>
            <w:vAlign w:val="bottom"/>
            <w:hideMark/>
          </w:tcPr>
          <w:p w14:paraId="17CDB2B5" w14:textId="77777777" w:rsidR="00317C89" w:rsidRPr="00317C89" w:rsidRDefault="00317C89" w:rsidP="00317C89">
            <w:pPr>
              <w:spacing w:after="0" w:line="240" w:lineRule="auto"/>
              <w:jc w:val="right"/>
              <w:rPr>
                <w:rFonts w:eastAsia="Times New Roman" w:cstheme="minorHAnsi"/>
                <w:color w:val="000000"/>
                <w:sz w:val="16"/>
                <w:szCs w:val="16"/>
              </w:rPr>
            </w:pPr>
            <w:r w:rsidRPr="00317C89">
              <w:rPr>
                <w:rFonts w:eastAsia="Times New Roman" w:cstheme="minorHAnsi"/>
                <w:color w:val="000000"/>
                <w:sz w:val="16"/>
                <w:szCs w:val="16"/>
              </w:rPr>
              <w:t>1,400,000</w:t>
            </w:r>
          </w:p>
        </w:tc>
      </w:tr>
      <w:tr w:rsidR="0034415E" w:rsidRPr="0034415E" w14:paraId="452195F9" w14:textId="77777777" w:rsidTr="0034415E">
        <w:trPr>
          <w:trHeight w:val="292"/>
        </w:trPr>
        <w:tc>
          <w:tcPr>
            <w:tcW w:w="944" w:type="dxa"/>
            <w:tcBorders>
              <w:top w:val="nil"/>
              <w:left w:val="single" w:sz="4" w:space="0" w:color="auto"/>
              <w:bottom w:val="single" w:sz="4" w:space="0" w:color="auto"/>
              <w:right w:val="single" w:sz="4" w:space="0" w:color="auto"/>
            </w:tcBorders>
            <w:shd w:val="clear" w:color="auto" w:fill="auto"/>
            <w:noWrap/>
            <w:vAlign w:val="bottom"/>
            <w:hideMark/>
          </w:tcPr>
          <w:p w14:paraId="3C96546F" w14:textId="77777777" w:rsidR="00317C89" w:rsidRPr="00317C89" w:rsidRDefault="00317C89" w:rsidP="00317C89">
            <w:pPr>
              <w:spacing w:after="0" w:line="240" w:lineRule="auto"/>
              <w:jc w:val="center"/>
              <w:rPr>
                <w:rFonts w:eastAsia="Times New Roman" w:cstheme="minorHAnsi"/>
                <w:b/>
                <w:bCs/>
                <w:color w:val="000000"/>
                <w:sz w:val="16"/>
                <w:szCs w:val="16"/>
              </w:rPr>
            </w:pPr>
            <w:r w:rsidRPr="00317C89">
              <w:rPr>
                <w:rFonts w:eastAsia="Times New Roman" w:cstheme="minorHAnsi"/>
                <w:b/>
                <w:bCs/>
                <w:color w:val="000000"/>
                <w:sz w:val="16"/>
                <w:szCs w:val="16"/>
              </w:rPr>
              <w:t>UNODC</w:t>
            </w:r>
          </w:p>
        </w:tc>
        <w:tc>
          <w:tcPr>
            <w:tcW w:w="189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E31FD2A" w14:textId="77777777" w:rsidR="00317C89" w:rsidRPr="00317C89" w:rsidRDefault="00317C89" w:rsidP="00317C89">
            <w:pPr>
              <w:spacing w:after="0" w:line="240" w:lineRule="auto"/>
              <w:jc w:val="right"/>
              <w:rPr>
                <w:rFonts w:eastAsia="Times New Roman" w:cstheme="minorHAnsi"/>
                <w:color w:val="000000"/>
                <w:sz w:val="16"/>
                <w:szCs w:val="16"/>
              </w:rPr>
            </w:pPr>
            <w:r w:rsidRPr="00317C89">
              <w:rPr>
                <w:rFonts w:eastAsia="Times New Roman" w:cstheme="minorHAnsi"/>
                <w:color w:val="000000"/>
                <w:sz w:val="16"/>
                <w:szCs w:val="16"/>
              </w:rPr>
              <w:t>0</w:t>
            </w:r>
          </w:p>
        </w:tc>
        <w:tc>
          <w:tcPr>
            <w:tcW w:w="17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0ECA221B" w14:textId="77777777" w:rsidR="00317C89" w:rsidRPr="00317C89" w:rsidRDefault="00317C89" w:rsidP="00317C89">
            <w:pPr>
              <w:spacing w:after="0" w:line="240" w:lineRule="auto"/>
              <w:jc w:val="right"/>
              <w:rPr>
                <w:rFonts w:eastAsia="Times New Roman" w:cstheme="minorHAnsi"/>
                <w:color w:val="000000"/>
                <w:sz w:val="16"/>
                <w:szCs w:val="16"/>
              </w:rPr>
            </w:pPr>
            <w:r w:rsidRPr="00317C89">
              <w:rPr>
                <w:rFonts w:eastAsia="Times New Roman" w:cstheme="minorHAnsi"/>
                <w:color w:val="000000"/>
                <w:sz w:val="16"/>
                <w:szCs w:val="16"/>
              </w:rPr>
              <w:t>0</w:t>
            </w:r>
          </w:p>
        </w:tc>
        <w:tc>
          <w:tcPr>
            <w:tcW w:w="17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7B8B245F" w14:textId="77777777" w:rsidR="00317C89" w:rsidRPr="00317C89" w:rsidRDefault="00317C89" w:rsidP="00317C89">
            <w:pPr>
              <w:spacing w:after="0" w:line="240" w:lineRule="auto"/>
              <w:jc w:val="right"/>
              <w:rPr>
                <w:rFonts w:eastAsia="Times New Roman" w:cstheme="minorHAnsi"/>
                <w:color w:val="000000"/>
                <w:sz w:val="16"/>
                <w:szCs w:val="16"/>
              </w:rPr>
            </w:pPr>
            <w:r w:rsidRPr="00317C89">
              <w:rPr>
                <w:rFonts w:eastAsia="Times New Roman" w:cstheme="minorHAnsi"/>
                <w:color w:val="000000"/>
                <w:sz w:val="16"/>
                <w:szCs w:val="16"/>
              </w:rPr>
              <w:t>1,000,000</w:t>
            </w:r>
          </w:p>
        </w:tc>
        <w:tc>
          <w:tcPr>
            <w:tcW w:w="180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3FF440E" w14:textId="77777777" w:rsidR="00317C89" w:rsidRPr="00317C89" w:rsidRDefault="00317C89" w:rsidP="00317C89">
            <w:pPr>
              <w:spacing w:after="0" w:line="240" w:lineRule="auto"/>
              <w:jc w:val="right"/>
              <w:rPr>
                <w:rFonts w:eastAsia="Times New Roman" w:cstheme="minorHAnsi"/>
                <w:color w:val="000000"/>
                <w:sz w:val="16"/>
                <w:szCs w:val="16"/>
              </w:rPr>
            </w:pPr>
            <w:r w:rsidRPr="00317C89">
              <w:rPr>
                <w:rFonts w:eastAsia="Times New Roman" w:cstheme="minorHAnsi"/>
                <w:color w:val="000000"/>
                <w:sz w:val="16"/>
                <w:szCs w:val="16"/>
              </w:rPr>
              <w:t>0</w:t>
            </w:r>
          </w:p>
        </w:tc>
        <w:tc>
          <w:tcPr>
            <w:tcW w:w="1734" w:type="dxa"/>
            <w:gridSpan w:val="3"/>
            <w:tcBorders>
              <w:top w:val="single" w:sz="4" w:space="0" w:color="auto"/>
              <w:left w:val="nil"/>
              <w:bottom w:val="single" w:sz="4" w:space="0" w:color="auto"/>
              <w:right w:val="single" w:sz="4" w:space="0" w:color="auto"/>
            </w:tcBorders>
            <w:shd w:val="clear" w:color="auto" w:fill="auto"/>
            <w:noWrap/>
            <w:vAlign w:val="bottom"/>
            <w:hideMark/>
          </w:tcPr>
          <w:p w14:paraId="12E28429" w14:textId="77777777" w:rsidR="00317C89" w:rsidRPr="00317C89" w:rsidRDefault="00317C89" w:rsidP="00317C89">
            <w:pPr>
              <w:spacing w:after="0" w:line="240" w:lineRule="auto"/>
              <w:jc w:val="right"/>
              <w:rPr>
                <w:rFonts w:eastAsia="Times New Roman" w:cstheme="minorHAnsi"/>
                <w:color w:val="000000"/>
                <w:sz w:val="16"/>
                <w:szCs w:val="16"/>
              </w:rPr>
            </w:pPr>
            <w:r w:rsidRPr="00317C89">
              <w:rPr>
                <w:rFonts w:eastAsia="Times New Roman" w:cstheme="minorHAnsi"/>
                <w:color w:val="000000"/>
                <w:sz w:val="16"/>
                <w:szCs w:val="16"/>
              </w:rPr>
              <w:t>0</w:t>
            </w:r>
          </w:p>
        </w:tc>
        <w:tc>
          <w:tcPr>
            <w:tcW w:w="1893" w:type="dxa"/>
            <w:gridSpan w:val="3"/>
            <w:tcBorders>
              <w:top w:val="single" w:sz="4" w:space="0" w:color="auto"/>
              <w:left w:val="nil"/>
              <w:bottom w:val="single" w:sz="4" w:space="0" w:color="auto"/>
              <w:right w:val="single" w:sz="4" w:space="0" w:color="auto"/>
            </w:tcBorders>
            <w:shd w:val="clear" w:color="auto" w:fill="auto"/>
            <w:noWrap/>
            <w:vAlign w:val="bottom"/>
            <w:hideMark/>
          </w:tcPr>
          <w:p w14:paraId="16F4DFC8" w14:textId="77777777" w:rsidR="00317C89" w:rsidRPr="00317C89" w:rsidRDefault="00317C89" w:rsidP="00317C89">
            <w:pPr>
              <w:spacing w:after="0" w:line="240" w:lineRule="auto"/>
              <w:jc w:val="right"/>
              <w:rPr>
                <w:rFonts w:eastAsia="Times New Roman" w:cstheme="minorHAnsi"/>
                <w:color w:val="000000"/>
                <w:sz w:val="16"/>
                <w:szCs w:val="16"/>
              </w:rPr>
            </w:pPr>
            <w:r w:rsidRPr="00317C89">
              <w:rPr>
                <w:rFonts w:eastAsia="Times New Roman" w:cstheme="minorHAnsi"/>
                <w:color w:val="000000"/>
                <w:sz w:val="16"/>
                <w:szCs w:val="16"/>
              </w:rPr>
              <w:t>0</w:t>
            </w:r>
          </w:p>
        </w:tc>
        <w:tc>
          <w:tcPr>
            <w:tcW w:w="1728" w:type="dxa"/>
            <w:gridSpan w:val="3"/>
            <w:tcBorders>
              <w:top w:val="single" w:sz="4" w:space="0" w:color="auto"/>
              <w:left w:val="nil"/>
              <w:bottom w:val="single" w:sz="4" w:space="0" w:color="auto"/>
              <w:right w:val="single" w:sz="4" w:space="0" w:color="auto"/>
            </w:tcBorders>
            <w:shd w:val="clear" w:color="auto" w:fill="auto"/>
            <w:noWrap/>
            <w:vAlign w:val="bottom"/>
            <w:hideMark/>
          </w:tcPr>
          <w:p w14:paraId="4B39A8B0" w14:textId="77777777" w:rsidR="00317C89" w:rsidRPr="00317C89" w:rsidRDefault="00317C89" w:rsidP="00317C89">
            <w:pPr>
              <w:spacing w:after="0" w:line="240" w:lineRule="auto"/>
              <w:jc w:val="right"/>
              <w:rPr>
                <w:rFonts w:eastAsia="Times New Roman" w:cstheme="minorHAnsi"/>
                <w:color w:val="000000"/>
                <w:sz w:val="16"/>
                <w:szCs w:val="16"/>
              </w:rPr>
            </w:pPr>
            <w:r w:rsidRPr="00317C89">
              <w:rPr>
                <w:rFonts w:eastAsia="Times New Roman" w:cstheme="minorHAnsi"/>
                <w:color w:val="000000"/>
                <w:sz w:val="16"/>
                <w:szCs w:val="16"/>
              </w:rPr>
              <w:t>1,000,000</w:t>
            </w:r>
          </w:p>
        </w:tc>
        <w:tc>
          <w:tcPr>
            <w:tcW w:w="1736" w:type="dxa"/>
            <w:gridSpan w:val="3"/>
            <w:tcBorders>
              <w:top w:val="single" w:sz="4" w:space="0" w:color="auto"/>
              <w:left w:val="nil"/>
              <w:bottom w:val="single" w:sz="4" w:space="0" w:color="auto"/>
              <w:right w:val="single" w:sz="4" w:space="0" w:color="auto"/>
            </w:tcBorders>
            <w:shd w:val="clear" w:color="auto" w:fill="auto"/>
            <w:noWrap/>
            <w:vAlign w:val="bottom"/>
            <w:hideMark/>
          </w:tcPr>
          <w:p w14:paraId="7E094824" w14:textId="77777777" w:rsidR="00317C89" w:rsidRPr="00317C89" w:rsidRDefault="00317C89" w:rsidP="00317C89">
            <w:pPr>
              <w:spacing w:after="0" w:line="240" w:lineRule="auto"/>
              <w:jc w:val="right"/>
              <w:rPr>
                <w:rFonts w:eastAsia="Times New Roman" w:cstheme="minorHAnsi"/>
                <w:color w:val="000000"/>
                <w:sz w:val="16"/>
                <w:szCs w:val="16"/>
              </w:rPr>
            </w:pPr>
            <w:r w:rsidRPr="00317C89">
              <w:rPr>
                <w:rFonts w:eastAsia="Times New Roman" w:cstheme="minorHAnsi"/>
                <w:color w:val="000000"/>
                <w:sz w:val="16"/>
                <w:szCs w:val="16"/>
              </w:rPr>
              <w:t>0</w:t>
            </w:r>
          </w:p>
        </w:tc>
      </w:tr>
      <w:tr w:rsidR="0034415E" w:rsidRPr="0034415E" w14:paraId="55D3D2D7" w14:textId="77777777" w:rsidTr="0034415E">
        <w:trPr>
          <w:trHeight w:val="292"/>
        </w:trPr>
        <w:tc>
          <w:tcPr>
            <w:tcW w:w="944" w:type="dxa"/>
            <w:tcBorders>
              <w:top w:val="nil"/>
              <w:left w:val="single" w:sz="4" w:space="0" w:color="auto"/>
              <w:bottom w:val="single" w:sz="4" w:space="0" w:color="auto"/>
              <w:right w:val="single" w:sz="4" w:space="0" w:color="auto"/>
            </w:tcBorders>
            <w:shd w:val="clear" w:color="auto" w:fill="auto"/>
            <w:noWrap/>
            <w:vAlign w:val="bottom"/>
            <w:hideMark/>
          </w:tcPr>
          <w:p w14:paraId="348345E7" w14:textId="77777777" w:rsidR="00317C89" w:rsidRPr="00317C89" w:rsidRDefault="00317C89" w:rsidP="00317C89">
            <w:pPr>
              <w:spacing w:after="0" w:line="240" w:lineRule="auto"/>
              <w:jc w:val="center"/>
              <w:rPr>
                <w:rFonts w:eastAsia="Times New Roman" w:cstheme="minorHAnsi"/>
                <w:b/>
                <w:bCs/>
                <w:color w:val="000000"/>
                <w:sz w:val="16"/>
                <w:szCs w:val="16"/>
              </w:rPr>
            </w:pPr>
            <w:r w:rsidRPr="00317C89">
              <w:rPr>
                <w:rFonts w:eastAsia="Times New Roman" w:cstheme="minorHAnsi"/>
                <w:b/>
                <w:bCs/>
                <w:color w:val="000000"/>
                <w:sz w:val="16"/>
                <w:szCs w:val="16"/>
              </w:rPr>
              <w:t>WHO</w:t>
            </w:r>
          </w:p>
        </w:tc>
        <w:tc>
          <w:tcPr>
            <w:tcW w:w="189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B1D7D98" w14:textId="77777777" w:rsidR="00317C89" w:rsidRPr="00317C89" w:rsidRDefault="00317C89" w:rsidP="00317C89">
            <w:pPr>
              <w:spacing w:after="0" w:line="240" w:lineRule="auto"/>
              <w:jc w:val="right"/>
              <w:rPr>
                <w:rFonts w:eastAsia="Times New Roman" w:cstheme="minorHAnsi"/>
                <w:color w:val="000000"/>
                <w:sz w:val="16"/>
                <w:szCs w:val="16"/>
              </w:rPr>
            </w:pPr>
            <w:r w:rsidRPr="00317C89">
              <w:rPr>
                <w:rFonts w:eastAsia="Times New Roman" w:cstheme="minorHAnsi"/>
                <w:color w:val="000000"/>
                <w:sz w:val="16"/>
                <w:szCs w:val="16"/>
              </w:rPr>
              <w:t>0</w:t>
            </w:r>
          </w:p>
        </w:tc>
        <w:tc>
          <w:tcPr>
            <w:tcW w:w="17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2567FF6B" w14:textId="77777777" w:rsidR="00317C89" w:rsidRPr="00317C89" w:rsidRDefault="00317C89" w:rsidP="00317C89">
            <w:pPr>
              <w:spacing w:after="0" w:line="240" w:lineRule="auto"/>
              <w:jc w:val="right"/>
              <w:rPr>
                <w:rFonts w:eastAsia="Times New Roman" w:cstheme="minorHAnsi"/>
                <w:color w:val="000000"/>
                <w:sz w:val="16"/>
                <w:szCs w:val="16"/>
              </w:rPr>
            </w:pPr>
            <w:r w:rsidRPr="00317C89">
              <w:rPr>
                <w:rFonts w:eastAsia="Times New Roman" w:cstheme="minorHAnsi"/>
                <w:color w:val="000000"/>
                <w:sz w:val="16"/>
                <w:szCs w:val="16"/>
              </w:rPr>
              <w:t>0</w:t>
            </w:r>
          </w:p>
        </w:tc>
        <w:tc>
          <w:tcPr>
            <w:tcW w:w="17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21BE857D" w14:textId="77777777" w:rsidR="00317C89" w:rsidRPr="00317C89" w:rsidRDefault="00317C89" w:rsidP="00317C89">
            <w:pPr>
              <w:spacing w:after="0" w:line="240" w:lineRule="auto"/>
              <w:jc w:val="right"/>
              <w:rPr>
                <w:rFonts w:eastAsia="Times New Roman" w:cstheme="minorHAnsi"/>
                <w:color w:val="000000"/>
                <w:sz w:val="16"/>
                <w:szCs w:val="16"/>
              </w:rPr>
            </w:pPr>
            <w:r w:rsidRPr="00317C89">
              <w:rPr>
                <w:rFonts w:eastAsia="Times New Roman" w:cstheme="minorHAnsi"/>
                <w:color w:val="000000"/>
                <w:sz w:val="16"/>
                <w:szCs w:val="16"/>
              </w:rPr>
              <w:t>0</w:t>
            </w:r>
          </w:p>
        </w:tc>
        <w:tc>
          <w:tcPr>
            <w:tcW w:w="180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513C92E" w14:textId="77777777" w:rsidR="00317C89" w:rsidRPr="00317C89" w:rsidRDefault="00317C89" w:rsidP="00317C89">
            <w:pPr>
              <w:spacing w:after="0" w:line="240" w:lineRule="auto"/>
              <w:jc w:val="right"/>
              <w:rPr>
                <w:rFonts w:eastAsia="Times New Roman" w:cstheme="minorHAnsi"/>
                <w:color w:val="000000"/>
                <w:sz w:val="16"/>
                <w:szCs w:val="16"/>
              </w:rPr>
            </w:pPr>
            <w:r w:rsidRPr="00317C89">
              <w:rPr>
                <w:rFonts w:eastAsia="Times New Roman" w:cstheme="minorHAnsi"/>
                <w:color w:val="000000"/>
                <w:sz w:val="16"/>
                <w:szCs w:val="16"/>
              </w:rPr>
              <w:t>5,000,000</w:t>
            </w:r>
          </w:p>
        </w:tc>
        <w:tc>
          <w:tcPr>
            <w:tcW w:w="1734" w:type="dxa"/>
            <w:gridSpan w:val="3"/>
            <w:tcBorders>
              <w:top w:val="single" w:sz="4" w:space="0" w:color="auto"/>
              <w:left w:val="nil"/>
              <w:bottom w:val="single" w:sz="4" w:space="0" w:color="auto"/>
              <w:right w:val="single" w:sz="4" w:space="0" w:color="auto"/>
            </w:tcBorders>
            <w:shd w:val="clear" w:color="auto" w:fill="auto"/>
            <w:noWrap/>
            <w:vAlign w:val="bottom"/>
            <w:hideMark/>
          </w:tcPr>
          <w:p w14:paraId="0319A91B" w14:textId="77777777" w:rsidR="00317C89" w:rsidRPr="00317C89" w:rsidRDefault="00317C89" w:rsidP="00317C89">
            <w:pPr>
              <w:spacing w:after="0" w:line="240" w:lineRule="auto"/>
              <w:jc w:val="right"/>
              <w:rPr>
                <w:rFonts w:eastAsia="Times New Roman" w:cstheme="minorHAnsi"/>
                <w:color w:val="000000"/>
                <w:sz w:val="16"/>
                <w:szCs w:val="16"/>
              </w:rPr>
            </w:pPr>
            <w:r w:rsidRPr="00317C89">
              <w:rPr>
                <w:rFonts w:eastAsia="Times New Roman" w:cstheme="minorHAnsi"/>
                <w:color w:val="000000"/>
                <w:sz w:val="16"/>
                <w:szCs w:val="16"/>
              </w:rPr>
              <w:t>0</w:t>
            </w:r>
          </w:p>
        </w:tc>
        <w:tc>
          <w:tcPr>
            <w:tcW w:w="1893" w:type="dxa"/>
            <w:gridSpan w:val="3"/>
            <w:tcBorders>
              <w:top w:val="single" w:sz="4" w:space="0" w:color="auto"/>
              <w:left w:val="nil"/>
              <w:bottom w:val="single" w:sz="4" w:space="0" w:color="auto"/>
              <w:right w:val="single" w:sz="4" w:space="0" w:color="auto"/>
            </w:tcBorders>
            <w:shd w:val="clear" w:color="auto" w:fill="auto"/>
            <w:noWrap/>
            <w:vAlign w:val="bottom"/>
            <w:hideMark/>
          </w:tcPr>
          <w:p w14:paraId="0A79178D" w14:textId="77777777" w:rsidR="00317C89" w:rsidRPr="00317C89" w:rsidRDefault="00317C89" w:rsidP="00317C89">
            <w:pPr>
              <w:spacing w:after="0" w:line="240" w:lineRule="auto"/>
              <w:jc w:val="right"/>
              <w:rPr>
                <w:rFonts w:eastAsia="Times New Roman" w:cstheme="minorHAnsi"/>
                <w:color w:val="000000"/>
                <w:sz w:val="16"/>
                <w:szCs w:val="16"/>
              </w:rPr>
            </w:pPr>
            <w:r w:rsidRPr="00317C89">
              <w:rPr>
                <w:rFonts w:eastAsia="Times New Roman" w:cstheme="minorHAnsi"/>
                <w:color w:val="000000"/>
                <w:sz w:val="16"/>
                <w:szCs w:val="16"/>
              </w:rPr>
              <w:t>0</w:t>
            </w:r>
          </w:p>
        </w:tc>
        <w:tc>
          <w:tcPr>
            <w:tcW w:w="1728" w:type="dxa"/>
            <w:gridSpan w:val="3"/>
            <w:tcBorders>
              <w:top w:val="single" w:sz="4" w:space="0" w:color="auto"/>
              <w:left w:val="nil"/>
              <w:bottom w:val="single" w:sz="4" w:space="0" w:color="auto"/>
              <w:right w:val="single" w:sz="4" w:space="0" w:color="auto"/>
            </w:tcBorders>
            <w:shd w:val="clear" w:color="auto" w:fill="auto"/>
            <w:noWrap/>
            <w:vAlign w:val="bottom"/>
            <w:hideMark/>
          </w:tcPr>
          <w:p w14:paraId="62892C2D" w14:textId="77777777" w:rsidR="00317C89" w:rsidRPr="00317C89" w:rsidRDefault="00317C89" w:rsidP="00317C89">
            <w:pPr>
              <w:spacing w:after="0" w:line="240" w:lineRule="auto"/>
              <w:jc w:val="right"/>
              <w:rPr>
                <w:rFonts w:eastAsia="Times New Roman" w:cstheme="minorHAnsi"/>
                <w:color w:val="000000"/>
                <w:sz w:val="16"/>
                <w:szCs w:val="16"/>
              </w:rPr>
            </w:pPr>
            <w:r w:rsidRPr="00317C89">
              <w:rPr>
                <w:rFonts w:eastAsia="Times New Roman" w:cstheme="minorHAnsi"/>
                <w:color w:val="000000"/>
                <w:sz w:val="16"/>
                <w:szCs w:val="16"/>
              </w:rPr>
              <w:t>0</w:t>
            </w:r>
          </w:p>
        </w:tc>
        <w:tc>
          <w:tcPr>
            <w:tcW w:w="1736" w:type="dxa"/>
            <w:gridSpan w:val="3"/>
            <w:tcBorders>
              <w:top w:val="single" w:sz="4" w:space="0" w:color="auto"/>
              <w:left w:val="nil"/>
              <w:bottom w:val="single" w:sz="4" w:space="0" w:color="auto"/>
              <w:right w:val="single" w:sz="4" w:space="0" w:color="auto"/>
            </w:tcBorders>
            <w:shd w:val="clear" w:color="auto" w:fill="auto"/>
            <w:noWrap/>
            <w:vAlign w:val="bottom"/>
            <w:hideMark/>
          </w:tcPr>
          <w:p w14:paraId="4370B4C5" w14:textId="77777777" w:rsidR="00317C89" w:rsidRPr="00317C89" w:rsidRDefault="00317C89" w:rsidP="00317C89">
            <w:pPr>
              <w:spacing w:after="0" w:line="240" w:lineRule="auto"/>
              <w:jc w:val="right"/>
              <w:rPr>
                <w:rFonts w:eastAsia="Times New Roman" w:cstheme="minorHAnsi"/>
                <w:color w:val="000000"/>
                <w:sz w:val="16"/>
                <w:szCs w:val="16"/>
              </w:rPr>
            </w:pPr>
            <w:r w:rsidRPr="00317C89">
              <w:rPr>
                <w:rFonts w:eastAsia="Times New Roman" w:cstheme="minorHAnsi"/>
                <w:color w:val="000000"/>
                <w:sz w:val="16"/>
                <w:szCs w:val="16"/>
              </w:rPr>
              <w:t>0</w:t>
            </w:r>
          </w:p>
        </w:tc>
      </w:tr>
      <w:tr w:rsidR="0034415E" w:rsidRPr="0034415E" w14:paraId="7C0BD624" w14:textId="77777777" w:rsidTr="0034415E">
        <w:trPr>
          <w:trHeight w:val="292"/>
        </w:trPr>
        <w:tc>
          <w:tcPr>
            <w:tcW w:w="944" w:type="dxa"/>
            <w:tcBorders>
              <w:top w:val="nil"/>
              <w:left w:val="single" w:sz="4" w:space="0" w:color="auto"/>
              <w:bottom w:val="single" w:sz="4" w:space="0" w:color="auto"/>
              <w:right w:val="single" w:sz="4" w:space="0" w:color="auto"/>
            </w:tcBorders>
            <w:shd w:val="clear" w:color="auto" w:fill="auto"/>
            <w:noWrap/>
            <w:vAlign w:val="bottom"/>
            <w:hideMark/>
          </w:tcPr>
          <w:p w14:paraId="3A4C63D0" w14:textId="77777777" w:rsidR="00317C89" w:rsidRPr="00317C89" w:rsidRDefault="00317C89" w:rsidP="00317C89">
            <w:pPr>
              <w:spacing w:after="0" w:line="240" w:lineRule="auto"/>
              <w:jc w:val="center"/>
              <w:rPr>
                <w:rFonts w:eastAsia="Times New Roman" w:cstheme="minorHAnsi"/>
                <w:b/>
                <w:bCs/>
                <w:color w:val="000000"/>
                <w:sz w:val="16"/>
                <w:szCs w:val="16"/>
              </w:rPr>
            </w:pPr>
            <w:r w:rsidRPr="00317C89">
              <w:rPr>
                <w:rFonts w:eastAsia="Times New Roman" w:cstheme="minorHAnsi"/>
                <w:b/>
                <w:bCs/>
                <w:color w:val="000000"/>
                <w:sz w:val="16"/>
                <w:szCs w:val="16"/>
              </w:rPr>
              <w:t>UNESCO</w:t>
            </w:r>
          </w:p>
        </w:tc>
        <w:tc>
          <w:tcPr>
            <w:tcW w:w="189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F9DF702" w14:textId="77777777" w:rsidR="00317C89" w:rsidRPr="00317C89" w:rsidRDefault="00317C89" w:rsidP="00317C89">
            <w:pPr>
              <w:spacing w:after="0" w:line="240" w:lineRule="auto"/>
              <w:jc w:val="right"/>
              <w:rPr>
                <w:rFonts w:eastAsia="Times New Roman" w:cstheme="minorHAnsi"/>
                <w:color w:val="000000"/>
                <w:sz w:val="16"/>
                <w:szCs w:val="16"/>
              </w:rPr>
            </w:pPr>
            <w:r w:rsidRPr="00317C89">
              <w:rPr>
                <w:rFonts w:eastAsia="Times New Roman" w:cstheme="minorHAnsi"/>
                <w:color w:val="000000"/>
                <w:sz w:val="16"/>
                <w:szCs w:val="16"/>
              </w:rPr>
              <w:t>800,000</w:t>
            </w:r>
          </w:p>
        </w:tc>
        <w:tc>
          <w:tcPr>
            <w:tcW w:w="17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0A19D668" w14:textId="77777777" w:rsidR="00317C89" w:rsidRPr="00317C89" w:rsidRDefault="00317C89" w:rsidP="00317C89">
            <w:pPr>
              <w:spacing w:after="0" w:line="240" w:lineRule="auto"/>
              <w:jc w:val="right"/>
              <w:rPr>
                <w:rFonts w:eastAsia="Times New Roman" w:cstheme="minorHAnsi"/>
                <w:color w:val="000000"/>
                <w:sz w:val="16"/>
                <w:szCs w:val="16"/>
              </w:rPr>
            </w:pPr>
            <w:r w:rsidRPr="00317C89">
              <w:rPr>
                <w:rFonts w:eastAsia="Times New Roman" w:cstheme="minorHAnsi"/>
                <w:color w:val="000000"/>
                <w:sz w:val="16"/>
                <w:szCs w:val="16"/>
              </w:rPr>
              <w:t>0</w:t>
            </w:r>
          </w:p>
        </w:tc>
        <w:tc>
          <w:tcPr>
            <w:tcW w:w="17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1C42FC9F" w14:textId="77777777" w:rsidR="00317C89" w:rsidRPr="00317C89" w:rsidRDefault="00317C89" w:rsidP="00317C89">
            <w:pPr>
              <w:spacing w:after="0" w:line="240" w:lineRule="auto"/>
              <w:jc w:val="right"/>
              <w:rPr>
                <w:rFonts w:eastAsia="Times New Roman" w:cstheme="minorHAnsi"/>
                <w:color w:val="000000"/>
                <w:sz w:val="16"/>
                <w:szCs w:val="16"/>
              </w:rPr>
            </w:pPr>
            <w:r w:rsidRPr="00317C89">
              <w:rPr>
                <w:rFonts w:eastAsia="Times New Roman" w:cstheme="minorHAnsi"/>
                <w:color w:val="000000"/>
                <w:sz w:val="16"/>
                <w:szCs w:val="16"/>
              </w:rPr>
              <w:t>0</w:t>
            </w:r>
          </w:p>
        </w:tc>
        <w:tc>
          <w:tcPr>
            <w:tcW w:w="1809" w:type="dxa"/>
            <w:gridSpan w:val="2"/>
            <w:tcBorders>
              <w:top w:val="single" w:sz="4" w:space="0" w:color="auto"/>
              <w:left w:val="nil"/>
              <w:bottom w:val="single" w:sz="4" w:space="0" w:color="auto"/>
              <w:right w:val="single" w:sz="4" w:space="0" w:color="auto"/>
            </w:tcBorders>
            <w:shd w:val="clear" w:color="auto" w:fill="auto"/>
            <w:noWrap/>
            <w:vAlign w:val="bottom"/>
            <w:hideMark/>
          </w:tcPr>
          <w:p w14:paraId="50E21303" w14:textId="77777777" w:rsidR="00317C89" w:rsidRPr="00317C89" w:rsidRDefault="00317C89" w:rsidP="00317C89">
            <w:pPr>
              <w:spacing w:after="0" w:line="240" w:lineRule="auto"/>
              <w:jc w:val="right"/>
              <w:rPr>
                <w:rFonts w:eastAsia="Times New Roman" w:cstheme="minorHAnsi"/>
                <w:color w:val="000000"/>
                <w:sz w:val="16"/>
                <w:szCs w:val="16"/>
              </w:rPr>
            </w:pPr>
            <w:r w:rsidRPr="00317C89">
              <w:rPr>
                <w:rFonts w:eastAsia="Times New Roman" w:cstheme="minorHAnsi"/>
                <w:color w:val="000000"/>
                <w:sz w:val="16"/>
                <w:szCs w:val="16"/>
              </w:rPr>
              <w:t>0</w:t>
            </w:r>
          </w:p>
        </w:tc>
        <w:tc>
          <w:tcPr>
            <w:tcW w:w="1734" w:type="dxa"/>
            <w:gridSpan w:val="3"/>
            <w:tcBorders>
              <w:top w:val="single" w:sz="4" w:space="0" w:color="auto"/>
              <w:left w:val="nil"/>
              <w:bottom w:val="single" w:sz="4" w:space="0" w:color="auto"/>
              <w:right w:val="single" w:sz="4" w:space="0" w:color="auto"/>
            </w:tcBorders>
            <w:shd w:val="clear" w:color="auto" w:fill="auto"/>
            <w:noWrap/>
            <w:vAlign w:val="bottom"/>
            <w:hideMark/>
          </w:tcPr>
          <w:p w14:paraId="0C003D39" w14:textId="77777777" w:rsidR="00317C89" w:rsidRPr="00317C89" w:rsidRDefault="00317C89" w:rsidP="00317C89">
            <w:pPr>
              <w:spacing w:after="0" w:line="240" w:lineRule="auto"/>
              <w:jc w:val="right"/>
              <w:rPr>
                <w:rFonts w:eastAsia="Times New Roman" w:cstheme="minorHAnsi"/>
                <w:color w:val="000000"/>
                <w:sz w:val="16"/>
                <w:szCs w:val="16"/>
              </w:rPr>
            </w:pPr>
            <w:r w:rsidRPr="00317C89">
              <w:rPr>
                <w:rFonts w:eastAsia="Times New Roman" w:cstheme="minorHAnsi"/>
                <w:color w:val="000000"/>
                <w:sz w:val="16"/>
                <w:szCs w:val="16"/>
              </w:rPr>
              <w:t>1,200,000</w:t>
            </w:r>
          </w:p>
        </w:tc>
        <w:tc>
          <w:tcPr>
            <w:tcW w:w="1893" w:type="dxa"/>
            <w:gridSpan w:val="3"/>
            <w:tcBorders>
              <w:top w:val="single" w:sz="4" w:space="0" w:color="auto"/>
              <w:left w:val="nil"/>
              <w:bottom w:val="single" w:sz="4" w:space="0" w:color="auto"/>
              <w:right w:val="single" w:sz="4" w:space="0" w:color="auto"/>
            </w:tcBorders>
            <w:shd w:val="clear" w:color="auto" w:fill="auto"/>
            <w:noWrap/>
            <w:vAlign w:val="bottom"/>
            <w:hideMark/>
          </w:tcPr>
          <w:p w14:paraId="0039731A" w14:textId="77777777" w:rsidR="00317C89" w:rsidRPr="00317C89" w:rsidRDefault="00317C89" w:rsidP="00317C89">
            <w:pPr>
              <w:spacing w:after="0" w:line="240" w:lineRule="auto"/>
              <w:jc w:val="right"/>
              <w:rPr>
                <w:rFonts w:eastAsia="Times New Roman" w:cstheme="minorHAnsi"/>
                <w:color w:val="000000"/>
                <w:sz w:val="16"/>
                <w:szCs w:val="16"/>
              </w:rPr>
            </w:pPr>
            <w:r w:rsidRPr="00317C89">
              <w:rPr>
                <w:rFonts w:eastAsia="Times New Roman" w:cstheme="minorHAnsi"/>
                <w:color w:val="000000"/>
                <w:sz w:val="16"/>
                <w:szCs w:val="16"/>
              </w:rPr>
              <w:t>200,000</w:t>
            </w:r>
          </w:p>
        </w:tc>
        <w:tc>
          <w:tcPr>
            <w:tcW w:w="1728" w:type="dxa"/>
            <w:gridSpan w:val="3"/>
            <w:tcBorders>
              <w:top w:val="single" w:sz="4" w:space="0" w:color="auto"/>
              <w:left w:val="nil"/>
              <w:bottom w:val="single" w:sz="4" w:space="0" w:color="auto"/>
              <w:right w:val="single" w:sz="4" w:space="0" w:color="auto"/>
            </w:tcBorders>
            <w:shd w:val="clear" w:color="auto" w:fill="auto"/>
            <w:noWrap/>
            <w:vAlign w:val="bottom"/>
            <w:hideMark/>
          </w:tcPr>
          <w:p w14:paraId="3701532F" w14:textId="77777777" w:rsidR="00317C89" w:rsidRPr="00317C89" w:rsidRDefault="00317C89" w:rsidP="00317C89">
            <w:pPr>
              <w:spacing w:after="0" w:line="240" w:lineRule="auto"/>
              <w:jc w:val="right"/>
              <w:rPr>
                <w:rFonts w:eastAsia="Times New Roman" w:cstheme="minorHAnsi"/>
                <w:color w:val="000000"/>
                <w:sz w:val="16"/>
                <w:szCs w:val="16"/>
              </w:rPr>
            </w:pPr>
            <w:r w:rsidRPr="00317C89">
              <w:rPr>
                <w:rFonts w:eastAsia="Times New Roman" w:cstheme="minorHAnsi"/>
                <w:color w:val="000000"/>
                <w:sz w:val="16"/>
                <w:szCs w:val="16"/>
              </w:rPr>
              <w:t>200,000</w:t>
            </w:r>
          </w:p>
        </w:tc>
        <w:tc>
          <w:tcPr>
            <w:tcW w:w="1736" w:type="dxa"/>
            <w:gridSpan w:val="3"/>
            <w:tcBorders>
              <w:top w:val="single" w:sz="4" w:space="0" w:color="auto"/>
              <w:left w:val="nil"/>
              <w:bottom w:val="single" w:sz="4" w:space="0" w:color="auto"/>
              <w:right w:val="single" w:sz="4" w:space="0" w:color="auto"/>
            </w:tcBorders>
            <w:shd w:val="clear" w:color="auto" w:fill="auto"/>
            <w:noWrap/>
            <w:vAlign w:val="bottom"/>
            <w:hideMark/>
          </w:tcPr>
          <w:p w14:paraId="48E10865" w14:textId="77777777" w:rsidR="00317C89" w:rsidRPr="00317C89" w:rsidRDefault="00317C89" w:rsidP="00317C89">
            <w:pPr>
              <w:spacing w:after="0" w:line="240" w:lineRule="auto"/>
              <w:jc w:val="right"/>
              <w:rPr>
                <w:rFonts w:eastAsia="Times New Roman" w:cstheme="minorHAnsi"/>
                <w:color w:val="000000"/>
                <w:sz w:val="16"/>
                <w:szCs w:val="16"/>
              </w:rPr>
            </w:pPr>
            <w:r w:rsidRPr="00317C89">
              <w:rPr>
                <w:rFonts w:eastAsia="Times New Roman" w:cstheme="minorHAnsi"/>
                <w:color w:val="000000"/>
                <w:sz w:val="16"/>
                <w:szCs w:val="16"/>
              </w:rPr>
              <w:t> </w:t>
            </w:r>
          </w:p>
        </w:tc>
      </w:tr>
      <w:tr w:rsidR="0034415E" w:rsidRPr="0034415E" w14:paraId="03D8E652" w14:textId="77777777" w:rsidTr="0034415E">
        <w:trPr>
          <w:trHeight w:val="292"/>
        </w:trPr>
        <w:tc>
          <w:tcPr>
            <w:tcW w:w="944" w:type="dxa"/>
            <w:tcBorders>
              <w:top w:val="nil"/>
              <w:left w:val="single" w:sz="4" w:space="0" w:color="auto"/>
              <w:bottom w:val="single" w:sz="4" w:space="0" w:color="auto"/>
              <w:right w:val="single" w:sz="4" w:space="0" w:color="auto"/>
            </w:tcBorders>
            <w:shd w:val="clear" w:color="auto" w:fill="auto"/>
            <w:noWrap/>
            <w:vAlign w:val="bottom"/>
            <w:hideMark/>
          </w:tcPr>
          <w:p w14:paraId="6D231FE8" w14:textId="77777777" w:rsidR="00317C89" w:rsidRPr="00317C89" w:rsidRDefault="00317C89" w:rsidP="00317C89">
            <w:pPr>
              <w:spacing w:after="0" w:line="240" w:lineRule="auto"/>
              <w:jc w:val="center"/>
              <w:rPr>
                <w:rFonts w:eastAsia="Times New Roman" w:cstheme="minorHAnsi"/>
                <w:b/>
                <w:bCs/>
                <w:color w:val="000000"/>
                <w:sz w:val="16"/>
                <w:szCs w:val="16"/>
              </w:rPr>
            </w:pPr>
            <w:r w:rsidRPr="00317C89">
              <w:rPr>
                <w:rFonts w:eastAsia="Times New Roman" w:cstheme="minorHAnsi"/>
                <w:b/>
                <w:bCs/>
                <w:color w:val="000000"/>
                <w:sz w:val="16"/>
                <w:szCs w:val="16"/>
              </w:rPr>
              <w:t>UNAIDS</w:t>
            </w:r>
          </w:p>
        </w:tc>
        <w:tc>
          <w:tcPr>
            <w:tcW w:w="189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78BF8CB" w14:textId="77777777" w:rsidR="00317C89" w:rsidRPr="00317C89" w:rsidRDefault="00317C89" w:rsidP="00317C89">
            <w:pPr>
              <w:spacing w:after="0" w:line="240" w:lineRule="auto"/>
              <w:jc w:val="right"/>
              <w:rPr>
                <w:rFonts w:eastAsia="Times New Roman" w:cstheme="minorHAnsi"/>
                <w:color w:val="000000"/>
                <w:sz w:val="16"/>
                <w:szCs w:val="16"/>
              </w:rPr>
            </w:pPr>
            <w:r w:rsidRPr="00317C89">
              <w:rPr>
                <w:rFonts w:eastAsia="Times New Roman" w:cstheme="minorHAnsi"/>
                <w:color w:val="000000"/>
                <w:sz w:val="16"/>
                <w:szCs w:val="16"/>
              </w:rPr>
              <w:t>0</w:t>
            </w:r>
          </w:p>
        </w:tc>
        <w:tc>
          <w:tcPr>
            <w:tcW w:w="17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4FD48B24" w14:textId="77777777" w:rsidR="00317C89" w:rsidRPr="00317C89" w:rsidRDefault="00317C89" w:rsidP="00317C89">
            <w:pPr>
              <w:spacing w:after="0" w:line="240" w:lineRule="auto"/>
              <w:jc w:val="right"/>
              <w:rPr>
                <w:rFonts w:eastAsia="Times New Roman" w:cstheme="minorHAnsi"/>
                <w:color w:val="000000"/>
                <w:sz w:val="16"/>
                <w:szCs w:val="16"/>
              </w:rPr>
            </w:pPr>
            <w:r w:rsidRPr="00317C89">
              <w:rPr>
                <w:rFonts w:eastAsia="Times New Roman" w:cstheme="minorHAnsi"/>
                <w:color w:val="000000"/>
                <w:sz w:val="16"/>
                <w:szCs w:val="16"/>
              </w:rPr>
              <w:t>0</w:t>
            </w:r>
          </w:p>
        </w:tc>
        <w:tc>
          <w:tcPr>
            <w:tcW w:w="17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EAC69C" w14:textId="77777777" w:rsidR="00317C89" w:rsidRPr="00317C89" w:rsidRDefault="00317C89" w:rsidP="00317C89">
            <w:pPr>
              <w:spacing w:after="0" w:line="240" w:lineRule="auto"/>
              <w:jc w:val="right"/>
              <w:rPr>
                <w:rFonts w:eastAsia="Times New Roman" w:cstheme="minorHAnsi"/>
                <w:color w:val="000000"/>
                <w:sz w:val="16"/>
                <w:szCs w:val="16"/>
              </w:rPr>
            </w:pPr>
            <w:r w:rsidRPr="00317C89">
              <w:rPr>
                <w:rFonts w:eastAsia="Times New Roman" w:cstheme="minorHAnsi"/>
                <w:color w:val="000000"/>
                <w:sz w:val="16"/>
                <w:szCs w:val="16"/>
              </w:rPr>
              <w:t>0</w:t>
            </w:r>
          </w:p>
        </w:tc>
        <w:tc>
          <w:tcPr>
            <w:tcW w:w="1809" w:type="dxa"/>
            <w:gridSpan w:val="2"/>
            <w:tcBorders>
              <w:top w:val="single" w:sz="4" w:space="0" w:color="auto"/>
              <w:left w:val="nil"/>
              <w:bottom w:val="single" w:sz="4" w:space="0" w:color="auto"/>
              <w:right w:val="single" w:sz="4" w:space="0" w:color="auto"/>
            </w:tcBorders>
            <w:shd w:val="clear" w:color="auto" w:fill="auto"/>
            <w:noWrap/>
            <w:vAlign w:val="bottom"/>
            <w:hideMark/>
          </w:tcPr>
          <w:p w14:paraId="74D2230A" w14:textId="77777777" w:rsidR="00317C89" w:rsidRPr="00317C89" w:rsidRDefault="00317C89" w:rsidP="00317C89">
            <w:pPr>
              <w:spacing w:after="0" w:line="240" w:lineRule="auto"/>
              <w:jc w:val="right"/>
              <w:rPr>
                <w:rFonts w:eastAsia="Times New Roman" w:cstheme="minorHAnsi"/>
                <w:color w:val="000000"/>
                <w:sz w:val="16"/>
                <w:szCs w:val="16"/>
              </w:rPr>
            </w:pPr>
            <w:r w:rsidRPr="00317C89">
              <w:rPr>
                <w:rFonts w:eastAsia="Times New Roman" w:cstheme="minorHAnsi"/>
                <w:color w:val="000000"/>
                <w:sz w:val="16"/>
                <w:szCs w:val="16"/>
              </w:rPr>
              <w:t>2,000,000</w:t>
            </w:r>
          </w:p>
        </w:tc>
        <w:tc>
          <w:tcPr>
            <w:tcW w:w="1734" w:type="dxa"/>
            <w:gridSpan w:val="3"/>
            <w:tcBorders>
              <w:top w:val="single" w:sz="4" w:space="0" w:color="auto"/>
              <w:left w:val="nil"/>
              <w:bottom w:val="single" w:sz="4" w:space="0" w:color="auto"/>
              <w:right w:val="single" w:sz="4" w:space="0" w:color="auto"/>
            </w:tcBorders>
            <w:shd w:val="clear" w:color="auto" w:fill="auto"/>
            <w:noWrap/>
            <w:vAlign w:val="bottom"/>
            <w:hideMark/>
          </w:tcPr>
          <w:p w14:paraId="3C9724B4" w14:textId="77777777" w:rsidR="00317C89" w:rsidRPr="00317C89" w:rsidRDefault="00317C89" w:rsidP="00317C89">
            <w:pPr>
              <w:spacing w:after="0" w:line="240" w:lineRule="auto"/>
              <w:jc w:val="right"/>
              <w:rPr>
                <w:rFonts w:eastAsia="Times New Roman" w:cstheme="minorHAnsi"/>
                <w:color w:val="000000"/>
                <w:sz w:val="16"/>
                <w:szCs w:val="16"/>
              </w:rPr>
            </w:pPr>
            <w:r w:rsidRPr="00317C89">
              <w:rPr>
                <w:rFonts w:eastAsia="Times New Roman" w:cstheme="minorHAnsi"/>
                <w:color w:val="000000"/>
                <w:sz w:val="16"/>
                <w:szCs w:val="16"/>
              </w:rPr>
              <w:t>0</w:t>
            </w:r>
          </w:p>
        </w:tc>
        <w:tc>
          <w:tcPr>
            <w:tcW w:w="1893" w:type="dxa"/>
            <w:gridSpan w:val="3"/>
            <w:tcBorders>
              <w:top w:val="single" w:sz="4" w:space="0" w:color="auto"/>
              <w:left w:val="nil"/>
              <w:bottom w:val="single" w:sz="4" w:space="0" w:color="auto"/>
              <w:right w:val="single" w:sz="4" w:space="0" w:color="auto"/>
            </w:tcBorders>
            <w:shd w:val="clear" w:color="auto" w:fill="auto"/>
            <w:noWrap/>
            <w:vAlign w:val="bottom"/>
            <w:hideMark/>
          </w:tcPr>
          <w:p w14:paraId="0D67E0CA" w14:textId="77777777" w:rsidR="00317C89" w:rsidRPr="00317C89" w:rsidRDefault="00317C89" w:rsidP="00317C89">
            <w:pPr>
              <w:spacing w:after="0" w:line="240" w:lineRule="auto"/>
              <w:jc w:val="right"/>
              <w:rPr>
                <w:rFonts w:eastAsia="Times New Roman" w:cstheme="minorHAnsi"/>
                <w:color w:val="000000"/>
                <w:sz w:val="16"/>
                <w:szCs w:val="16"/>
              </w:rPr>
            </w:pPr>
            <w:r w:rsidRPr="00317C89">
              <w:rPr>
                <w:rFonts w:eastAsia="Times New Roman" w:cstheme="minorHAnsi"/>
                <w:color w:val="000000"/>
                <w:sz w:val="16"/>
                <w:szCs w:val="16"/>
              </w:rPr>
              <w:t>0</w:t>
            </w:r>
          </w:p>
        </w:tc>
        <w:tc>
          <w:tcPr>
            <w:tcW w:w="1728" w:type="dxa"/>
            <w:gridSpan w:val="3"/>
            <w:tcBorders>
              <w:top w:val="single" w:sz="4" w:space="0" w:color="auto"/>
              <w:left w:val="nil"/>
              <w:bottom w:val="single" w:sz="4" w:space="0" w:color="auto"/>
              <w:right w:val="single" w:sz="4" w:space="0" w:color="auto"/>
            </w:tcBorders>
            <w:shd w:val="clear" w:color="auto" w:fill="auto"/>
            <w:noWrap/>
            <w:vAlign w:val="bottom"/>
            <w:hideMark/>
          </w:tcPr>
          <w:p w14:paraId="65275F3A" w14:textId="77777777" w:rsidR="00317C89" w:rsidRPr="00317C89" w:rsidRDefault="00317C89" w:rsidP="00317C89">
            <w:pPr>
              <w:spacing w:after="0" w:line="240" w:lineRule="auto"/>
              <w:jc w:val="right"/>
              <w:rPr>
                <w:rFonts w:eastAsia="Times New Roman" w:cstheme="minorHAnsi"/>
                <w:color w:val="000000"/>
                <w:sz w:val="16"/>
                <w:szCs w:val="16"/>
              </w:rPr>
            </w:pPr>
            <w:r w:rsidRPr="00317C89">
              <w:rPr>
                <w:rFonts w:eastAsia="Times New Roman" w:cstheme="minorHAnsi"/>
                <w:color w:val="000000"/>
                <w:sz w:val="16"/>
                <w:szCs w:val="16"/>
              </w:rPr>
              <w:t>0</w:t>
            </w:r>
          </w:p>
        </w:tc>
        <w:tc>
          <w:tcPr>
            <w:tcW w:w="1736" w:type="dxa"/>
            <w:gridSpan w:val="3"/>
            <w:tcBorders>
              <w:top w:val="single" w:sz="4" w:space="0" w:color="auto"/>
              <w:left w:val="nil"/>
              <w:bottom w:val="single" w:sz="4" w:space="0" w:color="auto"/>
              <w:right w:val="single" w:sz="4" w:space="0" w:color="auto"/>
            </w:tcBorders>
            <w:shd w:val="clear" w:color="auto" w:fill="auto"/>
            <w:noWrap/>
            <w:vAlign w:val="bottom"/>
            <w:hideMark/>
          </w:tcPr>
          <w:p w14:paraId="327D169A" w14:textId="77777777" w:rsidR="00317C89" w:rsidRPr="00317C89" w:rsidRDefault="00317C89" w:rsidP="00317C89">
            <w:pPr>
              <w:spacing w:after="0" w:line="240" w:lineRule="auto"/>
              <w:jc w:val="right"/>
              <w:rPr>
                <w:rFonts w:eastAsia="Times New Roman" w:cstheme="minorHAnsi"/>
                <w:color w:val="000000"/>
                <w:sz w:val="16"/>
                <w:szCs w:val="16"/>
              </w:rPr>
            </w:pPr>
            <w:r w:rsidRPr="00317C89">
              <w:rPr>
                <w:rFonts w:eastAsia="Times New Roman" w:cstheme="minorHAnsi"/>
                <w:color w:val="000000"/>
                <w:sz w:val="16"/>
                <w:szCs w:val="16"/>
              </w:rPr>
              <w:t>0</w:t>
            </w:r>
          </w:p>
        </w:tc>
      </w:tr>
      <w:tr w:rsidR="0034415E" w:rsidRPr="0034415E" w14:paraId="591F69D4" w14:textId="77777777" w:rsidTr="0034415E">
        <w:trPr>
          <w:trHeight w:val="292"/>
        </w:trPr>
        <w:tc>
          <w:tcPr>
            <w:tcW w:w="944" w:type="dxa"/>
            <w:tcBorders>
              <w:top w:val="nil"/>
              <w:left w:val="single" w:sz="4" w:space="0" w:color="auto"/>
              <w:bottom w:val="single" w:sz="4" w:space="0" w:color="auto"/>
              <w:right w:val="single" w:sz="4" w:space="0" w:color="auto"/>
            </w:tcBorders>
            <w:shd w:val="clear" w:color="auto" w:fill="auto"/>
            <w:noWrap/>
            <w:vAlign w:val="bottom"/>
            <w:hideMark/>
          </w:tcPr>
          <w:p w14:paraId="33087922" w14:textId="77777777" w:rsidR="00317C89" w:rsidRPr="00317C89" w:rsidRDefault="00317C89" w:rsidP="00317C89">
            <w:pPr>
              <w:spacing w:after="0" w:line="240" w:lineRule="auto"/>
              <w:jc w:val="center"/>
              <w:rPr>
                <w:rFonts w:eastAsia="Times New Roman" w:cstheme="minorHAnsi"/>
                <w:b/>
                <w:bCs/>
                <w:color w:val="000000"/>
                <w:sz w:val="16"/>
                <w:szCs w:val="16"/>
              </w:rPr>
            </w:pPr>
            <w:r w:rsidRPr="00317C89">
              <w:rPr>
                <w:rFonts w:eastAsia="Times New Roman" w:cstheme="minorHAnsi"/>
                <w:b/>
                <w:bCs/>
                <w:color w:val="000000"/>
                <w:sz w:val="16"/>
                <w:szCs w:val="16"/>
              </w:rPr>
              <w:t>UN Women</w:t>
            </w:r>
          </w:p>
        </w:tc>
        <w:tc>
          <w:tcPr>
            <w:tcW w:w="189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71BE0AB" w14:textId="77777777" w:rsidR="00317C89" w:rsidRPr="00317C89" w:rsidRDefault="00317C89" w:rsidP="00317C89">
            <w:pPr>
              <w:spacing w:after="0" w:line="240" w:lineRule="auto"/>
              <w:jc w:val="right"/>
              <w:rPr>
                <w:rFonts w:eastAsia="Times New Roman" w:cstheme="minorHAnsi"/>
                <w:color w:val="000000"/>
                <w:sz w:val="16"/>
                <w:szCs w:val="16"/>
              </w:rPr>
            </w:pPr>
            <w:r w:rsidRPr="00317C89">
              <w:rPr>
                <w:rFonts w:eastAsia="Times New Roman" w:cstheme="minorHAnsi"/>
                <w:color w:val="000000"/>
                <w:sz w:val="16"/>
                <w:szCs w:val="16"/>
              </w:rPr>
              <w:t>250,000</w:t>
            </w:r>
          </w:p>
        </w:tc>
        <w:tc>
          <w:tcPr>
            <w:tcW w:w="17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3386FFBA" w14:textId="77777777" w:rsidR="00317C89" w:rsidRPr="00317C89" w:rsidRDefault="00317C89" w:rsidP="00317C89">
            <w:pPr>
              <w:spacing w:after="0" w:line="240" w:lineRule="auto"/>
              <w:jc w:val="right"/>
              <w:rPr>
                <w:rFonts w:eastAsia="Times New Roman" w:cstheme="minorHAnsi"/>
                <w:color w:val="000000"/>
                <w:sz w:val="16"/>
                <w:szCs w:val="16"/>
              </w:rPr>
            </w:pPr>
            <w:r w:rsidRPr="00317C89">
              <w:rPr>
                <w:rFonts w:eastAsia="Times New Roman" w:cstheme="minorHAnsi"/>
                <w:color w:val="000000"/>
                <w:sz w:val="16"/>
                <w:szCs w:val="16"/>
              </w:rPr>
              <w:t>100,000</w:t>
            </w:r>
          </w:p>
        </w:tc>
        <w:tc>
          <w:tcPr>
            <w:tcW w:w="17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5D0D42DB" w14:textId="77777777" w:rsidR="00317C89" w:rsidRPr="00317C89" w:rsidRDefault="00317C89" w:rsidP="00317C89">
            <w:pPr>
              <w:spacing w:after="0" w:line="240" w:lineRule="auto"/>
              <w:jc w:val="right"/>
              <w:rPr>
                <w:rFonts w:eastAsia="Times New Roman" w:cstheme="minorHAnsi"/>
                <w:color w:val="000000"/>
                <w:sz w:val="16"/>
                <w:szCs w:val="16"/>
              </w:rPr>
            </w:pPr>
            <w:r w:rsidRPr="00317C89">
              <w:rPr>
                <w:rFonts w:eastAsia="Times New Roman" w:cstheme="minorHAnsi"/>
                <w:color w:val="000000"/>
                <w:sz w:val="16"/>
                <w:szCs w:val="16"/>
              </w:rPr>
              <w:t>150,000</w:t>
            </w:r>
          </w:p>
        </w:tc>
        <w:tc>
          <w:tcPr>
            <w:tcW w:w="1809" w:type="dxa"/>
            <w:gridSpan w:val="2"/>
            <w:tcBorders>
              <w:top w:val="single" w:sz="4" w:space="0" w:color="auto"/>
              <w:left w:val="nil"/>
              <w:bottom w:val="single" w:sz="4" w:space="0" w:color="auto"/>
              <w:right w:val="single" w:sz="4" w:space="0" w:color="auto"/>
            </w:tcBorders>
            <w:shd w:val="clear" w:color="auto" w:fill="auto"/>
            <w:noWrap/>
            <w:vAlign w:val="bottom"/>
            <w:hideMark/>
          </w:tcPr>
          <w:p w14:paraId="60CAC5EA" w14:textId="77777777" w:rsidR="00317C89" w:rsidRPr="00317C89" w:rsidRDefault="00317C89" w:rsidP="00317C89">
            <w:pPr>
              <w:spacing w:after="0" w:line="240" w:lineRule="auto"/>
              <w:jc w:val="right"/>
              <w:rPr>
                <w:rFonts w:eastAsia="Times New Roman" w:cstheme="minorHAnsi"/>
                <w:color w:val="000000"/>
                <w:sz w:val="16"/>
                <w:szCs w:val="16"/>
              </w:rPr>
            </w:pPr>
            <w:r w:rsidRPr="00317C89">
              <w:rPr>
                <w:rFonts w:eastAsia="Times New Roman" w:cstheme="minorHAnsi"/>
                <w:color w:val="000000"/>
                <w:sz w:val="16"/>
                <w:szCs w:val="16"/>
              </w:rPr>
              <w:t>75,000</w:t>
            </w:r>
          </w:p>
        </w:tc>
        <w:tc>
          <w:tcPr>
            <w:tcW w:w="1734" w:type="dxa"/>
            <w:gridSpan w:val="3"/>
            <w:tcBorders>
              <w:top w:val="single" w:sz="4" w:space="0" w:color="auto"/>
              <w:left w:val="nil"/>
              <w:bottom w:val="single" w:sz="4" w:space="0" w:color="auto"/>
              <w:right w:val="single" w:sz="4" w:space="0" w:color="auto"/>
            </w:tcBorders>
            <w:shd w:val="clear" w:color="auto" w:fill="auto"/>
            <w:noWrap/>
            <w:vAlign w:val="bottom"/>
            <w:hideMark/>
          </w:tcPr>
          <w:p w14:paraId="5E179399" w14:textId="77777777" w:rsidR="00317C89" w:rsidRPr="00317C89" w:rsidRDefault="00317C89" w:rsidP="00317C89">
            <w:pPr>
              <w:spacing w:after="0" w:line="240" w:lineRule="auto"/>
              <w:jc w:val="right"/>
              <w:rPr>
                <w:rFonts w:eastAsia="Times New Roman" w:cstheme="minorHAnsi"/>
                <w:color w:val="000000"/>
                <w:sz w:val="16"/>
                <w:szCs w:val="16"/>
              </w:rPr>
            </w:pPr>
            <w:r w:rsidRPr="00317C89">
              <w:rPr>
                <w:rFonts w:eastAsia="Times New Roman" w:cstheme="minorHAnsi"/>
                <w:color w:val="000000"/>
                <w:sz w:val="16"/>
                <w:szCs w:val="16"/>
              </w:rPr>
              <w:t>0</w:t>
            </w:r>
          </w:p>
        </w:tc>
        <w:tc>
          <w:tcPr>
            <w:tcW w:w="1893" w:type="dxa"/>
            <w:gridSpan w:val="3"/>
            <w:tcBorders>
              <w:top w:val="single" w:sz="4" w:space="0" w:color="auto"/>
              <w:left w:val="nil"/>
              <w:bottom w:val="single" w:sz="4" w:space="0" w:color="auto"/>
              <w:right w:val="single" w:sz="4" w:space="0" w:color="auto"/>
            </w:tcBorders>
            <w:shd w:val="clear" w:color="auto" w:fill="auto"/>
            <w:noWrap/>
            <w:vAlign w:val="bottom"/>
            <w:hideMark/>
          </w:tcPr>
          <w:p w14:paraId="49863C82" w14:textId="77777777" w:rsidR="00317C89" w:rsidRPr="00317C89" w:rsidRDefault="00317C89" w:rsidP="00317C89">
            <w:pPr>
              <w:spacing w:after="0" w:line="240" w:lineRule="auto"/>
              <w:jc w:val="right"/>
              <w:rPr>
                <w:rFonts w:eastAsia="Times New Roman" w:cstheme="minorHAnsi"/>
                <w:color w:val="000000"/>
                <w:sz w:val="16"/>
                <w:szCs w:val="16"/>
              </w:rPr>
            </w:pPr>
            <w:r w:rsidRPr="00317C89">
              <w:rPr>
                <w:rFonts w:eastAsia="Times New Roman" w:cstheme="minorHAnsi"/>
                <w:color w:val="000000"/>
                <w:sz w:val="16"/>
                <w:szCs w:val="16"/>
              </w:rPr>
              <w:t>100,000</w:t>
            </w:r>
          </w:p>
        </w:tc>
        <w:tc>
          <w:tcPr>
            <w:tcW w:w="1728" w:type="dxa"/>
            <w:gridSpan w:val="3"/>
            <w:tcBorders>
              <w:top w:val="single" w:sz="4" w:space="0" w:color="auto"/>
              <w:left w:val="nil"/>
              <w:bottom w:val="single" w:sz="4" w:space="0" w:color="auto"/>
              <w:right w:val="single" w:sz="4" w:space="0" w:color="auto"/>
            </w:tcBorders>
            <w:shd w:val="clear" w:color="auto" w:fill="auto"/>
            <w:noWrap/>
            <w:vAlign w:val="bottom"/>
            <w:hideMark/>
          </w:tcPr>
          <w:p w14:paraId="3DCC1E98" w14:textId="77777777" w:rsidR="00317C89" w:rsidRPr="00317C89" w:rsidRDefault="00317C89" w:rsidP="00317C89">
            <w:pPr>
              <w:spacing w:after="0" w:line="240" w:lineRule="auto"/>
              <w:jc w:val="right"/>
              <w:rPr>
                <w:rFonts w:eastAsia="Times New Roman" w:cstheme="minorHAnsi"/>
                <w:color w:val="000000"/>
                <w:sz w:val="16"/>
                <w:szCs w:val="16"/>
              </w:rPr>
            </w:pPr>
            <w:r w:rsidRPr="00317C89">
              <w:rPr>
                <w:rFonts w:eastAsia="Times New Roman" w:cstheme="minorHAnsi"/>
                <w:color w:val="000000"/>
                <w:sz w:val="16"/>
                <w:szCs w:val="16"/>
              </w:rPr>
              <w:t>125,000</w:t>
            </w:r>
          </w:p>
        </w:tc>
        <w:tc>
          <w:tcPr>
            <w:tcW w:w="1736" w:type="dxa"/>
            <w:gridSpan w:val="3"/>
            <w:tcBorders>
              <w:top w:val="single" w:sz="4" w:space="0" w:color="auto"/>
              <w:left w:val="nil"/>
              <w:bottom w:val="single" w:sz="4" w:space="0" w:color="auto"/>
              <w:right w:val="single" w:sz="4" w:space="0" w:color="auto"/>
            </w:tcBorders>
            <w:shd w:val="clear" w:color="auto" w:fill="auto"/>
            <w:noWrap/>
            <w:vAlign w:val="bottom"/>
            <w:hideMark/>
          </w:tcPr>
          <w:p w14:paraId="5ABE7F1D" w14:textId="77777777" w:rsidR="00317C89" w:rsidRPr="00317C89" w:rsidRDefault="00317C89" w:rsidP="00317C89">
            <w:pPr>
              <w:spacing w:after="0" w:line="240" w:lineRule="auto"/>
              <w:jc w:val="right"/>
              <w:rPr>
                <w:rFonts w:eastAsia="Times New Roman" w:cstheme="minorHAnsi"/>
                <w:color w:val="000000"/>
                <w:sz w:val="16"/>
                <w:szCs w:val="16"/>
              </w:rPr>
            </w:pPr>
            <w:r w:rsidRPr="00317C89">
              <w:rPr>
                <w:rFonts w:eastAsia="Times New Roman" w:cstheme="minorHAnsi"/>
                <w:color w:val="000000"/>
                <w:sz w:val="16"/>
                <w:szCs w:val="16"/>
              </w:rPr>
              <w:t>125,000</w:t>
            </w:r>
          </w:p>
        </w:tc>
      </w:tr>
      <w:tr w:rsidR="0034415E" w:rsidRPr="0034415E" w14:paraId="3F7FCB39" w14:textId="77777777" w:rsidTr="0034415E">
        <w:trPr>
          <w:trHeight w:val="292"/>
        </w:trPr>
        <w:tc>
          <w:tcPr>
            <w:tcW w:w="944" w:type="dxa"/>
            <w:tcBorders>
              <w:top w:val="nil"/>
              <w:left w:val="single" w:sz="4" w:space="0" w:color="auto"/>
              <w:bottom w:val="single" w:sz="4" w:space="0" w:color="auto"/>
              <w:right w:val="single" w:sz="4" w:space="0" w:color="auto"/>
            </w:tcBorders>
            <w:shd w:val="clear" w:color="auto" w:fill="auto"/>
            <w:noWrap/>
            <w:vAlign w:val="bottom"/>
            <w:hideMark/>
          </w:tcPr>
          <w:p w14:paraId="252BD23E" w14:textId="77777777" w:rsidR="00317C89" w:rsidRPr="00317C89" w:rsidRDefault="00317C89" w:rsidP="00317C89">
            <w:pPr>
              <w:spacing w:after="0" w:line="240" w:lineRule="auto"/>
              <w:jc w:val="center"/>
              <w:rPr>
                <w:rFonts w:eastAsia="Times New Roman" w:cstheme="minorHAnsi"/>
                <w:b/>
                <w:bCs/>
                <w:color w:val="000000"/>
                <w:sz w:val="16"/>
                <w:szCs w:val="16"/>
              </w:rPr>
            </w:pPr>
            <w:r w:rsidRPr="00317C89">
              <w:rPr>
                <w:rFonts w:eastAsia="Times New Roman" w:cstheme="minorHAnsi"/>
                <w:b/>
                <w:bCs/>
                <w:color w:val="000000"/>
                <w:sz w:val="16"/>
                <w:szCs w:val="16"/>
              </w:rPr>
              <w:t>FAO</w:t>
            </w:r>
          </w:p>
        </w:tc>
        <w:tc>
          <w:tcPr>
            <w:tcW w:w="189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D2D6167" w14:textId="77777777" w:rsidR="00317C89" w:rsidRPr="00317C89" w:rsidRDefault="00317C89" w:rsidP="00317C89">
            <w:pPr>
              <w:spacing w:after="0" w:line="240" w:lineRule="auto"/>
              <w:jc w:val="right"/>
              <w:rPr>
                <w:rFonts w:eastAsia="Times New Roman" w:cstheme="minorHAnsi"/>
                <w:color w:val="000000"/>
                <w:sz w:val="16"/>
                <w:szCs w:val="16"/>
              </w:rPr>
            </w:pPr>
            <w:r w:rsidRPr="00317C89">
              <w:rPr>
                <w:rFonts w:eastAsia="Times New Roman" w:cstheme="minorHAnsi"/>
                <w:color w:val="000000"/>
                <w:sz w:val="16"/>
                <w:szCs w:val="16"/>
              </w:rPr>
              <w:t>0</w:t>
            </w:r>
          </w:p>
        </w:tc>
        <w:tc>
          <w:tcPr>
            <w:tcW w:w="17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70FE6DD4" w14:textId="77777777" w:rsidR="00317C89" w:rsidRPr="00317C89" w:rsidRDefault="00317C89" w:rsidP="00317C89">
            <w:pPr>
              <w:spacing w:after="0" w:line="240" w:lineRule="auto"/>
              <w:jc w:val="right"/>
              <w:rPr>
                <w:rFonts w:eastAsia="Times New Roman" w:cstheme="minorHAnsi"/>
                <w:color w:val="000000"/>
                <w:sz w:val="16"/>
                <w:szCs w:val="16"/>
              </w:rPr>
            </w:pPr>
            <w:r w:rsidRPr="00317C89">
              <w:rPr>
                <w:rFonts w:eastAsia="Times New Roman" w:cstheme="minorHAnsi"/>
                <w:color w:val="000000"/>
                <w:sz w:val="16"/>
                <w:szCs w:val="16"/>
              </w:rPr>
              <w:t>0</w:t>
            </w:r>
          </w:p>
        </w:tc>
        <w:tc>
          <w:tcPr>
            <w:tcW w:w="17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6BC84DCE" w14:textId="77777777" w:rsidR="00317C89" w:rsidRPr="00317C89" w:rsidRDefault="00317C89" w:rsidP="00317C89">
            <w:pPr>
              <w:spacing w:after="0" w:line="240" w:lineRule="auto"/>
              <w:jc w:val="right"/>
              <w:rPr>
                <w:rFonts w:eastAsia="Times New Roman" w:cstheme="minorHAnsi"/>
                <w:color w:val="000000"/>
                <w:sz w:val="16"/>
                <w:szCs w:val="16"/>
              </w:rPr>
            </w:pPr>
            <w:r w:rsidRPr="00317C89">
              <w:rPr>
                <w:rFonts w:eastAsia="Times New Roman" w:cstheme="minorHAnsi"/>
                <w:color w:val="000000"/>
                <w:sz w:val="16"/>
                <w:szCs w:val="16"/>
              </w:rPr>
              <w:t>0</w:t>
            </w:r>
          </w:p>
        </w:tc>
        <w:tc>
          <w:tcPr>
            <w:tcW w:w="1809" w:type="dxa"/>
            <w:gridSpan w:val="2"/>
            <w:tcBorders>
              <w:top w:val="single" w:sz="4" w:space="0" w:color="auto"/>
              <w:left w:val="nil"/>
              <w:bottom w:val="single" w:sz="4" w:space="0" w:color="auto"/>
              <w:right w:val="single" w:sz="4" w:space="0" w:color="auto"/>
            </w:tcBorders>
            <w:shd w:val="clear" w:color="auto" w:fill="auto"/>
            <w:noWrap/>
            <w:vAlign w:val="bottom"/>
            <w:hideMark/>
          </w:tcPr>
          <w:p w14:paraId="7E5DD856" w14:textId="77777777" w:rsidR="00317C89" w:rsidRPr="00317C89" w:rsidRDefault="00317C89" w:rsidP="00317C89">
            <w:pPr>
              <w:spacing w:after="0" w:line="240" w:lineRule="auto"/>
              <w:jc w:val="right"/>
              <w:rPr>
                <w:rFonts w:eastAsia="Times New Roman" w:cstheme="minorHAnsi"/>
                <w:color w:val="000000"/>
                <w:sz w:val="16"/>
                <w:szCs w:val="16"/>
              </w:rPr>
            </w:pPr>
            <w:r w:rsidRPr="00317C89">
              <w:rPr>
                <w:rFonts w:eastAsia="Times New Roman" w:cstheme="minorHAnsi"/>
                <w:color w:val="000000"/>
                <w:sz w:val="16"/>
                <w:szCs w:val="16"/>
              </w:rPr>
              <w:t>0</w:t>
            </w:r>
          </w:p>
        </w:tc>
        <w:tc>
          <w:tcPr>
            <w:tcW w:w="1734" w:type="dxa"/>
            <w:gridSpan w:val="3"/>
            <w:tcBorders>
              <w:top w:val="single" w:sz="4" w:space="0" w:color="auto"/>
              <w:left w:val="nil"/>
              <w:bottom w:val="single" w:sz="4" w:space="0" w:color="auto"/>
              <w:right w:val="single" w:sz="4" w:space="0" w:color="auto"/>
            </w:tcBorders>
            <w:shd w:val="clear" w:color="auto" w:fill="auto"/>
            <w:noWrap/>
            <w:vAlign w:val="bottom"/>
            <w:hideMark/>
          </w:tcPr>
          <w:p w14:paraId="714148DC" w14:textId="77777777" w:rsidR="00317C89" w:rsidRPr="00317C89" w:rsidRDefault="00317C89" w:rsidP="00317C89">
            <w:pPr>
              <w:spacing w:after="0" w:line="240" w:lineRule="auto"/>
              <w:jc w:val="right"/>
              <w:rPr>
                <w:rFonts w:eastAsia="Times New Roman" w:cstheme="minorHAnsi"/>
                <w:color w:val="000000"/>
                <w:sz w:val="16"/>
                <w:szCs w:val="16"/>
              </w:rPr>
            </w:pPr>
            <w:r w:rsidRPr="00317C89">
              <w:rPr>
                <w:rFonts w:eastAsia="Times New Roman" w:cstheme="minorHAnsi"/>
                <w:color w:val="000000"/>
                <w:sz w:val="16"/>
                <w:szCs w:val="16"/>
              </w:rPr>
              <w:t>0</w:t>
            </w:r>
          </w:p>
        </w:tc>
        <w:tc>
          <w:tcPr>
            <w:tcW w:w="1893" w:type="dxa"/>
            <w:gridSpan w:val="3"/>
            <w:tcBorders>
              <w:top w:val="single" w:sz="4" w:space="0" w:color="auto"/>
              <w:left w:val="nil"/>
              <w:bottom w:val="single" w:sz="4" w:space="0" w:color="auto"/>
              <w:right w:val="single" w:sz="4" w:space="0" w:color="auto"/>
            </w:tcBorders>
            <w:shd w:val="clear" w:color="auto" w:fill="auto"/>
            <w:noWrap/>
            <w:vAlign w:val="bottom"/>
            <w:hideMark/>
          </w:tcPr>
          <w:p w14:paraId="7095163B" w14:textId="77777777" w:rsidR="00317C89" w:rsidRPr="00317C89" w:rsidRDefault="00317C89" w:rsidP="00317C89">
            <w:pPr>
              <w:spacing w:after="0" w:line="240" w:lineRule="auto"/>
              <w:jc w:val="right"/>
              <w:rPr>
                <w:rFonts w:eastAsia="Times New Roman" w:cstheme="minorHAnsi"/>
                <w:color w:val="000000"/>
                <w:sz w:val="16"/>
                <w:szCs w:val="16"/>
              </w:rPr>
            </w:pPr>
            <w:r w:rsidRPr="00317C89">
              <w:rPr>
                <w:rFonts w:eastAsia="Times New Roman" w:cstheme="minorHAnsi"/>
                <w:color w:val="000000"/>
                <w:sz w:val="16"/>
                <w:szCs w:val="16"/>
              </w:rPr>
              <w:t>4,200,000</w:t>
            </w:r>
          </w:p>
        </w:tc>
        <w:tc>
          <w:tcPr>
            <w:tcW w:w="1728" w:type="dxa"/>
            <w:gridSpan w:val="3"/>
            <w:tcBorders>
              <w:top w:val="single" w:sz="4" w:space="0" w:color="auto"/>
              <w:left w:val="nil"/>
              <w:bottom w:val="single" w:sz="4" w:space="0" w:color="auto"/>
              <w:right w:val="single" w:sz="4" w:space="0" w:color="auto"/>
            </w:tcBorders>
            <w:shd w:val="clear" w:color="auto" w:fill="auto"/>
            <w:noWrap/>
            <w:vAlign w:val="bottom"/>
            <w:hideMark/>
          </w:tcPr>
          <w:p w14:paraId="2282CE72" w14:textId="77777777" w:rsidR="00317C89" w:rsidRPr="00317C89" w:rsidRDefault="00317C89" w:rsidP="00317C89">
            <w:pPr>
              <w:spacing w:after="0" w:line="240" w:lineRule="auto"/>
              <w:jc w:val="right"/>
              <w:rPr>
                <w:rFonts w:eastAsia="Times New Roman" w:cstheme="minorHAnsi"/>
                <w:color w:val="000000"/>
                <w:sz w:val="16"/>
                <w:szCs w:val="16"/>
              </w:rPr>
            </w:pPr>
            <w:r w:rsidRPr="00317C89">
              <w:rPr>
                <w:rFonts w:eastAsia="Times New Roman" w:cstheme="minorHAnsi"/>
                <w:color w:val="000000"/>
                <w:sz w:val="16"/>
                <w:szCs w:val="16"/>
              </w:rPr>
              <w:t>0</w:t>
            </w:r>
          </w:p>
        </w:tc>
        <w:tc>
          <w:tcPr>
            <w:tcW w:w="1736" w:type="dxa"/>
            <w:gridSpan w:val="3"/>
            <w:tcBorders>
              <w:top w:val="single" w:sz="4" w:space="0" w:color="auto"/>
              <w:left w:val="nil"/>
              <w:bottom w:val="single" w:sz="4" w:space="0" w:color="auto"/>
              <w:right w:val="single" w:sz="4" w:space="0" w:color="auto"/>
            </w:tcBorders>
            <w:shd w:val="clear" w:color="auto" w:fill="auto"/>
            <w:noWrap/>
            <w:vAlign w:val="bottom"/>
            <w:hideMark/>
          </w:tcPr>
          <w:p w14:paraId="0F36AC61" w14:textId="77777777" w:rsidR="00317C89" w:rsidRPr="00317C89" w:rsidRDefault="00317C89" w:rsidP="00317C89">
            <w:pPr>
              <w:spacing w:after="0" w:line="240" w:lineRule="auto"/>
              <w:jc w:val="right"/>
              <w:rPr>
                <w:rFonts w:eastAsia="Times New Roman" w:cstheme="minorHAnsi"/>
                <w:color w:val="000000"/>
                <w:sz w:val="16"/>
                <w:szCs w:val="16"/>
              </w:rPr>
            </w:pPr>
            <w:r w:rsidRPr="00317C89">
              <w:rPr>
                <w:rFonts w:eastAsia="Times New Roman" w:cstheme="minorHAnsi"/>
                <w:color w:val="000000"/>
                <w:sz w:val="16"/>
                <w:szCs w:val="16"/>
              </w:rPr>
              <w:t>0</w:t>
            </w:r>
          </w:p>
        </w:tc>
      </w:tr>
      <w:tr w:rsidR="0034415E" w:rsidRPr="0034415E" w14:paraId="748EA369" w14:textId="77777777" w:rsidTr="0034415E">
        <w:trPr>
          <w:trHeight w:val="292"/>
        </w:trPr>
        <w:tc>
          <w:tcPr>
            <w:tcW w:w="944" w:type="dxa"/>
            <w:tcBorders>
              <w:top w:val="nil"/>
              <w:left w:val="single" w:sz="4" w:space="0" w:color="auto"/>
              <w:bottom w:val="single" w:sz="4" w:space="0" w:color="auto"/>
              <w:right w:val="single" w:sz="4" w:space="0" w:color="auto"/>
            </w:tcBorders>
            <w:shd w:val="clear" w:color="auto" w:fill="auto"/>
            <w:noWrap/>
            <w:vAlign w:val="bottom"/>
            <w:hideMark/>
          </w:tcPr>
          <w:p w14:paraId="24A41636" w14:textId="77777777" w:rsidR="00317C89" w:rsidRPr="00317C89" w:rsidRDefault="00317C89" w:rsidP="00317C89">
            <w:pPr>
              <w:spacing w:after="0" w:line="240" w:lineRule="auto"/>
              <w:jc w:val="center"/>
              <w:rPr>
                <w:rFonts w:eastAsia="Times New Roman" w:cstheme="minorHAnsi"/>
                <w:b/>
                <w:bCs/>
                <w:color w:val="000000"/>
                <w:sz w:val="16"/>
                <w:szCs w:val="16"/>
              </w:rPr>
            </w:pPr>
            <w:r w:rsidRPr="00317C89">
              <w:rPr>
                <w:rFonts w:eastAsia="Times New Roman" w:cstheme="minorHAnsi"/>
                <w:b/>
                <w:bCs/>
                <w:color w:val="000000"/>
                <w:sz w:val="16"/>
                <w:szCs w:val="16"/>
              </w:rPr>
              <w:t>ILO</w:t>
            </w:r>
          </w:p>
        </w:tc>
        <w:tc>
          <w:tcPr>
            <w:tcW w:w="189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5F4DA8D" w14:textId="77777777" w:rsidR="00317C89" w:rsidRPr="00317C89" w:rsidRDefault="00317C89" w:rsidP="00317C89">
            <w:pPr>
              <w:spacing w:after="0" w:line="240" w:lineRule="auto"/>
              <w:jc w:val="right"/>
              <w:rPr>
                <w:rFonts w:eastAsia="Times New Roman" w:cstheme="minorHAnsi"/>
                <w:color w:val="000000"/>
                <w:sz w:val="16"/>
                <w:szCs w:val="16"/>
              </w:rPr>
            </w:pPr>
            <w:r w:rsidRPr="00317C89">
              <w:rPr>
                <w:rFonts w:eastAsia="Times New Roman" w:cstheme="minorHAnsi"/>
                <w:color w:val="000000"/>
                <w:sz w:val="16"/>
                <w:szCs w:val="16"/>
              </w:rPr>
              <w:t>2,000,000</w:t>
            </w:r>
          </w:p>
        </w:tc>
        <w:tc>
          <w:tcPr>
            <w:tcW w:w="17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5D713142" w14:textId="77777777" w:rsidR="00317C89" w:rsidRPr="00317C89" w:rsidRDefault="00317C89" w:rsidP="00317C89">
            <w:pPr>
              <w:spacing w:after="0" w:line="240" w:lineRule="auto"/>
              <w:jc w:val="right"/>
              <w:rPr>
                <w:rFonts w:eastAsia="Times New Roman" w:cstheme="minorHAnsi"/>
                <w:color w:val="000000"/>
                <w:sz w:val="16"/>
                <w:szCs w:val="16"/>
              </w:rPr>
            </w:pPr>
            <w:r w:rsidRPr="00317C89">
              <w:rPr>
                <w:rFonts w:eastAsia="Times New Roman" w:cstheme="minorHAnsi"/>
                <w:color w:val="000000"/>
                <w:sz w:val="16"/>
                <w:szCs w:val="16"/>
              </w:rPr>
              <w:t>0</w:t>
            </w:r>
          </w:p>
        </w:tc>
        <w:tc>
          <w:tcPr>
            <w:tcW w:w="17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5A7B893E" w14:textId="77777777" w:rsidR="00317C89" w:rsidRPr="00317C89" w:rsidRDefault="00317C89" w:rsidP="00317C89">
            <w:pPr>
              <w:spacing w:after="0" w:line="240" w:lineRule="auto"/>
              <w:jc w:val="right"/>
              <w:rPr>
                <w:rFonts w:eastAsia="Times New Roman" w:cstheme="minorHAnsi"/>
                <w:color w:val="000000"/>
                <w:sz w:val="16"/>
                <w:szCs w:val="16"/>
              </w:rPr>
            </w:pPr>
            <w:r w:rsidRPr="00317C89">
              <w:rPr>
                <w:rFonts w:eastAsia="Times New Roman" w:cstheme="minorHAnsi"/>
                <w:color w:val="000000"/>
                <w:sz w:val="16"/>
                <w:szCs w:val="16"/>
              </w:rPr>
              <w:t>0</w:t>
            </w:r>
          </w:p>
        </w:tc>
        <w:tc>
          <w:tcPr>
            <w:tcW w:w="1809" w:type="dxa"/>
            <w:gridSpan w:val="2"/>
            <w:tcBorders>
              <w:top w:val="single" w:sz="4" w:space="0" w:color="auto"/>
              <w:left w:val="nil"/>
              <w:bottom w:val="single" w:sz="4" w:space="0" w:color="auto"/>
              <w:right w:val="single" w:sz="4" w:space="0" w:color="auto"/>
            </w:tcBorders>
            <w:shd w:val="clear" w:color="auto" w:fill="auto"/>
            <w:noWrap/>
            <w:vAlign w:val="bottom"/>
            <w:hideMark/>
          </w:tcPr>
          <w:p w14:paraId="504CE850" w14:textId="77777777" w:rsidR="00317C89" w:rsidRPr="00317C89" w:rsidRDefault="00317C89" w:rsidP="00317C89">
            <w:pPr>
              <w:spacing w:after="0" w:line="240" w:lineRule="auto"/>
              <w:jc w:val="right"/>
              <w:rPr>
                <w:rFonts w:eastAsia="Times New Roman" w:cstheme="minorHAnsi"/>
                <w:color w:val="000000"/>
                <w:sz w:val="16"/>
                <w:szCs w:val="16"/>
              </w:rPr>
            </w:pPr>
            <w:r w:rsidRPr="00317C89">
              <w:rPr>
                <w:rFonts w:eastAsia="Times New Roman" w:cstheme="minorHAnsi"/>
                <w:color w:val="000000"/>
                <w:sz w:val="16"/>
                <w:szCs w:val="16"/>
              </w:rPr>
              <w:t>0</w:t>
            </w:r>
          </w:p>
        </w:tc>
        <w:tc>
          <w:tcPr>
            <w:tcW w:w="1734" w:type="dxa"/>
            <w:gridSpan w:val="3"/>
            <w:tcBorders>
              <w:top w:val="single" w:sz="4" w:space="0" w:color="auto"/>
              <w:left w:val="nil"/>
              <w:bottom w:val="single" w:sz="4" w:space="0" w:color="auto"/>
              <w:right w:val="single" w:sz="4" w:space="0" w:color="auto"/>
            </w:tcBorders>
            <w:shd w:val="clear" w:color="auto" w:fill="auto"/>
            <w:noWrap/>
            <w:vAlign w:val="bottom"/>
            <w:hideMark/>
          </w:tcPr>
          <w:p w14:paraId="31792845" w14:textId="77777777" w:rsidR="00317C89" w:rsidRPr="00317C89" w:rsidRDefault="00317C89" w:rsidP="00317C89">
            <w:pPr>
              <w:spacing w:after="0" w:line="240" w:lineRule="auto"/>
              <w:jc w:val="right"/>
              <w:rPr>
                <w:rFonts w:eastAsia="Times New Roman" w:cstheme="minorHAnsi"/>
                <w:color w:val="000000"/>
                <w:sz w:val="16"/>
                <w:szCs w:val="16"/>
              </w:rPr>
            </w:pPr>
            <w:r w:rsidRPr="00317C89">
              <w:rPr>
                <w:rFonts w:eastAsia="Times New Roman" w:cstheme="minorHAnsi"/>
                <w:color w:val="000000"/>
                <w:sz w:val="16"/>
                <w:szCs w:val="16"/>
              </w:rPr>
              <w:t>0</w:t>
            </w:r>
          </w:p>
        </w:tc>
        <w:tc>
          <w:tcPr>
            <w:tcW w:w="1893" w:type="dxa"/>
            <w:gridSpan w:val="3"/>
            <w:tcBorders>
              <w:top w:val="single" w:sz="4" w:space="0" w:color="auto"/>
              <w:left w:val="nil"/>
              <w:bottom w:val="single" w:sz="4" w:space="0" w:color="auto"/>
              <w:right w:val="single" w:sz="4" w:space="0" w:color="auto"/>
            </w:tcBorders>
            <w:shd w:val="clear" w:color="auto" w:fill="auto"/>
            <w:noWrap/>
            <w:vAlign w:val="bottom"/>
            <w:hideMark/>
          </w:tcPr>
          <w:p w14:paraId="100AA56D" w14:textId="77777777" w:rsidR="00317C89" w:rsidRPr="00317C89" w:rsidRDefault="00317C89" w:rsidP="00317C89">
            <w:pPr>
              <w:spacing w:after="0" w:line="240" w:lineRule="auto"/>
              <w:jc w:val="right"/>
              <w:rPr>
                <w:rFonts w:eastAsia="Times New Roman" w:cstheme="minorHAnsi"/>
                <w:color w:val="000000"/>
                <w:sz w:val="16"/>
                <w:szCs w:val="16"/>
              </w:rPr>
            </w:pPr>
            <w:r w:rsidRPr="00317C89">
              <w:rPr>
                <w:rFonts w:eastAsia="Times New Roman" w:cstheme="minorHAnsi"/>
                <w:color w:val="000000"/>
                <w:sz w:val="16"/>
                <w:szCs w:val="16"/>
              </w:rPr>
              <w:t>0</w:t>
            </w:r>
          </w:p>
        </w:tc>
        <w:tc>
          <w:tcPr>
            <w:tcW w:w="1728" w:type="dxa"/>
            <w:gridSpan w:val="3"/>
            <w:tcBorders>
              <w:top w:val="single" w:sz="4" w:space="0" w:color="auto"/>
              <w:left w:val="nil"/>
              <w:bottom w:val="single" w:sz="4" w:space="0" w:color="auto"/>
              <w:right w:val="single" w:sz="4" w:space="0" w:color="auto"/>
            </w:tcBorders>
            <w:shd w:val="clear" w:color="auto" w:fill="auto"/>
            <w:noWrap/>
            <w:vAlign w:val="bottom"/>
            <w:hideMark/>
          </w:tcPr>
          <w:p w14:paraId="03790F95" w14:textId="77777777" w:rsidR="00317C89" w:rsidRPr="00317C89" w:rsidRDefault="00317C89" w:rsidP="00317C89">
            <w:pPr>
              <w:spacing w:after="0" w:line="240" w:lineRule="auto"/>
              <w:jc w:val="right"/>
              <w:rPr>
                <w:rFonts w:eastAsia="Times New Roman" w:cstheme="minorHAnsi"/>
                <w:color w:val="000000"/>
                <w:sz w:val="16"/>
                <w:szCs w:val="16"/>
              </w:rPr>
            </w:pPr>
            <w:r w:rsidRPr="00317C89">
              <w:rPr>
                <w:rFonts w:eastAsia="Times New Roman" w:cstheme="minorHAnsi"/>
                <w:color w:val="000000"/>
                <w:sz w:val="16"/>
                <w:szCs w:val="16"/>
              </w:rPr>
              <w:t>0</w:t>
            </w:r>
          </w:p>
        </w:tc>
        <w:tc>
          <w:tcPr>
            <w:tcW w:w="1736" w:type="dxa"/>
            <w:gridSpan w:val="3"/>
            <w:tcBorders>
              <w:top w:val="single" w:sz="4" w:space="0" w:color="auto"/>
              <w:left w:val="nil"/>
              <w:bottom w:val="single" w:sz="4" w:space="0" w:color="auto"/>
              <w:right w:val="single" w:sz="4" w:space="0" w:color="auto"/>
            </w:tcBorders>
            <w:shd w:val="clear" w:color="auto" w:fill="auto"/>
            <w:noWrap/>
            <w:vAlign w:val="bottom"/>
            <w:hideMark/>
          </w:tcPr>
          <w:p w14:paraId="56577775" w14:textId="77777777" w:rsidR="00317C89" w:rsidRPr="00317C89" w:rsidRDefault="00317C89" w:rsidP="00317C89">
            <w:pPr>
              <w:spacing w:after="0" w:line="240" w:lineRule="auto"/>
              <w:jc w:val="right"/>
              <w:rPr>
                <w:rFonts w:eastAsia="Times New Roman" w:cstheme="minorHAnsi"/>
                <w:color w:val="000000"/>
                <w:sz w:val="16"/>
                <w:szCs w:val="16"/>
              </w:rPr>
            </w:pPr>
            <w:r w:rsidRPr="00317C89">
              <w:rPr>
                <w:rFonts w:eastAsia="Times New Roman" w:cstheme="minorHAnsi"/>
                <w:color w:val="000000"/>
                <w:sz w:val="16"/>
                <w:szCs w:val="16"/>
              </w:rPr>
              <w:t>0</w:t>
            </w:r>
          </w:p>
        </w:tc>
      </w:tr>
      <w:tr w:rsidR="0034415E" w:rsidRPr="0034415E" w14:paraId="5E586B39" w14:textId="77777777" w:rsidTr="0034415E">
        <w:trPr>
          <w:trHeight w:val="292"/>
        </w:trPr>
        <w:tc>
          <w:tcPr>
            <w:tcW w:w="944" w:type="dxa"/>
            <w:tcBorders>
              <w:top w:val="nil"/>
              <w:left w:val="single" w:sz="4" w:space="0" w:color="auto"/>
              <w:bottom w:val="single" w:sz="4" w:space="0" w:color="auto"/>
              <w:right w:val="single" w:sz="4" w:space="0" w:color="auto"/>
            </w:tcBorders>
            <w:shd w:val="clear" w:color="auto" w:fill="auto"/>
            <w:noWrap/>
            <w:vAlign w:val="bottom"/>
            <w:hideMark/>
          </w:tcPr>
          <w:p w14:paraId="1F1FE02B" w14:textId="77777777" w:rsidR="00317C89" w:rsidRPr="00317C89" w:rsidRDefault="00317C89" w:rsidP="00317C89">
            <w:pPr>
              <w:spacing w:after="0" w:line="240" w:lineRule="auto"/>
              <w:jc w:val="center"/>
              <w:rPr>
                <w:rFonts w:eastAsia="Times New Roman" w:cstheme="minorHAnsi"/>
                <w:b/>
                <w:bCs/>
                <w:color w:val="000000"/>
                <w:sz w:val="16"/>
                <w:szCs w:val="16"/>
              </w:rPr>
            </w:pPr>
            <w:r w:rsidRPr="00317C89">
              <w:rPr>
                <w:rFonts w:eastAsia="Times New Roman" w:cstheme="minorHAnsi"/>
                <w:b/>
                <w:bCs/>
                <w:color w:val="000000"/>
                <w:sz w:val="16"/>
                <w:szCs w:val="16"/>
              </w:rPr>
              <w:t>UNECE</w:t>
            </w:r>
          </w:p>
        </w:tc>
        <w:tc>
          <w:tcPr>
            <w:tcW w:w="189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4E79030" w14:textId="77777777" w:rsidR="00317C89" w:rsidRPr="00317C89" w:rsidRDefault="00317C89" w:rsidP="00317C89">
            <w:pPr>
              <w:spacing w:after="0" w:line="240" w:lineRule="auto"/>
              <w:jc w:val="right"/>
              <w:rPr>
                <w:rFonts w:eastAsia="Times New Roman" w:cstheme="minorHAnsi"/>
                <w:color w:val="000000"/>
                <w:sz w:val="16"/>
                <w:szCs w:val="16"/>
              </w:rPr>
            </w:pPr>
            <w:r w:rsidRPr="00317C89">
              <w:rPr>
                <w:rFonts w:eastAsia="Times New Roman" w:cstheme="minorHAnsi"/>
                <w:color w:val="000000"/>
                <w:sz w:val="16"/>
                <w:szCs w:val="16"/>
              </w:rPr>
              <w:t>50,000</w:t>
            </w:r>
          </w:p>
        </w:tc>
        <w:tc>
          <w:tcPr>
            <w:tcW w:w="17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62934E9D" w14:textId="77777777" w:rsidR="00317C89" w:rsidRPr="00317C89" w:rsidRDefault="00317C89" w:rsidP="00317C89">
            <w:pPr>
              <w:spacing w:after="0" w:line="240" w:lineRule="auto"/>
              <w:jc w:val="right"/>
              <w:rPr>
                <w:rFonts w:eastAsia="Times New Roman" w:cstheme="minorHAnsi"/>
                <w:color w:val="000000"/>
                <w:sz w:val="16"/>
                <w:szCs w:val="16"/>
              </w:rPr>
            </w:pPr>
            <w:r w:rsidRPr="00317C89">
              <w:rPr>
                <w:rFonts w:eastAsia="Times New Roman" w:cstheme="minorHAnsi"/>
                <w:color w:val="000000"/>
                <w:sz w:val="16"/>
                <w:szCs w:val="16"/>
              </w:rPr>
              <w:t>0</w:t>
            </w:r>
          </w:p>
        </w:tc>
        <w:tc>
          <w:tcPr>
            <w:tcW w:w="17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483BBA52" w14:textId="77777777" w:rsidR="00317C89" w:rsidRPr="00317C89" w:rsidRDefault="00317C89" w:rsidP="00317C89">
            <w:pPr>
              <w:spacing w:after="0" w:line="240" w:lineRule="auto"/>
              <w:jc w:val="right"/>
              <w:rPr>
                <w:rFonts w:eastAsia="Times New Roman" w:cstheme="minorHAnsi"/>
                <w:color w:val="000000"/>
                <w:sz w:val="16"/>
                <w:szCs w:val="16"/>
              </w:rPr>
            </w:pPr>
            <w:r w:rsidRPr="00317C89">
              <w:rPr>
                <w:rFonts w:eastAsia="Times New Roman" w:cstheme="minorHAnsi"/>
                <w:color w:val="000000"/>
                <w:sz w:val="16"/>
                <w:szCs w:val="16"/>
              </w:rPr>
              <w:t>0</w:t>
            </w:r>
          </w:p>
        </w:tc>
        <w:tc>
          <w:tcPr>
            <w:tcW w:w="1809" w:type="dxa"/>
            <w:gridSpan w:val="2"/>
            <w:tcBorders>
              <w:top w:val="single" w:sz="4" w:space="0" w:color="auto"/>
              <w:left w:val="nil"/>
              <w:bottom w:val="single" w:sz="4" w:space="0" w:color="auto"/>
              <w:right w:val="single" w:sz="4" w:space="0" w:color="auto"/>
            </w:tcBorders>
            <w:shd w:val="clear" w:color="auto" w:fill="auto"/>
            <w:noWrap/>
            <w:vAlign w:val="bottom"/>
            <w:hideMark/>
          </w:tcPr>
          <w:p w14:paraId="3667BB19" w14:textId="77777777" w:rsidR="00317C89" w:rsidRPr="00317C89" w:rsidRDefault="00317C89" w:rsidP="00317C89">
            <w:pPr>
              <w:spacing w:after="0" w:line="240" w:lineRule="auto"/>
              <w:jc w:val="right"/>
              <w:rPr>
                <w:rFonts w:eastAsia="Times New Roman" w:cstheme="minorHAnsi"/>
                <w:color w:val="000000"/>
                <w:sz w:val="16"/>
                <w:szCs w:val="16"/>
              </w:rPr>
            </w:pPr>
            <w:r w:rsidRPr="00317C89">
              <w:rPr>
                <w:rFonts w:eastAsia="Times New Roman" w:cstheme="minorHAnsi"/>
                <w:color w:val="000000"/>
                <w:sz w:val="16"/>
                <w:szCs w:val="16"/>
              </w:rPr>
              <w:t>0</w:t>
            </w:r>
          </w:p>
        </w:tc>
        <w:tc>
          <w:tcPr>
            <w:tcW w:w="1734" w:type="dxa"/>
            <w:gridSpan w:val="3"/>
            <w:tcBorders>
              <w:top w:val="single" w:sz="4" w:space="0" w:color="auto"/>
              <w:left w:val="nil"/>
              <w:bottom w:val="single" w:sz="4" w:space="0" w:color="auto"/>
              <w:right w:val="single" w:sz="4" w:space="0" w:color="auto"/>
            </w:tcBorders>
            <w:shd w:val="clear" w:color="auto" w:fill="auto"/>
            <w:noWrap/>
            <w:vAlign w:val="bottom"/>
            <w:hideMark/>
          </w:tcPr>
          <w:p w14:paraId="448189B8" w14:textId="77777777" w:rsidR="00317C89" w:rsidRPr="00317C89" w:rsidRDefault="00317C89" w:rsidP="00317C89">
            <w:pPr>
              <w:spacing w:after="0" w:line="240" w:lineRule="auto"/>
              <w:jc w:val="right"/>
              <w:rPr>
                <w:rFonts w:eastAsia="Times New Roman" w:cstheme="minorHAnsi"/>
                <w:color w:val="000000"/>
                <w:sz w:val="16"/>
                <w:szCs w:val="16"/>
              </w:rPr>
            </w:pPr>
            <w:r w:rsidRPr="00317C89">
              <w:rPr>
                <w:rFonts w:eastAsia="Times New Roman" w:cstheme="minorHAnsi"/>
                <w:color w:val="000000"/>
                <w:sz w:val="16"/>
                <w:szCs w:val="16"/>
              </w:rPr>
              <w:t>0</w:t>
            </w:r>
          </w:p>
        </w:tc>
        <w:tc>
          <w:tcPr>
            <w:tcW w:w="1893" w:type="dxa"/>
            <w:gridSpan w:val="3"/>
            <w:tcBorders>
              <w:top w:val="single" w:sz="4" w:space="0" w:color="auto"/>
              <w:left w:val="nil"/>
              <w:bottom w:val="single" w:sz="4" w:space="0" w:color="auto"/>
              <w:right w:val="single" w:sz="4" w:space="0" w:color="auto"/>
            </w:tcBorders>
            <w:shd w:val="clear" w:color="auto" w:fill="auto"/>
            <w:noWrap/>
            <w:vAlign w:val="bottom"/>
            <w:hideMark/>
          </w:tcPr>
          <w:p w14:paraId="388D374E" w14:textId="77777777" w:rsidR="00317C89" w:rsidRPr="00317C89" w:rsidRDefault="00317C89" w:rsidP="00317C89">
            <w:pPr>
              <w:spacing w:after="0" w:line="240" w:lineRule="auto"/>
              <w:jc w:val="right"/>
              <w:rPr>
                <w:rFonts w:eastAsia="Times New Roman" w:cstheme="minorHAnsi"/>
                <w:color w:val="000000"/>
                <w:sz w:val="16"/>
                <w:szCs w:val="16"/>
              </w:rPr>
            </w:pPr>
            <w:r w:rsidRPr="00317C89">
              <w:rPr>
                <w:rFonts w:eastAsia="Times New Roman" w:cstheme="minorHAnsi"/>
                <w:color w:val="000000"/>
                <w:sz w:val="16"/>
                <w:szCs w:val="16"/>
              </w:rPr>
              <w:t>160,000</w:t>
            </w:r>
          </w:p>
        </w:tc>
        <w:tc>
          <w:tcPr>
            <w:tcW w:w="1728" w:type="dxa"/>
            <w:gridSpan w:val="3"/>
            <w:tcBorders>
              <w:top w:val="single" w:sz="4" w:space="0" w:color="auto"/>
              <w:left w:val="nil"/>
              <w:bottom w:val="single" w:sz="4" w:space="0" w:color="auto"/>
              <w:right w:val="single" w:sz="4" w:space="0" w:color="auto"/>
            </w:tcBorders>
            <w:shd w:val="clear" w:color="auto" w:fill="auto"/>
            <w:noWrap/>
            <w:vAlign w:val="bottom"/>
            <w:hideMark/>
          </w:tcPr>
          <w:p w14:paraId="1C8F6E8D" w14:textId="77777777" w:rsidR="00317C89" w:rsidRPr="00317C89" w:rsidRDefault="00317C89" w:rsidP="00317C89">
            <w:pPr>
              <w:spacing w:after="0" w:line="240" w:lineRule="auto"/>
              <w:jc w:val="right"/>
              <w:rPr>
                <w:rFonts w:eastAsia="Times New Roman" w:cstheme="minorHAnsi"/>
                <w:color w:val="000000"/>
                <w:sz w:val="16"/>
                <w:szCs w:val="16"/>
              </w:rPr>
            </w:pPr>
            <w:r w:rsidRPr="00317C89">
              <w:rPr>
                <w:rFonts w:eastAsia="Times New Roman" w:cstheme="minorHAnsi"/>
                <w:color w:val="000000"/>
                <w:sz w:val="16"/>
                <w:szCs w:val="16"/>
              </w:rPr>
              <w:t>150,000</w:t>
            </w:r>
          </w:p>
        </w:tc>
        <w:tc>
          <w:tcPr>
            <w:tcW w:w="1736" w:type="dxa"/>
            <w:gridSpan w:val="3"/>
            <w:tcBorders>
              <w:top w:val="single" w:sz="4" w:space="0" w:color="auto"/>
              <w:left w:val="nil"/>
              <w:bottom w:val="single" w:sz="4" w:space="0" w:color="auto"/>
              <w:right w:val="single" w:sz="4" w:space="0" w:color="auto"/>
            </w:tcBorders>
            <w:shd w:val="clear" w:color="auto" w:fill="auto"/>
            <w:noWrap/>
            <w:vAlign w:val="bottom"/>
            <w:hideMark/>
          </w:tcPr>
          <w:p w14:paraId="4590C813" w14:textId="77777777" w:rsidR="00317C89" w:rsidRPr="00317C89" w:rsidRDefault="00317C89" w:rsidP="00317C89">
            <w:pPr>
              <w:spacing w:after="0" w:line="240" w:lineRule="auto"/>
              <w:jc w:val="right"/>
              <w:rPr>
                <w:rFonts w:eastAsia="Times New Roman" w:cstheme="minorHAnsi"/>
                <w:color w:val="000000"/>
                <w:sz w:val="16"/>
                <w:szCs w:val="16"/>
              </w:rPr>
            </w:pPr>
            <w:r w:rsidRPr="00317C89">
              <w:rPr>
                <w:rFonts w:eastAsia="Times New Roman" w:cstheme="minorHAnsi"/>
                <w:color w:val="000000"/>
                <w:sz w:val="16"/>
                <w:szCs w:val="16"/>
              </w:rPr>
              <w:t>0</w:t>
            </w:r>
          </w:p>
        </w:tc>
      </w:tr>
      <w:tr w:rsidR="0034415E" w:rsidRPr="0034415E" w14:paraId="65FB091E" w14:textId="77777777" w:rsidTr="0034415E">
        <w:trPr>
          <w:trHeight w:val="292"/>
        </w:trPr>
        <w:tc>
          <w:tcPr>
            <w:tcW w:w="944" w:type="dxa"/>
            <w:tcBorders>
              <w:top w:val="nil"/>
              <w:left w:val="single" w:sz="4" w:space="0" w:color="auto"/>
              <w:bottom w:val="single" w:sz="4" w:space="0" w:color="auto"/>
              <w:right w:val="single" w:sz="4" w:space="0" w:color="auto"/>
            </w:tcBorders>
            <w:shd w:val="clear" w:color="auto" w:fill="auto"/>
            <w:noWrap/>
            <w:vAlign w:val="bottom"/>
            <w:hideMark/>
          </w:tcPr>
          <w:p w14:paraId="0116603F" w14:textId="77777777" w:rsidR="00317C89" w:rsidRPr="00317C89" w:rsidRDefault="00317C89" w:rsidP="00317C89">
            <w:pPr>
              <w:spacing w:after="0" w:line="240" w:lineRule="auto"/>
              <w:jc w:val="center"/>
              <w:rPr>
                <w:rFonts w:eastAsia="Times New Roman" w:cstheme="minorHAnsi"/>
                <w:b/>
                <w:bCs/>
                <w:color w:val="000000"/>
                <w:sz w:val="16"/>
                <w:szCs w:val="16"/>
              </w:rPr>
            </w:pPr>
            <w:r w:rsidRPr="00317C89">
              <w:rPr>
                <w:rFonts w:eastAsia="Times New Roman" w:cstheme="minorHAnsi"/>
                <w:b/>
                <w:bCs/>
                <w:color w:val="000000"/>
                <w:sz w:val="16"/>
                <w:szCs w:val="16"/>
              </w:rPr>
              <w:t>UNCTAD</w:t>
            </w:r>
          </w:p>
        </w:tc>
        <w:tc>
          <w:tcPr>
            <w:tcW w:w="189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2771200" w14:textId="77777777" w:rsidR="00317C89" w:rsidRPr="00317C89" w:rsidRDefault="00317C89" w:rsidP="00317C89">
            <w:pPr>
              <w:spacing w:after="0" w:line="240" w:lineRule="auto"/>
              <w:jc w:val="right"/>
              <w:rPr>
                <w:rFonts w:eastAsia="Times New Roman" w:cstheme="minorHAnsi"/>
                <w:color w:val="000000"/>
                <w:sz w:val="16"/>
                <w:szCs w:val="16"/>
              </w:rPr>
            </w:pPr>
            <w:r w:rsidRPr="00317C89">
              <w:rPr>
                <w:rFonts w:eastAsia="Times New Roman" w:cstheme="minorHAnsi"/>
                <w:color w:val="000000"/>
                <w:sz w:val="16"/>
                <w:szCs w:val="16"/>
              </w:rPr>
              <w:t>315,000</w:t>
            </w:r>
          </w:p>
        </w:tc>
        <w:tc>
          <w:tcPr>
            <w:tcW w:w="17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3CFA5DEC" w14:textId="77777777" w:rsidR="00317C89" w:rsidRPr="00317C89" w:rsidRDefault="00317C89" w:rsidP="00317C89">
            <w:pPr>
              <w:spacing w:after="0" w:line="240" w:lineRule="auto"/>
              <w:jc w:val="right"/>
              <w:rPr>
                <w:rFonts w:eastAsia="Times New Roman" w:cstheme="minorHAnsi"/>
                <w:color w:val="000000"/>
                <w:sz w:val="16"/>
                <w:szCs w:val="16"/>
              </w:rPr>
            </w:pPr>
            <w:r w:rsidRPr="00317C89">
              <w:rPr>
                <w:rFonts w:eastAsia="Times New Roman" w:cstheme="minorHAnsi"/>
                <w:color w:val="000000"/>
                <w:sz w:val="16"/>
                <w:szCs w:val="16"/>
              </w:rPr>
              <w:t>0</w:t>
            </w:r>
          </w:p>
        </w:tc>
        <w:tc>
          <w:tcPr>
            <w:tcW w:w="17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6BF1F675" w14:textId="77777777" w:rsidR="00317C89" w:rsidRPr="00317C89" w:rsidRDefault="00317C89" w:rsidP="00317C89">
            <w:pPr>
              <w:spacing w:after="0" w:line="240" w:lineRule="auto"/>
              <w:jc w:val="right"/>
              <w:rPr>
                <w:rFonts w:eastAsia="Times New Roman" w:cstheme="minorHAnsi"/>
                <w:color w:val="000000"/>
                <w:sz w:val="16"/>
                <w:szCs w:val="16"/>
              </w:rPr>
            </w:pPr>
            <w:r w:rsidRPr="00317C89">
              <w:rPr>
                <w:rFonts w:eastAsia="Times New Roman" w:cstheme="minorHAnsi"/>
                <w:color w:val="000000"/>
                <w:sz w:val="16"/>
                <w:szCs w:val="16"/>
              </w:rPr>
              <w:t>0</w:t>
            </w:r>
          </w:p>
        </w:tc>
        <w:tc>
          <w:tcPr>
            <w:tcW w:w="1809" w:type="dxa"/>
            <w:gridSpan w:val="2"/>
            <w:tcBorders>
              <w:top w:val="single" w:sz="4" w:space="0" w:color="auto"/>
              <w:left w:val="nil"/>
              <w:bottom w:val="single" w:sz="4" w:space="0" w:color="auto"/>
              <w:right w:val="single" w:sz="4" w:space="0" w:color="auto"/>
            </w:tcBorders>
            <w:shd w:val="clear" w:color="auto" w:fill="auto"/>
            <w:noWrap/>
            <w:vAlign w:val="bottom"/>
            <w:hideMark/>
          </w:tcPr>
          <w:p w14:paraId="3C88CA89" w14:textId="77777777" w:rsidR="00317C89" w:rsidRPr="00317C89" w:rsidRDefault="00317C89" w:rsidP="00317C89">
            <w:pPr>
              <w:spacing w:after="0" w:line="240" w:lineRule="auto"/>
              <w:jc w:val="right"/>
              <w:rPr>
                <w:rFonts w:eastAsia="Times New Roman" w:cstheme="minorHAnsi"/>
                <w:color w:val="000000"/>
                <w:sz w:val="16"/>
                <w:szCs w:val="16"/>
              </w:rPr>
            </w:pPr>
            <w:r w:rsidRPr="00317C89">
              <w:rPr>
                <w:rFonts w:eastAsia="Times New Roman" w:cstheme="minorHAnsi"/>
                <w:color w:val="000000"/>
                <w:sz w:val="16"/>
                <w:szCs w:val="16"/>
              </w:rPr>
              <w:t>0</w:t>
            </w:r>
          </w:p>
        </w:tc>
        <w:tc>
          <w:tcPr>
            <w:tcW w:w="1734" w:type="dxa"/>
            <w:gridSpan w:val="3"/>
            <w:tcBorders>
              <w:top w:val="single" w:sz="4" w:space="0" w:color="auto"/>
              <w:left w:val="nil"/>
              <w:bottom w:val="single" w:sz="4" w:space="0" w:color="auto"/>
              <w:right w:val="single" w:sz="4" w:space="0" w:color="auto"/>
            </w:tcBorders>
            <w:shd w:val="clear" w:color="auto" w:fill="auto"/>
            <w:noWrap/>
            <w:vAlign w:val="bottom"/>
            <w:hideMark/>
          </w:tcPr>
          <w:p w14:paraId="66CEB020" w14:textId="77777777" w:rsidR="00317C89" w:rsidRPr="00317C89" w:rsidRDefault="00317C89" w:rsidP="00317C89">
            <w:pPr>
              <w:spacing w:after="0" w:line="240" w:lineRule="auto"/>
              <w:jc w:val="right"/>
              <w:rPr>
                <w:rFonts w:eastAsia="Times New Roman" w:cstheme="minorHAnsi"/>
                <w:color w:val="000000"/>
                <w:sz w:val="16"/>
                <w:szCs w:val="16"/>
              </w:rPr>
            </w:pPr>
            <w:r w:rsidRPr="00317C89">
              <w:rPr>
                <w:rFonts w:eastAsia="Times New Roman" w:cstheme="minorHAnsi"/>
                <w:color w:val="000000"/>
                <w:sz w:val="16"/>
                <w:szCs w:val="16"/>
              </w:rPr>
              <w:t>0</w:t>
            </w:r>
          </w:p>
        </w:tc>
        <w:tc>
          <w:tcPr>
            <w:tcW w:w="1893" w:type="dxa"/>
            <w:gridSpan w:val="3"/>
            <w:tcBorders>
              <w:top w:val="single" w:sz="4" w:space="0" w:color="auto"/>
              <w:left w:val="nil"/>
              <w:bottom w:val="single" w:sz="4" w:space="0" w:color="auto"/>
              <w:right w:val="single" w:sz="4" w:space="0" w:color="auto"/>
            </w:tcBorders>
            <w:shd w:val="clear" w:color="auto" w:fill="auto"/>
            <w:noWrap/>
            <w:vAlign w:val="bottom"/>
            <w:hideMark/>
          </w:tcPr>
          <w:p w14:paraId="2247AAF8" w14:textId="77777777" w:rsidR="00317C89" w:rsidRPr="00317C89" w:rsidRDefault="00317C89" w:rsidP="00317C89">
            <w:pPr>
              <w:spacing w:after="0" w:line="240" w:lineRule="auto"/>
              <w:jc w:val="right"/>
              <w:rPr>
                <w:rFonts w:eastAsia="Times New Roman" w:cstheme="minorHAnsi"/>
                <w:color w:val="000000"/>
                <w:sz w:val="16"/>
                <w:szCs w:val="16"/>
              </w:rPr>
            </w:pPr>
            <w:r w:rsidRPr="00317C89">
              <w:rPr>
                <w:rFonts w:eastAsia="Times New Roman" w:cstheme="minorHAnsi"/>
                <w:color w:val="000000"/>
                <w:sz w:val="16"/>
                <w:szCs w:val="16"/>
              </w:rPr>
              <w:t>0</w:t>
            </w:r>
          </w:p>
        </w:tc>
        <w:tc>
          <w:tcPr>
            <w:tcW w:w="1728" w:type="dxa"/>
            <w:gridSpan w:val="3"/>
            <w:tcBorders>
              <w:top w:val="single" w:sz="4" w:space="0" w:color="auto"/>
              <w:left w:val="nil"/>
              <w:bottom w:val="single" w:sz="4" w:space="0" w:color="auto"/>
              <w:right w:val="single" w:sz="4" w:space="0" w:color="auto"/>
            </w:tcBorders>
            <w:shd w:val="clear" w:color="auto" w:fill="auto"/>
            <w:noWrap/>
            <w:vAlign w:val="bottom"/>
            <w:hideMark/>
          </w:tcPr>
          <w:p w14:paraId="3276C2C9" w14:textId="77777777" w:rsidR="00317C89" w:rsidRPr="00317C89" w:rsidRDefault="00317C89" w:rsidP="00317C89">
            <w:pPr>
              <w:spacing w:after="0" w:line="240" w:lineRule="auto"/>
              <w:jc w:val="right"/>
              <w:rPr>
                <w:rFonts w:eastAsia="Times New Roman" w:cstheme="minorHAnsi"/>
                <w:color w:val="000000"/>
                <w:sz w:val="16"/>
                <w:szCs w:val="16"/>
              </w:rPr>
            </w:pPr>
            <w:r w:rsidRPr="00317C89">
              <w:rPr>
                <w:rFonts w:eastAsia="Times New Roman" w:cstheme="minorHAnsi"/>
                <w:color w:val="000000"/>
                <w:sz w:val="16"/>
                <w:szCs w:val="16"/>
              </w:rPr>
              <w:t>0</w:t>
            </w:r>
          </w:p>
        </w:tc>
        <w:tc>
          <w:tcPr>
            <w:tcW w:w="1736" w:type="dxa"/>
            <w:gridSpan w:val="3"/>
            <w:tcBorders>
              <w:top w:val="single" w:sz="4" w:space="0" w:color="auto"/>
              <w:left w:val="nil"/>
              <w:bottom w:val="single" w:sz="4" w:space="0" w:color="auto"/>
              <w:right w:val="single" w:sz="4" w:space="0" w:color="auto"/>
            </w:tcBorders>
            <w:shd w:val="clear" w:color="auto" w:fill="auto"/>
            <w:noWrap/>
            <w:vAlign w:val="bottom"/>
            <w:hideMark/>
          </w:tcPr>
          <w:p w14:paraId="111B78EE" w14:textId="77777777" w:rsidR="00317C89" w:rsidRPr="00317C89" w:rsidRDefault="00317C89" w:rsidP="00317C89">
            <w:pPr>
              <w:spacing w:after="0" w:line="240" w:lineRule="auto"/>
              <w:jc w:val="right"/>
              <w:rPr>
                <w:rFonts w:eastAsia="Times New Roman" w:cstheme="minorHAnsi"/>
                <w:color w:val="000000"/>
                <w:sz w:val="16"/>
                <w:szCs w:val="16"/>
              </w:rPr>
            </w:pPr>
            <w:r w:rsidRPr="00317C89">
              <w:rPr>
                <w:rFonts w:eastAsia="Times New Roman" w:cstheme="minorHAnsi"/>
                <w:color w:val="000000"/>
                <w:sz w:val="16"/>
                <w:szCs w:val="16"/>
              </w:rPr>
              <w:t>0</w:t>
            </w:r>
          </w:p>
        </w:tc>
      </w:tr>
      <w:tr w:rsidR="00CF2EE2" w:rsidRPr="0034415E" w14:paraId="158554C7" w14:textId="77777777" w:rsidTr="0034415E">
        <w:trPr>
          <w:trHeight w:val="292"/>
        </w:trPr>
        <w:tc>
          <w:tcPr>
            <w:tcW w:w="944" w:type="dxa"/>
            <w:tcBorders>
              <w:top w:val="nil"/>
              <w:left w:val="single" w:sz="4" w:space="0" w:color="auto"/>
              <w:bottom w:val="single" w:sz="4" w:space="0" w:color="auto"/>
              <w:right w:val="single" w:sz="4" w:space="0" w:color="auto"/>
            </w:tcBorders>
            <w:shd w:val="clear" w:color="auto" w:fill="auto"/>
            <w:noWrap/>
            <w:vAlign w:val="bottom"/>
          </w:tcPr>
          <w:p w14:paraId="0964347D" w14:textId="37121828" w:rsidR="00CF2EE2" w:rsidRPr="00317C89" w:rsidRDefault="00CF2EE2" w:rsidP="00317C89">
            <w:pPr>
              <w:spacing w:after="0" w:line="240" w:lineRule="auto"/>
              <w:jc w:val="center"/>
              <w:rPr>
                <w:rFonts w:eastAsia="Times New Roman" w:cstheme="minorHAnsi"/>
                <w:b/>
                <w:bCs/>
                <w:color w:val="000000"/>
                <w:sz w:val="16"/>
                <w:szCs w:val="16"/>
              </w:rPr>
            </w:pPr>
            <w:r>
              <w:rPr>
                <w:rFonts w:eastAsia="Times New Roman" w:cstheme="minorHAnsi"/>
                <w:b/>
                <w:bCs/>
                <w:color w:val="000000"/>
                <w:sz w:val="16"/>
                <w:szCs w:val="16"/>
              </w:rPr>
              <w:t>IAEA</w:t>
            </w:r>
          </w:p>
        </w:tc>
        <w:tc>
          <w:tcPr>
            <w:tcW w:w="1890" w:type="dxa"/>
            <w:gridSpan w:val="2"/>
            <w:tcBorders>
              <w:top w:val="single" w:sz="4" w:space="0" w:color="auto"/>
              <w:left w:val="nil"/>
              <w:bottom w:val="single" w:sz="4" w:space="0" w:color="auto"/>
              <w:right w:val="single" w:sz="4" w:space="0" w:color="auto"/>
            </w:tcBorders>
            <w:shd w:val="clear" w:color="auto" w:fill="auto"/>
            <w:noWrap/>
            <w:vAlign w:val="bottom"/>
          </w:tcPr>
          <w:p w14:paraId="643E4C5E" w14:textId="4C358368" w:rsidR="00CF2EE2" w:rsidRPr="00317C89" w:rsidRDefault="00CF2EE2" w:rsidP="00317C89">
            <w:pPr>
              <w:spacing w:after="0" w:line="240" w:lineRule="auto"/>
              <w:jc w:val="right"/>
              <w:rPr>
                <w:rFonts w:eastAsia="Times New Roman" w:cstheme="minorHAnsi"/>
                <w:color w:val="000000"/>
                <w:sz w:val="16"/>
                <w:szCs w:val="16"/>
              </w:rPr>
            </w:pPr>
            <w:r>
              <w:rPr>
                <w:rFonts w:eastAsia="Times New Roman" w:cstheme="minorHAnsi"/>
                <w:color w:val="000000"/>
                <w:sz w:val="16"/>
                <w:szCs w:val="16"/>
              </w:rPr>
              <w:t>0</w:t>
            </w:r>
          </w:p>
        </w:tc>
        <w:tc>
          <w:tcPr>
            <w:tcW w:w="1728" w:type="dxa"/>
            <w:gridSpan w:val="2"/>
            <w:tcBorders>
              <w:top w:val="single" w:sz="4" w:space="0" w:color="auto"/>
              <w:left w:val="nil"/>
              <w:bottom w:val="single" w:sz="4" w:space="0" w:color="auto"/>
              <w:right w:val="single" w:sz="4" w:space="0" w:color="auto"/>
            </w:tcBorders>
            <w:shd w:val="clear" w:color="auto" w:fill="auto"/>
            <w:noWrap/>
            <w:vAlign w:val="bottom"/>
          </w:tcPr>
          <w:p w14:paraId="45048B63" w14:textId="3BFF148F" w:rsidR="00CF2EE2" w:rsidRPr="00317C89" w:rsidRDefault="00CF2EE2" w:rsidP="00317C89">
            <w:pPr>
              <w:spacing w:after="0" w:line="240" w:lineRule="auto"/>
              <w:jc w:val="right"/>
              <w:rPr>
                <w:rFonts w:eastAsia="Times New Roman" w:cstheme="minorHAnsi"/>
                <w:color w:val="000000"/>
                <w:sz w:val="16"/>
                <w:szCs w:val="16"/>
              </w:rPr>
            </w:pPr>
            <w:r>
              <w:rPr>
                <w:rFonts w:eastAsia="Times New Roman" w:cstheme="minorHAnsi"/>
                <w:color w:val="000000"/>
                <w:sz w:val="16"/>
                <w:szCs w:val="16"/>
              </w:rPr>
              <w:t>0</w:t>
            </w:r>
          </w:p>
        </w:tc>
        <w:tc>
          <w:tcPr>
            <w:tcW w:w="1728" w:type="dxa"/>
            <w:gridSpan w:val="2"/>
            <w:tcBorders>
              <w:top w:val="single" w:sz="4" w:space="0" w:color="auto"/>
              <w:left w:val="nil"/>
              <w:bottom w:val="single" w:sz="4" w:space="0" w:color="auto"/>
              <w:right w:val="single" w:sz="4" w:space="0" w:color="auto"/>
            </w:tcBorders>
            <w:shd w:val="clear" w:color="auto" w:fill="auto"/>
            <w:noWrap/>
            <w:vAlign w:val="bottom"/>
          </w:tcPr>
          <w:p w14:paraId="5A643B9E" w14:textId="43C47B61" w:rsidR="00CF2EE2" w:rsidRPr="00317C89" w:rsidRDefault="00CF2EE2" w:rsidP="00317C89">
            <w:pPr>
              <w:spacing w:after="0" w:line="240" w:lineRule="auto"/>
              <w:jc w:val="right"/>
              <w:rPr>
                <w:rFonts w:eastAsia="Times New Roman" w:cstheme="minorHAnsi"/>
                <w:color w:val="000000"/>
                <w:sz w:val="16"/>
                <w:szCs w:val="16"/>
              </w:rPr>
            </w:pPr>
            <w:r>
              <w:rPr>
                <w:rFonts w:eastAsia="Times New Roman" w:cstheme="minorHAnsi"/>
                <w:color w:val="000000"/>
                <w:sz w:val="16"/>
                <w:szCs w:val="16"/>
              </w:rPr>
              <w:t>0</w:t>
            </w:r>
          </w:p>
        </w:tc>
        <w:tc>
          <w:tcPr>
            <w:tcW w:w="1809" w:type="dxa"/>
            <w:gridSpan w:val="2"/>
            <w:tcBorders>
              <w:top w:val="single" w:sz="4" w:space="0" w:color="auto"/>
              <w:left w:val="nil"/>
              <w:bottom w:val="single" w:sz="4" w:space="0" w:color="auto"/>
              <w:right w:val="single" w:sz="4" w:space="0" w:color="auto"/>
            </w:tcBorders>
            <w:shd w:val="clear" w:color="auto" w:fill="auto"/>
            <w:noWrap/>
            <w:vAlign w:val="bottom"/>
          </w:tcPr>
          <w:p w14:paraId="524FF064" w14:textId="2E80D1C6" w:rsidR="00CF2EE2" w:rsidRPr="00317C89" w:rsidRDefault="00FB6A92" w:rsidP="00317C89">
            <w:pPr>
              <w:spacing w:after="0" w:line="240" w:lineRule="auto"/>
              <w:jc w:val="right"/>
              <w:rPr>
                <w:rFonts w:eastAsia="Times New Roman" w:cstheme="minorHAnsi"/>
                <w:color w:val="000000"/>
                <w:sz w:val="16"/>
                <w:szCs w:val="16"/>
              </w:rPr>
            </w:pPr>
            <w:r>
              <w:rPr>
                <w:rFonts w:eastAsia="Times New Roman" w:cstheme="minorHAnsi"/>
                <w:color w:val="000000"/>
                <w:sz w:val="16"/>
                <w:szCs w:val="16"/>
              </w:rPr>
              <w:t>1,5</w:t>
            </w:r>
            <w:r w:rsidR="00CF2EE2">
              <w:rPr>
                <w:rFonts w:eastAsia="Times New Roman" w:cstheme="minorHAnsi"/>
                <w:color w:val="000000"/>
                <w:sz w:val="16"/>
                <w:szCs w:val="16"/>
              </w:rPr>
              <w:t>00,000</w:t>
            </w:r>
          </w:p>
        </w:tc>
        <w:tc>
          <w:tcPr>
            <w:tcW w:w="1734" w:type="dxa"/>
            <w:gridSpan w:val="3"/>
            <w:tcBorders>
              <w:top w:val="single" w:sz="4" w:space="0" w:color="auto"/>
              <w:left w:val="nil"/>
              <w:bottom w:val="single" w:sz="4" w:space="0" w:color="auto"/>
              <w:right w:val="single" w:sz="4" w:space="0" w:color="auto"/>
            </w:tcBorders>
            <w:shd w:val="clear" w:color="auto" w:fill="auto"/>
            <w:noWrap/>
            <w:vAlign w:val="bottom"/>
          </w:tcPr>
          <w:p w14:paraId="5FC61DEB" w14:textId="72AFD35F" w:rsidR="00CF2EE2" w:rsidRPr="00317C89" w:rsidRDefault="00E83D40" w:rsidP="00317C89">
            <w:pPr>
              <w:spacing w:after="0" w:line="240" w:lineRule="auto"/>
              <w:jc w:val="right"/>
              <w:rPr>
                <w:rFonts w:eastAsia="Times New Roman" w:cstheme="minorHAnsi"/>
                <w:color w:val="000000"/>
                <w:sz w:val="16"/>
                <w:szCs w:val="16"/>
              </w:rPr>
            </w:pPr>
            <w:r>
              <w:rPr>
                <w:rFonts w:eastAsia="Times New Roman" w:cstheme="minorHAnsi"/>
                <w:color w:val="000000"/>
                <w:sz w:val="16"/>
                <w:szCs w:val="16"/>
              </w:rPr>
              <w:t>0</w:t>
            </w:r>
          </w:p>
        </w:tc>
        <w:tc>
          <w:tcPr>
            <w:tcW w:w="1893" w:type="dxa"/>
            <w:gridSpan w:val="3"/>
            <w:tcBorders>
              <w:top w:val="single" w:sz="4" w:space="0" w:color="auto"/>
              <w:left w:val="nil"/>
              <w:bottom w:val="single" w:sz="4" w:space="0" w:color="auto"/>
              <w:right w:val="single" w:sz="4" w:space="0" w:color="auto"/>
            </w:tcBorders>
            <w:shd w:val="clear" w:color="auto" w:fill="auto"/>
            <w:noWrap/>
            <w:vAlign w:val="bottom"/>
          </w:tcPr>
          <w:p w14:paraId="4E76A84C" w14:textId="5AD19077" w:rsidR="00CF2EE2" w:rsidRPr="00317C89" w:rsidRDefault="00D26B46" w:rsidP="00317C89">
            <w:pPr>
              <w:spacing w:after="0" w:line="240" w:lineRule="auto"/>
              <w:jc w:val="right"/>
              <w:rPr>
                <w:rFonts w:eastAsia="Times New Roman" w:cstheme="minorHAnsi"/>
                <w:color w:val="000000"/>
                <w:sz w:val="16"/>
                <w:szCs w:val="16"/>
              </w:rPr>
            </w:pPr>
            <w:r>
              <w:rPr>
                <w:rFonts w:eastAsia="Times New Roman" w:cstheme="minorHAnsi"/>
                <w:color w:val="000000"/>
                <w:sz w:val="16"/>
                <w:szCs w:val="16"/>
                <w:lang w:val="ru-RU"/>
              </w:rPr>
              <w:t>1,500</w:t>
            </w:r>
            <w:r w:rsidR="00CF2EE2">
              <w:rPr>
                <w:rFonts w:eastAsia="Times New Roman" w:cstheme="minorHAnsi"/>
                <w:color w:val="000000"/>
                <w:sz w:val="16"/>
                <w:szCs w:val="16"/>
              </w:rPr>
              <w:t>,000</w:t>
            </w:r>
          </w:p>
        </w:tc>
        <w:tc>
          <w:tcPr>
            <w:tcW w:w="1728" w:type="dxa"/>
            <w:gridSpan w:val="3"/>
            <w:tcBorders>
              <w:top w:val="single" w:sz="4" w:space="0" w:color="auto"/>
              <w:left w:val="nil"/>
              <w:bottom w:val="single" w:sz="4" w:space="0" w:color="auto"/>
              <w:right w:val="single" w:sz="4" w:space="0" w:color="auto"/>
            </w:tcBorders>
            <w:shd w:val="clear" w:color="auto" w:fill="auto"/>
            <w:noWrap/>
            <w:vAlign w:val="bottom"/>
          </w:tcPr>
          <w:p w14:paraId="392342FA" w14:textId="5E4CE13D" w:rsidR="00CF2EE2" w:rsidRPr="00317C89" w:rsidRDefault="00E83D40" w:rsidP="00317C89">
            <w:pPr>
              <w:spacing w:after="0" w:line="240" w:lineRule="auto"/>
              <w:jc w:val="right"/>
              <w:rPr>
                <w:rFonts w:eastAsia="Times New Roman" w:cstheme="minorHAnsi"/>
                <w:color w:val="000000"/>
                <w:sz w:val="16"/>
                <w:szCs w:val="16"/>
              </w:rPr>
            </w:pPr>
            <w:r>
              <w:rPr>
                <w:rFonts w:eastAsia="Times New Roman" w:cstheme="minorHAnsi"/>
                <w:color w:val="000000"/>
                <w:sz w:val="16"/>
                <w:szCs w:val="16"/>
              </w:rPr>
              <w:t>0</w:t>
            </w:r>
          </w:p>
        </w:tc>
        <w:tc>
          <w:tcPr>
            <w:tcW w:w="1736" w:type="dxa"/>
            <w:gridSpan w:val="3"/>
            <w:tcBorders>
              <w:top w:val="single" w:sz="4" w:space="0" w:color="auto"/>
              <w:left w:val="nil"/>
              <w:bottom w:val="single" w:sz="4" w:space="0" w:color="auto"/>
              <w:right w:val="single" w:sz="4" w:space="0" w:color="auto"/>
            </w:tcBorders>
            <w:shd w:val="clear" w:color="auto" w:fill="auto"/>
            <w:noWrap/>
            <w:vAlign w:val="bottom"/>
          </w:tcPr>
          <w:p w14:paraId="18CD42B8" w14:textId="4669D992" w:rsidR="00CF2EE2" w:rsidRPr="00317C89" w:rsidRDefault="00E83D40" w:rsidP="00317C89">
            <w:pPr>
              <w:spacing w:after="0" w:line="240" w:lineRule="auto"/>
              <w:jc w:val="right"/>
              <w:rPr>
                <w:rFonts w:eastAsia="Times New Roman" w:cstheme="minorHAnsi"/>
                <w:color w:val="000000"/>
                <w:sz w:val="16"/>
                <w:szCs w:val="16"/>
              </w:rPr>
            </w:pPr>
            <w:r>
              <w:rPr>
                <w:rFonts w:eastAsia="Times New Roman" w:cstheme="minorHAnsi"/>
                <w:color w:val="000000"/>
                <w:sz w:val="16"/>
                <w:szCs w:val="16"/>
              </w:rPr>
              <w:t>0</w:t>
            </w:r>
          </w:p>
        </w:tc>
      </w:tr>
      <w:tr w:rsidR="00562E34" w:rsidRPr="0034415E" w14:paraId="12FBB24D" w14:textId="77777777" w:rsidTr="0034415E">
        <w:trPr>
          <w:trHeight w:val="292"/>
        </w:trPr>
        <w:tc>
          <w:tcPr>
            <w:tcW w:w="944" w:type="dxa"/>
            <w:tcBorders>
              <w:top w:val="nil"/>
              <w:left w:val="single" w:sz="4" w:space="0" w:color="auto"/>
              <w:bottom w:val="single" w:sz="4" w:space="0" w:color="auto"/>
              <w:right w:val="single" w:sz="4" w:space="0" w:color="auto"/>
            </w:tcBorders>
            <w:shd w:val="clear" w:color="auto" w:fill="auto"/>
            <w:noWrap/>
            <w:vAlign w:val="bottom"/>
          </w:tcPr>
          <w:p w14:paraId="4B459743" w14:textId="5CF401BF" w:rsidR="00562E34" w:rsidRDefault="00562E34" w:rsidP="00317C89">
            <w:pPr>
              <w:spacing w:after="0" w:line="240" w:lineRule="auto"/>
              <w:jc w:val="center"/>
              <w:rPr>
                <w:rFonts w:eastAsia="Times New Roman" w:cstheme="minorHAnsi"/>
                <w:b/>
                <w:bCs/>
                <w:color w:val="000000"/>
                <w:sz w:val="16"/>
                <w:szCs w:val="16"/>
              </w:rPr>
            </w:pPr>
            <w:r>
              <w:rPr>
                <w:rFonts w:eastAsia="Times New Roman" w:cstheme="minorHAnsi"/>
                <w:b/>
                <w:bCs/>
                <w:color w:val="000000"/>
                <w:sz w:val="16"/>
                <w:szCs w:val="16"/>
              </w:rPr>
              <w:t>UNV</w:t>
            </w:r>
          </w:p>
        </w:tc>
        <w:tc>
          <w:tcPr>
            <w:tcW w:w="1890" w:type="dxa"/>
            <w:gridSpan w:val="2"/>
            <w:tcBorders>
              <w:top w:val="single" w:sz="4" w:space="0" w:color="auto"/>
              <w:left w:val="nil"/>
              <w:bottom w:val="single" w:sz="4" w:space="0" w:color="auto"/>
              <w:right w:val="single" w:sz="4" w:space="0" w:color="auto"/>
            </w:tcBorders>
            <w:shd w:val="clear" w:color="auto" w:fill="auto"/>
            <w:noWrap/>
            <w:vAlign w:val="bottom"/>
          </w:tcPr>
          <w:p w14:paraId="47C8CDCA" w14:textId="4459859A" w:rsidR="00562E34" w:rsidRDefault="00562E34" w:rsidP="008F494F">
            <w:pPr>
              <w:spacing w:after="0" w:line="240" w:lineRule="auto"/>
              <w:jc w:val="right"/>
              <w:rPr>
                <w:rFonts w:eastAsia="Times New Roman" w:cstheme="minorHAnsi"/>
                <w:color w:val="000000"/>
                <w:sz w:val="16"/>
                <w:szCs w:val="16"/>
              </w:rPr>
            </w:pPr>
            <w:r>
              <w:rPr>
                <w:rFonts w:eastAsia="Times New Roman" w:cstheme="minorHAnsi"/>
                <w:color w:val="000000"/>
                <w:sz w:val="16"/>
                <w:szCs w:val="16"/>
              </w:rPr>
              <w:t>12</w:t>
            </w:r>
            <w:r w:rsidR="008F494F">
              <w:rPr>
                <w:rFonts w:eastAsia="Times New Roman" w:cstheme="minorHAnsi"/>
                <w:color w:val="000000"/>
                <w:sz w:val="16"/>
                <w:szCs w:val="16"/>
              </w:rPr>
              <w:t>0</w:t>
            </w:r>
            <w:r>
              <w:rPr>
                <w:rFonts w:eastAsia="Times New Roman" w:cstheme="minorHAnsi"/>
                <w:color w:val="000000"/>
                <w:sz w:val="16"/>
                <w:szCs w:val="16"/>
              </w:rPr>
              <w:t>,000</w:t>
            </w:r>
          </w:p>
        </w:tc>
        <w:tc>
          <w:tcPr>
            <w:tcW w:w="1728" w:type="dxa"/>
            <w:gridSpan w:val="2"/>
            <w:tcBorders>
              <w:top w:val="single" w:sz="4" w:space="0" w:color="auto"/>
              <w:left w:val="nil"/>
              <w:bottom w:val="single" w:sz="4" w:space="0" w:color="auto"/>
              <w:right w:val="single" w:sz="4" w:space="0" w:color="auto"/>
            </w:tcBorders>
            <w:shd w:val="clear" w:color="auto" w:fill="auto"/>
            <w:noWrap/>
            <w:vAlign w:val="bottom"/>
          </w:tcPr>
          <w:p w14:paraId="7D8BA029" w14:textId="038D5CCB" w:rsidR="00562E34" w:rsidRDefault="00562E34" w:rsidP="00317C89">
            <w:pPr>
              <w:spacing w:after="0" w:line="240" w:lineRule="auto"/>
              <w:jc w:val="right"/>
              <w:rPr>
                <w:rFonts w:eastAsia="Times New Roman" w:cstheme="minorHAnsi"/>
                <w:color w:val="000000"/>
                <w:sz w:val="16"/>
                <w:szCs w:val="16"/>
              </w:rPr>
            </w:pPr>
            <w:r>
              <w:rPr>
                <w:rFonts w:eastAsia="Times New Roman" w:cstheme="minorHAnsi"/>
                <w:color w:val="000000"/>
                <w:sz w:val="16"/>
                <w:szCs w:val="16"/>
              </w:rPr>
              <w:t>0</w:t>
            </w:r>
          </w:p>
        </w:tc>
        <w:tc>
          <w:tcPr>
            <w:tcW w:w="1728" w:type="dxa"/>
            <w:gridSpan w:val="2"/>
            <w:tcBorders>
              <w:top w:val="single" w:sz="4" w:space="0" w:color="auto"/>
              <w:left w:val="nil"/>
              <w:bottom w:val="single" w:sz="4" w:space="0" w:color="auto"/>
              <w:right w:val="single" w:sz="4" w:space="0" w:color="auto"/>
            </w:tcBorders>
            <w:shd w:val="clear" w:color="auto" w:fill="auto"/>
            <w:noWrap/>
            <w:vAlign w:val="bottom"/>
          </w:tcPr>
          <w:p w14:paraId="708C46AB" w14:textId="612D9004" w:rsidR="00562E34" w:rsidRDefault="00562E34" w:rsidP="00317C89">
            <w:pPr>
              <w:spacing w:after="0" w:line="240" w:lineRule="auto"/>
              <w:jc w:val="right"/>
              <w:rPr>
                <w:rFonts w:eastAsia="Times New Roman" w:cstheme="minorHAnsi"/>
                <w:color w:val="000000"/>
                <w:sz w:val="16"/>
                <w:szCs w:val="16"/>
              </w:rPr>
            </w:pPr>
            <w:r>
              <w:rPr>
                <w:rFonts w:eastAsia="Times New Roman" w:cstheme="minorHAnsi"/>
                <w:color w:val="000000"/>
                <w:sz w:val="16"/>
                <w:szCs w:val="16"/>
              </w:rPr>
              <w:t>0</w:t>
            </w:r>
          </w:p>
        </w:tc>
        <w:tc>
          <w:tcPr>
            <w:tcW w:w="1809" w:type="dxa"/>
            <w:gridSpan w:val="2"/>
            <w:tcBorders>
              <w:top w:val="single" w:sz="4" w:space="0" w:color="auto"/>
              <w:left w:val="nil"/>
              <w:bottom w:val="single" w:sz="4" w:space="0" w:color="auto"/>
              <w:right w:val="single" w:sz="4" w:space="0" w:color="auto"/>
            </w:tcBorders>
            <w:shd w:val="clear" w:color="auto" w:fill="auto"/>
            <w:noWrap/>
            <w:vAlign w:val="bottom"/>
          </w:tcPr>
          <w:p w14:paraId="507FFF0A" w14:textId="22BABAA2" w:rsidR="00562E34" w:rsidRDefault="00562E34" w:rsidP="008F494F">
            <w:pPr>
              <w:spacing w:after="0" w:line="240" w:lineRule="auto"/>
              <w:jc w:val="right"/>
              <w:rPr>
                <w:rFonts w:eastAsia="Times New Roman" w:cstheme="minorHAnsi"/>
                <w:color w:val="000000"/>
                <w:sz w:val="16"/>
                <w:szCs w:val="16"/>
              </w:rPr>
            </w:pPr>
            <w:r>
              <w:rPr>
                <w:rFonts w:eastAsia="Times New Roman" w:cstheme="minorHAnsi"/>
                <w:color w:val="000000"/>
                <w:sz w:val="16"/>
                <w:szCs w:val="16"/>
              </w:rPr>
              <w:t>12</w:t>
            </w:r>
            <w:r w:rsidR="008F494F">
              <w:rPr>
                <w:rFonts w:eastAsia="Times New Roman" w:cstheme="minorHAnsi"/>
                <w:color w:val="000000"/>
                <w:sz w:val="16"/>
                <w:szCs w:val="16"/>
              </w:rPr>
              <w:t>0</w:t>
            </w:r>
            <w:r>
              <w:rPr>
                <w:rFonts w:eastAsia="Times New Roman" w:cstheme="minorHAnsi"/>
                <w:color w:val="000000"/>
                <w:sz w:val="16"/>
                <w:szCs w:val="16"/>
              </w:rPr>
              <w:t>,000</w:t>
            </w:r>
          </w:p>
        </w:tc>
        <w:tc>
          <w:tcPr>
            <w:tcW w:w="1734" w:type="dxa"/>
            <w:gridSpan w:val="3"/>
            <w:tcBorders>
              <w:top w:val="single" w:sz="4" w:space="0" w:color="auto"/>
              <w:left w:val="nil"/>
              <w:bottom w:val="single" w:sz="4" w:space="0" w:color="auto"/>
              <w:right w:val="single" w:sz="4" w:space="0" w:color="auto"/>
            </w:tcBorders>
            <w:shd w:val="clear" w:color="auto" w:fill="auto"/>
            <w:noWrap/>
            <w:vAlign w:val="bottom"/>
          </w:tcPr>
          <w:p w14:paraId="5967F248" w14:textId="50816AA1" w:rsidR="00562E34" w:rsidRDefault="00562E34" w:rsidP="00317C89">
            <w:pPr>
              <w:spacing w:after="0" w:line="240" w:lineRule="auto"/>
              <w:jc w:val="right"/>
              <w:rPr>
                <w:rFonts w:eastAsia="Times New Roman" w:cstheme="minorHAnsi"/>
                <w:color w:val="000000"/>
                <w:sz w:val="16"/>
                <w:szCs w:val="16"/>
              </w:rPr>
            </w:pPr>
            <w:r>
              <w:rPr>
                <w:rFonts w:eastAsia="Times New Roman" w:cstheme="minorHAnsi"/>
                <w:color w:val="000000"/>
                <w:sz w:val="16"/>
                <w:szCs w:val="16"/>
              </w:rPr>
              <w:t>0</w:t>
            </w:r>
          </w:p>
        </w:tc>
        <w:tc>
          <w:tcPr>
            <w:tcW w:w="1893" w:type="dxa"/>
            <w:gridSpan w:val="3"/>
            <w:tcBorders>
              <w:top w:val="single" w:sz="4" w:space="0" w:color="auto"/>
              <w:left w:val="nil"/>
              <w:bottom w:val="single" w:sz="4" w:space="0" w:color="auto"/>
              <w:right w:val="single" w:sz="4" w:space="0" w:color="auto"/>
            </w:tcBorders>
            <w:shd w:val="clear" w:color="auto" w:fill="auto"/>
            <w:noWrap/>
            <w:vAlign w:val="bottom"/>
          </w:tcPr>
          <w:p w14:paraId="03C69139" w14:textId="0FE488B2" w:rsidR="00562E34" w:rsidRPr="00562E34" w:rsidRDefault="00562E34" w:rsidP="00317C89">
            <w:pPr>
              <w:spacing w:after="0" w:line="240" w:lineRule="auto"/>
              <w:jc w:val="right"/>
              <w:rPr>
                <w:rFonts w:eastAsia="Times New Roman" w:cstheme="minorHAnsi"/>
                <w:color w:val="000000"/>
                <w:sz w:val="16"/>
                <w:szCs w:val="16"/>
              </w:rPr>
            </w:pPr>
            <w:r>
              <w:rPr>
                <w:rFonts w:eastAsia="Times New Roman" w:cstheme="minorHAnsi"/>
                <w:color w:val="000000"/>
                <w:sz w:val="16"/>
                <w:szCs w:val="16"/>
              </w:rPr>
              <w:t>0</w:t>
            </w:r>
          </w:p>
        </w:tc>
        <w:tc>
          <w:tcPr>
            <w:tcW w:w="1728" w:type="dxa"/>
            <w:gridSpan w:val="3"/>
            <w:tcBorders>
              <w:top w:val="single" w:sz="4" w:space="0" w:color="auto"/>
              <w:left w:val="nil"/>
              <w:bottom w:val="single" w:sz="4" w:space="0" w:color="auto"/>
              <w:right w:val="single" w:sz="4" w:space="0" w:color="auto"/>
            </w:tcBorders>
            <w:shd w:val="clear" w:color="auto" w:fill="auto"/>
            <w:noWrap/>
            <w:vAlign w:val="bottom"/>
          </w:tcPr>
          <w:p w14:paraId="73BDDBBF" w14:textId="4D5CBED9" w:rsidR="00562E34" w:rsidRDefault="00562E34" w:rsidP="00317C89">
            <w:pPr>
              <w:spacing w:after="0" w:line="240" w:lineRule="auto"/>
              <w:jc w:val="right"/>
              <w:rPr>
                <w:rFonts w:eastAsia="Times New Roman" w:cstheme="minorHAnsi"/>
                <w:color w:val="000000"/>
                <w:sz w:val="16"/>
                <w:szCs w:val="16"/>
              </w:rPr>
            </w:pPr>
            <w:r>
              <w:rPr>
                <w:rFonts w:eastAsia="Times New Roman" w:cstheme="minorHAnsi"/>
                <w:color w:val="000000"/>
                <w:sz w:val="16"/>
                <w:szCs w:val="16"/>
              </w:rPr>
              <w:t>0</w:t>
            </w:r>
          </w:p>
        </w:tc>
        <w:tc>
          <w:tcPr>
            <w:tcW w:w="1736" w:type="dxa"/>
            <w:gridSpan w:val="3"/>
            <w:tcBorders>
              <w:top w:val="single" w:sz="4" w:space="0" w:color="auto"/>
              <w:left w:val="nil"/>
              <w:bottom w:val="single" w:sz="4" w:space="0" w:color="auto"/>
              <w:right w:val="single" w:sz="4" w:space="0" w:color="auto"/>
            </w:tcBorders>
            <w:shd w:val="clear" w:color="auto" w:fill="auto"/>
            <w:noWrap/>
            <w:vAlign w:val="bottom"/>
          </w:tcPr>
          <w:p w14:paraId="55A41663" w14:textId="7A126EC8" w:rsidR="00562E34" w:rsidRDefault="00562E34" w:rsidP="00317C89">
            <w:pPr>
              <w:spacing w:after="0" w:line="240" w:lineRule="auto"/>
              <w:jc w:val="right"/>
              <w:rPr>
                <w:rFonts w:eastAsia="Times New Roman" w:cstheme="minorHAnsi"/>
                <w:color w:val="000000"/>
                <w:sz w:val="16"/>
                <w:szCs w:val="16"/>
              </w:rPr>
            </w:pPr>
            <w:r>
              <w:rPr>
                <w:rFonts w:eastAsia="Times New Roman" w:cstheme="minorHAnsi"/>
                <w:color w:val="000000"/>
                <w:sz w:val="16"/>
                <w:szCs w:val="16"/>
              </w:rPr>
              <w:t>0</w:t>
            </w:r>
          </w:p>
        </w:tc>
      </w:tr>
      <w:tr w:rsidR="0034415E" w:rsidRPr="0034415E" w14:paraId="31DDFBD9" w14:textId="77777777" w:rsidTr="0034415E">
        <w:trPr>
          <w:trHeight w:val="292"/>
        </w:trPr>
        <w:tc>
          <w:tcPr>
            <w:tcW w:w="944" w:type="dxa"/>
            <w:tcBorders>
              <w:top w:val="nil"/>
              <w:left w:val="single" w:sz="4" w:space="0" w:color="auto"/>
              <w:bottom w:val="single" w:sz="4" w:space="0" w:color="auto"/>
              <w:right w:val="single" w:sz="4" w:space="0" w:color="auto"/>
            </w:tcBorders>
            <w:shd w:val="clear" w:color="auto" w:fill="auto"/>
            <w:noWrap/>
            <w:vAlign w:val="bottom"/>
            <w:hideMark/>
          </w:tcPr>
          <w:p w14:paraId="6A99A8C0" w14:textId="3696175B" w:rsidR="00317C89" w:rsidRPr="00317C89" w:rsidRDefault="00317C89" w:rsidP="00317C89">
            <w:pPr>
              <w:spacing w:after="0" w:line="240" w:lineRule="auto"/>
              <w:jc w:val="center"/>
              <w:rPr>
                <w:rFonts w:eastAsia="Times New Roman" w:cstheme="minorHAnsi"/>
                <w:b/>
                <w:bCs/>
                <w:color w:val="000000"/>
                <w:sz w:val="16"/>
                <w:szCs w:val="16"/>
              </w:rPr>
            </w:pPr>
            <w:r w:rsidRPr="00317C89">
              <w:rPr>
                <w:rFonts w:eastAsia="Times New Roman" w:cstheme="minorHAnsi"/>
                <w:b/>
                <w:bCs/>
                <w:color w:val="000000"/>
                <w:sz w:val="16"/>
                <w:szCs w:val="16"/>
              </w:rPr>
              <w:t>Total by Outcome</w:t>
            </w:r>
          </w:p>
        </w:tc>
        <w:tc>
          <w:tcPr>
            <w:tcW w:w="189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3EBBA53" w14:textId="38B3A0F3" w:rsidR="00317C89" w:rsidRPr="00317C89" w:rsidRDefault="00317C89" w:rsidP="008F494F">
            <w:pPr>
              <w:spacing w:after="0" w:line="240" w:lineRule="auto"/>
              <w:jc w:val="center"/>
              <w:rPr>
                <w:rFonts w:eastAsia="Times New Roman" w:cstheme="minorHAnsi"/>
                <w:b/>
                <w:bCs/>
                <w:color w:val="000000"/>
                <w:sz w:val="16"/>
                <w:szCs w:val="16"/>
              </w:rPr>
            </w:pPr>
            <w:r w:rsidRPr="00317C89">
              <w:rPr>
                <w:rFonts w:eastAsia="Times New Roman" w:cstheme="minorHAnsi"/>
                <w:b/>
                <w:bCs/>
                <w:color w:val="000000"/>
                <w:sz w:val="16"/>
                <w:szCs w:val="16"/>
              </w:rPr>
              <w:t>$2</w:t>
            </w:r>
            <w:r w:rsidR="00CF2EE2">
              <w:rPr>
                <w:rFonts w:eastAsia="Times New Roman" w:cstheme="minorHAnsi"/>
                <w:b/>
                <w:bCs/>
                <w:color w:val="000000"/>
                <w:sz w:val="16"/>
                <w:szCs w:val="16"/>
              </w:rPr>
              <w:t>6</w:t>
            </w:r>
            <w:r w:rsidRPr="00317C89">
              <w:rPr>
                <w:rFonts w:eastAsia="Times New Roman" w:cstheme="minorHAnsi"/>
                <w:b/>
                <w:bCs/>
                <w:color w:val="000000"/>
                <w:sz w:val="16"/>
                <w:szCs w:val="16"/>
              </w:rPr>
              <w:t>,</w:t>
            </w:r>
            <w:r w:rsidR="00562E34">
              <w:rPr>
                <w:rFonts w:eastAsia="Times New Roman" w:cstheme="minorHAnsi"/>
                <w:b/>
                <w:bCs/>
                <w:color w:val="000000"/>
                <w:sz w:val="16"/>
                <w:szCs w:val="16"/>
              </w:rPr>
              <w:t>7</w:t>
            </w:r>
            <w:r w:rsidR="008F494F">
              <w:rPr>
                <w:rFonts w:eastAsia="Times New Roman" w:cstheme="minorHAnsi"/>
                <w:b/>
                <w:bCs/>
                <w:color w:val="000000"/>
                <w:sz w:val="16"/>
                <w:szCs w:val="16"/>
              </w:rPr>
              <w:t>35</w:t>
            </w:r>
            <w:r w:rsidRPr="00317C89">
              <w:rPr>
                <w:rFonts w:eastAsia="Times New Roman" w:cstheme="minorHAnsi"/>
                <w:b/>
                <w:bCs/>
                <w:color w:val="000000"/>
                <w:sz w:val="16"/>
                <w:szCs w:val="16"/>
              </w:rPr>
              <w:t xml:space="preserve">,000 </w:t>
            </w:r>
          </w:p>
        </w:tc>
        <w:tc>
          <w:tcPr>
            <w:tcW w:w="17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2557BD33" w14:textId="4BAE50DB" w:rsidR="00317C89" w:rsidRPr="00317C89" w:rsidRDefault="00317C89" w:rsidP="00CF2EE2">
            <w:pPr>
              <w:spacing w:after="0" w:line="240" w:lineRule="auto"/>
              <w:jc w:val="center"/>
              <w:rPr>
                <w:rFonts w:eastAsia="Times New Roman" w:cstheme="minorHAnsi"/>
                <w:b/>
                <w:bCs/>
                <w:color w:val="000000"/>
                <w:sz w:val="16"/>
                <w:szCs w:val="16"/>
              </w:rPr>
            </w:pPr>
            <w:r w:rsidRPr="00317C89">
              <w:rPr>
                <w:rFonts w:eastAsia="Times New Roman" w:cstheme="minorHAnsi"/>
                <w:b/>
                <w:bCs/>
                <w:color w:val="000000"/>
                <w:sz w:val="16"/>
                <w:szCs w:val="16"/>
              </w:rPr>
              <w:t>$5,</w:t>
            </w:r>
            <w:r w:rsidR="00CF2EE2">
              <w:rPr>
                <w:rFonts w:eastAsia="Times New Roman" w:cstheme="minorHAnsi"/>
                <w:b/>
                <w:bCs/>
                <w:color w:val="000000"/>
                <w:sz w:val="16"/>
                <w:szCs w:val="16"/>
              </w:rPr>
              <w:t>8</w:t>
            </w:r>
            <w:r w:rsidRPr="00317C89">
              <w:rPr>
                <w:rFonts w:eastAsia="Times New Roman" w:cstheme="minorHAnsi"/>
                <w:b/>
                <w:bCs/>
                <w:color w:val="000000"/>
                <w:sz w:val="16"/>
                <w:szCs w:val="16"/>
              </w:rPr>
              <w:t xml:space="preserve">00,000 </w:t>
            </w:r>
          </w:p>
        </w:tc>
        <w:tc>
          <w:tcPr>
            <w:tcW w:w="17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32020619" w14:textId="6A09462D" w:rsidR="00317C89" w:rsidRPr="00317C89" w:rsidRDefault="00317C89" w:rsidP="00CF2EE2">
            <w:pPr>
              <w:spacing w:after="0" w:line="240" w:lineRule="auto"/>
              <w:jc w:val="center"/>
              <w:rPr>
                <w:rFonts w:eastAsia="Times New Roman" w:cstheme="minorHAnsi"/>
                <w:b/>
                <w:bCs/>
                <w:color w:val="000000"/>
                <w:sz w:val="16"/>
                <w:szCs w:val="16"/>
              </w:rPr>
            </w:pPr>
            <w:r w:rsidRPr="00317C89">
              <w:rPr>
                <w:rFonts w:eastAsia="Times New Roman" w:cstheme="minorHAnsi"/>
                <w:b/>
                <w:bCs/>
                <w:color w:val="000000"/>
                <w:sz w:val="16"/>
                <w:szCs w:val="16"/>
              </w:rPr>
              <w:t>$</w:t>
            </w:r>
            <w:r w:rsidR="00CF2EE2">
              <w:rPr>
                <w:rFonts w:eastAsia="Times New Roman" w:cstheme="minorHAnsi"/>
                <w:b/>
                <w:bCs/>
                <w:color w:val="000000"/>
                <w:sz w:val="16"/>
                <w:szCs w:val="16"/>
              </w:rPr>
              <w:t>4</w:t>
            </w:r>
            <w:r w:rsidRPr="00317C89">
              <w:rPr>
                <w:rFonts w:eastAsia="Times New Roman" w:cstheme="minorHAnsi"/>
                <w:b/>
                <w:bCs/>
                <w:color w:val="000000"/>
                <w:sz w:val="16"/>
                <w:szCs w:val="16"/>
              </w:rPr>
              <w:t>,</w:t>
            </w:r>
            <w:r w:rsidR="00CF2EE2">
              <w:rPr>
                <w:rFonts w:eastAsia="Times New Roman" w:cstheme="minorHAnsi"/>
                <w:b/>
                <w:bCs/>
                <w:color w:val="000000"/>
                <w:sz w:val="16"/>
                <w:szCs w:val="16"/>
              </w:rPr>
              <w:t>7</w:t>
            </w:r>
            <w:r w:rsidRPr="00317C89">
              <w:rPr>
                <w:rFonts w:eastAsia="Times New Roman" w:cstheme="minorHAnsi"/>
                <w:b/>
                <w:bCs/>
                <w:color w:val="000000"/>
                <w:sz w:val="16"/>
                <w:szCs w:val="16"/>
              </w:rPr>
              <w:t xml:space="preserve">50,000 </w:t>
            </w:r>
          </w:p>
        </w:tc>
        <w:tc>
          <w:tcPr>
            <w:tcW w:w="1809" w:type="dxa"/>
            <w:gridSpan w:val="2"/>
            <w:tcBorders>
              <w:top w:val="single" w:sz="4" w:space="0" w:color="auto"/>
              <w:left w:val="nil"/>
              <w:bottom w:val="single" w:sz="4" w:space="0" w:color="auto"/>
              <w:right w:val="single" w:sz="4" w:space="0" w:color="auto"/>
            </w:tcBorders>
            <w:shd w:val="clear" w:color="auto" w:fill="auto"/>
            <w:noWrap/>
            <w:vAlign w:val="bottom"/>
            <w:hideMark/>
          </w:tcPr>
          <w:p w14:paraId="12B0CC3E" w14:textId="6BE0089B" w:rsidR="00317C89" w:rsidRPr="00317C89" w:rsidRDefault="00317C89" w:rsidP="008F494F">
            <w:pPr>
              <w:spacing w:after="0" w:line="240" w:lineRule="auto"/>
              <w:jc w:val="center"/>
              <w:rPr>
                <w:rFonts w:eastAsia="Times New Roman" w:cstheme="minorHAnsi"/>
                <w:b/>
                <w:bCs/>
                <w:color w:val="000000"/>
                <w:sz w:val="16"/>
                <w:szCs w:val="16"/>
              </w:rPr>
            </w:pPr>
            <w:r w:rsidRPr="00317C89">
              <w:rPr>
                <w:rFonts w:eastAsia="Times New Roman" w:cstheme="minorHAnsi"/>
                <w:b/>
                <w:bCs/>
                <w:color w:val="000000"/>
                <w:sz w:val="16"/>
                <w:szCs w:val="16"/>
              </w:rPr>
              <w:t>$2</w:t>
            </w:r>
            <w:r w:rsidR="00FB6A92">
              <w:rPr>
                <w:rFonts w:eastAsia="Times New Roman" w:cstheme="minorHAnsi"/>
                <w:b/>
                <w:bCs/>
                <w:color w:val="000000"/>
                <w:sz w:val="16"/>
                <w:szCs w:val="16"/>
              </w:rPr>
              <w:t>2</w:t>
            </w:r>
            <w:r w:rsidRPr="00317C89">
              <w:rPr>
                <w:rFonts w:eastAsia="Times New Roman" w:cstheme="minorHAnsi"/>
                <w:b/>
                <w:bCs/>
                <w:color w:val="000000"/>
                <w:sz w:val="16"/>
                <w:szCs w:val="16"/>
              </w:rPr>
              <w:t>,</w:t>
            </w:r>
            <w:r w:rsidR="008F494F">
              <w:rPr>
                <w:rFonts w:eastAsia="Times New Roman" w:cstheme="minorHAnsi"/>
                <w:b/>
                <w:bCs/>
                <w:color w:val="000000"/>
                <w:sz w:val="16"/>
                <w:szCs w:val="16"/>
              </w:rPr>
              <w:t>195</w:t>
            </w:r>
            <w:r w:rsidRPr="00317C89">
              <w:rPr>
                <w:rFonts w:eastAsia="Times New Roman" w:cstheme="minorHAnsi"/>
                <w:b/>
                <w:bCs/>
                <w:color w:val="000000"/>
                <w:sz w:val="16"/>
                <w:szCs w:val="16"/>
              </w:rPr>
              <w:t xml:space="preserve">,000 </w:t>
            </w:r>
          </w:p>
        </w:tc>
        <w:tc>
          <w:tcPr>
            <w:tcW w:w="1734" w:type="dxa"/>
            <w:gridSpan w:val="3"/>
            <w:tcBorders>
              <w:top w:val="single" w:sz="4" w:space="0" w:color="auto"/>
              <w:left w:val="nil"/>
              <w:bottom w:val="single" w:sz="4" w:space="0" w:color="auto"/>
              <w:right w:val="single" w:sz="4" w:space="0" w:color="auto"/>
            </w:tcBorders>
            <w:shd w:val="clear" w:color="auto" w:fill="auto"/>
            <w:noWrap/>
            <w:vAlign w:val="bottom"/>
            <w:hideMark/>
          </w:tcPr>
          <w:p w14:paraId="2398343A" w14:textId="089F6580" w:rsidR="00317C89" w:rsidRPr="00317C89" w:rsidRDefault="00317C89" w:rsidP="00CF2EE2">
            <w:pPr>
              <w:spacing w:after="0" w:line="240" w:lineRule="auto"/>
              <w:jc w:val="center"/>
              <w:rPr>
                <w:rFonts w:eastAsia="Times New Roman" w:cstheme="minorHAnsi"/>
                <w:b/>
                <w:bCs/>
                <w:color w:val="000000"/>
                <w:sz w:val="16"/>
                <w:szCs w:val="16"/>
              </w:rPr>
            </w:pPr>
            <w:r w:rsidRPr="00317C89">
              <w:rPr>
                <w:rFonts w:eastAsia="Times New Roman" w:cstheme="minorHAnsi"/>
                <w:b/>
                <w:bCs/>
                <w:color w:val="000000"/>
                <w:sz w:val="16"/>
                <w:szCs w:val="16"/>
              </w:rPr>
              <w:t>$1</w:t>
            </w:r>
            <w:r w:rsidR="00CF2EE2">
              <w:rPr>
                <w:rFonts w:eastAsia="Times New Roman" w:cstheme="minorHAnsi"/>
                <w:b/>
                <w:bCs/>
                <w:color w:val="000000"/>
                <w:sz w:val="16"/>
                <w:szCs w:val="16"/>
              </w:rPr>
              <w:t>1</w:t>
            </w:r>
            <w:r w:rsidRPr="00317C89">
              <w:rPr>
                <w:rFonts w:eastAsia="Times New Roman" w:cstheme="minorHAnsi"/>
                <w:b/>
                <w:bCs/>
                <w:color w:val="000000"/>
                <w:sz w:val="16"/>
                <w:szCs w:val="16"/>
              </w:rPr>
              <w:t>,</w:t>
            </w:r>
            <w:r w:rsidR="00CF2EE2">
              <w:rPr>
                <w:rFonts w:eastAsia="Times New Roman" w:cstheme="minorHAnsi"/>
                <w:b/>
                <w:bCs/>
                <w:color w:val="000000"/>
                <w:sz w:val="16"/>
                <w:szCs w:val="16"/>
              </w:rPr>
              <w:t>2</w:t>
            </w:r>
            <w:r w:rsidRPr="00317C89">
              <w:rPr>
                <w:rFonts w:eastAsia="Times New Roman" w:cstheme="minorHAnsi"/>
                <w:b/>
                <w:bCs/>
                <w:color w:val="000000"/>
                <w:sz w:val="16"/>
                <w:szCs w:val="16"/>
              </w:rPr>
              <w:t xml:space="preserve">00,000 </w:t>
            </w:r>
          </w:p>
        </w:tc>
        <w:tc>
          <w:tcPr>
            <w:tcW w:w="1893" w:type="dxa"/>
            <w:gridSpan w:val="3"/>
            <w:tcBorders>
              <w:top w:val="single" w:sz="4" w:space="0" w:color="auto"/>
              <w:left w:val="nil"/>
              <w:bottom w:val="single" w:sz="4" w:space="0" w:color="auto"/>
              <w:right w:val="single" w:sz="4" w:space="0" w:color="auto"/>
            </w:tcBorders>
            <w:shd w:val="clear" w:color="auto" w:fill="auto"/>
            <w:noWrap/>
            <w:vAlign w:val="bottom"/>
            <w:hideMark/>
          </w:tcPr>
          <w:p w14:paraId="21185669" w14:textId="4523CF1E" w:rsidR="00317C89" w:rsidRPr="00317C89" w:rsidRDefault="00317C89" w:rsidP="00FB6A92">
            <w:pPr>
              <w:spacing w:after="0" w:line="240" w:lineRule="auto"/>
              <w:jc w:val="center"/>
              <w:rPr>
                <w:rFonts w:eastAsia="Times New Roman" w:cstheme="minorHAnsi"/>
                <w:b/>
                <w:bCs/>
                <w:color w:val="000000"/>
                <w:sz w:val="16"/>
                <w:szCs w:val="16"/>
              </w:rPr>
            </w:pPr>
            <w:r w:rsidRPr="00317C89">
              <w:rPr>
                <w:rFonts w:eastAsia="Times New Roman" w:cstheme="minorHAnsi"/>
                <w:b/>
                <w:bCs/>
                <w:color w:val="000000"/>
                <w:sz w:val="16"/>
                <w:szCs w:val="16"/>
              </w:rPr>
              <w:t>$</w:t>
            </w:r>
            <w:r w:rsidR="00CF2EE2">
              <w:rPr>
                <w:rFonts w:eastAsia="Times New Roman" w:cstheme="minorHAnsi"/>
                <w:b/>
                <w:bCs/>
                <w:color w:val="000000"/>
                <w:sz w:val="16"/>
                <w:szCs w:val="16"/>
              </w:rPr>
              <w:t>4</w:t>
            </w:r>
            <w:r w:rsidR="00FB6A92">
              <w:rPr>
                <w:rFonts w:eastAsia="Times New Roman" w:cstheme="minorHAnsi"/>
                <w:b/>
                <w:bCs/>
                <w:color w:val="000000"/>
                <w:sz w:val="16"/>
                <w:szCs w:val="16"/>
              </w:rPr>
              <w:t>9</w:t>
            </w:r>
            <w:r w:rsidRPr="00317C89">
              <w:rPr>
                <w:rFonts w:eastAsia="Times New Roman" w:cstheme="minorHAnsi"/>
                <w:b/>
                <w:bCs/>
                <w:color w:val="000000"/>
                <w:sz w:val="16"/>
                <w:szCs w:val="16"/>
              </w:rPr>
              <w:t>,</w:t>
            </w:r>
            <w:r w:rsidR="00FB6A92">
              <w:rPr>
                <w:rFonts w:eastAsia="Times New Roman" w:cstheme="minorHAnsi"/>
                <w:b/>
                <w:bCs/>
                <w:color w:val="000000"/>
                <w:sz w:val="16"/>
                <w:szCs w:val="16"/>
              </w:rPr>
              <w:t>2</w:t>
            </w:r>
            <w:r w:rsidRPr="00317C89">
              <w:rPr>
                <w:rFonts w:eastAsia="Times New Roman" w:cstheme="minorHAnsi"/>
                <w:b/>
                <w:bCs/>
                <w:color w:val="000000"/>
                <w:sz w:val="16"/>
                <w:szCs w:val="16"/>
              </w:rPr>
              <w:t xml:space="preserve">60,000 </w:t>
            </w:r>
          </w:p>
        </w:tc>
        <w:tc>
          <w:tcPr>
            <w:tcW w:w="1728" w:type="dxa"/>
            <w:gridSpan w:val="3"/>
            <w:tcBorders>
              <w:top w:val="single" w:sz="4" w:space="0" w:color="auto"/>
              <w:left w:val="nil"/>
              <w:bottom w:val="single" w:sz="4" w:space="0" w:color="auto"/>
              <w:right w:val="single" w:sz="4" w:space="0" w:color="auto"/>
            </w:tcBorders>
            <w:shd w:val="clear" w:color="auto" w:fill="auto"/>
            <w:noWrap/>
            <w:vAlign w:val="bottom"/>
            <w:hideMark/>
          </w:tcPr>
          <w:p w14:paraId="3DB7BC9B" w14:textId="4A321F00" w:rsidR="00317C89" w:rsidRPr="00317C89" w:rsidRDefault="00317C89" w:rsidP="00CF2EE2">
            <w:pPr>
              <w:spacing w:after="0" w:line="240" w:lineRule="auto"/>
              <w:jc w:val="center"/>
              <w:rPr>
                <w:rFonts w:eastAsia="Times New Roman" w:cstheme="minorHAnsi"/>
                <w:b/>
                <w:bCs/>
                <w:color w:val="000000"/>
                <w:sz w:val="16"/>
                <w:szCs w:val="16"/>
              </w:rPr>
            </w:pPr>
            <w:r w:rsidRPr="00317C89">
              <w:rPr>
                <w:rFonts w:eastAsia="Times New Roman" w:cstheme="minorHAnsi"/>
                <w:b/>
                <w:bCs/>
                <w:color w:val="000000"/>
                <w:sz w:val="16"/>
                <w:szCs w:val="16"/>
              </w:rPr>
              <w:t>$1</w:t>
            </w:r>
            <w:r w:rsidR="00CF2EE2">
              <w:rPr>
                <w:rFonts w:eastAsia="Times New Roman" w:cstheme="minorHAnsi"/>
                <w:b/>
                <w:bCs/>
                <w:color w:val="000000"/>
                <w:sz w:val="16"/>
                <w:szCs w:val="16"/>
              </w:rPr>
              <w:t>3</w:t>
            </w:r>
            <w:r w:rsidRPr="00317C89">
              <w:rPr>
                <w:rFonts w:eastAsia="Times New Roman" w:cstheme="minorHAnsi"/>
                <w:b/>
                <w:bCs/>
                <w:color w:val="000000"/>
                <w:sz w:val="16"/>
                <w:szCs w:val="16"/>
              </w:rPr>
              <w:t>,</w:t>
            </w:r>
            <w:r w:rsidR="00CF2EE2">
              <w:rPr>
                <w:rFonts w:eastAsia="Times New Roman" w:cstheme="minorHAnsi"/>
                <w:b/>
                <w:bCs/>
                <w:color w:val="000000"/>
                <w:sz w:val="16"/>
                <w:szCs w:val="16"/>
              </w:rPr>
              <w:t>1</w:t>
            </w:r>
            <w:r w:rsidRPr="00317C89">
              <w:rPr>
                <w:rFonts w:eastAsia="Times New Roman" w:cstheme="minorHAnsi"/>
                <w:b/>
                <w:bCs/>
                <w:color w:val="000000"/>
                <w:sz w:val="16"/>
                <w:szCs w:val="16"/>
              </w:rPr>
              <w:t xml:space="preserve">25,000 </w:t>
            </w:r>
          </w:p>
        </w:tc>
        <w:tc>
          <w:tcPr>
            <w:tcW w:w="1736" w:type="dxa"/>
            <w:gridSpan w:val="3"/>
            <w:tcBorders>
              <w:top w:val="single" w:sz="4" w:space="0" w:color="auto"/>
              <w:left w:val="nil"/>
              <w:bottom w:val="single" w:sz="4" w:space="0" w:color="auto"/>
              <w:right w:val="single" w:sz="4" w:space="0" w:color="auto"/>
            </w:tcBorders>
            <w:shd w:val="clear" w:color="auto" w:fill="auto"/>
            <w:noWrap/>
            <w:vAlign w:val="bottom"/>
            <w:hideMark/>
          </w:tcPr>
          <w:p w14:paraId="4CCB6491" w14:textId="60ED9AD5" w:rsidR="00317C89" w:rsidRPr="00317C89" w:rsidRDefault="00317C89" w:rsidP="00CF2EE2">
            <w:pPr>
              <w:spacing w:after="0" w:line="240" w:lineRule="auto"/>
              <w:jc w:val="center"/>
              <w:rPr>
                <w:rFonts w:eastAsia="Times New Roman" w:cstheme="minorHAnsi"/>
                <w:b/>
                <w:bCs/>
                <w:color w:val="000000"/>
                <w:sz w:val="16"/>
                <w:szCs w:val="16"/>
              </w:rPr>
            </w:pPr>
            <w:r w:rsidRPr="00317C89">
              <w:rPr>
                <w:rFonts w:eastAsia="Times New Roman" w:cstheme="minorHAnsi"/>
                <w:b/>
                <w:bCs/>
                <w:color w:val="000000"/>
                <w:sz w:val="16"/>
                <w:szCs w:val="16"/>
              </w:rPr>
              <w:t>$</w:t>
            </w:r>
            <w:r w:rsidR="00CF2EE2">
              <w:rPr>
                <w:rFonts w:eastAsia="Times New Roman" w:cstheme="minorHAnsi"/>
                <w:b/>
                <w:bCs/>
                <w:color w:val="000000"/>
                <w:sz w:val="16"/>
                <w:szCs w:val="16"/>
              </w:rPr>
              <w:t>11</w:t>
            </w:r>
            <w:r w:rsidRPr="00317C89">
              <w:rPr>
                <w:rFonts w:eastAsia="Times New Roman" w:cstheme="minorHAnsi"/>
                <w:b/>
                <w:bCs/>
                <w:color w:val="000000"/>
                <w:sz w:val="16"/>
                <w:szCs w:val="16"/>
              </w:rPr>
              <w:t>,</w:t>
            </w:r>
            <w:r w:rsidR="00CF2EE2">
              <w:rPr>
                <w:rFonts w:eastAsia="Times New Roman" w:cstheme="minorHAnsi"/>
                <w:b/>
                <w:bCs/>
                <w:color w:val="000000"/>
                <w:sz w:val="16"/>
                <w:szCs w:val="16"/>
              </w:rPr>
              <w:t>8</w:t>
            </w:r>
            <w:r w:rsidRPr="00317C89">
              <w:rPr>
                <w:rFonts w:eastAsia="Times New Roman" w:cstheme="minorHAnsi"/>
                <w:b/>
                <w:bCs/>
                <w:color w:val="000000"/>
                <w:sz w:val="16"/>
                <w:szCs w:val="16"/>
              </w:rPr>
              <w:t xml:space="preserve">75,000 </w:t>
            </w:r>
          </w:p>
        </w:tc>
      </w:tr>
      <w:tr w:rsidR="0034415E" w:rsidRPr="0034415E" w14:paraId="08974780" w14:textId="77777777" w:rsidTr="0034415E">
        <w:trPr>
          <w:gridAfter w:val="1"/>
          <w:wAfter w:w="17" w:type="dxa"/>
          <w:trHeight w:val="292"/>
        </w:trPr>
        <w:tc>
          <w:tcPr>
            <w:tcW w:w="944" w:type="dxa"/>
            <w:tcBorders>
              <w:top w:val="nil"/>
              <w:left w:val="single" w:sz="4" w:space="0" w:color="auto"/>
              <w:bottom w:val="single" w:sz="4" w:space="0" w:color="auto"/>
              <w:right w:val="single" w:sz="4" w:space="0" w:color="auto"/>
            </w:tcBorders>
            <w:shd w:val="clear" w:color="auto" w:fill="auto"/>
            <w:noWrap/>
            <w:vAlign w:val="bottom"/>
            <w:hideMark/>
          </w:tcPr>
          <w:p w14:paraId="2C138043" w14:textId="77777777" w:rsidR="00317C89" w:rsidRPr="00317C89" w:rsidRDefault="00317C89" w:rsidP="00317C89">
            <w:pPr>
              <w:spacing w:after="0" w:line="240" w:lineRule="auto"/>
              <w:jc w:val="center"/>
              <w:rPr>
                <w:rFonts w:eastAsia="Times New Roman" w:cstheme="minorHAnsi"/>
                <w:color w:val="000000"/>
                <w:sz w:val="16"/>
                <w:szCs w:val="16"/>
              </w:rPr>
            </w:pPr>
            <w:r w:rsidRPr="00317C89">
              <w:rPr>
                <w:rFonts w:eastAsia="Times New Roman" w:cstheme="minorHAnsi"/>
                <w:color w:val="000000"/>
                <w:sz w:val="16"/>
                <w:szCs w:val="16"/>
              </w:rPr>
              <w:t>of which core/other</w:t>
            </w:r>
          </w:p>
        </w:tc>
        <w:tc>
          <w:tcPr>
            <w:tcW w:w="945" w:type="dxa"/>
            <w:tcBorders>
              <w:top w:val="nil"/>
              <w:left w:val="nil"/>
              <w:bottom w:val="single" w:sz="4" w:space="0" w:color="auto"/>
              <w:right w:val="single" w:sz="4" w:space="0" w:color="auto"/>
            </w:tcBorders>
            <w:shd w:val="clear" w:color="auto" w:fill="auto"/>
            <w:noWrap/>
            <w:vAlign w:val="bottom"/>
            <w:hideMark/>
          </w:tcPr>
          <w:p w14:paraId="032C484F" w14:textId="77777777" w:rsidR="00317C89" w:rsidRPr="00317C89" w:rsidRDefault="00317C89" w:rsidP="00317C89">
            <w:pPr>
              <w:spacing w:after="0" w:line="240" w:lineRule="auto"/>
              <w:rPr>
                <w:rFonts w:eastAsia="Times New Roman" w:cstheme="minorHAnsi"/>
                <w:color w:val="000000"/>
                <w:sz w:val="16"/>
                <w:szCs w:val="16"/>
              </w:rPr>
            </w:pPr>
            <w:r w:rsidRPr="00317C89">
              <w:rPr>
                <w:rFonts w:eastAsia="Times New Roman" w:cstheme="minorHAnsi"/>
                <w:color w:val="000000"/>
                <w:sz w:val="16"/>
                <w:szCs w:val="16"/>
              </w:rPr>
              <w:t xml:space="preserve">  10,915,000 </w:t>
            </w:r>
          </w:p>
        </w:tc>
        <w:tc>
          <w:tcPr>
            <w:tcW w:w="945" w:type="dxa"/>
            <w:tcBorders>
              <w:top w:val="nil"/>
              <w:left w:val="nil"/>
              <w:bottom w:val="single" w:sz="4" w:space="0" w:color="auto"/>
              <w:right w:val="single" w:sz="4" w:space="0" w:color="auto"/>
            </w:tcBorders>
            <w:shd w:val="clear" w:color="auto" w:fill="auto"/>
            <w:noWrap/>
            <w:vAlign w:val="bottom"/>
            <w:hideMark/>
          </w:tcPr>
          <w:p w14:paraId="54DEBA7E" w14:textId="68EA6AF4" w:rsidR="00317C89" w:rsidRPr="00317C89" w:rsidRDefault="00317C89" w:rsidP="008F494F">
            <w:pPr>
              <w:spacing w:after="0" w:line="240" w:lineRule="auto"/>
              <w:rPr>
                <w:rFonts w:eastAsia="Times New Roman" w:cstheme="minorHAnsi"/>
                <w:color w:val="000000"/>
                <w:sz w:val="16"/>
                <w:szCs w:val="16"/>
              </w:rPr>
            </w:pPr>
            <w:r w:rsidRPr="00317C89">
              <w:rPr>
                <w:rFonts w:eastAsia="Times New Roman" w:cstheme="minorHAnsi"/>
                <w:color w:val="000000"/>
                <w:sz w:val="16"/>
                <w:szCs w:val="16"/>
              </w:rPr>
              <w:t xml:space="preserve">   1</w:t>
            </w:r>
            <w:r w:rsidR="00CF2EE2">
              <w:rPr>
                <w:rFonts w:eastAsia="Times New Roman" w:cstheme="minorHAnsi"/>
                <w:color w:val="000000"/>
                <w:sz w:val="16"/>
                <w:szCs w:val="16"/>
              </w:rPr>
              <w:t>5</w:t>
            </w:r>
            <w:r w:rsidRPr="00317C89">
              <w:rPr>
                <w:rFonts w:eastAsia="Times New Roman" w:cstheme="minorHAnsi"/>
                <w:color w:val="000000"/>
                <w:sz w:val="16"/>
                <w:szCs w:val="16"/>
              </w:rPr>
              <w:t>,</w:t>
            </w:r>
            <w:r w:rsidR="00562E34">
              <w:rPr>
                <w:rFonts w:eastAsia="Times New Roman" w:cstheme="minorHAnsi"/>
                <w:color w:val="000000"/>
                <w:sz w:val="16"/>
                <w:szCs w:val="16"/>
              </w:rPr>
              <w:t>82</w:t>
            </w:r>
            <w:r w:rsidR="008F494F">
              <w:rPr>
                <w:rFonts w:eastAsia="Times New Roman" w:cstheme="minorHAnsi"/>
                <w:color w:val="000000"/>
                <w:sz w:val="16"/>
                <w:szCs w:val="16"/>
              </w:rPr>
              <w:t>0</w:t>
            </w:r>
            <w:r w:rsidRPr="00317C89">
              <w:rPr>
                <w:rFonts w:eastAsia="Times New Roman" w:cstheme="minorHAnsi"/>
                <w:color w:val="000000"/>
                <w:sz w:val="16"/>
                <w:szCs w:val="16"/>
              </w:rPr>
              <w:t xml:space="preserve">,000 </w:t>
            </w:r>
          </w:p>
        </w:tc>
        <w:tc>
          <w:tcPr>
            <w:tcW w:w="864" w:type="dxa"/>
            <w:tcBorders>
              <w:top w:val="nil"/>
              <w:left w:val="nil"/>
              <w:bottom w:val="single" w:sz="4" w:space="0" w:color="auto"/>
              <w:right w:val="single" w:sz="4" w:space="0" w:color="auto"/>
            </w:tcBorders>
            <w:shd w:val="clear" w:color="auto" w:fill="auto"/>
            <w:noWrap/>
            <w:vAlign w:val="bottom"/>
            <w:hideMark/>
          </w:tcPr>
          <w:p w14:paraId="7FA54BAA" w14:textId="77777777" w:rsidR="00317C89" w:rsidRPr="00317C89" w:rsidRDefault="00317C89" w:rsidP="00317C89">
            <w:pPr>
              <w:spacing w:after="0" w:line="240" w:lineRule="auto"/>
              <w:rPr>
                <w:rFonts w:eastAsia="Times New Roman" w:cstheme="minorHAnsi"/>
                <w:color w:val="000000"/>
                <w:sz w:val="16"/>
                <w:szCs w:val="16"/>
              </w:rPr>
            </w:pPr>
            <w:r w:rsidRPr="00317C89">
              <w:rPr>
                <w:rFonts w:eastAsia="Times New Roman" w:cstheme="minorHAnsi"/>
                <w:color w:val="000000"/>
                <w:sz w:val="16"/>
                <w:szCs w:val="16"/>
              </w:rPr>
              <w:t xml:space="preserve">   3,050,000 </w:t>
            </w:r>
          </w:p>
        </w:tc>
        <w:tc>
          <w:tcPr>
            <w:tcW w:w="864" w:type="dxa"/>
            <w:tcBorders>
              <w:top w:val="nil"/>
              <w:left w:val="nil"/>
              <w:bottom w:val="single" w:sz="4" w:space="0" w:color="auto"/>
              <w:right w:val="single" w:sz="4" w:space="0" w:color="auto"/>
            </w:tcBorders>
            <w:shd w:val="clear" w:color="auto" w:fill="auto"/>
            <w:noWrap/>
            <w:vAlign w:val="bottom"/>
            <w:hideMark/>
          </w:tcPr>
          <w:p w14:paraId="0354AC14" w14:textId="096FD8DD" w:rsidR="00317C89" w:rsidRPr="00317C89" w:rsidRDefault="00CF2EE2" w:rsidP="00CF2EE2">
            <w:pPr>
              <w:spacing w:after="0" w:line="240" w:lineRule="auto"/>
              <w:rPr>
                <w:rFonts w:eastAsia="Times New Roman" w:cstheme="minorHAnsi"/>
                <w:color w:val="000000"/>
                <w:sz w:val="16"/>
                <w:szCs w:val="16"/>
              </w:rPr>
            </w:pPr>
            <w:r>
              <w:rPr>
                <w:rFonts w:eastAsia="Times New Roman" w:cstheme="minorHAnsi"/>
                <w:color w:val="000000"/>
                <w:sz w:val="16"/>
                <w:szCs w:val="16"/>
              </w:rPr>
              <w:t xml:space="preserve">   2,75</w:t>
            </w:r>
            <w:r w:rsidR="00317C89" w:rsidRPr="00317C89">
              <w:rPr>
                <w:rFonts w:eastAsia="Times New Roman" w:cstheme="minorHAnsi"/>
                <w:color w:val="000000"/>
                <w:sz w:val="16"/>
                <w:szCs w:val="16"/>
              </w:rPr>
              <w:t xml:space="preserve">0,000 </w:t>
            </w:r>
          </w:p>
        </w:tc>
        <w:tc>
          <w:tcPr>
            <w:tcW w:w="864" w:type="dxa"/>
            <w:tcBorders>
              <w:top w:val="nil"/>
              <w:left w:val="nil"/>
              <w:bottom w:val="single" w:sz="4" w:space="0" w:color="auto"/>
              <w:right w:val="single" w:sz="4" w:space="0" w:color="auto"/>
            </w:tcBorders>
            <w:shd w:val="clear" w:color="auto" w:fill="auto"/>
            <w:noWrap/>
            <w:vAlign w:val="bottom"/>
            <w:hideMark/>
          </w:tcPr>
          <w:p w14:paraId="625A1D5B" w14:textId="77777777" w:rsidR="00317C89" w:rsidRPr="00317C89" w:rsidRDefault="00317C89" w:rsidP="00317C89">
            <w:pPr>
              <w:spacing w:after="0" w:line="240" w:lineRule="auto"/>
              <w:rPr>
                <w:rFonts w:eastAsia="Times New Roman" w:cstheme="minorHAnsi"/>
                <w:color w:val="000000"/>
                <w:sz w:val="16"/>
                <w:szCs w:val="16"/>
              </w:rPr>
            </w:pPr>
            <w:r w:rsidRPr="00317C89">
              <w:rPr>
                <w:rFonts w:eastAsia="Times New Roman" w:cstheme="minorHAnsi"/>
                <w:color w:val="000000"/>
                <w:sz w:val="16"/>
                <w:szCs w:val="16"/>
              </w:rPr>
              <w:t xml:space="preserve">  4,250,000 </w:t>
            </w:r>
          </w:p>
        </w:tc>
        <w:tc>
          <w:tcPr>
            <w:tcW w:w="864" w:type="dxa"/>
            <w:tcBorders>
              <w:top w:val="nil"/>
              <w:left w:val="nil"/>
              <w:bottom w:val="single" w:sz="4" w:space="0" w:color="auto"/>
              <w:right w:val="single" w:sz="4" w:space="0" w:color="auto"/>
            </w:tcBorders>
            <w:shd w:val="clear" w:color="auto" w:fill="auto"/>
            <w:noWrap/>
            <w:vAlign w:val="bottom"/>
            <w:hideMark/>
          </w:tcPr>
          <w:p w14:paraId="36251EB4" w14:textId="2AB076CE" w:rsidR="00317C89" w:rsidRPr="00317C89" w:rsidRDefault="00317C89" w:rsidP="00CF2EE2">
            <w:pPr>
              <w:spacing w:after="0" w:line="240" w:lineRule="auto"/>
              <w:rPr>
                <w:rFonts w:eastAsia="Times New Roman" w:cstheme="minorHAnsi"/>
                <w:color w:val="000000"/>
                <w:sz w:val="16"/>
                <w:szCs w:val="16"/>
              </w:rPr>
            </w:pPr>
            <w:r w:rsidRPr="00317C89">
              <w:rPr>
                <w:rFonts w:eastAsia="Times New Roman" w:cstheme="minorHAnsi"/>
                <w:color w:val="000000"/>
                <w:sz w:val="16"/>
                <w:szCs w:val="16"/>
              </w:rPr>
              <w:t xml:space="preserve">   </w:t>
            </w:r>
            <w:r w:rsidR="00CF2EE2">
              <w:rPr>
                <w:rFonts w:eastAsia="Times New Roman" w:cstheme="minorHAnsi"/>
                <w:color w:val="000000"/>
                <w:sz w:val="16"/>
                <w:szCs w:val="16"/>
              </w:rPr>
              <w:t>5</w:t>
            </w:r>
            <w:r w:rsidRPr="00317C89">
              <w:rPr>
                <w:rFonts w:eastAsia="Times New Roman" w:cstheme="minorHAnsi"/>
                <w:color w:val="000000"/>
                <w:sz w:val="16"/>
                <w:szCs w:val="16"/>
              </w:rPr>
              <w:t xml:space="preserve">00,000 </w:t>
            </w:r>
          </w:p>
        </w:tc>
        <w:tc>
          <w:tcPr>
            <w:tcW w:w="945" w:type="dxa"/>
            <w:tcBorders>
              <w:top w:val="nil"/>
              <w:left w:val="nil"/>
              <w:bottom w:val="single" w:sz="4" w:space="0" w:color="auto"/>
              <w:right w:val="single" w:sz="4" w:space="0" w:color="auto"/>
            </w:tcBorders>
            <w:shd w:val="clear" w:color="auto" w:fill="auto"/>
            <w:noWrap/>
            <w:vAlign w:val="bottom"/>
            <w:hideMark/>
          </w:tcPr>
          <w:p w14:paraId="4917A66C" w14:textId="3E5ECE62" w:rsidR="00317C89" w:rsidRPr="00317C89" w:rsidRDefault="00317C89" w:rsidP="00FB6A92">
            <w:pPr>
              <w:spacing w:after="0" w:line="240" w:lineRule="auto"/>
              <w:rPr>
                <w:rFonts w:eastAsia="Times New Roman" w:cstheme="minorHAnsi"/>
                <w:color w:val="000000"/>
                <w:sz w:val="16"/>
                <w:szCs w:val="16"/>
              </w:rPr>
            </w:pPr>
            <w:r w:rsidRPr="00317C89">
              <w:rPr>
                <w:rFonts w:eastAsia="Times New Roman" w:cstheme="minorHAnsi"/>
                <w:color w:val="000000"/>
                <w:sz w:val="16"/>
                <w:szCs w:val="16"/>
              </w:rPr>
              <w:t xml:space="preserve">  1</w:t>
            </w:r>
            <w:r w:rsidR="00FB6A92">
              <w:rPr>
                <w:rFonts w:eastAsia="Times New Roman" w:cstheme="minorHAnsi"/>
                <w:color w:val="000000"/>
                <w:sz w:val="16"/>
                <w:szCs w:val="16"/>
              </w:rPr>
              <w:t>9</w:t>
            </w:r>
            <w:r w:rsidRPr="00317C89">
              <w:rPr>
                <w:rFonts w:eastAsia="Times New Roman" w:cstheme="minorHAnsi"/>
                <w:color w:val="000000"/>
                <w:sz w:val="16"/>
                <w:szCs w:val="16"/>
              </w:rPr>
              <w:t>,</w:t>
            </w:r>
            <w:r w:rsidR="00FB6A92">
              <w:rPr>
                <w:rFonts w:eastAsia="Times New Roman" w:cstheme="minorHAnsi"/>
                <w:color w:val="000000"/>
                <w:sz w:val="16"/>
                <w:szCs w:val="16"/>
              </w:rPr>
              <w:t>5</w:t>
            </w:r>
            <w:r w:rsidRPr="00317C89">
              <w:rPr>
                <w:rFonts w:eastAsia="Times New Roman" w:cstheme="minorHAnsi"/>
                <w:color w:val="000000"/>
                <w:sz w:val="16"/>
                <w:szCs w:val="16"/>
              </w:rPr>
              <w:t xml:space="preserve">75,000 </w:t>
            </w:r>
          </w:p>
        </w:tc>
        <w:tc>
          <w:tcPr>
            <w:tcW w:w="864" w:type="dxa"/>
            <w:tcBorders>
              <w:top w:val="nil"/>
              <w:left w:val="nil"/>
              <w:bottom w:val="single" w:sz="4" w:space="0" w:color="auto"/>
              <w:right w:val="single" w:sz="4" w:space="0" w:color="auto"/>
            </w:tcBorders>
            <w:shd w:val="clear" w:color="auto" w:fill="auto"/>
            <w:noWrap/>
            <w:vAlign w:val="bottom"/>
            <w:hideMark/>
          </w:tcPr>
          <w:p w14:paraId="2B585E91" w14:textId="5B3E1CAE" w:rsidR="00317C89" w:rsidRPr="00317C89" w:rsidRDefault="00CF2EE2" w:rsidP="00B8786F">
            <w:pPr>
              <w:spacing w:after="0" w:line="240" w:lineRule="auto"/>
              <w:rPr>
                <w:rFonts w:eastAsia="Times New Roman" w:cstheme="minorHAnsi"/>
                <w:color w:val="000000"/>
                <w:sz w:val="16"/>
                <w:szCs w:val="16"/>
              </w:rPr>
            </w:pPr>
            <w:r>
              <w:rPr>
                <w:rFonts w:eastAsia="Times New Roman" w:cstheme="minorHAnsi"/>
                <w:color w:val="000000"/>
                <w:sz w:val="16"/>
                <w:szCs w:val="16"/>
              </w:rPr>
              <w:t xml:space="preserve"> </w:t>
            </w:r>
            <w:r w:rsidR="00FB6A92">
              <w:rPr>
                <w:rFonts w:eastAsia="Times New Roman" w:cstheme="minorHAnsi"/>
                <w:color w:val="000000"/>
                <w:sz w:val="16"/>
                <w:szCs w:val="16"/>
              </w:rPr>
              <w:t xml:space="preserve"> 2,</w:t>
            </w:r>
            <w:r w:rsidR="00562E34">
              <w:rPr>
                <w:rFonts w:eastAsia="Times New Roman" w:cstheme="minorHAnsi"/>
                <w:color w:val="000000"/>
                <w:sz w:val="16"/>
                <w:szCs w:val="16"/>
              </w:rPr>
              <w:t>62</w:t>
            </w:r>
            <w:r w:rsidR="00B8786F">
              <w:rPr>
                <w:rFonts w:eastAsia="Times New Roman" w:cstheme="minorHAnsi"/>
                <w:color w:val="000000"/>
                <w:sz w:val="16"/>
                <w:szCs w:val="16"/>
              </w:rPr>
              <w:t>0</w:t>
            </w:r>
            <w:r w:rsidR="00317C89" w:rsidRPr="00317C89">
              <w:rPr>
                <w:rFonts w:eastAsia="Times New Roman" w:cstheme="minorHAnsi"/>
                <w:color w:val="000000"/>
                <w:sz w:val="16"/>
                <w:szCs w:val="16"/>
              </w:rPr>
              <w:t xml:space="preserve">,000 </w:t>
            </w:r>
          </w:p>
        </w:tc>
        <w:tc>
          <w:tcPr>
            <w:tcW w:w="864" w:type="dxa"/>
            <w:tcBorders>
              <w:top w:val="nil"/>
              <w:left w:val="nil"/>
              <w:bottom w:val="single" w:sz="4" w:space="0" w:color="auto"/>
              <w:right w:val="single" w:sz="4" w:space="0" w:color="auto"/>
            </w:tcBorders>
            <w:shd w:val="clear" w:color="auto" w:fill="auto"/>
            <w:noWrap/>
            <w:vAlign w:val="bottom"/>
            <w:hideMark/>
          </w:tcPr>
          <w:p w14:paraId="7830B8A3" w14:textId="77777777" w:rsidR="00317C89" w:rsidRPr="00317C89" w:rsidRDefault="00317C89" w:rsidP="00317C89">
            <w:pPr>
              <w:spacing w:after="0" w:line="240" w:lineRule="auto"/>
              <w:rPr>
                <w:rFonts w:eastAsia="Times New Roman" w:cstheme="minorHAnsi"/>
                <w:color w:val="000000"/>
                <w:sz w:val="16"/>
                <w:szCs w:val="16"/>
              </w:rPr>
            </w:pPr>
            <w:r w:rsidRPr="00317C89">
              <w:rPr>
                <w:rFonts w:eastAsia="Times New Roman" w:cstheme="minorHAnsi"/>
                <w:color w:val="000000"/>
                <w:sz w:val="16"/>
                <w:szCs w:val="16"/>
              </w:rPr>
              <w:t xml:space="preserve">   9,000,000 </w:t>
            </w:r>
          </w:p>
        </w:tc>
        <w:tc>
          <w:tcPr>
            <w:tcW w:w="864" w:type="dxa"/>
            <w:tcBorders>
              <w:top w:val="nil"/>
              <w:left w:val="nil"/>
              <w:bottom w:val="single" w:sz="4" w:space="0" w:color="auto"/>
              <w:right w:val="single" w:sz="4" w:space="0" w:color="auto"/>
            </w:tcBorders>
            <w:shd w:val="clear" w:color="auto" w:fill="auto"/>
            <w:noWrap/>
            <w:vAlign w:val="bottom"/>
            <w:hideMark/>
          </w:tcPr>
          <w:p w14:paraId="00284EDD" w14:textId="44072E94" w:rsidR="00317C89" w:rsidRPr="00317C89" w:rsidRDefault="00317C89" w:rsidP="00CF2EE2">
            <w:pPr>
              <w:spacing w:after="0" w:line="240" w:lineRule="auto"/>
              <w:rPr>
                <w:rFonts w:eastAsia="Times New Roman" w:cstheme="minorHAnsi"/>
                <w:color w:val="000000"/>
                <w:sz w:val="16"/>
                <w:szCs w:val="16"/>
              </w:rPr>
            </w:pPr>
            <w:r w:rsidRPr="00317C89">
              <w:rPr>
                <w:rFonts w:eastAsia="Times New Roman" w:cstheme="minorHAnsi"/>
                <w:color w:val="000000"/>
                <w:sz w:val="16"/>
                <w:szCs w:val="16"/>
              </w:rPr>
              <w:t xml:space="preserve">   </w:t>
            </w:r>
            <w:r w:rsidR="00CF2EE2">
              <w:rPr>
                <w:rFonts w:eastAsia="Times New Roman" w:cstheme="minorHAnsi"/>
                <w:color w:val="000000"/>
                <w:sz w:val="16"/>
                <w:szCs w:val="16"/>
              </w:rPr>
              <w:t>2,2</w:t>
            </w:r>
            <w:r w:rsidRPr="00317C89">
              <w:rPr>
                <w:rFonts w:eastAsia="Times New Roman" w:cstheme="minorHAnsi"/>
                <w:color w:val="000000"/>
                <w:sz w:val="16"/>
                <w:szCs w:val="16"/>
              </w:rPr>
              <w:t xml:space="preserve">00,000 </w:t>
            </w:r>
          </w:p>
        </w:tc>
        <w:tc>
          <w:tcPr>
            <w:tcW w:w="945" w:type="dxa"/>
            <w:gridSpan w:val="2"/>
            <w:tcBorders>
              <w:top w:val="nil"/>
              <w:left w:val="nil"/>
              <w:bottom w:val="single" w:sz="4" w:space="0" w:color="auto"/>
              <w:right w:val="single" w:sz="4" w:space="0" w:color="auto"/>
            </w:tcBorders>
            <w:shd w:val="clear" w:color="auto" w:fill="auto"/>
            <w:noWrap/>
            <w:vAlign w:val="bottom"/>
            <w:hideMark/>
          </w:tcPr>
          <w:p w14:paraId="25661B53" w14:textId="0247D48B" w:rsidR="00317C89" w:rsidRPr="00317C89" w:rsidRDefault="00FB6A92" w:rsidP="00FB6A92">
            <w:pPr>
              <w:spacing w:after="0" w:line="240" w:lineRule="auto"/>
              <w:rPr>
                <w:rFonts w:eastAsia="Times New Roman" w:cstheme="minorHAnsi"/>
                <w:color w:val="000000"/>
                <w:sz w:val="16"/>
                <w:szCs w:val="16"/>
              </w:rPr>
            </w:pPr>
            <w:r>
              <w:rPr>
                <w:rFonts w:eastAsia="Times New Roman" w:cstheme="minorHAnsi"/>
                <w:color w:val="000000"/>
                <w:sz w:val="16"/>
                <w:szCs w:val="16"/>
              </w:rPr>
              <w:t xml:space="preserve">   27</w:t>
            </w:r>
            <w:r w:rsidR="00317C89" w:rsidRPr="00317C89">
              <w:rPr>
                <w:rFonts w:eastAsia="Times New Roman" w:cstheme="minorHAnsi"/>
                <w:color w:val="000000"/>
                <w:sz w:val="16"/>
                <w:szCs w:val="16"/>
              </w:rPr>
              <w:t>,</w:t>
            </w:r>
            <w:r>
              <w:rPr>
                <w:rFonts w:eastAsia="Times New Roman" w:cstheme="minorHAnsi"/>
                <w:color w:val="000000"/>
                <w:sz w:val="16"/>
                <w:szCs w:val="16"/>
              </w:rPr>
              <w:t>6</w:t>
            </w:r>
            <w:r w:rsidR="00317C89" w:rsidRPr="00317C89">
              <w:rPr>
                <w:rFonts w:eastAsia="Times New Roman" w:cstheme="minorHAnsi"/>
                <w:color w:val="000000"/>
                <w:sz w:val="16"/>
                <w:szCs w:val="16"/>
              </w:rPr>
              <w:t xml:space="preserve">60,000 </w:t>
            </w:r>
          </w:p>
        </w:tc>
        <w:tc>
          <w:tcPr>
            <w:tcW w:w="945" w:type="dxa"/>
            <w:tcBorders>
              <w:top w:val="nil"/>
              <w:left w:val="nil"/>
              <w:bottom w:val="single" w:sz="4" w:space="0" w:color="auto"/>
              <w:right w:val="single" w:sz="4" w:space="0" w:color="auto"/>
            </w:tcBorders>
            <w:shd w:val="clear" w:color="auto" w:fill="auto"/>
            <w:noWrap/>
            <w:vAlign w:val="bottom"/>
            <w:hideMark/>
          </w:tcPr>
          <w:p w14:paraId="59330AFB" w14:textId="6FFFEDDC" w:rsidR="00317C89" w:rsidRPr="00317C89" w:rsidRDefault="00317C89" w:rsidP="00CF2EE2">
            <w:pPr>
              <w:spacing w:after="0" w:line="240" w:lineRule="auto"/>
              <w:rPr>
                <w:rFonts w:eastAsia="Times New Roman" w:cstheme="minorHAnsi"/>
                <w:color w:val="000000"/>
                <w:sz w:val="16"/>
                <w:szCs w:val="16"/>
              </w:rPr>
            </w:pPr>
            <w:r w:rsidRPr="00317C89">
              <w:rPr>
                <w:rFonts w:eastAsia="Times New Roman" w:cstheme="minorHAnsi"/>
                <w:color w:val="000000"/>
                <w:sz w:val="16"/>
                <w:szCs w:val="16"/>
              </w:rPr>
              <w:t xml:space="preserve"> </w:t>
            </w:r>
            <w:r w:rsidR="00FB6A92">
              <w:rPr>
                <w:rFonts w:eastAsia="Times New Roman" w:cstheme="minorHAnsi"/>
                <w:color w:val="000000"/>
                <w:sz w:val="16"/>
                <w:szCs w:val="16"/>
              </w:rPr>
              <w:t>21,6</w:t>
            </w:r>
            <w:r w:rsidRPr="00317C89">
              <w:rPr>
                <w:rFonts w:eastAsia="Times New Roman" w:cstheme="minorHAnsi"/>
                <w:color w:val="000000"/>
                <w:sz w:val="16"/>
                <w:szCs w:val="16"/>
              </w:rPr>
              <w:t xml:space="preserve">00,000 </w:t>
            </w:r>
          </w:p>
        </w:tc>
        <w:tc>
          <w:tcPr>
            <w:tcW w:w="864" w:type="dxa"/>
            <w:gridSpan w:val="2"/>
            <w:tcBorders>
              <w:top w:val="nil"/>
              <w:left w:val="nil"/>
              <w:bottom w:val="single" w:sz="4" w:space="0" w:color="auto"/>
              <w:right w:val="single" w:sz="4" w:space="0" w:color="auto"/>
            </w:tcBorders>
            <w:shd w:val="clear" w:color="auto" w:fill="auto"/>
            <w:noWrap/>
            <w:vAlign w:val="bottom"/>
            <w:hideMark/>
          </w:tcPr>
          <w:p w14:paraId="16392085" w14:textId="77777777" w:rsidR="00317C89" w:rsidRPr="00317C89" w:rsidRDefault="00317C89" w:rsidP="00317C89">
            <w:pPr>
              <w:spacing w:after="0" w:line="240" w:lineRule="auto"/>
              <w:rPr>
                <w:rFonts w:eastAsia="Times New Roman" w:cstheme="minorHAnsi"/>
                <w:color w:val="000000"/>
                <w:sz w:val="16"/>
                <w:szCs w:val="16"/>
              </w:rPr>
            </w:pPr>
            <w:r w:rsidRPr="00317C89">
              <w:rPr>
                <w:rFonts w:eastAsia="Times New Roman" w:cstheme="minorHAnsi"/>
                <w:color w:val="000000"/>
                <w:sz w:val="16"/>
                <w:szCs w:val="16"/>
              </w:rPr>
              <w:t xml:space="preserve">   6,825,000 </w:t>
            </w:r>
          </w:p>
        </w:tc>
        <w:tc>
          <w:tcPr>
            <w:tcW w:w="864" w:type="dxa"/>
            <w:tcBorders>
              <w:top w:val="nil"/>
              <w:left w:val="nil"/>
              <w:bottom w:val="single" w:sz="4" w:space="0" w:color="auto"/>
              <w:right w:val="single" w:sz="4" w:space="0" w:color="auto"/>
            </w:tcBorders>
            <w:shd w:val="clear" w:color="auto" w:fill="auto"/>
            <w:noWrap/>
            <w:vAlign w:val="bottom"/>
            <w:hideMark/>
          </w:tcPr>
          <w:p w14:paraId="28A13FEC" w14:textId="61DA9701" w:rsidR="00317C89" w:rsidRPr="00317C89" w:rsidRDefault="00317C89" w:rsidP="00CF2EE2">
            <w:pPr>
              <w:spacing w:after="0" w:line="240" w:lineRule="auto"/>
              <w:rPr>
                <w:rFonts w:eastAsia="Times New Roman" w:cstheme="minorHAnsi"/>
                <w:color w:val="000000"/>
                <w:sz w:val="16"/>
                <w:szCs w:val="16"/>
              </w:rPr>
            </w:pPr>
            <w:r w:rsidRPr="00317C89">
              <w:rPr>
                <w:rFonts w:eastAsia="Times New Roman" w:cstheme="minorHAnsi"/>
                <w:color w:val="000000"/>
                <w:sz w:val="16"/>
                <w:szCs w:val="16"/>
              </w:rPr>
              <w:t xml:space="preserve">  </w:t>
            </w:r>
            <w:r w:rsidR="00CF2EE2">
              <w:rPr>
                <w:rFonts w:eastAsia="Times New Roman" w:cstheme="minorHAnsi"/>
                <w:color w:val="000000"/>
                <w:sz w:val="16"/>
                <w:szCs w:val="16"/>
              </w:rPr>
              <w:t>6</w:t>
            </w:r>
            <w:r w:rsidRPr="00317C89">
              <w:rPr>
                <w:rFonts w:eastAsia="Times New Roman" w:cstheme="minorHAnsi"/>
                <w:color w:val="000000"/>
                <w:sz w:val="16"/>
                <w:szCs w:val="16"/>
              </w:rPr>
              <w:t>,</w:t>
            </w:r>
            <w:r w:rsidR="00CF2EE2">
              <w:rPr>
                <w:rFonts w:eastAsia="Times New Roman" w:cstheme="minorHAnsi"/>
                <w:color w:val="000000"/>
                <w:sz w:val="16"/>
                <w:szCs w:val="16"/>
              </w:rPr>
              <w:t>3</w:t>
            </w:r>
            <w:r w:rsidRPr="00317C89">
              <w:rPr>
                <w:rFonts w:eastAsia="Times New Roman" w:cstheme="minorHAnsi"/>
                <w:color w:val="000000"/>
                <w:sz w:val="16"/>
                <w:szCs w:val="16"/>
              </w:rPr>
              <w:t xml:space="preserve">00,000 </w:t>
            </w:r>
          </w:p>
        </w:tc>
        <w:tc>
          <w:tcPr>
            <w:tcW w:w="864" w:type="dxa"/>
            <w:gridSpan w:val="2"/>
            <w:tcBorders>
              <w:top w:val="nil"/>
              <w:left w:val="nil"/>
              <w:bottom w:val="single" w:sz="4" w:space="0" w:color="auto"/>
              <w:right w:val="single" w:sz="4" w:space="0" w:color="auto"/>
            </w:tcBorders>
            <w:shd w:val="clear" w:color="auto" w:fill="auto"/>
            <w:noWrap/>
            <w:vAlign w:val="bottom"/>
            <w:hideMark/>
          </w:tcPr>
          <w:p w14:paraId="4D1DFDA7" w14:textId="77777777" w:rsidR="00317C89" w:rsidRPr="00317C89" w:rsidRDefault="00317C89" w:rsidP="00317C89">
            <w:pPr>
              <w:spacing w:after="0" w:line="240" w:lineRule="auto"/>
              <w:rPr>
                <w:rFonts w:eastAsia="Times New Roman" w:cstheme="minorHAnsi"/>
                <w:color w:val="000000"/>
                <w:sz w:val="16"/>
                <w:szCs w:val="16"/>
              </w:rPr>
            </w:pPr>
            <w:r w:rsidRPr="00317C89">
              <w:rPr>
                <w:rFonts w:eastAsia="Times New Roman" w:cstheme="minorHAnsi"/>
                <w:color w:val="000000"/>
                <w:sz w:val="16"/>
                <w:szCs w:val="16"/>
              </w:rPr>
              <w:t xml:space="preserve"> 4,975,000 </w:t>
            </w:r>
          </w:p>
        </w:tc>
        <w:tc>
          <w:tcPr>
            <w:tcW w:w="864" w:type="dxa"/>
            <w:tcBorders>
              <w:top w:val="nil"/>
              <w:left w:val="nil"/>
              <w:bottom w:val="single" w:sz="4" w:space="0" w:color="auto"/>
              <w:right w:val="single" w:sz="4" w:space="0" w:color="auto"/>
            </w:tcBorders>
            <w:shd w:val="clear" w:color="auto" w:fill="auto"/>
            <w:noWrap/>
            <w:vAlign w:val="bottom"/>
            <w:hideMark/>
          </w:tcPr>
          <w:p w14:paraId="1298BCFF" w14:textId="7975B69F" w:rsidR="00317C89" w:rsidRPr="00317C89" w:rsidRDefault="00317C89" w:rsidP="00CF2EE2">
            <w:pPr>
              <w:spacing w:after="0" w:line="240" w:lineRule="auto"/>
              <w:rPr>
                <w:rFonts w:eastAsia="Times New Roman" w:cstheme="minorHAnsi"/>
                <w:color w:val="000000"/>
                <w:sz w:val="16"/>
                <w:szCs w:val="16"/>
              </w:rPr>
            </w:pPr>
            <w:r w:rsidRPr="00317C89">
              <w:rPr>
                <w:rFonts w:eastAsia="Times New Roman" w:cstheme="minorHAnsi"/>
                <w:color w:val="000000"/>
                <w:sz w:val="16"/>
                <w:szCs w:val="16"/>
              </w:rPr>
              <w:t xml:space="preserve">  </w:t>
            </w:r>
            <w:r w:rsidR="00CF2EE2">
              <w:rPr>
                <w:rFonts w:eastAsia="Times New Roman" w:cstheme="minorHAnsi"/>
                <w:color w:val="000000"/>
                <w:sz w:val="16"/>
                <w:szCs w:val="16"/>
              </w:rPr>
              <w:t>6</w:t>
            </w:r>
            <w:r w:rsidRPr="00317C89">
              <w:rPr>
                <w:rFonts w:eastAsia="Times New Roman" w:cstheme="minorHAnsi"/>
                <w:color w:val="000000"/>
                <w:sz w:val="16"/>
                <w:szCs w:val="16"/>
              </w:rPr>
              <w:t>,</w:t>
            </w:r>
            <w:r w:rsidR="00CF2EE2">
              <w:rPr>
                <w:rFonts w:eastAsia="Times New Roman" w:cstheme="minorHAnsi"/>
                <w:color w:val="000000"/>
                <w:sz w:val="16"/>
                <w:szCs w:val="16"/>
              </w:rPr>
              <w:t>9</w:t>
            </w:r>
            <w:r w:rsidRPr="00317C89">
              <w:rPr>
                <w:rFonts w:eastAsia="Times New Roman" w:cstheme="minorHAnsi"/>
                <w:color w:val="000000"/>
                <w:sz w:val="16"/>
                <w:szCs w:val="16"/>
              </w:rPr>
              <w:t xml:space="preserve">00,000 </w:t>
            </w:r>
          </w:p>
        </w:tc>
      </w:tr>
    </w:tbl>
    <w:p w14:paraId="2ABC5C2A" w14:textId="77777777" w:rsidR="00D44998" w:rsidRDefault="00D44998" w:rsidP="00D44998"/>
    <w:p w14:paraId="1DB5614D" w14:textId="45319D45" w:rsidR="002247D6" w:rsidRPr="00C91C8C" w:rsidRDefault="002247D6" w:rsidP="001764FF">
      <w:pPr>
        <w:autoSpaceDE w:val="0"/>
        <w:autoSpaceDN w:val="0"/>
        <w:adjustRightInd w:val="0"/>
        <w:spacing w:after="120" w:line="240" w:lineRule="auto"/>
        <w:jc w:val="both"/>
        <w:rPr>
          <w:rFonts w:ascii="Myriad Pro" w:hAnsi="Myriad Pro" w:cs="Calibri"/>
          <w:color w:val="000000"/>
          <w:sz w:val="20"/>
          <w:szCs w:val="20"/>
        </w:rPr>
      </w:pPr>
    </w:p>
    <w:p w14:paraId="61ACB69B" w14:textId="77777777" w:rsidR="002247D6" w:rsidRPr="00C91C8C" w:rsidRDefault="002247D6" w:rsidP="00087999">
      <w:pPr>
        <w:autoSpaceDE w:val="0"/>
        <w:autoSpaceDN w:val="0"/>
        <w:adjustRightInd w:val="0"/>
        <w:spacing w:after="120" w:line="240" w:lineRule="auto"/>
        <w:jc w:val="both"/>
        <w:rPr>
          <w:rFonts w:ascii="Myriad Pro" w:hAnsi="Myriad Pro" w:cs="Times New Roman"/>
          <w:b/>
          <w:bCs/>
          <w:color w:val="0058A7"/>
          <w:sz w:val="24"/>
          <w:szCs w:val="24"/>
        </w:rPr>
      </w:pPr>
    </w:p>
    <w:sectPr w:rsidR="002247D6" w:rsidRPr="00C91C8C" w:rsidSect="00CF41FC">
      <w:pgSz w:w="15840" w:h="12240" w:orient="landscape"/>
      <w:pgMar w:top="1627" w:right="1138" w:bottom="1080" w:left="113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E70DA1" w14:textId="77777777" w:rsidR="00B1252C" w:rsidRDefault="00B1252C" w:rsidP="00891BF2">
      <w:pPr>
        <w:spacing w:after="0" w:line="240" w:lineRule="auto"/>
      </w:pPr>
      <w:r>
        <w:separator/>
      </w:r>
    </w:p>
  </w:endnote>
  <w:endnote w:type="continuationSeparator" w:id="0">
    <w:p w14:paraId="1DE249F2" w14:textId="77777777" w:rsidR="00B1252C" w:rsidRDefault="00B1252C" w:rsidP="00891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LUZHQH+Myriad-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yriad Pro">
    <w:panose1 w:val="020B0503030403020204"/>
    <w:charset w:val="00"/>
    <w:family w:val="swiss"/>
    <w:notTrueType/>
    <w:pitch w:val="variable"/>
    <w:sig w:usb0="A00002AF" w:usb1="5000204B" w:usb2="00000000" w:usb3="00000000" w:csb0="0000009F" w:csb1="00000000"/>
  </w:font>
  <w:font w:name="DSFreeSet">
    <w:panose1 w:val="00000000000000000000"/>
    <w:charset w:val="CC"/>
    <w:family w:val="swiss"/>
    <w:notTrueType/>
    <w:pitch w:val="default"/>
    <w:sig w:usb0="00000201" w:usb1="00000000" w:usb2="00000000" w:usb3="00000000" w:csb0="00000004" w:csb1="00000000"/>
  </w:font>
  <w:font w:name="MyriadPro-Light">
    <w:altName w:val="Arial"/>
    <w:panose1 w:val="00000000000000000000"/>
    <w:charset w:val="CC"/>
    <w:family w:val="swiss"/>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1886942"/>
      <w:docPartObj>
        <w:docPartGallery w:val="Page Numbers (Bottom of Page)"/>
        <w:docPartUnique/>
      </w:docPartObj>
    </w:sdtPr>
    <w:sdtEndPr>
      <w:rPr>
        <w:noProof/>
      </w:rPr>
    </w:sdtEndPr>
    <w:sdtContent>
      <w:p w14:paraId="101DB0B5" w14:textId="43C2843E" w:rsidR="00E946C2" w:rsidRDefault="00E946C2">
        <w:pPr>
          <w:pStyle w:val="Footer"/>
          <w:jc w:val="center"/>
        </w:pPr>
        <w:r>
          <w:fldChar w:fldCharType="begin"/>
        </w:r>
        <w:r>
          <w:instrText xml:space="preserve"> PAGE   \* MERGEFORMAT </w:instrText>
        </w:r>
        <w:r>
          <w:fldChar w:fldCharType="separate"/>
        </w:r>
        <w:r w:rsidR="00644028">
          <w:rPr>
            <w:noProof/>
          </w:rPr>
          <w:t>1</w:t>
        </w:r>
        <w:r>
          <w:rPr>
            <w:noProof/>
          </w:rPr>
          <w:fldChar w:fldCharType="end"/>
        </w:r>
      </w:p>
    </w:sdtContent>
  </w:sdt>
  <w:p w14:paraId="7E910AF7" w14:textId="77777777" w:rsidR="00E946C2" w:rsidRDefault="00E946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B866BE" w14:textId="77777777" w:rsidR="00B1252C" w:rsidRDefault="00B1252C" w:rsidP="00891BF2">
      <w:pPr>
        <w:spacing w:after="0" w:line="240" w:lineRule="auto"/>
      </w:pPr>
      <w:r>
        <w:separator/>
      </w:r>
    </w:p>
  </w:footnote>
  <w:footnote w:type="continuationSeparator" w:id="0">
    <w:p w14:paraId="618977E7" w14:textId="77777777" w:rsidR="00B1252C" w:rsidRDefault="00B1252C" w:rsidP="00891BF2">
      <w:pPr>
        <w:spacing w:after="0" w:line="240" w:lineRule="auto"/>
      </w:pPr>
      <w:r>
        <w:continuationSeparator/>
      </w:r>
    </w:p>
  </w:footnote>
  <w:footnote w:id="1">
    <w:p w14:paraId="0E03C2F0" w14:textId="77777777" w:rsidR="00E946C2" w:rsidRPr="007D0111" w:rsidRDefault="00E946C2">
      <w:pPr>
        <w:pStyle w:val="FootnoteText"/>
        <w:rPr>
          <w:rFonts w:ascii="Myriad Pro" w:hAnsi="Myriad Pro"/>
          <w:sz w:val="14"/>
          <w:szCs w:val="14"/>
          <w:lang w:val="en-US"/>
        </w:rPr>
      </w:pPr>
      <w:r w:rsidRPr="00071EE1">
        <w:rPr>
          <w:rStyle w:val="FootnoteReference"/>
          <w:sz w:val="18"/>
          <w:szCs w:val="18"/>
        </w:rPr>
        <w:footnoteRef/>
      </w:r>
      <w:r w:rsidRPr="00071EE1">
        <w:rPr>
          <w:sz w:val="18"/>
          <w:szCs w:val="18"/>
        </w:rPr>
        <w:t xml:space="preserve"> </w:t>
      </w:r>
      <w:hyperlink r:id="rId1" w:history="1">
        <w:r w:rsidRPr="007D0111">
          <w:rPr>
            <w:rFonts w:ascii="Myriad Pro" w:hAnsi="Myriad Pro" w:cs="Times New Roman"/>
            <w:sz w:val="14"/>
            <w:szCs w:val="14"/>
          </w:rPr>
          <w:t>http://gender.stat.uz/index.php/osnovnye-pokazateli/demografiya/naselenie/109-vozrastnoj-sostav-naseleniya-po-polu</w:t>
        </w:r>
      </w:hyperlink>
      <w:r w:rsidRPr="007D0111">
        <w:rPr>
          <w:rFonts w:ascii="Myriad Pro" w:hAnsi="Myriad Pro"/>
          <w:sz w:val="14"/>
          <w:szCs w:val="14"/>
        </w:rPr>
        <w:t xml:space="preserve"> </w:t>
      </w:r>
    </w:p>
  </w:footnote>
  <w:footnote w:id="2">
    <w:p w14:paraId="7B426395" w14:textId="7DE7760D" w:rsidR="00E946C2" w:rsidRPr="007D0111" w:rsidRDefault="00E946C2">
      <w:pPr>
        <w:pStyle w:val="FootnoteText"/>
      </w:pPr>
      <w:r>
        <w:rPr>
          <w:rStyle w:val="FootnoteReference"/>
        </w:rPr>
        <w:footnoteRef/>
      </w:r>
      <w:r>
        <w:t xml:space="preserve"> </w:t>
      </w:r>
      <w:r w:rsidRPr="00E211B0">
        <w:rPr>
          <w:rFonts w:ascii="Times New Roman" w:hAnsi="Times New Roman"/>
          <w:color w:val="000000"/>
        </w:rPr>
        <w:t>Address by the President of Uzbekistan on occasion of the 22-nd celebration of the Constitution Day, December 6, 2014</w:t>
      </w:r>
    </w:p>
  </w:footnote>
  <w:footnote w:id="3">
    <w:p w14:paraId="382F5719" w14:textId="77777777" w:rsidR="00E946C2" w:rsidRPr="007512D5" w:rsidRDefault="00E946C2" w:rsidP="00741535">
      <w:pPr>
        <w:jc w:val="both"/>
        <w:rPr>
          <w:rFonts w:ascii="Times New Roman" w:hAnsi="Times New Roman"/>
          <w:color w:val="000000"/>
          <w:sz w:val="20"/>
          <w:szCs w:val="20"/>
        </w:rPr>
      </w:pPr>
      <w:r w:rsidRPr="007512D5">
        <w:rPr>
          <w:rFonts w:ascii="Times New Roman" w:hAnsi="Times New Roman"/>
          <w:color w:val="000000"/>
          <w:sz w:val="20"/>
          <w:szCs w:val="20"/>
          <w:vertAlign w:val="superscript"/>
        </w:rPr>
        <w:footnoteRef/>
      </w:r>
      <w:r w:rsidRPr="007512D5">
        <w:rPr>
          <w:rFonts w:ascii="Times New Roman" w:hAnsi="Times New Roman"/>
          <w:color w:val="000000"/>
          <w:sz w:val="20"/>
          <w:szCs w:val="20"/>
        </w:rPr>
        <w:t xml:space="preserve"> </w:t>
      </w:r>
      <w:r>
        <w:rPr>
          <w:rFonts w:ascii="Times New Roman" w:hAnsi="Times New Roman"/>
          <w:color w:val="000000"/>
          <w:sz w:val="20"/>
          <w:szCs w:val="20"/>
        </w:rPr>
        <w:t>A</w:t>
      </w:r>
      <w:r w:rsidRPr="007512D5">
        <w:rPr>
          <w:rFonts w:ascii="Times New Roman" w:hAnsi="Times New Roman"/>
          <w:color w:val="000000"/>
          <w:sz w:val="20"/>
          <w:szCs w:val="20"/>
        </w:rPr>
        <w:t>ddress by the President of Uzbekistan</w:t>
      </w:r>
      <w:r>
        <w:rPr>
          <w:rFonts w:ascii="Times New Roman" w:hAnsi="Times New Roman"/>
          <w:color w:val="000000"/>
          <w:sz w:val="20"/>
          <w:szCs w:val="20"/>
        </w:rPr>
        <w:t xml:space="preserve"> at the inaugural session of the Oliy Majlis, January 2015</w:t>
      </w:r>
      <w:r w:rsidRPr="007512D5">
        <w:rPr>
          <w:rFonts w:ascii="Times New Roman" w:hAnsi="Times New Roman"/>
          <w:color w:val="000000"/>
          <w:sz w:val="20"/>
          <w:szCs w:val="20"/>
        </w:rPr>
        <w:t xml:space="preserve">. </w:t>
      </w:r>
    </w:p>
  </w:footnote>
  <w:footnote w:id="4">
    <w:p w14:paraId="0B2D265D" w14:textId="77777777" w:rsidR="00E946C2" w:rsidRPr="00277995" w:rsidRDefault="00E946C2" w:rsidP="00263B18">
      <w:pPr>
        <w:autoSpaceDE w:val="0"/>
        <w:autoSpaceDN w:val="0"/>
        <w:adjustRightInd w:val="0"/>
        <w:spacing w:after="0" w:line="240" w:lineRule="auto"/>
        <w:jc w:val="both"/>
        <w:rPr>
          <w:rFonts w:ascii="Times New Roman" w:hAnsi="Times New Roman"/>
          <w:sz w:val="20"/>
          <w:szCs w:val="20"/>
        </w:rPr>
      </w:pPr>
      <w:r w:rsidRPr="00277995">
        <w:rPr>
          <w:rStyle w:val="FootnoteReference"/>
          <w:rFonts w:ascii="Times New Roman" w:hAnsi="Times New Roman"/>
          <w:sz w:val="20"/>
          <w:szCs w:val="20"/>
        </w:rPr>
        <w:footnoteRef/>
      </w:r>
      <w:r w:rsidRPr="00277995">
        <w:rPr>
          <w:rFonts w:ascii="Times New Roman" w:hAnsi="Times New Roman"/>
          <w:sz w:val="20"/>
          <w:szCs w:val="20"/>
        </w:rPr>
        <w:t xml:space="preserve"> Decent </w:t>
      </w:r>
      <w:r>
        <w:rPr>
          <w:rFonts w:ascii="Times New Roman" w:hAnsi="Times New Roman"/>
          <w:sz w:val="20"/>
          <w:szCs w:val="20"/>
        </w:rPr>
        <w:t>work</w:t>
      </w:r>
      <w:r w:rsidRPr="00277995">
        <w:rPr>
          <w:rFonts w:ascii="Times New Roman" w:hAnsi="Times New Roman"/>
          <w:sz w:val="20"/>
          <w:szCs w:val="20"/>
        </w:rPr>
        <w:t xml:space="preserve"> is understood as opportunities for work </w:t>
      </w:r>
      <w:r>
        <w:rPr>
          <w:rFonts w:ascii="Times New Roman" w:hAnsi="Times New Roman"/>
          <w:sz w:val="20"/>
          <w:szCs w:val="20"/>
        </w:rPr>
        <w:t>that</w:t>
      </w:r>
      <w:r w:rsidRPr="00277995">
        <w:rPr>
          <w:rFonts w:ascii="Times New Roman" w:hAnsi="Times New Roman"/>
          <w:sz w:val="20"/>
          <w:szCs w:val="20"/>
        </w:rPr>
        <w:t xml:space="preserve"> </w:t>
      </w:r>
      <w:r>
        <w:rPr>
          <w:rFonts w:ascii="Times New Roman" w:hAnsi="Times New Roman"/>
          <w:sz w:val="20"/>
          <w:szCs w:val="20"/>
        </w:rPr>
        <w:t>are</w:t>
      </w:r>
      <w:r w:rsidRPr="00277995">
        <w:rPr>
          <w:rFonts w:ascii="Times New Roman" w:hAnsi="Times New Roman"/>
          <w:sz w:val="20"/>
          <w:szCs w:val="20"/>
        </w:rPr>
        <w:t xml:space="preserve"> productive and delivers a fair income, security in the workplace, access to social protection and social dialogue. </w:t>
      </w:r>
    </w:p>
  </w:footnote>
  <w:footnote w:id="5">
    <w:p w14:paraId="5E256DD0" w14:textId="320672D8" w:rsidR="00E946C2" w:rsidRDefault="00E946C2" w:rsidP="00000E72">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The </w:t>
      </w:r>
      <w:r w:rsidRPr="0001121F">
        <w:rPr>
          <w:rFonts w:ascii="Times New Roman" w:hAnsi="Times New Roman" w:cs="Times New Roman"/>
        </w:rPr>
        <w:t xml:space="preserve">SDGs are expected to be endorsed in September 2015.  Thus, the formulation of goals here </w:t>
      </w:r>
      <w:r>
        <w:rPr>
          <w:rFonts w:ascii="Times New Roman" w:hAnsi="Times New Roman" w:cs="Times New Roman"/>
        </w:rPr>
        <w:t xml:space="preserve">still </w:t>
      </w:r>
      <w:r w:rsidRPr="0001121F">
        <w:rPr>
          <w:rFonts w:ascii="Times New Roman" w:hAnsi="Times New Roman" w:cs="Times New Roman"/>
        </w:rPr>
        <w:t>can be adjusted in line with the endorsed SD</w:t>
      </w:r>
      <w:r>
        <w:rPr>
          <w:rFonts w:ascii="Times New Roman" w:hAnsi="Times New Roman" w:cs="Times New Roman"/>
        </w:rPr>
        <w:t>G</w:t>
      </w:r>
      <w:r w:rsidRPr="0001121F">
        <w:rPr>
          <w:rFonts w:ascii="Times New Roman" w:hAnsi="Times New Roman" w:cs="Times New Roman"/>
        </w:rPr>
        <w:t>s.</w:t>
      </w:r>
    </w:p>
  </w:footnote>
  <w:footnote w:id="6">
    <w:p w14:paraId="5CF2AEF6" w14:textId="3C708B9B" w:rsidR="00E946C2" w:rsidRDefault="00E946C2" w:rsidP="00000E72">
      <w:pPr>
        <w:pStyle w:val="FootnoteText"/>
        <w:ind w:left="-709"/>
        <w:jc w:val="both"/>
        <w:rPr>
          <w:rFonts w:ascii="Times New Roman" w:hAnsi="Times New Roman" w:cs="Times New Roman"/>
          <w:lang w:val="en-US"/>
        </w:rPr>
      </w:pPr>
      <w:r w:rsidRPr="00F22E69">
        <w:rPr>
          <w:rStyle w:val="FootnoteReference"/>
        </w:rPr>
        <w:footnoteRef/>
      </w:r>
      <w:r w:rsidRPr="00F22E69">
        <w:t xml:space="preserve"> </w:t>
      </w:r>
      <w:r w:rsidRPr="00EA5D6D">
        <w:rPr>
          <w:rFonts w:ascii="Times New Roman" w:hAnsi="Times New Roman" w:cs="Times New Roman"/>
        </w:rPr>
        <w:t>The</w:t>
      </w:r>
      <w:r>
        <w:rPr>
          <w:rFonts w:ascii="Times New Roman" w:hAnsi="Times New Roman" w:cs="Times New Roman"/>
        </w:rPr>
        <w:t>se</w:t>
      </w:r>
      <w:r w:rsidRPr="00EA5D6D">
        <w:rPr>
          <w:rFonts w:ascii="Times New Roman" w:hAnsi="Times New Roman" w:cs="Times New Roman"/>
        </w:rPr>
        <w:t xml:space="preserve"> vulnerable groups include the elderly, </w:t>
      </w:r>
      <w:r>
        <w:rPr>
          <w:rFonts w:ascii="Times New Roman" w:hAnsi="Times New Roman" w:cs="Times New Roman"/>
        </w:rPr>
        <w:t>people with disabilities</w:t>
      </w:r>
      <w:r w:rsidRPr="00EA5D6D">
        <w:rPr>
          <w:rFonts w:ascii="Times New Roman" w:hAnsi="Times New Roman" w:cs="Times New Roman"/>
        </w:rPr>
        <w:t xml:space="preserve">, </w:t>
      </w:r>
      <w:r w:rsidRPr="00CF29C0">
        <w:rPr>
          <w:rFonts w:ascii="Times New Roman" w:hAnsi="Times New Roman"/>
        </w:rPr>
        <w:t xml:space="preserve">women and children in difficult socioeconomic situation, (e.g. from low-income families, </w:t>
      </w:r>
      <w:r w:rsidRPr="00CF29C0">
        <w:rPr>
          <w:rFonts w:ascii="Times New Roman" w:eastAsia="Times New Roman" w:hAnsi="Times New Roman"/>
          <w:lang w:eastAsia="de-AT"/>
        </w:rPr>
        <w:t>single mothers with children, rural women</w:t>
      </w:r>
      <w:r w:rsidRPr="00CF29C0">
        <w:rPr>
          <w:rFonts w:ascii="Times New Roman" w:hAnsi="Times New Roman"/>
        </w:rPr>
        <w:t>)</w:t>
      </w:r>
      <w:r w:rsidRPr="00EA5D6D">
        <w:rPr>
          <w:rFonts w:ascii="Times New Roman" w:hAnsi="Times New Roman" w:cs="Times New Roman"/>
        </w:rPr>
        <w:t>.</w:t>
      </w:r>
    </w:p>
  </w:footnote>
  <w:footnote w:id="7">
    <w:p w14:paraId="652EEA82" w14:textId="44A8898F" w:rsidR="00E946C2" w:rsidRPr="00071EE1" w:rsidRDefault="00E946C2">
      <w:pPr>
        <w:pStyle w:val="FootnoteText"/>
        <w:rPr>
          <w:rFonts w:ascii="Times New Roman" w:hAnsi="Times New Roman" w:cs="Times New Roman"/>
          <w:sz w:val="18"/>
          <w:szCs w:val="18"/>
          <w:lang w:val="en-US"/>
        </w:rPr>
      </w:pPr>
      <w:r w:rsidRPr="00071EE1">
        <w:rPr>
          <w:rStyle w:val="FootnoteReference"/>
          <w:rFonts w:ascii="Times New Roman" w:hAnsi="Times New Roman" w:cs="Times New Roman"/>
          <w:sz w:val="18"/>
          <w:szCs w:val="18"/>
        </w:rPr>
        <w:footnoteRef/>
      </w:r>
      <w:r w:rsidRPr="00071EE1">
        <w:rPr>
          <w:rFonts w:ascii="Times New Roman" w:hAnsi="Times New Roman" w:cs="Times New Roman"/>
          <w:sz w:val="18"/>
          <w:szCs w:val="18"/>
        </w:rPr>
        <w:t xml:space="preserve"> Quality health services include entire continuum of care throughout life cycle (children, adolescent/youth, women and men), from prevention to treatment and care, with specific focus on addressing </w:t>
      </w:r>
      <w:r>
        <w:rPr>
          <w:rFonts w:ascii="Times New Roman" w:hAnsi="Times New Roman" w:cs="Times New Roman"/>
          <w:sz w:val="18"/>
          <w:szCs w:val="18"/>
        </w:rPr>
        <w:t>communicable and non-communicable diseases.</w:t>
      </w:r>
    </w:p>
  </w:footnote>
  <w:footnote w:id="8">
    <w:p w14:paraId="53E76095" w14:textId="77777777" w:rsidR="00E946C2" w:rsidRPr="00071EE1" w:rsidRDefault="00E946C2">
      <w:pPr>
        <w:pStyle w:val="FootnoteText"/>
        <w:rPr>
          <w:lang w:val="en-US"/>
        </w:rPr>
      </w:pPr>
      <w:r w:rsidRPr="00071EE1">
        <w:rPr>
          <w:rStyle w:val="FootnoteReference"/>
          <w:rFonts w:ascii="Times New Roman" w:hAnsi="Times New Roman" w:cs="Times New Roman"/>
          <w:sz w:val="18"/>
          <w:szCs w:val="18"/>
        </w:rPr>
        <w:footnoteRef/>
      </w:r>
      <w:r w:rsidRPr="00071EE1">
        <w:rPr>
          <w:rFonts w:ascii="Times New Roman" w:hAnsi="Times New Roman" w:cs="Times New Roman"/>
          <w:sz w:val="18"/>
          <w:szCs w:val="18"/>
        </w:rPr>
        <w:t xml:space="preserve"> Definition of access to be linked with definition of Universal Health Care</w:t>
      </w:r>
      <w:r>
        <w:rPr>
          <w:lang w:val="en-US"/>
        </w:rPr>
        <w:t>.</w:t>
      </w:r>
    </w:p>
  </w:footnote>
  <w:footnote w:id="9">
    <w:p w14:paraId="6E71086C" w14:textId="77777777" w:rsidR="00E946C2" w:rsidRPr="007159E2" w:rsidRDefault="00E946C2" w:rsidP="00C11D63">
      <w:pPr>
        <w:pStyle w:val="FootnoteText"/>
        <w:rPr>
          <w:rFonts w:ascii="Times New Roman" w:hAnsi="Times New Roman" w:cs="Times New Roman"/>
        </w:rPr>
      </w:pPr>
      <w:r w:rsidRPr="007159E2">
        <w:rPr>
          <w:rStyle w:val="FootnoteReference"/>
          <w:rFonts w:ascii="Times New Roman" w:hAnsi="Times New Roman" w:cs="Times New Roman"/>
        </w:rPr>
        <w:footnoteRef/>
      </w:r>
      <w:r w:rsidRPr="007159E2">
        <w:rPr>
          <w:rFonts w:ascii="Times New Roman" w:hAnsi="Times New Roman" w:cs="Times New Roman"/>
        </w:rPr>
        <w:t xml:space="preserve"> The term “for all” implies equitable and inclusive.</w:t>
      </w:r>
    </w:p>
  </w:footnote>
  <w:footnote w:id="10">
    <w:p w14:paraId="2962C739" w14:textId="1342D76E" w:rsidR="00E946C2" w:rsidRPr="003966F3" w:rsidRDefault="00E946C2" w:rsidP="003966F3">
      <w:pPr>
        <w:spacing w:after="0" w:line="240" w:lineRule="auto"/>
        <w:jc w:val="both"/>
        <w:rPr>
          <w:rFonts w:ascii="Myriad Pro" w:hAnsi="Myriad Pro" w:cs="Times New Roman"/>
          <w:sz w:val="14"/>
          <w:szCs w:val="14"/>
        </w:rPr>
      </w:pPr>
      <w:r w:rsidRPr="0057655B">
        <w:rPr>
          <w:rStyle w:val="FootnoteReference"/>
          <w:rFonts w:ascii="Times New Roman" w:hAnsi="Times New Roman" w:cs="Times New Roman"/>
          <w:sz w:val="16"/>
          <w:szCs w:val="16"/>
        </w:rPr>
        <w:footnoteRef/>
      </w:r>
      <w:r w:rsidRPr="003966F3">
        <w:rPr>
          <w:rFonts w:ascii="Myriad Pro" w:hAnsi="Myriad Pro" w:cs="Times New Roman"/>
          <w:sz w:val="14"/>
          <w:szCs w:val="14"/>
        </w:rPr>
        <w:t xml:space="preserve">For example, Uzbekistan is Party to the UNECE Water Convention and may consider accession to other important conventions in the environmental sector such as Convention on Environmental Impact Assessment in a Transboundary Context the Espoo (EIA) Convention and </w:t>
      </w:r>
      <w:r w:rsidRPr="003966F3">
        <w:rPr>
          <w:rFonts w:ascii="Myriad Pro" w:hAnsi="Myriad Pro" w:cs="Times New Roman"/>
          <w:color w:val="000000"/>
          <w:sz w:val="14"/>
          <w:szCs w:val="14"/>
        </w:rPr>
        <w:t>its Protocol on Strategic Environmental Assessment</w:t>
      </w:r>
      <w:r w:rsidRPr="003966F3">
        <w:rPr>
          <w:rFonts w:ascii="Myriad Pro" w:hAnsi="Myriad Pro" w:cs="Times New Roman"/>
          <w:sz w:val="14"/>
          <w:szCs w:val="14"/>
        </w:rPr>
        <w:t xml:space="preserve">, Aarhus Convention on </w:t>
      </w:r>
      <w:r w:rsidRPr="003966F3">
        <w:rPr>
          <w:rFonts w:ascii="Myriad Pro" w:hAnsi="Myriad Pro" w:cs="Times New Roman"/>
          <w:spacing w:val="-4"/>
          <w:sz w:val="14"/>
          <w:szCs w:val="14"/>
        </w:rPr>
        <w:t>on Access to Information, Public Participation in Decision-making and Access to Justice in Environmental Matters</w:t>
      </w:r>
      <w:r w:rsidRPr="003966F3">
        <w:rPr>
          <w:rFonts w:ascii="Myriad Pro" w:hAnsi="Myriad Pro" w:cs="Times New Roman"/>
          <w:sz w:val="14"/>
          <w:szCs w:val="14"/>
        </w:rPr>
        <w:t xml:space="preserve">, </w:t>
      </w:r>
      <w:r w:rsidRPr="003966F3">
        <w:rPr>
          <w:rFonts w:ascii="Myriad Pro" w:hAnsi="Myriad Pro" w:cs="Times New Roman"/>
          <w:spacing w:val="-4"/>
          <w:sz w:val="14"/>
          <w:szCs w:val="14"/>
        </w:rPr>
        <w:t xml:space="preserve">The </w:t>
      </w:r>
      <w:r w:rsidRPr="003966F3">
        <w:rPr>
          <w:rFonts w:ascii="Myriad Pro" w:hAnsi="Myriad Pro" w:cs="Times New Roman"/>
          <w:bCs/>
          <w:spacing w:val="-4"/>
          <w:sz w:val="14"/>
          <w:szCs w:val="14"/>
        </w:rPr>
        <w:t xml:space="preserve">Convention on the Transboundary Effects of Industrial Accidents </w:t>
      </w:r>
      <w:r w:rsidRPr="003966F3">
        <w:rPr>
          <w:rFonts w:ascii="Myriad Pro" w:hAnsi="Myriad Pro" w:cs="Times New Roman"/>
          <w:sz w:val="14"/>
          <w:szCs w:val="14"/>
        </w:rPr>
        <w:t xml:space="preserve">and </w:t>
      </w:r>
      <w:r w:rsidRPr="003966F3">
        <w:rPr>
          <w:rFonts w:ascii="Myriad Pro" w:hAnsi="Myriad Pro" w:cs="Times New Roman"/>
          <w:spacing w:val="-4"/>
          <w:sz w:val="14"/>
          <w:szCs w:val="14"/>
        </w:rPr>
        <w:t>The Convention on Long-range Transboundary Air Pollution</w:t>
      </w:r>
      <w:r w:rsidRPr="003966F3">
        <w:rPr>
          <w:rFonts w:ascii="Myriad Pro" w:hAnsi="Myriad Pro" w:cs="Times New Roman"/>
          <w:sz w:val="14"/>
          <w:szCs w:val="14"/>
        </w:rPr>
        <w:t>.</w:t>
      </w:r>
    </w:p>
    <w:p w14:paraId="4D81A62E" w14:textId="77777777" w:rsidR="00E946C2" w:rsidRPr="0057655B" w:rsidRDefault="00E946C2" w:rsidP="003966F3">
      <w:pPr>
        <w:pStyle w:val="FootnoteText"/>
      </w:pPr>
    </w:p>
  </w:footnote>
  <w:footnote w:id="11">
    <w:p w14:paraId="07C022F1" w14:textId="77777777" w:rsidR="00E946C2" w:rsidRPr="00335FC4" w:rsidRDefault="00E946C2" w:rsidP="00335FC4">
      <w:pPr>
        <w:pStyle w:val="FootnoteText"/>
        <w:rPr>
          <w:rFonts w:ascii="Myriad Pro" w:hAnsi="Myriad Pro" w:cs="Times New Roman"/>
          <w:sz w:val="14"/>
          <w:szCs w:val="14"/>
          <w:lang w:val="en-US"/>
        </w:rPr>
      </w:pPr>
      <w:r w:rsidRPr="00F22E69">
        <w:rPr>
          <w:rStyle w:val="FootnoteReference"/>
        </w:rPr>
        <w:footnoteRef/>
      </w:r>
      <w:r w:rsidRPr="00F22E69">
        <w:t xml:space="preserve"> </w:t>
      </w:r>
      <w:r w:rsidRPr="00335FC4">
        <w:rPr>
          <w:rFonts w:ascii="Myriad Pro" w:hAnsi="Myriad Pro" w:cs="Times New Roman"/>
          <w:sz w:val="14"/>
          <w:szCs w:val="14"/>
        </w:rPr>
        <w:t>The vulnerable groups include the elderly, PwD, women and children in difficult socio-economic situation (e.g. low-income families, single mothers) and persons with HIV/AIDS</w:t>
      </w:r>
    </w:p>
  </w:footnote>
  <w:footnote w:id="12">
    <w:p w14:paraId="3F405128" w14:textId="585618CB" w:rsidR="00E946C2" w:rsidRPr="00FD7221" w:rsidRDefault="00E946C2" w:rsidP="00FC36D5">
      <w:pPr>
        <w:pStyle w:val="FootnoteText"/>
        <w:rPr>
          <w:lang w:val="en-US"/>
        </w:rPr>
      </w:pPr>
      <w:r w:rsidRPr="003405F4">
        <w:rPr>
          <w:rStyle w:val="FootnoteReference"/>
          <w:rFonts w:ascii="Myriad Pro" w:hAnsi="Myriad Pro"/>
          <w:sz w:val="14"/>
          <w:szCs w:val="14"/>
        </w:rPr>
        <w:footnoteRef/>
      </w:r>
      <w:r w:rsidRPr="00FD7221">
        <w:rPr>
          <w:rFonts w:ascii="Myriad Pro" w:hAnsi="Myriad Pro"/>
          <w:sz w:val="14"/>
          <w:szCs w:val="14"/>
          <w:lang w:val="en-US"/>
        </w:rPr>
        <w:t xml:space="preserve">  </w:t>
      </w:r>
      <w:r>
        <w:rPr>
          <w:rFonts w:ascii="Myriad Pro" w:hAnsi="Myriad Pro"/>
          <w:sz w:val="14"/>
          <w:szCs w:val="14"/>
          <w:lang w:val="en-US"/>
        </w:rPr>
        <w:t>The</w:t>
      </w:r>
      <w:r w:rsidRPr="00FD7221">
        <w:rPr>
          <w:rFonts w:ascii="Myriad Pro" w:hAnsi="Myriad Pro"/>
          <w:sz w:val="14"/>
          <w:szCs w:val="14"/>
          <w:lang w:val="en-US"/>
        </w:rPr>
        <w:t xml:space="preserve"> </w:t>
      </w:r>
      <w:r>
        <w:rPr>
          <w:rFonts w:ascii="Myriad Pro" w:hAnsi="Myriad Pro"/>
          <w:sz w:val="14"/>
          <w:szCs w:val="14"/>
          <w:lang w:val="en-US"/>
        </w:rPr>
        <w:t>indicator</w:t>
      </w:r>
      <w:r w:rsidRPr="00FD7221">
        <w:rPr>
          <w:rFonts w:ascii="Myriad Pro" w:hAnsi="Myriad Pro"/>
          <w:sz w:val="14"/>
          <w:szCs w:val="14"/>
          <w:lang w:val="en-US"/>
        </w:rPr>
        <w:t xml:space="preserve"> </w:t>
      </w:r>
      <w:r>
        <w:rPr>
          <w:rFonts w:ascii="Myriad Pro" w:hAnsi="Myriad Pro"/>
          <w:sz w:val="14"/>
          <w:szCs w:val="14"/>
          <w:lang w:val="en-US"/>
        </w:rPr>
        <w:t>includes</w:t>
      </w:r>
      <w:r w:rsidRPr="00FD7221">
        <w:rPr>
          <w:rFonts w:ascii="Myriad Pro" w:hAnsi="Myriad Pro"/>
          <w:sz w:val="14"/>
          <w:szCs w:val="14"/>
          <w:lang w:val="en-US"/>
        </w:rPr>
        <w:t xml:space="preserve"> </w:t>
      </w:r>
      <w:r>
        <w:rPr>
          <w:rFonts w:ascii="Myriad Pro" w:hAnsi="Myriad Pro"/>
          <w:sz w:val="14"/>
          <w:szCs w:val="14"/>
          <w:lang w:val="en-US"/>
        </w:rPr>
        <w:t>those</w:t>
      </w:r>
      <w:r w:rsidRPr="00FD7221">
        <w:rPr>
          <w:rFonts w:ascii="Myriad Pro" w:hAnsi="Myriad Pro"/>
          <w:sz w:val="14"/>
          <w:szCs w:val="14"/>
          <w:lang w:val="en-US"/>
        </w:rPr>
        <w:t xml:space="preserve"> </w:t>
      </w:r>
      <w:r>
        <w:rPr>
          <w:rFonts w:ascii="Myriad Pro" w:hAnsi="Myriad Pro"/>
          <w:sz w:val="14"/>
          <w:szCs w:val="14"/>
          <w:lang w:val="en-US"/>
        </w:rPr>
        <w:t>types</w:t>
      </w:r>
      <w:r w:rsidRPr="00FD7221">
        <w:rPr>
          <w:rFonts w:ascii="Myriad Pro" w:hAnsi="Myriad Pro"/>
          <w:sz w:val="14"/>
          <w:szCs w:val="14"/>
          <w:lang w:val="en-US"/>
        </w:rPr>
        <w:t xml:space="preserve"> </w:t>
      </w:r>
      <w:r>
        <w:rPr>
          <w:rFonts w:ascii="Myriad Pro" w:hAnsi="Myriad Pro"/>
          <w:sz w:val="14"/>
          <w:szCs w:val="14"/>
          <w:lang w:val="en-US"/>
        </w:rPr>
        <w:t>of</w:t>
      </w:r>
      <w:r w:rsidRPr="00FD7221">
        <w:rPr>
          <w:rFonts w:ascii="Myriad Pro" w:hAnsi="Myriad Pro"/>
          <w:sz w:val="14"/>
          <w:szCs w:val="14"/>
          <w:lang w:val="en-US"/>
        </w:rPr>
        <w:t xml:space="preserve"> </w:t>
      </w:r>
      <w:r>
        <w:rPr>
          <w:rFonts w:ascii="Myriad Pro" w:hAnsi="Myriad Pro"/>
          <w:sz w:val="14"/>
          <w:szCs w:val="14"/>
          <w:lang w:val="en-US"/>
        </w:rPr>
        <w:t>social</w:t>
      </w:r>
      <w:r w:rsidRPr="00FD7221">
        <w:rPr>
          <w:rFonts w:ascii="Myriad Pro" w:hAnsi="Myriad Pro"/>
          <w:sz w:val="14"/>
          <w:szCs w:val="14"/>
          <w:lang w:val="en-US"/>
        </w:rPr>
        <w:t xml:space="preserve"> </w:t>
      </w:r>
      <w:r>
        <w:rPr>
          <w:rFonts w:ascii="Myriad Pro" w:hAnsi="Myriad Pro"/>
          <w:sz w:val="14"/>
          <w:szCs w:val="14"/>
          <w:lang w:val="en-US"/>
        </w:rPr>
        <w:t>allowance</w:t>
      </w:r>
      <w:r w:rsidRPr="00FD7221">
        <w:rPr>
          <w:rFonts w:ascii="Myriad Pro" w:hAnsi="Myriad Pro"/>
          <w:sz w:val="14"/>
          <w:szCs w:val="14"/>
          <w:lang w:val="en-US"/>
        </w:rPr>
        <w:t xml:space="preserve"> </w:t>
      </w:r>
      <w:r>
        <w:rPr>
          <w:rFonts w:ascii="Myriad Pro" w:hAnsi="Myriad Pro"/>
          <w:sz w:val="14"/>
          <w:szCs w:val="14"/>
          <w:lang w:val="en-US"/>
        </w:rPr>
        <w:t>that are defined</w:t>
      </w:r>
      <w:r w:rsidRPr="00FD7221">
        <w:rPr>
          <w:rFonts w:ascii="Myriad Pro" w:hAnsi="Myriad Pro"/>
          <w:sz w:val="14"/>
          <w:szCs w:val="14"/>
          <w:lang w:val="en-US"/>
        </w:rPr>
        <w:t xml:space="preserve"> </w:t>
      </w:r>
      <w:r>
        <w:rPr>
          <w:rFonts w:ascii="Myriad Pro" w:hAnsi="Myriad Pro"/>
          <w:sz w:val="14"/>
          <w:szCs w:val="14"/>
          <w:lang w:val="en-US"/>
        </w:rPr>
        <w:t>by</w:t>
      </w:r>
      <w:r w:rsidRPr="00FD7221">
        <w:rPr>
          <w:rFonts w:ascii="Myriad Pro" w:hAnsi="Myriad Pro"/>
          <w:sz w:val="14"/>
          <w:szCs w:val="14"/>
          <w:lang w:val="en-US"/>
        </w:rPr>
        <w:t xml:space="preserve"> </w:t>
      </w:r>
      <w:r>
        <w:rPr>
          <w:rFonts w:ascii="Myriad Pro" w:hAnsi="Myriad Pro"/>
          <w:sz w:val="14"/>
          <w:szCs w:val="14"/>
          <w:lang w:val="en-US"/>
        </w:rPr>
        <w:t>the</w:t>
      </w:r>
      <w:r w:rsidRPr="00FD7221">
        <w:rPr>
          <w:rFonts w:ascii="Myriad Pro" w:hAnsi="Myriad Pro"/>
          <w:sz w:val="14"/>
          <w:szCs w:val="14"/>
          <w:lang w:val="en-US"/>
        </w:rPr>
        <w:t xml:space="preserve"> </w:t>
      </w:r>
      <w:r>
        <w:rPr>
          <w:rFonts w:ascii="Myriad Pro" w:hAnsi="Myriad Pro"/>
          <w:sz w:val="14"/>
          <w:szCs w:val="14"/>
          <w:lang w:val="en-US"/>
        </w:rPr>
        <w:t>resolution</w:t>
      </w:r>
      <w:r w:rsidRPr="00FD7221">
        <w:rPr>
          <w:rFonts w:ascii="Myriad Pro" w:hAnsi="Myriad Pro"/>
          <w:sz w:val="14"/>
          <w:szCs w:val="14"/>
          <w:lang w:val="en-US"/>
        </w:rPr>
        <w:t xml:space="preserve"> </w:t>
      </w:r>
      <w:r>
        <w:rPr>
          <w:rFonts w:ascii="Myriad Pro" w:hAnsi="Myriad Pro"/>
          <w:sz w:val="14"/>
          <w:szCs w:val="14"/>
          <w:lang w:val="en-US"/>
        </w:rPr>
        <w:t>of</w:t>
      </w:r>
      <w:r w:rsidRPr="00FD7221">
        <w:rPr>
          <w:rFonts w:ascii="Myriad Pro" w:hAnsi="Myriad Pro"/>
          <w:sz w:val="14"/>
          <w:szCs w:val="14"/>
          <w:lang w:val="en-US"/>
        </w:rPr>
        <w:t xml:space="preserve"> </w:t>
      </w:r>
      <w:r>
        <w:rPr>
          <w:rFonts w:ascii="Myriad Pro" w:hAnsi="Myriad Pro"/>
          <w:sz w:val="14"/>
          <w:szCs w:val="14"/>
          <w:lang w:val="en-US"/>
        </w:rPr>
        <w:t>Cabinet</w:t>
      </w:r>
      <w:r w:rsidRPr="00FD7221">
        <w:rPr>
          <w:rFonts w:ascii="Myriad Pro" w:hAnsi="Myriad Pro"/>
          <w:sz w:val="14"/>
          <w:szCs w:val="14"/>
          <w:lang w:val="en-US"/>
        </w:rPr>
        <w:t xml:space="preserve"> </w:t>
      </w:r>
      <w:r>
        <w:rPr>
          <w:rFonts w:ascii="Myriad Pro" w:hAnsi="Myriad Pro"/>
          <w:sz w:val="14"/>
          <w:szCs w:val="14"/>
          <w:lang w:val="en-US"/>
        </w:rPr>
        <w:t>of</w:t>
      </w:r>
      <w:r w:rsidRPr="00FD7221">
        <w:rPr>
          <w:rFonts w:ascii="Myriad Pro" w:hAnsi="Myriad Pro"/>
          <w:sz w:val="14"/>
          <w:szCs w:val="14"/>
          <w:lang w:val="en-US"/>
        </w:rPr>
        <w:t xml:space="preserve"> Ministers #44 from 15.02.2013 </w:t>
      </w:r>
      <w:r w:rsidRPr="00FD7221">
        <w:rPr>
          <w:rFonts w:ascii="Myriad Pro" w:hAnsi="Myriad Pro"/>
          <w:sz w:val="14"/>
          <w:szCs w:val="14"/>
          <w:lang w:val="ru-RU"/>
        </w:rPr>
        <w:t>г</w:t>
      </w:r>
      <w:r w:rsidRPr="00FD7221">
        <w:rPr>
          <w:rFonts w:ascii="Myriad Pro" w:hAnsi="Myriad Pro"/>
          <w:sz w:val="14"/>
          <w:szCs w:val="14"/>
          <w:lang w:val="en-US"/>
        </w:rPr>
        <w:t>. (</w:t>
      </w:r>
      <w:hyperlink r:id="rId2" w:history="1">
        <w:r w:rsidRPr="00FD7221">
          <w:rPr>
            <w:rStyle w:val="Hyperlink"/>
            <w:rFonts w:ascii="Myriad Pro" w:eastAsiaTheme="majorEastAsia" w:hAnsi="Myriad Pro"/>
            <w:sz w:val="14"/>
            <w:szCs w:val="14"/>
            <w:lang w:val="en-US"/>
          </w:rPr>
          <w:t>http://www.lex.uz/pages/GetAct.aspx?lact_id=2134703</w:t>
        </w:r>
      </w:hyperlink>
      <w:r w:rsidRPr="00FD7221">
        <w:rPr>
          <w:rFonts w:ascii="Myriad Pro" w:hAnsi="Myriad Pro"/>
          <w:sz w:val="14"/>
          <w:szCs w:val="14"/>
          <w:lang w:val="en-US"/>
        </w:rPr>
        <w:t xml:space="preserve">) including allowance to families with children </w:t>
      </w:r>
      <w:r>
        <w:rPr>
          <w:rFonts w:ascii="Myriad Pro" w:hAnsi="Myriad Pro"/>
          <w:sz w:val="14"/>
          <w:szCs w:val="14"/>
          <w:lang w:val="en-US"/>
        </w:rPr>
        <w:t xml:space="preserve">under </w:t>
      </w:r>
      <w:r w:rsidRPr="00FD7221">
        <w:rPr>
          <w:rFonts w:ascii="Myriad Pro" w:hAnsi="Myriad Pro"/>
          <w:sz w:val="14"/>
          <w:szCs w:val="14"/>
          <w:lang w:val="en-US"/>
        </w:rPr>
        <w:t xml:space="preserve">14,  child care allowance (up to 2 years) and financial support to poor families </w:t>
      </w:r>
      <w:r>
        <w:rPr>
          <w:rFonts w:ascii="Myriad Pro" w:hAnsi="Myriad Pro"/>
          <w:color w:val="000000"/>
          <w:sz w:val="14"/>
          <w:szCs w:val="14"/>
          <w:bdr w:val="none" w:sz="0" w:space="0" w:color="auto" w:frame="1"/>
          <w:shd w:val="clear" w:color="auto" w:fill="FFFFFF"/>
          <w:lang w:val="en-US"/>
        </w:rPr>
        <w:t xml:space="preserve"> </w:t>
      </w:r>
    </w:p>
  </w:footnote>
  <w:footnote w:id="13">
    <w:p w14:paraId="2831A5C2" w14:textId="77777777" w:rsidR="00E946C2" w:rsidRPr="00EE5971" w:rsidRDefault="00E946C2" w:rsidP="00AA74ED">
      <w:pPr>
        <w:pStyle w:val="FootnoteText"/>
        <w:rPr>
          <w:rFonts w:ascii="Myriad Pro" w:hAnsi="Myriad Pro"/>
          <w:sz w:val="14"/>
          <w:szCs w:val="14"/>
          <w:lang w:val="en-US"/>
        </w:rPr>
      </w:pPr>
      <w:r>
        <w:rPr>
          <w:rStyle w:val="FootnoteReference"/>
        </w:rPr>
        <w:footnoteRef/>
      </w:r>
      <w:r>
        <w:t xml:space="preserve"> </w:t>
      </w:r>
      <w:r w:rsidRPr="00EE5971">
        <w:rPr>
          <w:rFonts w:ascii="Myriad Pro" w:hAnsi="Myriad Pro"/>
          <w:sz w:val="14"/>
          <w:szCs w:val="14"/>
        </w:rPr>
        <w:t>Means "control at the entrance" in the state care, defining the best available measures of social protection, based on the assessment of living conditions and needs of every child. Envisages the process of assessment and planning the services based on the needs of a child, before deciding whether s/he to be placed at the boarding school, returned to their biological families or placed in family-type of care</w:t>
      </w:r>
    </w:p>
  </w:footnote>
  <w:footnote w:id="14">
    <w:p w14:paraId="09537F7E" w14:textId="0FAD9272" w:rsidR="00E946C2" w:rsidRPr="00C56A9D" w:rsidRDefault="00E946C2" w:rsidP="001423F3">
      <w:pPr>
        <w:pStyle w:val="FootnoteText"/>
        <w:rPr>
          <w:rFonts w:ascii="Myriad Pro" w:hAnsi="Myriad Pro"/>
          <w:sz w:val="14"/>
          <w:szCs w:val="14"/>
          <w:lang w:val="en-US"/>
        </w:rPr>
      </w:pPr>
      <w:r w:rsidRPr="00EE5971">
        <w:rPr>
          <w:rStyle w:val="FootnoteReference"/>
          <w:rFonts w:ascii="Myriad Pro" w:hAnsi="Myriad Pro"/>
          <w:sz w:val="14"/>
          <w:szCs w:val="14"/>
        </w:rPr>
        <w:footnoteRef/>
      </w:r>
      <w:r w:rsidRPr="00C56A9D">
        <w:rPr>
          <w:rFonts w:ascii="Myriad Pro" w:hAnsi="Myriad Pro"/>
          <w:sz w:val="14"/>
          <w:szCs w:val="14"/>
          <w:lang w:val="en-US"/>
        </w:rPr>
        <w:t xml:space="preserve"> </w:t>
      </w:r>
      <w:r>
        <w:rPr>
          <w:rFonts w:ascii="Myriad Pro" w:hAnsi="Myriad Pro"/>
          <w:sz w:val="14"/>
          <w:szCs w:val="14"/>
          <w:lang w:val="en-US"/>
        </w:rPr>
        <w:t>These</w:t>
      </w:r>
      <w:r w:rsidRPr="00C56A9D">
        <w:rPr>
          <w:rFonts w:ascii="Myriad Pro" w:hAnsi="Myriad Pro"/>
          <w:sz w:val="14"/>
          <w:szCs w:val="14"/>
          <w:lang w:val="en-US"/>
        </w:rPr>
        <w:t xml:space="preserve"> </w:t>
      </w:r>
      <w:r>
        <w:rPr>
          <w:rFonts w:ascii="Myriad Pro" w:hAnsi="Myriad Pro"/>
          <w:sz w:val="14"/>
          <w:szCs w:val="14"/>
          <w:lang w:val="en-US"/>
        </w:rPr>
        <w:t>include</w:t>
      </w:r>
      <w:r w:rsidRPr="00C56A9D">
        <w:rPr>
          <w:rFonts w:ascii="Myriad Pro" w:hAnsi="Myriad Pro"/>
          <w:sz w:val="14"/>
          <w:szCs w:val="14"/>
          <w:lang w:val="en-US"/>
        </w:rPr>
        <w:t xml:space="preserve">: </w:t>
      </w:r>
      <w:r>
        <w:rPr>
          <w:rFonts w:ascii="Myriad Pro" w:hAnsi="Myriad Pro"/>
          <w:sz w:val="14"/>
          <w:szCs w:val="14"/>
          <w:lang w:val="en-US"/>
        </w:rPr>
        <w:t>divorced</w:t>
      </w:r>
      <w:r w:rsidRPr="00C56A9D">
        <w:rPr>
          <w:rFonts w:ascii="Myriad Pro" w:hAnsi="Myriad Pro"/>
          <w:sz w:val="14"/>
          <w:szCs w:val="14"/>
          <w:lang w:val="en-US"/>
        </w:rPr>
        <w:t xml:space="preserve"> </w:t>
      </w:r>
      <w:r>
        <w:rPr>
          <w:rFonts w:ascii="Myriad Pro" w:hAnsi="Myriad Pro"/>
          <w:sz w:val="14"/>
          <w:szCs w:val="14"/>
          <w:lang w:val="en-US"/>
        </w:rPr>
        <w:t>women</w:t>
      </w:r>
      <w:r w:rsidRPr="00C56A9D">
        <w:rPr>
          <w:rFonts w:ascii="Myriad Pro" w:hAnsi="Myriad Pro"/>
          <w:sz w:val="14"/>
          <w:szCs w:val="14"/>
          <w:lang w:val="en-US"/>
        </w:rPr>
        <w:t xml:space="preserve">, </w:t>
      </w:r>
      <w:r>
        <w:rPr>
          <w:rFonts w:ascii="Myriad Pro" w:hAnsi="Myriad Pro"/>
          <w:sz w:val="14"/>
          <w:szCs w:val="14"/>
          <w:lang w:val="en-US"/>
        </w:rPr>
        <w:t>women</w:t>
      </w:r>
      <w:r w:rsidRPr="00C56A9D">
        <w:rPr>
          <w:rFonts w:ascii="Myriad Pro" w:hAnsi="Myriad Pro"/>
          <w:sz w:val="14"/>
          <w:szCs w:val="14"/>
          <w:lang w:val="en-US"/>
        </w:rPr>
        <w:t xml:space="preserve"> </w:t>
      </w:r>
      <w:r>
        <w:rPr>
          <w:rFonts w:ascii="Myriad Pro" w:hAnsi="Myriad Pro"/>
          <w:sz w:val="14"/>
          <w:szCs w:val="14"/>
          <w:lang w:val="en-US"/>
        </w:rPr>
        <w:t>in</w:t>
      </w:r>
      <w:r w:rsidRPr="00C56A9D">
        <w:rPr>
          <w:rFonts w:ascii="Myriad Pro" w:hAnsi="Myriad Pro"/>
          <w:sz w:val="14"/>
          <w:szCs w:val="14"/>
          <w:lang w:val="en-US"/>
        </w:rPr>
        <w:t xml:space="preserve"> </w:t>
      </w:r>
      <w:r>
        <w:rPr>
          <w:rFonts w:ascii="Myriad Pro" w:hAnsi="Myriad Pro"/>
          <w:sz w:val="14"/>
          <w:szCs w:val="14"/>
          <w:lang w:val="en-US"/>
        </w:rPr>
        <w:t>difficult</w:t>
      </w:r>
      <w:r w:rsidRPr="00C56A9D">
        <w:rPr>
          <w:rFonts w:ascii="Myriad Pro" w:hAnsi="Myriad Pro"/>
          <w:sz w:val="14"/>
          <w:szCs w:val="14"/>
          <w:lang w:val="en-US"/>
        </w:rPr>
        <w:t xml:space="preserve"> </w:t>
      </w:r>
      <w:r>
        <w:rPr>
          <w:rFonts w:ascii="Myriad Pro" w:hAnsi="Myriad Pro"/>
          <w:sz w:val="14"/>
          <w:szCs w:val="14"/>
          <w:lang w:val="en-US"/>
        </w:rPr>
        <w:t>financial</w:t>
      </w:r>
      <w:r w:rsidRPr="00C56A9D">
        <w:rPr>
          <w:rFonts w:ascii="Myriad Pro" w:hAnsi="Myriad Pro"/>
          <w:sz w:val="14"/>
          <w:szCs w:val="14"/>
          <w:lang w:val="en-US"/>
        </w:rPr>
        <w:t xml:space="preserve"> </w:t>
      </w:r>
      <w:r>
        <w:rPr>
          <w:rFonts w:ascii="Myriad Pro" w:hAnsi="Myriad Pro"/>
          <w:sz w:val="14"/>
          <w:szCs w:val="14"/>
          <w:lang w:val="en-US"/>
        </w:rPr>
        <w:t>and</w:t>
      </w:r>
      <w:r w:rsidRPr="00C56A9D">
        <w:rPr>
          <w:rFonts w:ascii="Myriad Pro" w:hAnsi="Myriad Pro"/>
          <w:sz w:val="14"/>
          <w:szCs w:val="14"/>
          <w:lang w:val="en-US"/>
        </w:rPr>
        <w:t xml:space="preserve"> </w:t>
      </w:r>
      <w:r>
        <w:rPr>
          <w:rFonts w:ascii="Myriad Pro" w:hAnsi="Myriad Pro"/>
          <w:sz w:val="14"/>
          <w:szCs w:val="14"/>
          <w:lang w:val="en-US"/>
        </w:rPr>
        <w:t>socio-economic conditions</w:t>
      </w:r>
      <w:r w:rsidRPr="00C56A9D">
        <w:rPr>
          <w:rFonts w:ascii="Myriad Pro" w:hAnsi="Myriad Pro"/>
          <w:sz w:val="14"/>
          <w:szCs w:val="14"/>
          <w:lang w:val="en-US"/>
        </w:rPr>
        <w:t xml:space="preserve">, </w:t>
      </w:r>
      <w:r>
        <w:rPr>
          <w:rFonts w:ascii="Myriad Pro" w:hAnsi="Myriad Pro"/>
          <w:sz w:val="14"/>
          <w:szCs w:val="14"/>
          <w:lang w:val="en-US"/>
        </w:rPr>
        <w:t>unemployed women, women left without shelter and women whose rights were violated within a family</w:t>
      </w:r>
      <w:r w:rsidRPr="00C56A9D">
        <w:rPr>
          <w:rFonts w:ascii="Myriad Pro" w:hAnsi="Myriad Pro"/>
          <w:sz w:val="14"/>
          <w:szCs w:val="14"/>
          <w:lang w:val="en-US"/>
        </w:rPr>
        <w:t xml:space="preserve"> </w:t>
      </w:r>
    </w:p>
  </w:footnote>
  <w:footnote w:id="15">
    <w:p w14:paraId="291DE48E" w14:textId="77777777" w:rsidR="00E946C2" w:rsidRPr="009E06BB" w:rsidRDefault="00E946C2" w:rsidP="009A4F5E">
      <w:pPr>
        <w:pStyle w:val="FootnoteText"/>
        <w:rPr>
          <w:rFonts w:ascii="Myriad Pro" w:hAnsi="Myriad Pro"/>
          <w:sz w:val="14"/>
          <w:szCs w:val="14"/>
        </w:rPr>
      </w:pPr>
      <w:r>
        <w:rPr>
          <w:rStyle w:val="FootnoteReference"/>
        </w:rPr>
        <w:footnoteRef/>
      </w:r>
      <w:r>
        <w:t xml:space="preserve"> </w:t>
      </w:r>
      <w:r w:rsidRPr="009E06BB">
        <w:rPr>
          <w:rFonts w:ascii="Myriad Pro" w:hAnsi="Myriad Pro"/>
          <w:sz w:val="14"/>
          <w:szCs w:val="14"/>
        </w:rPr>
        <w:t xml:space="preserve">Quality health services include entire continuum of care throughout life cycle (children, adolescent/youth, women and men), from prevention to treatment and care, with specific focus on addressing CD and NCDs </w:t>
      </w:r>
    </w:p>
  </w:footnote>
  <w:footnote w:id="16">
    <w:p w14:paraId="7AD5E889" w14:textId="77777777" w:rsidR="00E946C2" w:rsidRPr="009E06BB" w:rsidRDefault="00E946C2" w:rsidP="009A4F5E">
      <w:pPr>
        <w:pStyle w:val="FootnoteText"/>
        <w:rPr>
          <w:rFonts w:ascii="Myriad Pro" w:hAnsi="Myriad Pro"/>
          <w:sz w:val="14"/>
          <w:szCs w:val="14"/>
        </w:rPr>
      </w:pPr>
      <w:r w:rsidRPr="009E06BB">
        <w:rPr>
          <w:rStyle w:val="FootnoteReference"/>
          <w:rFonts w:ascii="Myriad Pro" w:hAnsi="Myriad Pro"/>
          <w:sz w:val="14"/>
          <w:szCs w:val="14"/>
        </w:rPr>
        <w:footnoteRef/>
      </w:r>
      <w:r w:rsidRPr="009E06BB">
        <w:rPr>
          <w:rFonts w:ascii="Myriad Pro" w:hAnsi="Myriad Pro"/>
          <w:sz w:val="14"/>
          <w:szCs w:val="14"/>
        </w:rPr>
        <w:t xml:space="preserve"> Definition of access to be linked with definition of UHC</w:t>
      </w:r>
    </w:p>
  </w:footnote>
  <w:footnote w:id="17">
    <w:p w14:paraId="021B5354" w14:textId="77777777" w:rsidR="00E946C2" w:rsidRPr="009E06BB" w:rsidRDefault="00E946C2" w:rsidP="006C60AF">
      <w:pPr>
        <w:pStyle w:val="FootnoteText"/>
        <w:rPr>
          <w:rFonts w:ascii="Myriad Pro" w:hAnsi="Myriad Pro"/>
          <w:sz w:val="14"/>
          <w:szCs w:val="14"/>
        </w:rPr>
      </w:pPr>
      <w:r w:rsidRPr="009E06BB">
        <w:rPr>
          <w:rStyle w:val="FootnoteReference"/>
          <w:rFonts w:ascii="Myriad Pro" w:hAnsi="Myriad Pro"/>
          <w:sz w:val="14"/>
          <w:szCs w:val="14"/>
        </w:rPr>
        <w:footnoteRef/>
      </w:r>
      <w:r w:rsidRPr="009E06BB">
        <w:rPr>
          <w:rFonts w:ascii="Myriad Pro" w:hAnsi="Myriad Pro"/>
          <w:sz w:val="14"/>
          <w:szCs w:val="14"/>
        </w:rPr>
        <w:t xml:space="preserve"> Percentage of female of fertile age, using modern contraceptive methods  </w:t>
      </w:r>
    </w:p>
  </w:footnote>
  <w:footnote w:id="18">
    <w:p w14:paraId="362112AD" w14:textId="77777777" w:rsidR="00E946C2" w:rsidRPr="00467D7E" w:rsidRDefault="00E946C2" w:rsidP="00094BCB">
      <w:pPr>
        <w:pStyle w:val="FootnoteText"/>
        <w:rPr>
          <w:rFonts w:ascii="Myriad Pro" w:hAnsi="Myriad Pro" w:cs="Times New Roman"/>
          <w:sz w:val="14"/>
          <w:szCs w:val="14"/>
        </w:rPr>
      </w:pPr>
      <w:r w:rsidRPr="00CF1C3B">
        <w:rPr>
          <w:rStyle w:val="FootnoteReference"/>
          <w:rFonts w:ascii="Times New Roman" w:hAnsi="Times New Roman" w:cs="Times New Roman"/>
        </w:rPr>
        <w:footnoteRef/>
      </w:r>
      <w:r w:rsidRPr="00CF1C3B">
        <w:rPr>
          <w:rFonts w:ascii="Times New Roman" w:hAnsi="Times New Roman" w:cs="Times New Roman"/>
        </w:rPr>
        <w:t xml:space="preserve"> </w:t>
      </w:r>
      <w:r w:rsidRPr="00467D7E">
        <w:rPr>
          <w:rFonts w:ascii="Myriad Pro" w:hAnsi="Myriad Pro" w:cs="Times New Roman"/>
          <w:sz w:val="14"/>
          <w:szCs w:val="14"/>
        </w:rPr>
        <w:t>Preschool education in Uzbekistan also includes child care</w:t>
      </w:r>
    </w:p>
  </w:footnote>
  <w:footnote w:id="19">
    <w:p w14:paraId="2DD63F88" w14:textId="475B229C" w:rsidR="00E946C2" w:rsidRPr="00467D7E" w:rsidRDefault="00E946C2" w:rsidP="00094BCB">
      <w:pPr>
        <w:pStyle w:val="FootnoteText"/>
        <w:rPr>
          <w:rFonts w:ascii="Myriad Pro" w:hAnsi="Myriad Pro" w:cs="Times New Roman"/>
          <w:sz w:val="14"/>
          <w:szCs w:val="14"/>
        </w:rPr>
      </w:pPr>
      <w:r w:rsidRPr="00467D7E">
        <w:rPr>
          <w:rStyle w:val="FootnoteReference"/>
          <w:rFonts w:ascii="Myriad Pro" w:hAnsi="Myriad Pro" w:cs="Times New Roman"/>
          <w:sz w:val="14"/>
          <w:szCs w:val="14"/>
        </w:rPr>
        <w:footnoteRef/>
      </w:r>
      <w:r w:rsidRPr="00467D7E">
        <w:rPr>
          <w:rFonts w:ascii="Myriad Pro" w:hAnsi="Myriad Pro" w:cs="Times New Roman"/>
          <w:sz w:val="14"/>
          <w:szCs w:val="14"/>
        </w:rPr>
        <w:t xml:space="preserve"> Official data of the Ministry of Public Education</w:t>
      </w:r>
    </w:p>
  </w:footnote>
  <w:footnote w:id="20">
    <w:p w14:paraId="4753A1AA" w14:textId="0A94EB60" w:rsidR="00E946C2" w:rsidRPr="009316CD" w:rsidRDefault="00E946C2" w:rsidP="001D13C5">
      <w:pPr>
        <w:pStyle w:val="FootnoteText"/>
        <w:rPr>
          <w:rFonts w:ascii="Myriad Pro" w:hAnsi="Myriad Pro"/>
          <w:sz w:val="14"/>
          <w:szCs w:val="14"/>
        </w:rPr>
      </w:pPr>
      <w:r>
        <w:rPr>
          <w:rStyle w:val="FootnoteReference"/>
        </w:rPr>
        <w:footnoteRef/>
      </w:r>
      <w:r>
        <w:t xml:space="preserve"> </w:t>
      </w:r>
      <w:r w:rsidRPr="009316CD">
        <w:rPr>
          <w:rFonts w:ascii="Myriad Pro" w:hAnsi="Myriad Pro"/>
          <w:sz w:val="14"/>
          <w:szCs w:val="14"/>
        </w:rPr>
        <w:t>With regard to higher education, the population is calculated as the number of 5-years age group of the population starting from the age of completing official secondary specialized and professional education (colleges and lyceums), that is, the population in the age group of 19-23 year old.</w:t>
      </w:r>
    </w:p>
  </w:footnote>
  <w:footnote w:id="21">
    <w:p w14:paraId="16BA9D4C" w14:textId="77777777" w:rsidR="00E946C2" w:rsidRDefault="00E946C2" w:rsidP="008556FD">
      <w:pPr>
        <w:pStyle w:val="FootnoteText"/>
      </w:pPr>
      <w:r w:rsidRPr="002F5E3A">
        <w:rPr>
          <w:rStyle w:val="FootnoteReference"/>
          <w:rFonts w:ascii="Times New Roman" w:hAnsi="Times New Roman" w:cs="Times New Roman"/>
        </w:rPr>
        <w:footnoteRef/>
      </w:r>
      <w:r w:rsidRPr="002F5E3A">
        <w:rPr>
          <w:rFonts w:ascii="Times New Roman" w:hAnsi="Times New Roman" w:cs="Times New Roman"/>
        </w:rPr>
        <w:t xml:space="preserve"> </w:t>
      </w:r>
      <w:r w:rsidRPr="00AD06DC">
        <w:rPr>
          <w:rFonts w:ascii="Myriad Pro" w:hAnsi="Myriad Pro" w:cs="Times New Roman"/>
          <w:sz w:val="14"/>
          <w:szCs w:val="14"/>
        </w:rPr>
        <w:t>For the purposes of the current UNDAF formulation process, environmental vulnerability refers to the capacity of people to suffer harm from exposure and stress and risks posed by climate change and extremes, land, water and ecosystem degradation, pollution or contamination as a result of natural or human-induced processes and other hazards. Environmentally vulnerable areas can therefore be determined based on the types of risks, levels of vulnerability, impact and capacity to cope and adapt (high, moderate, low</w:t>
      </w:r>
      <w:r w:rsidRPr="002F5E3A">
        <w:rPr>
          <w:rFonts w:ascii="Times New Roman" w:hAnsi="Times New Roman" w:cs="Times New Roman"/>
        </w:rPr>
        <w:t>).</w:t>
      </w:r>
    </w:p>
  </w:footnote>
  <w:footnote w:id="22">
    <w:p w14:paraId="730CC580" w14:textId="7C04772F" w:rsidR="00E946C2" w:rsidRPr="00CF2743" w:rsidRDefault="00E946C2" w:rsidP="001862ED">
      <w:pPr>
        <w:pStyle w:val="FootnoteText"/>
        <w:rPr>
          <w:rFonts w:ascii="Myriad Pro" w:hAnsi="Myriad Pro" w:cs="Times New Roman"/>
          <w:sz w:val="14"/>
          <w:szCs w:val="14"/>
        </w:rPr>
      </w:pPr>
      <w:r>
        <w:rPr>
          <w:rStyle w:val="FootnoteReference"/>
        </w:rPr>
        <w:footnoteRef/>
      </w:r>
      <w:r>
        <w:t xml:space="preserve"> </w:t>
      </w:r>
      <w:r w:rsidRPr="00CF2743">
        <w:rPr>
          <w:rFonts w:ascii="Myriad Pro" w:hAnsi="Myriad Pro" w:cs="Times New Roman"/>
          <w:sz w:val="14"/>
          <w:szCs w:val="14"/>
        </w:rPr>
        <w:t xml:space="preserve">There is </w:t>
      </w:r>
      <w:r w:rsidRPr="00CF2743">
        <w:rPr>
          <w:rFonts w:ascii="Myriad Pro" w:eastAsia="Times New Roman" w:hAnsi="Myriad Pro" w:cs="Times New Roman"/>
          <w:sz w:val="14"/>
          <w:szCs w:val="14"/>
        </w:rPr>
        <w:t xml:space="preserve">no central body in charge of developing personnel policy and execution/overseeing of public administration reform; lack of whole-government framework </w:t>
      </w:r>
      <w:r w:rsidR="001D32E5" w:rsidRPr="00CF2743">
        <w:rPr>
          <w:rFonts w:ascii="Myriad Pro" w:eastAsia="Times New Roman" w:hAnsi="Myriad Pro" w:cs="Times New Roman"/>
          <w:sz w:val="14"/>
          <w:szCs w:val="14"/>
        </w:rPr>
        <w:t>for personnel</w:t>
      </w:r>
      <w:r w:rsidRPr="00CF2743">
        <w:rPr>
          <w:rFonts w:ascii="Myriad Pro" w:eastAsia="Times New Roman" w:hAnsi="Myriad Pro" w:cs="Times New Roman"/>
          <w:sz w:val="14"/>
          <w:szCs w:val="14"/>
        </w:rPr>
        <w:t xml:space="preserve"> </w:t>
      </w:r>
      <w:r w:rsidR="001D32E5" w:rsidRPr="00CF2743">
        <w:rPr>
          <w:rFonts w:ascii="Myriad Pro" w:eastAsia="Times New Roman" w:hAnsi="Myriad Pro" w:cs="Times New Roman"/>
          <w:sz w:val="14"/>
          <w:szCs w:val="14"/>
        </w:rPr>
        <w:t>management,</w:t>
      </w:r>
      <w:r w:rsidRPr="00CF2743">
        <w:rPr>
          <w:rFonts w:ascii="Myriad Pro" w:eastAsia="Times New Roman" w:hAnsi="Myriad Pro" w:cs="Times New Roman"/>
          <w:sz w:val="14"/>
          <w:szCs w:val="14"/>
        </w:rPr>
        <w:t xml:space="preserve"> including recruitment, selection, promotion, lateral transfer, disciplinary measures and performance appraisal of civil servants.</w:t>
      </w:r>
    </w:p>
  </w:footnote>
  <w:footnote w:id="23">
    <w:p w14:paraId="4FBE6EDC" w14:textId="199A543F" w:rsidR="00E946C2" w:rsidRPr="00CF2743" w:rsidRDefault="00E946C2" w:rsidP="00A96DC2">
      <w:pPr>
        <w:pStyle w:val="FootnoteText"/>
        <w:rPr>
          <w:rFonts w:ascii="Myriad Pro" w:hAnsi="Myriad Pro" w:cs="Times New Roman"/>
          <w:sz w:val="14"/>
          <w:szCs w:val="14"/>
        </w:rPr>
      </w:pPr>
      <w:r w:rsidRPr="00CF2743">
        <w:rPr>
          <w:rStyle w:val="FootnoteReference"/>
          <w:rFonts w:ascii="Myriad Pro" w:hAnsi="Myriad Pro" w:cs="Times New Roman"/>
          <w:sz w:val="14"/>
          <w:szCs w:val="14"/>
        </w:rPr>
        <w:footnoteRef/>
      </w:r>
      <w:r w:rsidRPr="00CF2743">
        <w:rPr>
          <w:rFonts w:ascii="Myriad Pro" w:hAnsi="Myriad Pro" w:cs="Times New Roman"/>
          <w:sz w:val="14"/>
          <w:szCs w:val="14"/>
        </w:rPr>
        <w:t xml:space="preserve"> Along with an assessment of website development patterns in a country, the E-Government Development index incorporates the access characteristics, such as the infrastructure and educational levels, to reflect how a country is using information technologies to promote access and inclusion of its people. The EGDI is a composite measure of three important dimensions of e-government, namely: provision of online services, telecommunication connectivity and human capital.</w:t>
      </w:r>
    </w:p>
  </w:footnote>
  <w:footnote w:id="24">
    <w:p w14:paraId="42984568" w14:textId="07484092" w:rsidR="00E946C2" w:rsidRPr="00542AB9" w:rsidRDefault="00E946C2" w:rsidP="0079758D">
      <w:pPr>
        <w:pStyle w:val="FootnoteText"/>
        <w:rPr>
          <w:rFonts w:ascii="Myriad Pro" w:hAnsi="Myriad Pro" w:cs="Times New Roman"/>
          <w:sz w:val="14"/>
          <w:szCs w:val="14"/>
        </w:rPr>
      </w:pPr>
      <w:r>
        <w:rPr>
          <w:rStyle w:val="FootnoteReference"/>
        </w:rPr>
        <w:footnoteRef/>
      </w:r>
      <w:r>
        <w:t xml:space="preserve"> </w:t>
      </w:r>
      <w:r w:rsidRPr="00542AB9">
        <w:rPr>
          <w:rFonts w:ascii="Myriad Pro" w:hAnsi="Myriad Pro" w:cs="Times New Roman"/>
          <w:sz w:val="14"/>
          <w:szCs w:val="14"/>
        </w:rPr>
        <w:t>Extent will be measured as follow</w:t>
      </w:r>
      <w:r w:rsidR="001D32E5">
        <w:rPr>
          <w:rFonts w:ascii="Myriad Pro" w:hAnsi="Myriad Pro" w:cs="Times New Roman"/>
          <w:sz w:val="14"/>
          <w:szCs w:val="14"/>
        </w:rPr>
        <w:t>s</w:t>
      </w:r>
      <w:r w:rsidRPr="00542AB9">
        <w:rPr>
          <w:rFonts w:ascii="Myriad Pro" w:hAnsi="Myriad Pro" w:cs="Times New Roman"/>
          <w:sz w:val="14"/>
          <w:szCs w:val="14"/>
        </w:rPr>
        <w:t xml:space="preserve">: Partially- quality data provided; </w:t>
      </w:r>
      <w:r>
        <w:rPr>
          <w:rFonts w:ascii="Myriad Pro" w:hAnsi="Myriad Pro" w:cs="Times New Roman"/>
          <w:sz w:val="14"/>
          <w:szCs w:val="14"/>
        </w:rPr>
        <w:t>f</w:t>
      </w:r>
      <w:r w:rsidRPr="00542AB9">
        <w:rPr>
          <w:rFonts w:ascii="Myriad Pro" w:hAnsi="Myriad Pro" w:cs="Times New Roman"/>
          <w:sz w:val="14"/>
          <w:szCs w:val="14"/>
        </w:rPr>
        <w:t xml:space="preserve">ully- quality data provided, assessed and used. </w:t>
      </w:r>
    </w:p>
  </w:footnote>
  <w:footnote w:id="25">
    <w:p w14:paraId="606DE6DF" w14:textId="2A4A3D81" w:rsidR="00E946C2" w:rsidRPr="00542AB9" w:rsidRDefault="00E946C2" w:rsidP="0079758D">
      <w:pPr>
        <w:pStyle w:val="FootnoteText"/>
        <w:rPr>
          <w:rFonts w:ascii="Myriad Pro" w:hAnsi="Myriad Pro" w:cs="Times New Roman"/>
          <w:sz w:val="14"/>
          <w:szCs w:val="14"/>
        </w:rPr>
      </w:pPr>
      <w:r>
        <w:rPr>
          <w:rStyle w:val="FootnoteReference"/>
        </w:rPr>
        <w:footnoteRef/>
      </w:r>
      <w:r>
        <w:t xml:space="preserve"> </w:t>
      </w:r>
      <w:r w:rsidRPr="00542AB9">
        <w:rPr>
          <w:rFonts w:ascii="Myriad Pro" w:hAnsi="Myriad Pro" w:cs="Times New Roman"/>
          <w:sz w:val="14"/>
          <w:szCs w:val="14"/>
        </w:rPr>
        <w:t>Extent will be measured as follo</w:t>
      </w:r>
      <w:r>
        <w:rPr>
          <w:rFonts w:ascii="Myriad Pro" w:hAnsi="Myriad Pro" w:cs="Times New Roman"/>
          <w:sz w:val="14"/>
          <w:szCs w:val="14"/>
        </w:rPr>
        <w:t>ws:</w:t>
      </w:r>
      <w:r w:rsidRPr="00542AB9">
        <w:rPr>
          <w:rFonts w:ascii="Myriad Pro" w:hAnsi="Myriad Pro" w:cs="Times New Roman"/>
          <w:sz w:val="14"/>
          <w:szCs w:val="14"/>
        </w:rPr>
        <w:t xml:space="preserve"> Partially-mobile applications developed based on open data; Fully-mobile applications developed based on open data and investigative journalism emerges. </w:t>
      </w:r>
    </w:p>
    <w:p w14:paraId="733ED938" w14:textId="77777777" w:rsidR="00E946C2" w:rsidRPr="00542AB9" w:rsidRDefault="00E946C2" w:rsidP="0079758D">
      <w:pPr>
        <w:pStyle w:val="FootnoteText"/>
        <w:rPr>
          <w:rFonts w:ascii="Myriad Pro" w:hAnsi="Myriad Pro" w:cs="Times New Roman"/>
          <w:sz w:val="14"/>
          <w:szCs w:val="14"/>
        </w:rPr>
      </w:pPr>
    </w:p>
  </w:footnote>
  <w:footnote w:id="26">
    <w:p w14:paraId="4F16BF5F" w14:textId="77777777" w:rsidR="00E946C2" w:rsidRPr="0087600D" w:rsidRDefault="00E946C2" w:rsidP="0079758D">
      <w:pPr>
        <w:pStyle w:val="FootnoteText"/>
        <w:rPr>
          <w:rFonts w:ascii="Myriad Pro" w:hAnsi="Myriad Pro" w:cs="Times New Roman"/>
          <w:sz w:val="14"/>
          <w:szCs w:val="14"/>
        </w:rPr>
      </w:pPr>
      <w:r w:rsidRPr="005B63B5">
        <w:rPr>
          <w:rStyle w:val="FootnoteReference"/>
          <w:rFonts w:ascii="Times New Roman" w:hAnsi="Times New Roman" w:cs="Times New Roman"/>
        </w:rPr>
        <w:footnoteRef/>
      </w:r>
      <w:r w:rsidRPr="005B63B5">
        <w:rPr>
          <w:rFonts w:ascii="Times New Roman" w:hAnsi="Times New Roman" w:cs="Times New Roman"/>
        </w:rPr>
        <w:t xml:space="preserve"> </w:t>
      </w:r>
      <w:r w:rsidRPr="0087600D">
        <w:rPr>
          <w:rFonts w:ascii="Myriad Pro" w:hAnsi="Myriad Pro" w:cs="Times New Roman"/>
          <w:sz w:val="14"/>
          <w:szCs w:val="14"/>
        </w:rPr>
        <w:t>Child-sensitive procedures are integral part of child-sensitive justice that refers to justice systems which guarantee the respect and the effective implementation of all children’s rights at the highest attainable level, bearing in mind the principles listed below and giving due consideration to the child’s level of maturity and understanding and the circumstances of the case. It is, in particular, justice that is accessible, age appropriate, speedy, diligent, adapted to and focused on the needs and rights of the child, respecting the rights of the child including the rights to due process, to participate in and to understand the proceedings, to respect for private and family life and to integrity and dignity (Guidelines of the Committee of Ministers of the Council of Europe on child-friendly justice).</w:t>
      </w:r>
    </w:p>
    <w:p w14:paraId="36B86E43" w14:textId="77777777" w:rsidR="00E946C2" w:rsidRPr="0087600D" w:rsidRDefault="00E946C2" w:rsidP="0079758D">
      <w:pPr>
        <w:pStyle w:val="FootnoteText"/>
        <w:rPr>
          <w:rFonts w:ascii="Myriad Pro" w:hAnsi="Myriad Pro" w:cs="Times New Roman"/>
          <w:sz w:val="14"/>
          <w:szCs w:val="14"/>
        </w:rPr>
      </w:pPr>
    </w:p>
  </w:footnote>
  <w:footnote w:id="27">
    <w:p w14:paraId="0BB2C97D" w14:textId="5B71F053" w:rsidR="00E946C2" w:rsidRPr="004A33BD" w:rsidRDefault="00E946C2" w:rsidP="004E5BFB">
      <w:pPr>
        <w:pStyle w:val="FootnoteText"/>
        <w:rPr>
          <w:rFonts w:ascii="Times New Roman" w:hAnsi="Times New Roman" w:cs="Times New Roman"/>
        </w:rPr>
      </w:pPr>
      <w:r>
        <w:rPr>
          <w:rStyle w:val="FootnoteReference"/>
        </w:rPr>
        <w:footnoteRef/>
      </w:r>
      <w:r>
        <w:t xml:space="preserve"> </w:t>
      </w:r>
      <w:r w:rsidRPr="0087600D">
        <w:rPr>
          <w:rFonts w:ascii="Myriad Pro" w:hAnsi="Myriad Pro" w:cs="Times New Roman"/>
          <w:sz w:val="14"/>
          <w:szCs w:val="14"/>
        </w:rPr>
        <w:t>Extent will be measured as follow</w:t>
      </w:r>
      <w:r>
        <w:rPr>
          <w:rFonts w:ascii="Myriad Pro" w:hAnsi="Myriad Pro" w:cs="Times New Roman"/>
          <w:sz w:val="14"/>
          <w:szCs w:val="14"/>
        </w:rPr>
        <w:t>s</w:t>
      </w:r>
      <w:r w:rsidRPr="0087600D">
        <w:rPr>
          <w:rFonts w:ascii="Myriad Pro" w:hAnsi="Myriad Pro" w:cs="Times New Roman"/>
          <w:sz w:val="14"/>
          <w:szCs w:val="14"/>
        </w:rPr>
        <w:t>: partial-amendments to the procedural courts; medium-amendments to the procedural courts, training of judicial staff and institutional infrastructure in place; full- amendments to the procedural courts, training of judicial staff and institutional infrastructure in place, citizens benefit from online services, accessible courts and public trust in courts increased.</w:t>
      </w:r>
      <w:r w:rsidRPr="004A33BD">
        <w:rPr>
          <w:rFonts w:ascii="Times New Roman" w:hAnsi="Times New Roman" w:cs="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20826"/>
    <w:multiLevelType w:val="hybridMultilevel"/>
    <w:tmpl w:val="318A04F0"/>
    <w:lvl w:ilvl="0" w:tplc="2640AF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6A5945"/>
    <w:multiLevelType w:val="hybridMultilevel"/>
    <w:tmpl w:val="D9AE7C00"/>
    <w:lvl w:ilvl="0" w:tplc="D358503A">
      <w:start w:val="1"/>
      <w:numFmt w:val="decimal"/>
      <w:lvlText w:val="1.3.%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75080E"/>
    <w:multiLevelType w:val="hybridMultilevel"/>
    <w:tmpl w:val="48D8E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6F4D24"/>
    <w:multiLevelType w:val="hybridMultilevel"/>
    <w:tmpl w:val="9434F4A2"/>
    <w:lvl w:ilvl="0" w:tplc="04090001">
      <w:start w:val="1"/>
      <w:numFmt w:val="bullet"/>
      <w:lvlText w:val=""/>
      <w:lvlJc w:val="left"/>
      <w:pPr>
        <w:tabs>
          <w:tab w:val="num" w:pos="720"/>
        </w:tabs>
        <w:ind w:left="720" w:hanging="360"/>
      </w:pPr>
      <w:rPr>
        <w:rFonts w:ascii="Symbol" w:hAnsi="Symbol" w:hint="default"/>
      </w:rPr>
    </w:lvl>
    <w:lvl w:ilvl="1" w:tplc="F7FE6FCE">
      <w:start w:val="1"/>
      <w:numFmt w:val="bullet"/>
      <w:lvlText w:val="•"/>
      <w:lvlJc w:val="left"/>
      <w:pPr>
        <w:tabs>
          <w:tab w:val="num" w:pos="1440"/>
        </w:tabs>
        <w:ind w:left="1440" w:hanging="360"/>
      </w:pPr>
      <w:rPr>
        <w:rFonts w:ascii="Arial" w:hAnsi="Arial" w:hint="default"/>
      </w:rPr>
    </w:lvl>
    <w:lvl w:ilvl="2" w:tplc="C068C998" w:tentative="1">
      <w:start w:val="1"/>
      <w:numFmt w:val="bullet"/>
      <w:lvlText w:val="•"/>
      <w:lvlJc w:val="left"/>
      <w:pPr>
        <w:tabs>
          <w:tab w:val="num" w:pos="2160"/>
        </w:tabs>
        <w:ind w:left="2160" w:hanging="360"/>
      </w:pPr>
      <w:rPr>
        <w:rFonts w:ascii="Arial" w:hAnsi="Arial" w:hint="default"/>
      </w:rPr>
    </w:lvl>
    <w:lvl w:ilvl="3" w:tplc="53264AF0" w:tentative="1">
      <w:start w:val="1"/>
      <w:numFmt w:val="bullet"/>
      <w:lvlText w:val="•"/>
      <w:lvlJc w:val="left"/>
      <w:pPr>
        <w:tabs>
          <w:tab w:val="num" w:pos="2880"/>
        </w:tabs>
        <w:ind w:left="2880" w:hanging="360"/>
      </w:pPr>
      <w:rPr>
        <w:rFonts w:ascii="Arial" w:hAnsi="Arial" w:hint="default"/>
      </w:rPr>
    </w:lvl>
    <w:lvl w:ilvl="4" w:tplc="51A232A2" w:tentative="1">
      <w:start w:val="1"/>
      <w:numFmt w:val="bullet"/>
      <w:lvlText w:val="•"/>
      <w:lvlJc w:val="left"/>
      <w:pPr>
        <w:tabs>
          <w:tab w:val="num" w:pos="3600"/>
        </w:tabs>
        <w:ind w:left="3600" w:hanging="360"/>
      </w:pPr>
      <w:rPr>
        <w:rFonts w:ascii="Arial" w:hAnsi="Arial" w:hint="default"/>
      </w:rPr>
    </w:lvl>
    <w:lvl w:ilvl="5" w:tplc="BFEEA2CE" w:tentative="1">
      <w:start w:val="1"/>
      <w:numFmt w:val="bullet"/>
      <w:lvlText w:val="•"/>
      <w:lvlJc w:val="left"/>
      <w:pPr>
        <w:tabs>
          <w:tab w:val="num" w:pos="4320"/>
        </w:tabs>
        <w:ind w:left="4320" w:hanging="360"/>
      </w:pPr>
      <w:rPr>
        <w:rFonts w:ascii="Arial" w:hAnsi="Arial" w:hint="default"/>
      </w:rPr>
    </w:lvl>
    <w:lvl w:ilvl="6" w:tplc="25A805D8" w:tentative="1">
      <w:start w:val="1"/>
      <w:numFmt w:val="bullet"/>
      <w:lvlText w:val="•"/>
      <w:lvlJc w:val="left"/>
      <w:pPr>
        <w:tabs>
          <w:tab w:val="num" w:pos="5040"/>
        </w:tabs>
        <w:ind w:left="5040" w:hanging="360"/>
      </w:pPr>
      <w:rPr>
        <w:rFonts w:ascii="Arial" w:hAnsi="Arial" w:hint="default"/>
      </w:rPr>
    </w:lvl>
    <w:lvl w:ilvl="7" w:tplc="95648596" w:tentative="1">
      <w:start w:val="1"/>
      <w:numFmt w:val="bullet"/>
      <w:lvlText w:val="•"/>
      <w:lvlJc w:val="left"/>
      <w:pPr>
        <w:tabs>
          <w:tab w:val="num" w:pos="5760"/>
        </w:tabs>
        <w:ind w:left="5760" w:hanging="360"/>
      </w:pPr>
      <w:rPr>
        <w:rFonts w:ascii="Arial" w:hAnsi="Arial" w:hint="default"/>
      </w:rPr>
    </w:lvl>
    <w:lvl w:ilvl="8" w:tplc="6E50621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C1264A"/>
    <w:multiLevelType w:val="hybridMultilevel"/>
    <w:tmpl w:val="2E1C6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3B7728"/>
    <w:multiLevelType w:val="hybridMultilevel"/>
    <w:tmpl w:val="1C4A932E"/>
    <w:lvl w:ilvl="0" w:tplc="F6EC59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CE7141"/>
    <w:multiLevelType w:val="hybridMultilevel"/>
    <w:tmpl w:val="4050A952"/>
    <w:lvl w:ilvl="0" w:tplc="8DC072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F307CC"/>
    <w:multiLevelType w:val="multilevel"/>
    <w:tmpl w:val="C0E4633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3E417BE"/>
    <w:multiLevelType w:val="hybridMultilevel"/>
    <w:tmpl w:val="4FBC6382"/>
    <w:lvl w:ilvl="0" w:tplc="1C38DB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C2585B"/>
    <w:multiLevelType w:val="hybridMultilevel"/>
    <w:tmpl w:val="E4BED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7175AD"/>
    <w:multiLevelType w:val="hybridMultilevel"/>
    <w:tmpl w:val="A03C9316"/>
    <w:lvl w:ilvl="0" w:tplc="04090001">
      <w:start w:val="1"/>
      <w:numFmt w:val="bullet"/>
      <w:lvlText w:val=""/>
      <w:lvlJc w:val="left"/>
      <w:pPr>
        <w:tabs>
          <w:tab w:val="num" w:pos="720"/>
        </w:tabs>
        <w:ind w:left="720" w:hanging="360"/>
      </w:pPr>
      <w:rPr>
        <w:rFonts w:ascii="Symbol" w:hAnsi="Symbol" w:hint="default"/>
      </w:rPr>
    </w:lvl>
    <w:lvl w:ilvl="1" w:tplc="2CB6B4EE">
      <w:start w:val="1"/>
      <w:numFmt w:val="bullet"/>
      <w:lvlText w:val="•"/>
      <w:lvlJc w:val="left"/>
      <w:pPr>
        <w:tabs>
          <w:tab w:val="num" w:pos="1440"/>
        </w:tabs>
        <w:ind w:left="1440" w:hanging="360"/>
      </w:pPr>
      <w:rPr>
        <w:rFonts w:ascii="Arial" w:hAnsi="Arial" w:hint="default"/>
      </w:rPr>
    </w:lvl>
    <w:lvl w:ilvl="2" w:tplc="83BC44BE" w:tentative="1">
      <w:start w:val="1"/>
      <w:numFmt w:val="bullet"/>
      <w:lvlText w:val="•"/>
      <w:lvlJc w:val="left"/>
      <w:pPr>
        <w:tabs>
          <w:tab w:val="num" w:pos="2160"/>
        </w:tabs>
        <w:ind w:left="2160" w:hanging="360"/>
      </w:pPr>
      <w:rPr>
        <w:rFonts w:ascii="Arial" w:hAnsi="Arial" w:hint="default"/>
      </w:rPr>
    </w:lvl>
    <w:lvl w:ilvl="3" w:tplc="9496D496" w:tentative="1">
      <w:start w:val="1"/>
      <w:numFmt w:val="bullet"/>
      <w:lvlText w:val="•"/>
      <w:lvlJc w:val="left"/>
      <w:pPr>
        <w:tabs>
          <w:tab w:val="num" w:pos="2880"/>
        </w:tabs>
        <w:ind w:left="2880" w:hanging="360"/>
      </w:pPr>
      <w:rPr>
        <w:rFonts w:ascii="Arial" w:hAnsi="Arial" w:hint="default"/>
      </w:rPr>
    </w:lvl>
    <w:lvl w:ilvl="4" w:tplc="054EDD3C" w:tentative="1">
      <w:start w:val="1"/>
      <w:numFmt w:val="bullet"/>
      <w:lvlText w:val="•"/>
      <w:lvlJc w:val="left"/>
      <w:pPr>
        <w:tabs>
          <w:tab w:val="num" w:pos="3600"/>
        </w:tabs>
        <w:ind w:left="3600" w:hanging="360"/>
      </w:pPr>
      <w:rPr>
        <w:rFonts w:ascii="Arial" w:hAnsi="Arial" w:hint="default"/>
      </w:rPr>
    </w:lvl>
    <w:lvl w:ilvl="5" w:tplc="D3945B3A" w:tentative="1">
      <w:start w:val="1"/>
      <w:numFmt w:val="bullet"/>
      <w:lvlText w:val="•"/>
      <w:lvlJc w:val="left"/>
      <w:pPr>
        <w:tabs>
          <w:tab w:val="num" w:pos="4320"/>
        </w:tabs>
        <w:ind w:left="4320" w:hanging="360"/>
      </w:pPr>
      <w:rPr>
        <w:rFonts w:ascii="Arial" w:hAnsi="Arial" w:hint="default"/>
      </w:rPr>
    </w:lvl>
    <w:lvl w:ilvl="6" w:tplc="5DE8F86C" w:tentative="1">
      <w:start w:val="1"/>
      <w:numFmt w:val="bullet"/>
      <w:lvlText w:val="•"/>
      <w:lvlJc w:val="left"/>
      <w:pPr>
        <w:tabs>
          <w:tab w:val="num" w:pos="5040"/>
        </w:tabs>
        <w:ind w:left="5040" w:hanging="360"/>
      </w:pPr>
      <w:rPr>
        <w:rFonts w:ascii="Arial" w:hAnsi="Arial" w:hint="default"/>
      </w:rPr>
    </w:lvl>
    <w:lvl w:ilvl="7" w:tplc="DF706B2C" w:tentative="1">
      <w:start w:val="1"/>
      <w:numFmt w:val="bullet"/>
      <w:lvlText w:val="•"/>
      <w:lvlJc w:val="left"/>
      <w:pPr>
        <w:tabs>
          <w:tab w:val="num" w:pos="5760"/>
        </w:tabs>
        <w:ind w:left="5760" w:hanging="360"/>
      </w:pPr>
      <w:rPr>
        <w:rFonts w:ascii="Arial" w:hAnsi="Arial" w:hint="default"/>
      </w:rPr>
    </w:lvl>
    <w:lvl w:ilvl="8" w:tplc="105ACA1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74244D2"/>
    <w:multiLevelType w:val="hybridMultilevel"/>
    <w:tmpl w:val="F608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52363D"/>
    <w:multiLevelType w:val="hybridMultilevel"/>
    <w:tmpl w:val="1E32C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855B23"/>
    <w:multiLevelType w:val="hybridMultilevel"/>
    <w:tmpl w:val="4D0089B0"/>
    <w:lvl w:ilvl="0" w:tplc="04090001">
      <w:start w:val="1"/>
      <w:numFmt w:val="bullet"/>
      <w:lvlText w:val=""/>
      <w:lvlJc w:val="left"/>
      <w:pPr>
        <w:tabs>
          <w:tab w:val="num" w:pos="720"/>
        </w:tabs>
        <w:ind w:left="720" w:hanging="360"/>
      </w:pPr>
      <w:rPr>
        <w:rFonts w:ascii="Symbol" w:hAnsi="Symbol" w:hint="default"/>
      </w:rPr>
    </w:lvl>
    <w:lvl w:ilvl="1" w:tplc="1D2808D4">
      <w:start w:val="1"/>
      <w:numFmt w:val="bullet"/>
      <w:lvlText w:val="•"/>
      <w:lvlJc w:val="left"/>
      <w:pPr>
        <w:tabs>
          <w:tab w:val="num" w:pos="1440"/>
        </w:tabs>
        <w:ind w:left="1440" w:hanging="360"/>
      </w:pPr>
      <w:rPr>
        <w:rFonts w:ascii="Arial" w:hAnsi="Arial" w:hint="default"/>
      </w:rPr>
    </w:lvl>
    <w:lvl w:ilvl="2" w:tplc="F19443EA" w:tentative="1">
      <w:start w:val="1"/>
      <w:numFmt w:val="bullet"/>
      <w:lvlText w:val="•"/>
      <w:lvlJc w:val="left"/>
      <w:pPr>
        <w:tabs>
          <w:tab w:val="num" w:pos="2160"/>
        </w:tabs>
        <w:ind w:left="2160" w:hanging="360"/>
      </w:pPr>
      <w:rPr>
        <w:rFonts w:ascii="Arial" w:hAnsi="Arial" w:hint="default"/>
      </w:rPr>
    </w:lvl>
    <w:lvl w:ilvl="3" w:tplc="EED4F4D6" w:tentative="1">
      <w:start w:val="1"/>
      <w:numFmt w:val="bullet"/>
      <w:lvlText w:val="•"/>
      <w:lvlJc w:val="left"/>
      <w:pPr>
        <w:tabs>
          <w:tab w:val="num" w:pos="2880"/>
        </w:tabs>
        <w:ind w:left="2880" w:hanging="360"/>
      </w:pPr>
      <w:rPr>
        <w:rFonts w:ascii="Arial" w:hAnsi="Arial" w:hint="default"/>
      </w:rPr>
    </w:lvl>
    <w:lvl w:ilvl="4" w:tplc="587AD750" w:tentative="1">
      <w:start w:val="1"/>
      <w:numFmt w:val="bullet"/>
      <w:lvlText w:val="•"/>
      <w:lvlJc w:val="left"/>
      <w:pPr>
        <w:tabs>
          <w:tab w:val="num" w:pos="3600"/>
        </w:tabs>
        <w:ind w:left="3600" w:hanging="360"/>
      </w:pPr>
      <w:rPr>
        <w:rFonts w:ascii="Arial" w:hAnsi="Arial" w:hint="default"/>
      </w:rPr>
    </w:lvl>
    <w:lvl w:ilvl="5" w:tplc="9878C1B6" w:tentative="1">
      <w:start w:val="1"/>
      <w:numFmt w:val="bullet"/>
      <w:lvlText w:val="•"/>
      <w:lvlJc w:val="left"/>
      <w:pPr>
        <w:tabs>
          <w:tab w:val="num" w:pos="4320"/>
        </w:tabs>
        <w:ind w:left="4320" w:hanging="360"/>
      </w:pPr>
      <w:rPr>
        <w:rFonts w:ascii="Arial" w:hAnsi="Arial" w:hint="default"/>
      </w:rPr>
    </w:lvl>
    <w:lvl w:ilvl="6" w:tplc="FE3E4EF2" w:tentative="1">
      <w:start w:val="1"/>
      <w:numFmt w:val="bullet"/>
      <w:lvlText w:val="•"/>
      <w:lvlJc w:val="left"/>
      <w:pPr>
        <w:tabs>
          <w:tab w:val="num" w:pos="5040"/>
        </w:tabs>
        <w:ind w:left="5040" w:hanging="360"/>
      </w:pPr>
      <w:rPr>
        <w:rFonts w:ascii="Arial" w:hAnsi="Arial" w:hint="default"/>
      </w:rPr>
    </w:lvl>
    <w:lvl w:ilvl="7" w:tplc="0F5EE91C" w:tentative="1">
      <w:start w:val="1"/>
      <w:numFmt w:val="bullet"/>
      <w:lvlText w:val="•"/>
      <w:lvlJc w:val="left"/>
      <w:pPr>
        <w:tabs>
          <w:tab w:val="num" w:pos="5760"/>
        </w:tabs>
        <w:ind w:left="5760" w:hanging="360"/>
      </w:pPr>
      <w:rPr>
        <w:rFonts w:ascii="Arial" w:hAnsi="Arial" w:hint="default"/>
      </w:rPr>
    </w:lvl>
    <w:lvl w:ilvl="8" w:tplc="72EE895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CB67435"/>
    <w:multiLevelType w:val="hybridMultilevel"/>
    <w:tmpl w:val="C70498E8"/>
    <w:lvl w:ilvl="0" w:tplc="04090017">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2E434A"/>
    <w:multiLevelType w:val="hybridMultilevel"/>
    <w:tmpl w:val="5FB62B18"/>
    <w:lvl w:ilvl="0" w:tplc="14A8CB8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3B0276"/>
    <w:multiLevelType w:val="hybridMultilevel"/>
    <w:tmpl w:val="3F702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3C349D"/>
    <w:multiLevelType w:val="hybridMultilevel"/>
    <w:tmpl w:val="6908DEC8"/>
    <w:lvl w:ilvl="0" w:tplc="04090001">
      <w:start w:val="1"/>
      <w:numFmt w:val="bullet"/>
      <w:lvlText w:val=""/>
      <w:lvlJc w:val="left"/>
      <w:pPr>
        <w:tabs>
          <w:tab w:val="num" w:pos="720"/>
        </w:tabs>
        <w:ind w:left="720" w:hanging="360"/>
      </w:pPr>
      <w:rPr>
        <w:rFonts w:ascii="Symbol" w:hAnsi="Symbol" w:hint="default"/>
      </w:rPr>
    </w:lvl>
    <w:lvl w:ilvl="1" w:tplc="DB26EB6E">
      <w:start w:val="1"/>
      <w:numFmt w:val="bullet"/>
      <w:lvlText w:val="•"/>
      <w:lvlJc w:val="left"/>
      <w:pPr>
        <w:tabs>
          <w:tab w:val="num" w:pos="1440"/>
        </w:tabs>
        <w:ind w:left="1440" w:hanging="360"/>
      </w:pPr>
      <w:rPr>
        <w:rFonts w:ascii="Arial" w:hAnsi="Arial" w:hint="default"/>
      </w:rPr>
    </w:lvl>
    <w:lvl w:ilvl="2" w:tplc="921A84AE" w:tentative="1">
      <w:start w:val="1"/>
      <w:numFmt w:val="bullet"/>
      <w:lvlText w:val="•"/>
      <w:lvlJc w:val="left"/>
      <w:pPr>
        <w:tabs>
          <w:tab w:val="num" w:pos="2160"/>
        </w:tabs>
        <w:ind w:left="2160" w:hanging="360"/>
      </w:pPr>
      <w:rPr>
        <w:rFonts w:ascii="Arial" w:hAnsi="Arial" w:hint="default"/>
      </w:rPr>
    </w:lvl>
    <w:lvl w:ilvl="3" w:tplc="AD30AC06" w:tentative="1">
      <w:start w:val="1"/>
      <w:numFmt w:val="bullet"/>
      <w:lvlText w:val="•"/>
      <w:lvlJc w:val="left"/>
      <w:pPr>
        <w:tabs>
          <w:tab w:val="num" w:pos="2880"/>
        </w:tabs>
        <w:ind w:left="2880" w:hanging="360"/>
      </w:pPr>
      <w:rPr>
        <w:rFonts w:ascii="Arial" w:hAnsi="Arial" w:hint="default"/>
      </w:rPr>
    </w:lvl>
    <w:lvl w:ilvl="4" w:tplc="FD4E49EC" w:tentative="1">
      <w:start w:val="1"/>
      <w:numFmt w:val="bullet"/>
      <w:lvlText w:val="•"/>
      <w:lvlJc w:val="left"/>
      <w:pPr>
        <w:tabs>
          <w:tab w:val="num" w:pos="3600"/>
        </w:tabs>
        <w:ind w:left="3600" w:hanging="360"/>
      </w:pPr>
      <w:rPr>
        <w:rFonts w:ascii="Arial" w:hAnsi="Arial" w:hint="default"/>
      </w:rPr>
    </w:lvl>
    <w:lvl w:ilvl="5" w:tplc="7010852A" w:tentative="1">
      <w:start w:val="1"/>
      <w:numFmt w:val="bullet"/>
      <w:lvlText w:val="•"/>
      <w:lvlJc w:val="left"/>
      <w:pPr>
        <w:tabs>
          <w:tab w:val="num" w:pos="4320"/>
        </w:tabs>
        <w:ind w:left="4320" w:hanging="360"/>
      </w:pPr>
      <w:rPr>
        <w:rFonts w:ascii="Arial" w:hAnsi="Arial" w:hint="default"/>
      </w:rPr>
    </w:lvl>
    <w:lvl w:ilvl="6" w:tplc="38F2FF00" w:tentative="1">
      <w:start w:val="1"/>
      <w:numFmt w:val="bullet"/>
      <w:lvlText w:val="•"/>
      <w:lvlJc w:val="left"/>
      <w:pPr>
        <w:tabs>
          <w:tab w:val="num" w:pos="5040"/>
        </w:tabs>
        <w:ind w:left="5040" w:hanging="360"/>
      </w:pPr>
      <w:rPr>
        <w:rFonts w:ascii="Arial" w:hAnsi="Arial" w:hint="default"/>
      </w:rPr>
    </w:lvl>
    <w:lvl w:ilvl="7" w:tplc="2A240DCC" w:tentative="1">
      <w:start w:val="1"/>
      <w:numFmt w:val="bullet"/>
      <w:lvlText w:val="•"/>
      <w:lvlJc w:val="left"/>
      <w:pPr>
        <w:tabs>
          <w:tab w:val="num" w:pos="5760"/>
        </w:tabs>
        <w:ind w:left="5760" w:hanging="360"/>
      </w:pPr>
      <w:rPr>
        <w:rFonts w:ascii="Arial" w:hAnsi="Arial" w:hint="default"/>
      </w:rPr>
    </w:lvl>
    <w:lvl w:ilvl="8" w:tplc="CF74504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6B20743"/>
    <w:multiLevelType w:val="hybridMultilevel"/>
    <w:tmpl w:val="7DE6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6371A"/>
    <w:multiLevelType w:val="hybridMultilevel"/>
    <w:tmpl w:val="F6ACE386"/>
    <w:lvl w:ilvl="0" w:tplc="37A8833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B97F8B"/>
    <w:multiLevelType w:val="hybridMultilevel"/>
    <w:tmpl w:val="926CA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485F11"/>
    <w:multiLevelType w:val="hybridMultilevel"/>
    <w:tmpl w:val="CE4484B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441B55"/>
    <w:multiLevelType w:val="hybridMultilevel"/>
    <w:tmpl w:val="A7AC07F8"/>
    <w:lvl w:ilvl="0" w:tplc="04090001">
      <w:start w:val="1"/>
      <w:numFmt w:val="bullet"/>
      <w:lvlText w:val=""/>
      <w:lvlJc w:val="left"/>
      <w:pPr>
        <w:tabs>
          <w:tab w:val="num" w:pos="720"/>
        </w:tabs>
        <w:ind w:left="720" w:hanging="360"/>
      </w:pPr>
      <w:rPr>
        <w:rFonts w:ascii="Symbol" w:hAnsi="Symbol" w:hint="default"/>
      </w:rPr>
    </w:lvl>
    <w:lvl w:ilvl="1" w:tplc="4768B79A">
      <w:start w:val="1"/>
      <w:numFmt w:val="bullet"/>
      <w:lvlText w:val="•"/>
      <w:lvlJc w:val="left"/>
      <w:pPr>
        <w:tabs>
          <w:tab w:val="num" w:pos="1440"/>
        </w:tabs>
        <w:ind w:left="1440" w:hanging="360"/>
      </w:pPr>
      <w:rPr>
        <w:rFonts w:ascii="Arial" w:hAnsi="Arial" w:hint="default"/>
      </w:rPr>
    </w:lvl>
    <w:lvl w:ilvl="2" w:tplc="FD86A6C4" w:tentative="1">
      <w:start w:val="1"/>
      <w:numFmt w:val="bullet"/>
      <w:lvlText w:val="•"/>
      <w:lvlJc w:val="left"/>
      <w:pPr>
        <w:tabs>
          <w:tab w:val="num" w:pos="2160"/>
        </w:tabs>
        <w:ind w:left="2160" w:hanging="360"/>
      </w:pPr>
      <w:rPr>
        <w:rFonts w:ascii="Arial" w:hAnsi="Arial" w:hint="default"/>
      </w:rPr>
    </w:lvl>
    <w:lvl w:ilvl="3" w:tplc="5AAC033E" w:tentative="1">
      <w:start w:val="1"/>
      <w:numFmt w:val="bullet"/>
      <w:lvlText w:val="•"/>
      <w:lvlJc w:val="left"/>
      <w:pPr>
        <w:tabs>
          <w:tab w:val="num" w:pos="2880"/>
        </w:tabs>
        <w:ind w:left="2880" w:hanging="360"/>
      </w:pPr>
      <w:rPr>
        <w:rFonts w:ascii="Arial" w:hAnsi="Arial" w:hint="default"/>
      </w:rPr>
    </w:lvl>
    <w:lvl w:ilvl="4" w:tplc="CF50E0E4" w:tentative="1">
      <w:start w:val="1"/>
      <w:numFmt w:val="bullet"/>
      <w:lvlText w:val="•"/>
      <w:lvlJc w:val="left"/>
      <w:pPr>
        <w:tabs>
          <w:tab w:val="num" w:pos="3600"/>
        </w:tabs>
        <w:ind w:left="3600" w:hanging="360"/>
      </w:pPr>
      <w:rPr>
        <w:rFonts w:ascii="Arial" w:hAnsi="Arial" w:hint="default"/>
      </w:rPr>
    </w:lvl>
    <w:lvl w:ilvl="5" w:tplc="1D8E432E" w:tentative="1">
      <w:start w:val="1"/>
      <w:numFmt w:val="bullet"/>
      <w:lvlText w:val="•"/>
      <w:lvlJc w:val="left"/>
      <w:pPr>
        <w:tabs>
          <w:tab w:val="num" w:pos="4320"/>
        </w:tabs>
        <w:ind w:left="4320" w:hanging="360"/>
      </w:pPr>
      <w:rPr>
        <w:rFonts w:ascii="Arial" w:hAnsi="Arial" w:hint="default"/>
      </w:rPr>
    </w:lvl>
    <w:lvl w:ilvl="6" w:tplc="A98CE0EE" w:tentative="1">
      <w:start w:val="1"/>
      <w:numFmt w:val="bullet"/>
      <w:lvlText w:val="•"/>
      <w:lvlJc w:val="left"/>
      <w:pPr>
        <w:tabs>
          <w:tab w:val="num" w:pos="5040"/>
        </w:tabs>
        <w:ind w:left="5040" w:hanging="360"/>
      </w:pPr>
      <w:rPr>
        <w:rFonts w:ascii="Arial" w:hAnsi="Arial" w:hint="default"/>
      </w:rPr>
    </w:lvl>
    <w:lvl w:ilvl="7" w:tplc="A4586A9E" w:tentative="1">
      <w:start w:val="1"/>
      <w:numFmt w:val="bullet"/>
      <w:lvlText w:val="•"/>
      <w:lvlJc w:val="left"/>
      <w:pPr>
        <w:tabs>
          <w:tab w:val="num" w:pos="5760"/>
        </w:tabs>
        <w:ind w:left="5760" w:hanging="360"/>
      </w:pPr>
      <w:rPr>
        <w:rFonts w:ascii="Arial" w:hAnsi="Arial" w:hint="default"/>
      </w:rPr>
    </w:lvl>
    <w:lvl w:ilvl="8" w:tplc="B59254A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21F71CA"/>
    <w:multiLevelType w:val="hybridMultilevel"/>
    <w:tmpl w:val="354AA2A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C16FAD"/>
    <w:multiLevelType w:val="hybridMultilevel"/>
    <w:tmpl w:val="45065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E875F7"/>
    <w:multiLevelType w:val="hybridMultilevel"/>
    <w:tmpl w:val="95044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474820"/>
    <w:multiLevelType w:val="hybridMultilevel"/>
    <w:tmpl w:val="1CF4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ED5DD8"/>
    <w:multiLevelType w:val="hybridMultilevel"/>
    <w:tmpl w:val="95044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5F4AF5"/>
    <w:multiLevelType w:val="hybridMultilevel"/>
    <w:tmpl w:val="998E7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BE33A4"/>
    <w:multiLevelType w:val="hybridMultilevel"/>
    <w:tmpl w:val="04A46E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1666DD"/>
    <w:multiLevelType w:val="hybridMultilevel"/>
    <w:tmpl w:val="E8048B96"/>
    <w:lvl w:ilvl="0" w:tplc="04090001">
      <w:start w:val="1"/>
      <w:numFmt w:val="bullet"/>
      <w:lvlText w:val=""/>
      <w:lvlJc w:val="left"/>
      <w:pPr>
        <w:ind w:left="786" w:hanging="360"/>
      </w:pPr>
      <w:rPr>
        <w:rFonts w:ascii="Symbol" w:hAnsi="Symbol"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15:restartNumberingAfterBreak="0">
    <w:nsid w:val="65456743"/>
    <w:multiLevelType w:val="hybridMultilevel"/>
    <w:tmpl w:val="651A1666"/>
    <w:lvl w:ilvl="0" w:tplc="041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072648"/>
    <w:multiLevelType w:val="hybridMultilevel"/>
    <w:tmpl w:val="B52E3488"/>
    <w:lvl w:ilvl="0" w:tplc="06FC579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BE1D58"/>
    <w:multiLevelType w:val="hybridMultilevel"/>
    <w:tmpl w:val="C6006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7463AB"/>
    <w:multiLevelType w:val="hybridMultilevel"/>
    <w:tmpl w:val="CECCE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686A41"/>
    <w:multiLevelType w:val="hybridMultilevel"/>
    <w:tmpl w:val="1A42D226"/>
    <w:lvl w:ilvl="0" w:tplc="D0E8CDAA">
      <w:start w:val="1"/>
      <w:numFmt w:val="decimal"/>
      <w:lvlText w:val="1.1.%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6" w15:restartNumberingAfterBreak="0">
    <w:nsid w:val="7704213A"/>
    <w:multiLevelType w:val="hybridMultilevel"/>
    <w:tmpl w:val="06786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41077F"/>
    <w:multiLevelType w:val="hybridMultilevel"/>
    <w:tmpl w:val="D562B1D4"/>
    <w:lvl w:ilvl="0" w:tplc="98126630">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D0109E"/>
    <w:multiLevelType w:val="multilevel"/>
    <w:tmpl w:val="6FD2453C"/>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2"/>
  </w:num>
  <w:num w:numId="2">
    <w:abstractNumId w:val="24"/>
  </w:num>
  <w:num w:numId="3">
    <w:abstractNumId w:val="13"/>
  </w:num>
  <w:num w:numId="4">
    <w:abstractNumId w:val="36"/>
  </w:num>
  <w:num w:numId="5">
    <w:abstractNumId w:val="12"/>
  </w:num>
  <w:num w:numId="6">
    <w:abstractNumId w:val="22"/>
  </w:num>
  <w:num w:numId="7">
    <w:abstractNumId w:val="33"/>
  </w:num>
  <w:num w:numId="8">
    <w:abstractNumId w:val="3"/>
  </w:num>
  <w:num w:numId="9">
    <w:abstractNumId w:val="17"/>
  </w:num>
  <w:num w:numId="10">
    <w:abstractNumId w:val="21"/>
  </w:num>
  <w:num w:numId="11">
    <w:abstractNumId w:val="10"/>
  </w:num>
  <w:num w:numId="12">
    <w:abstractNumId w:val="26"/>
  </w:num>
  <w:num w:numId="13">
    <w:abstractNumId w:val="35"/>
  </w:num>
  <w:num w:numId="14">
    <w:abstractNumId w:val="9"/>
  </w:num>
  <w:num w:numId="15">
    <w:abstractNumId w:val="18"/>
  </w:num>
  <w:num w:numId="16">
    <w:abstractNumId w:val="37"/>
  </w:num>
  <w:num w:numId="17">
    <w:abstractNumId w:val="32"/>
  </w:num>
  <w:num w:numId="18">
    <w:abstractNumId w:val="15"/>
  </w:num>
  <w:num w:numId="19">
    <w:abstractNumId w:val="8"/>
  </w:num>
  <w:num w:numId="20">
    <w:abstractNumId w:val="0"/>
  </w:num>
  <w:num w:numId="21">
    <w:abstractNumId w:val="5"/>
  </w:num>
  <w:num w:numId="22">
    <w:abstractNumId w:val="23"/>
  </w:num>
  <w:num w:numId="23">
    <w:abstractNumId w:val="14"/>
  </w:num>
  <w:num w:numId="24">
    <w:abstractNumId w:val="29"/>
  </w:num>
  <w:num w:numId="25">
    <w:abstractNumId w:val="30"/>
  </w:num>
  <w:num w:numId="26">
    <w:abstractNumId w:val="28"/>
  </w:num>
  <w:num w:numId="27">
    <w:abstractNumId w:val="20"/>
  </w:num>
  <w:num w:numId="28">
    <w:abstractNumId w:val="1"/>
  </w:num>
  <w:num w:numId="29">
    <w:abstractNumId w:val="34"/>
  </w:num>
  <w:num w:numId="30">
    <w:abstractNumId w:val="7"/>
  </w:num>
  <w:num w:numId="31">
    <w:abstractNumId w:val="16"/>
  </w:num>
  <w:num w:numId="32">
    <w:abstractNumId w:val="38"/>
  </w:num>
  <w:num w:numId="33">
    <w:abstractNumId w:val="4"/>
  </w:num>
  <w:num w:numId="34">
    <w:abstractNumId w:val="31"/>
  </w:num>
  <w:num w:numId="35">
    <w:abstractNumId w:val="11"/>
  </w:num>
  <w:num w:numId="36">
    <w:abstractNumId w:val="25"/>
  </w:num>
  <w:num w:numId="37">
    <w:abstractNumId w:val="27"/>
  </w:num>
  <w:num w:numId="38">
    <w:abstractNumId w:val="19"/>
  </w:num>
  <w:num w:numId="39">
    <w:abstractNumId w:val="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A49"/>
    <w:rsid w:val="0000057E"/>
    <w:rsid w:val="00000E72"/>
    <w:rsid w:val="00003B83"/>
    <w:rsid w:val="00007499"/>
    <w:rsid w:val="0001077D"/>
    <w:rsid w:val="0001121F"/>
    <w:rsid w:val="00011C63"/>
    <w:rsid w:val="00011C82"/>
    <w:rsid w:val="00014CA5"/>
    <w:rsid w:val="00023BAE"/>
    <w:rsid w:val="00027818"/>
    <w:rsid w:val="00031837"/>
    <w:rsid w:val="000327B9"/>
    <w:rsid w:val="00033284"/>
    <w:rsid w:val="00035B00"/>
    <w:rsid w:val="0004105C"/>
    <w:rsid w:val="000410D6"/>
    <w:rsid w:val="00043112"/>
    <w:rsid w:val="00043920"/>
    <w:rsid w:val="00054A97"/>
    <w:rsid w:val="00055AA1"/>
    <w:rsid w:val="0005657A"/>
    <w:rsid w:val="00057CF9"/>
    <w:rsid w:val="00060675"/>
    <w:rsid w:val="000613AD"/>
    <w:rsid w:val="00062904"/>
    <w:rsid w:val="00062968"/>
    <w:rsid w:val="00064F6C"/>
    <w:rsid w:val="0006530E"/>
    <w:rsid w:val="00071EE1"/>
    <w:rsid w:val="000720CD"/>
    <w:rsid w:val="000765F9"/>
    <w:rsid w:val="00082310"/>
    <w:rsid w:val="00083C2D"/>
    <w:rsid w:val="000852A9"/>
    <w:rsid w:val="00085392"/>
    <w:rsid w:val="0008699F"/>
    <w:rsid w:val="00087999"/>
    <w:rsid w:val="00090978"/>
    <w:rsid w:val="00094BCB"/>
    <w:rsid w:val="00095E74"/>
    <w:rsid w:val="0009790E"/>
    <w:rsid w:val="00097FB9"/>
    <w:rsid w:val="000A153C"/>
    <w:rsid w:val="000A2C5C"/>
    <w:rsid w:val="000A458D"/>
    <w:rsid w:val="000A7B5C"/>
    <w:rsid w:val="000A7E0F"/>
    <w:rsid w:val="000B0627"/>
    <w:rsid w:val="000B7356"/>
    <w:rsid w:val="000C17D6"/>
    <w:rsid w:val="000C5488"/>
    <w:rsid w:val="000C63A0"/>
    <w:rsid w:val="000D3CDB"/>
    <w:rsid w:val="000D49DA"/>
    <w:rsid w:val="000D6012"/>
    <w:rsid w:val="000D6ECE"/>
    <w:rsid w:val="000D750A"/>
    <w:rsid w:val="000E192E"/>
    <w:rsid w:val="000E5E21"/>
    <w:rsid w:val="000E62B0"/>
    <w:rsid w:val="000E6330"/>
    <w:rsid w:val="000E6C15"/>
    <w:rsid w:val="000F78D3"/>
    <w:rsid w:val="000F7DAC"/>
    <w:rsid w:val="00104110"/>
    <w:rsid w:val="001044E9"/>
    <w:rsid w:val="0010527B"/>
    <w:rsid w:val="00105E4D"/>
    <w:rsid w:val="00110E72"/>
    <w:rsid w:val="00113BC4"/>
    <w:rsid w:val="0011467C"/>
    <w:rsid w:val="00114A1C"/>
    <w:rsid w:val="0011528D"/>
    <w:rsid w:val="00116070"/>
    <w:rsid w:val="0011738A"/>
    <w:rsid w:val="00120913"/>
    <w:rsid w:val="00121D6E"/>
    <w:rsid w:val="0012292D"/>
    <w:rsid w:val="00122E88"/>
    <w:rsid w:val="00123302"/>
    <w:rsid w:val="00123F83"/>
    <w:rsid w:val="00124285"/>
    <w:rsid w:val="00130A72"/>
    <w:rsid w:val="00131193"/>
    <w:rsid w:val="001352A6"/>
    <w:rsid w:val="001354CC"/>
    <w:rsid w:val="001362B7"/>
    <w:rsid w:val="001402C6"/>
    <w:rsid w:val="00140D47"/>
    <w:rsid w:val="001412EE"/>
    <w:rsid w:val="00141E17"/>
    <w:rsid w:val="0014234C"/>
    <w:rsid w:val="001423F3"/>
    <w:rsid w:val="0014276C"/>
    <w:rsid w:val="00143799"/>
    <w:rsid w:val="00143CFF"/>
    <w:rsid w:val="00144090"/>
    <w:rsid w:val="00147647"/>
    <w:rsid w:val="00147710"/>
    <w:rsid w:val="001500AB"/>
    <w:rsid w:val="001502A3"/>
    <w:rsid w:val="00152653"/>
    <w:rsid w:val="00153590"/>
    <w:rsid w:val="00154083"/>
    <w:rsid w:val="001553CE"/>
    <w:rsid w:val="0015663A"/>
    <w:rsid w:val="00160B9C"/>
    <w:rsid w:val="0016156B"/>
    <w:rsid w:val="00161F00"/>
    <w:rsid w:val="00162BE7"/>
    <w:rsid w:val="00164995"/>
    <w:rsid w:val="00166E0C"/>
    <w:rsid w:val="001714B2"/>
    <w:rsid w:val="00172B1D"/>
    <w:rsid w:val="001730A5"/>
    <w:rsid w:val="001764FF"/>
    <w:rsid w:val="00181592"/>
    <w:rsid w:val="00183EFA"/>
    <w:rsid w:val="001862ED"/>
    <w:rsid w:val="00192458"/>
    <w:rsid w:val="00193C55"/>
    <w:rsid w:val="00194120"/>
    <w:rsid w:val="00195930"/>
    <w:rsid w:val="001960E5"/>
    <w:rsid w:val="00197030"/>
    <w:rsid w:val="001A0998"/>
    <w:rsid w:val="001A0A77"/>
    <w:rsid w:val="001A2578"/>
    <w:rsid w:val="001A25DA"/>
    <w:rsid w:val="001A3375"/>
    <w:rsid w:val="001A427B"/>
    <w:rsid w:val="001A54E2"/>
    <w:rsid w:val="001A6647"/>
    <w:rsid w:val="001B124D"/>
    <w:rsid w:val="001B2A69"/>
    <w:rsid w:val="001B4FFC"/>
    <w:rsid w:val="001C1585"/>
    <w:rsid w:val="001C2914"/>
    <w:rsid w:val="001D12CC"/>
    <w:rsid w:val="001D13C5"/>
    <w:rsid w:val="001D32E5"/>
    <w:rsid w:val="001E186B"/>
    <w:rsid w:val="001E454A"/>
    <w:rsid w:val="001E4D7B"/>
    <w:rsid w:val="001E50BD"/>
    <w:rsid w:val="001E6602"/>
    <w:rsid w:val="001E6800"/>
    <w:rsid w:val="001E6E9C"/>
    <w:rsid w:val="001F3A30"/>
    <w:rsid w:val="001F47B3"/>
    <w:rsid w:val="001F4DEB"/>
    <w:rsid w:val="001F51D5"/>
    <w:rsid w:val="001F56DA"/>
    <w:rsid w:val="001F5CB8"/>
    <w:rsid w:val="001F604C"/>
    <w:rsid w:val="001F6477"/>
    <w:rsid w:val="0020030A"/>
    <w:rsid w:val="00200825"/>
    <w:rsid w:val="002008A7"/>
    <w:rsid w:val="00202730"/>
    <w:rsid w:val="00202F19"/>
    <w:rsid w:val="0020448F"/>
    <w:rsid w:val="0020785C"/>
    <w:rsid w:val="00207F46"/>
    <w:rsid w:val="00214038"/>
    <w:rsid w:val="00214CEE"/>
    <w:rsid w:val="00217618"/>
    <w:rsid w:val="0022094B"/>
    <w:rsid w:val="00222B45"/>
    <w:rsid w:val="002247D6"/>
    <w:rsid w:val="00225306"/>
    <w:rsid w:val="00225769"/>
    <w:rsid w:val="00226BAF"/>
    <w:rsid w:val="00227B42"/>
    <w:rsid w:val="00227CD0"/>
    <w:rsid w:val="002324EB"/>
    <w:rsid w:val="002329C7"/>
    <w:rsid w:val="002360D4"/>
    <w:rsid w:val="002363A8"/>
    <w:rsid w:val="00236940"/>
    <w:rsid w:val="0023754B"/>
    <w:rsid w:val="00243C9C"/>
    <w:rsid w:val="002468BB"/>
    <w:rsid w:val="00252123"/>
    <w:rsid w:val="002526E1"/>
    <w:rsid w:val="0025563B"/>
    <w:rsid w:val="00260750"/>
    <w:rsid w:val="00262C6D"/>
    <w:rsid w:val="00263B18"/>
    <w:rsid w:val="00263E7B"/>
    <w:rsid w:val="002670CC"/>
    <w:rsid w:val="00274FFB"/>
    <w:rsid w:val="002760BD"/>
    <w:rsid w:val="002766B1"/>
    <w:rsid w:val="002866C1"/>
    <w:rsid w:val="00290DF6"/>
    <w:rsid w:val="00292C51"/>
    <w:rsid w:val="0029331E"/>
    <w:rsid w:val="0029462E"/>
    <w:rsid w:val="0029507B"/>
    <w:rsid w:val="002954AA"/>
    <w:rsid w:val="0029788B"/>
    <w:rsid w:val="002A16FA"/>
    <w:rsid w:val="002A35D2"/>
    <w:rsid w:val="002A5268"/>
    <w:rsid w:val="002A5433"/>
    <w:rsid w:val="002A7A1A"/>
    <w:rsid w:val="002B1D66"/>
    <w:rsid w:val="002B271D"/>
    <w:rsid w:val="002B2A2F"/>
    <w:rsid w:val="002B2BCE"/>
    <w:rsid w:val="002B4C54"/>
    <w:rsid w:val="002B71F6"/>
    <w:rsid w:val="002C1ED8"/>
    <w:rsid w:val="002C67BF"/>
    <w:rsid w:val="002D243C"/>
    <w:rsid w:val="002D4E15"/>
    <w:rsid w:val="002E4752"/>
    <w:rsid w:val="002E55FC"/>
    <w:rsid w:val="002F179E"/>
    <w:rsid w:val="002F2401"/>
    <w:rsid w:val="002F2A49"/>
    <w:rsid w:val="002F3083"/>
    <w:rsid w:val="002F3D45"/>
    <w:rsid w:val="002F3DB3"/>
    <w:rsid w:val="002F4B5B"/>
    <w:rsid w:val="00301F33"/>
    <w:rsid w:val="00302BC8"/>
    <w:rsid w:val="00303871"/>
    <w:rsid w:val="00305215"/>
    <w:rsid w:val="00305C9C"/>
    <w:rsid w:val="003060BB"/>
    <w:rsid w:val="003065FF"/>
    <w:rsid w:val="00306B4B"/>
    <w:rsid w:val="00310D5B"/>
    <w:rsid w:val="0031132F"/>
    <w:rsid w:val="00312E4C"/>
    <w:rsid w:val="00313513"/>
    <w:rsid w:val="00314D28"/>
    <w:rsid w:val="00315C44"/>
    <w:rsid w:val="003170C8"/>
    <w:rsid w:val="00317C89"/>
    <w:rsid w:val="00320A8A"/>
    <w:rsid w:val="00320BB7"/>
    <w:rsid w:val="00324075"/>
    <w:rsid w:val="00324C1F"/>
    <w:rsid w:val="00325045"/>
    <w:rsid w:val="003258DB"/>
    <w:rsid w:val="00327CEE"/>
    <w:rsid w:val="00330258"/>
    <w:rsid w:val="00331FE1"/>
    <w:rsid w:val="00334509"/>
    <w:rsid w:val="00335FC4"/>
    <w:rsid w:val="00336B72"/>
    <w:rsid w:val="0034334F"/>
    <w:rsid w:val="0034415E"/>
    <w:rsid w:val="0034664E"/>
    <w:rsid w:val="00347D59"/>
    <w:rsid w:val="00350480"/>
    <w:rsid w:val="003521BC"/>
    <w:rsid w:val="0035420A"/>
    <w:rsid w:val="00355525"/>
    <w:rsid w:val="00355559"/>
    <w:rsid w:val="00356CB8"/>
    <w:rsid w:val="00356E28"/>
    <w:rsid w:val="00360E61"/>
    <w:rsid w:val="00361401"/>
    <w:rsid w:val="003635A3"/>
    <w:rsid w:val="0036415E"/>
    <w:rsid w:val="00365112"/>
    <w:rsid w:val="00370A16"/>
    <w:rsid w:val="00371ED0"/>
    <w:rsid w:val="003747E1"/>
    <w:rsid w:val="00376541"/>
    <w:rsid w:val="00377F2E"/>
    <w:rsid w:val="003806BA"/>
    <w:rsid w:val="00383E66"/>
    <w:rsid w:val="003848EE"/>
    <w:rsid w:val="0038799F"/>
    <w:rsid w:val="0039241F"/>
    <w:rsid w:val="00395F83"/>
    <w:rsid w:val="003966F3"/>
    <w:rsid w:val="00396BDC"/>
    <w:rsid w:val="003975A5"/>
    <w:rsid w:val="00397DEF"/>
    <w:rsid w:val="003A39E8"/>
    <w:rsid w:val="003B2D55"/>
    <w:rsid w:val="003B4039"/>
    <w:rsid w:val="003C0508"/>
    <w:rsid w:val="003C05B7"/>
    <w:rsid w:val="003C697E"/>
    <w:rsid w:val="003D44F2"/>
    <w:rsid w:val="003E0BAB"/>
    <w:rsid w:val="003E11D8"/>
    <w:rsid w:val="003E1A9C"/>
    <w:rsid w:val="003E1EC1"/>
    <w:rsid w:val="003E3B3B"/>
    <w:rsid w:val="003E6549"/>
    <w:rsid w:val="003F0719"/>
    <w:rsid w:val="003F0923"/>
    <w:rsid w:val="003F2A0B"/>
    <w:rsid w:val="003F317C"/>
    <w:rsid w:val="003F3603"/>
    <w:rsid w:val="003F434C"/>
    <w:rsid w:val="003F5EF2"/>
    <w:rsid w:val="003F613B"/>
    <w:rsid w:val="0040043F"/>
    <w:rsid w:val="00401BA5"/>
    <w:rsid w:val="00402560"/>
    <w:rsid w:val="0040653D"/>
    <w:rsid w:val="00414DB5"/>
    <w:rsid w:val="004164B6"/>
    <w:rsid w:val="00416704"/>
    <w:rsid w:val="004174E8"/>
    <w:rsid w:val="0042120A"/>
    <w:rsid w:val="004242C0"/>
    <w:rsid w:val="00425FB7"/>
    <w:rsid w:val="00427161"/>
    <w:rsid w:val="00427FFE"/>
    <w:rsid w:val="00430346"/>
    <w:rsid w:val="0043058C"/>
    <w:rsid w:val="00432470"/>
    <w:rsid w:val="004339CB"/>
    <w:rsid w:val="0043655E"/>
    <w:rsid w:val="00436ABC"/>
    <w:rsid w:val="00440CA4"/>
    <w:rsid w:val="0044506A"/>
    <w:rsid w:val="0045315D"/>
    <w:rsid w:val="00454C60"/>
    <w:rsid w:val="0045697B"/>
    <w:rsid w:val="00457DEE"/>
    <w:rsid w:val="00462105"/>
    <w:rsid w:val="00466A12"/>
    <w:rsid w:val="00467D7E"/>
    <w:rsid w:val="00472A44"/>
    <w:rsid w:val="004745C5"/>
    <w:rsid w:val="00474760"/>
    <w:rsid w:val="00476B3B"/>
    <w:rsid w:val="00480346"/>
    <w:rsid w:val="004915A6"/>
    <w:rsid w:val="00493848"/>
    <w:rsid w:val="00494AC9"/>
    <w:rsid w:val="00494D0D"/>
    <w:rsid w:val="00495106"/>
    <w:rsid w:val="0049510D"/>
    <w:rsid w:val="00496868"/>
    <w:rsid w:val="004A1912"/>
    <w:rsid w:val="004A323B"/>
    <w:rsid w:val="004A33C1"/>
    <w:rsid w:val="004A486D"/>
    <w:rsid w:val="004B3412"/>
    <w:rsid w:val="004B607E"/>
    <w:rsid w:val="004C057F"/>
    <w:rsid w:val="004C1725"/>
    <w:rsid w:val="004C263A"/>
    <w:rsid w:val="004C3C55"/>
    <w:rsid w:val="004C3D60"/>
    <w:rsid w:val="004C4002"/>
    <w:rsid w:val="004C51C7"/>
    <w:rsid w:val="004C7FE6"/>
    <w:rsid w:val="004D0A46"/>
    <w:rsid w:val="004D0F0D"/>
    <w:rsid w:val="004D1364"/>
    <w:rsid w:val="004D1CB7"/>
    <w:rsid w:val="004D3721"/>
    <w:rsid w:val="004D5F4E"/>
    <w:rsid w:val="004D687D"/>
    <w:rsid w:val="004D7694"/>
    <w:rsid w:val="004E0A4B"/>
    <w:rsid w:val="004E0E05"/>
    <w:rsid w:val="004E40FC"/>
    <w:rsid w:val="004E44E5"/>
    <w:rsid w:val="004E4CCA"/>
    <w:rsid w:val="004E52E1"/>
    <w:rsid w:val="004E5BFB"/>
    <w:rsid w:val="004E63C2"/>
    <w:rsid w:val="004E65B4"/>
    <w:rsid w:val="004E69B9"/>
    <w:rsid w:val="004F051E"/>
    <w:rsid w:val="004F21D6"/>
    <w:rsid w:val="004F7F02"/>
    <w:rsid w:val="005006C6"/>
    <w:rsid w:val="00502250"/>
    <w:rsid w:val="005033BB"/>
    <w:rsid w:val="00503EC0"/>
    <w:rsid w:val="0050612E"/>
    <w:rsid w:val="00521417"/>
    <w:rsid w:val="005228B1"/>
    <w:rsid w:val="0052546C"/>
    <w:rsid w:val="0052795F"/>
    <w:rsid w:val="00531A89"/>
    <w:rsid w:val="00541917"/>
    <w:rsid w:val="00542AB9"/>
    <w:rsid w:val="00544593"/>
    <w:rsid w:val="00545716"/>
    <w:rsid w:val="00551AF2"/>
    <w:rsid w:val="00552186"/>
    <w:rsid w:val="00553013"/>
    <w:rsid w:val="005541D7"/>
    <w:rsid w:val="0056039C"/>
    <w:rsid w:val="00560A17"/>
    <w:rsid w:val="00562E34"/>
    <w:rsid w:val="0056434B"/>
    <w:rsid w:val="005670E0"/>
    <w:rsid w:val="0056776C"/>
    <w:rsid w:val="00570B5E"/>
    <w:rsid w:val="0057681F"/>
    <w:rsid w:val="005776BB"/>
    <w:rsid w:val="0058384D"/>
    <w:rsid w:val="0058573E"/>
    <w:rsid w:val="00586A1C"/>
    <w:rsid w:val="00591178"/>
    <w:rsid w:val="005924A0"/>
    <w:rsid w:val="00592E2E"/>
    <w:rsid w:val="00594A5A"/>
    <w:rsid w:val="0059530F"/>
    <w:rsid w:val="00595E1E"/>
    <w:rsid w:val="005A2819"/>
    <w:rsid w:val="005A4504"/>
    <w:rsid w:val="005A4B04"/>
    <w:rsid w:val="005B21F2"/>
    <w:rsid w:val="005B739A"/>
    <w:rsid w:val="005C3D31"/>
    <w:rsid w:val="005C6A1E"/>
    <w:rsid w:val="005C6F91"/>
    <w:rsid w:val="005C7544"/>
    <w:rsid w:val="005C79FC"/>
    <w:rsid w:val="005D25D9"/>
    <w:rsid w:val="005D37A4"/>
    <w:rsid w:val="005D3BAA"/>
    <w:rsid w:val="005D523A"/>
    <w:rsid w:val="005E1612"/>
    <w:rsid w:val="005E1EC6"/>
    <w:rsid w:val="005E264F"/>
    <w:rsid w:val="005E2C64"/>
    <w:rsid w:val="005E42DE"/>
    <w:rsid w:val="005E59DB"/>
    <w:rsid w:val="005E5DCA"/>
    <w:rsid w:val="005E6D22"/>
    <w:rsid w:val="005E7457"/>
    <w:rsid w:val="005F287F"/>
    <w:rsid w:val="005F3A67"/>
    <w:rsid w:val="005F3E6E"/>
    <w:rsid w:val="005F719E"/>
    <w:rsid w:val="00602AF0"/>
    <w:rsid w:val="00603CE4"/>
    <w:rsid w:val="00605E68"/>
    <w:rsid w:val="00605EFA"/>
    <w:rsid w:val="006140F0"/>
    <w:rsid w:val="00622DF3"/>
    <w:rsid w:val="00624FFA"/>
    <w:rsid w:val="00626247"/>
    <w:rsid w:val="006311EC"/>
    <w:rsid w:val="00631215"/>
    <w:rsid w:val="006354B4"/>
    <w:rsid w:val="006373BD"/>
    <w:rsid w:val="00642A5F"/>
    <w:rsid w:val="00643F92"/>
    <w:rsid w:val="00644028"/>
    <w:rsid w:val="00644E0A"/>
    <w:rsid w:val="00645618"/>
    <w:rsid w:val="00646BA9"/>
    <w:rsid w:val="0065263F"/>
    <w:rsid w:val="00652E3D"/>
    <w:rsid w:val="0065325E"/>
    <w:rsid w:val="0065406F"/>
    <w:rsid w:val="00654B84"/>
    <w:rsid w:val="00656B11"/>
    <w:rsid w:val="006571CA"/>
    <w:rsid w:val="00657C7E"/>
    <w:rsid w:val="00660AEC"/>
    <w:rsid w:val="00661C9F"/>
    <w:rsid w:val="00663D2E"/>
    <w:rsid w:val="00665278"/>
    <w:rsid w:val="00665481"/>
    <w:rsid w:val="00666236"/>
    <w:rsid w:val="00673F29"/>
    <w:rsid w:val="006750A8"/>
    <w:rsid w:val="00677BB0"/>
    <w:rsid w:val="00682D8C"/>
    <w:rsid w:val="006904BC"/>
    <w:rsid w:val="00694393"/>
    <w:rsid w:val="00694A9E"/>
    <w:rsid w:val="00697FAA"/>
    <w:rsid w:val="006A1D51"/>
    <w:rsid w:val="006A2EF9"/>
    <w:rsid w:val="006A5580"/>
    <w:rsid w:val="006A6282"/>
    <w:rsid w:val="006B0B25"/>
    <w:rsid w:val="006B1CBD"/>
    <w:rsid w:val="006B2C1C"/>
    <w:rsid w:val="006B4A86"/>
    <w:rsid w:val="006B5756"/>
    <w:rsid w:val="006B5EDF"/>
    <w:rsid w:val="006B6078"/>
    <w:rsid w:val="006C1AE0"/>
    <w:rsid w:val="006C1F18"/>
    <w:rsid w:val="006C3724"/>
    <w:rsid w:val="006C60AF"/>
    <w:rsid w:val="006D7EA1"/>
    <w:rsid w:val="006E0193"/>
    <w:rsid w:val="006E19B0"/>
    <w:rsid w:val="006E3852"/>
    <w:rsid w:val="006E46EC"/>
    <w:rsid w:val="006E5605"/>
    <w:rsid w:val="006F44DB"/>
    <w:rsid w:val="006F5AD7"/>
    <w:rsid w:val="006F6427"/>
    <w:rsid w:val="0070639E"/>
    <w:rsid w:val="00710D08"/>
    <w:rsid w:val="0071181C"/>
    <w:rsid w:val="00712C62"/>
    <w:rsid w:val="007140C3"/>
    <w:rsid w:val="007159E2"/>
    <w:rsid w:val="00720B37"/>
    <w:rsid w:val="00721A01"/>
    <w:rsid w:val="00723C42"/>
    <w:rsid w:val="00723EE2"/>
    <w:rsid w:val="00726A9A"/>
    <w:rsid w:val="00727F5A"/>
    <w:rsid w:val="007316DF"/>
    <w:rsid w:val="007341A5"/>
    <w:rsid w:val="00735C9E"/>
    <w:rsid w:val="00737BFC"/>
    <w:rsid w:val="00740176"/>
    <w:rsid w:val="00740B54"/>
    <w:rsid w:val="00741535"/>
    <w:rsid w:val="00743CC8"/>
    <w:rsid w:val="0074689E"/>
    <w:rsid w:val="00751D09"/>
    <w:rsid w:val="00752371"/>
    <w:rsid w:val="00753084"/>
    <w:rsid w:val="007540DD"/>
    <w:rsid w:val="0075484B"/>
    <w:rsid w:val="00755291"/>
    <w:rsid w:val="00755545"/>
    <w:rsid w:val="00756F23"/>
    <w:rsid w:val="00763337"/>
    <w:rsid w:val="00764364"/>
    <w:rsid w:val="0076571D"/>
    <w:rsid w:val="00766B1F"/>
    <w:rsid w:val="0077053A"/>
    <w:rsid w:val="00770B8C"/>
    <w:rsid w:val="00774E90"/>
    <w:rsid w:val="007750FD"/>
    <w:rsid w:val="00776CC2"/>
    <w:rsid w:val="00777BDB"/>
    <w:rsid w:val="007807E4"/>
    <w:rsid w:val="00787443"/>
    <w:rsid w:val="007901EB"/>
    <w:rsid w:val="00791283"/>
    <w:rsid w:val="00793C24"/>
    <w:rsid w:val="007959DB"/>
    <w:rsid w:val="0079661E"/>
    <w:rsid w:val="0079735D"/>
    <w:rsid w:val="0079758D"/>
    <w:rsid w:val="007A0C24"/>
    <w:rsid w:val="007A1E15"/>
    <w:rsid w:val="007B0FCD"/>
    <w:rsid w:val="007B2902"/>
    <w:rsid w:val="007B55B5"/>
    <w:rsid w:val="007B7516"/>
    <w:rsid w:val="007C0051"/>
    <w:rsid w:val="007C1041"/>
    <w:rsid w:val="007C11BF"/>
    <w:rsid w:val="007C1569"/>
    <w:rsid w:val="007C3C1A"/>
    <w:rsid w:val="007C660D"/>
    <w:rsid w:val="007D0052"/>
    <w:rsid w:val="007D0111"/>
    <w:rsid w:val="007D210D"/>
    <w:rsid w:val="007D62C2"/>
    <w:rsid w:val="007D6578"/>
    <w:rsid w:val="007E04B0"/>
    <w:rsid w:val="007E19FD"/>
    <w:rsid w:val="007E1A38"/>
    <w:rsid w:val="007E27D6"/>
    <w:rsid w:val="007E3928"/>
    <w:rsid w:val="007E42EF"/>
    <w:rsid w:val="007E5BE3"/>
    <w:rsid w:val="007E7B40"/>
    <w:rsid w:val="007F1278"/>
    <w:rsid w:val="007F20CD"/>
    <w:rsid w:val="007F48DC"/>
    <w:rsid w:val="007F653E"/>
    <w:rsid w:val="007F7B48"/>
    <w:rsid w:val="008005D0"/>
    <w:rsid w:val="008040BC"/>
    <w:rsid w:val="00805E62"/>
    <w:rsid w:val="00806775"/>
    <w:rsid w:val="00806D10"/>
    <w:rsid w:val="00810A37"/>
    <w:rsid w:val="008117C3"/>
    <w:rsid w:val="00812028"/>
    <w:rsid w:val="00812719"/>
    <w:rsid w:val="00814C10"/>
    <w:rsid w:val="00816D24"/>
    <w:rsid w:val="00820360"/>
    <w:rsid w:val="008218E7"/>
    <w:rsid w:val="008257F6"/>
    <w:rsid w:val="00827703"/>
    <w:rsid w:val="008346D5"/>
    <w:rsid w:val="00837E81"/>
    <w:rsid w:val="008412FA"/>
    <w:rsid w:val="00841F3F"/>
    <w:rsid w:val="008442D5"/>
    <w:rsid w:val="00844387"/>
    <w:rsid w:val="00844F47"/>
    <w:rsid w:val="00845EEB"/>
    <w:rsid w:val="008462CA"/>
    <w:rsid w:val="00846879"/>
    <w:rsid w:val="0085061A"/>
    <w:rsid w:val="008526DE"/>
    <w:rsid w:val="008531EC"/>
    <w:rsid w:val="00854E5E"/>
    <w:rsid w:val="008556FD"/>
    <w:rsid w:val="00855EDC"/>
    <w:rsid w:val="008610B3"/>
    <w:rsid w:val="00865F3D"/>
    <w:rsid w:val="00874274"/>
    <w:rsid w:val="00875AD7"/>
    <w:rsid w:val="0087600D"/>
    <w:rsid w:val="008767DC"/>
    <w:rsid w:val="00880B57"/>
    <w:rsid w:val="00891BF2"/>
    <w:rsid w:val="008924B3"/>
    <w:rsid w:val="00893415"/>
    <w:rsid w:val="00893CA8"/>
    <w:rsid w:val="008948EA"/>
    <w:rsid w:val="0089632A"/>
    <w:rsid w:val="008A40D0"/>
    <w:rsid w:val="008A4171"/>
    <w:rsid w:val="008A5D30"/>
    <w:rsid w:val="008A73A0"/>
    <w:rsid w:val="008B150E"/>
    <w:rsid w:val="008B2285"/>
    <w:rsid w:val="008B23A3"/>
    <w:rsid w:val="008B3030"/>
    <w:rsid w:val="008B416D"/>
    <w:rsid w:val="008B6F57"/>
    <w:rsid w:val="008C11A0"/>
    <w:rsid w:val="008C36DA"/>
    <w:rsid w:val="008C45ED"/>
    <w:rsid w:val="008C54F1"/>
    <w:rsid w:val="008C6B1E"/>
    <w:rsid w:val="008C7762"/>
    <w:rsid w:val="008D41B2"/>
    <w:rsid w:val="008E01AE"/>
    <w:rsid w:val="008E3FA7"/>
    <w:rsid w:val="008E553A"/>
    <w:rsid w:val="008E58B2"/>
    <w:rsid w:val="008E7803"/>
    <w:rsid w:val="008F18C3"/>
    <w:rsid w:val="008F2522"/>
    <w:rsid w:val="008F27AC"/>
    <w:rsid w:val="008F494F"/>
    <w:rsid w:val="008F6C1B"/>
    <w:rsid w:val="00900274"/>
    <w:rsid w:val="00902790"/>
    <w:rsid w:val="00903392"/>
    <w:rsid w:val="00906577"/>
    <w:rsid w:val="00906605"/>
    <w:rsid w:val="00911077"/>
    <w:rsid w:val="0092090C"/>
    <w:rsid w:val="0092140C"/>
    <w:rsid w:val="00921C13"/>
    <w:rsid w:val="00926E9D"/>
    <w:rsid w:val="009316CD"/>
    <w:rsid w:val="00932431"/>
    <w:rsid w:val="00941561"/>
    <w:rsid w:val="00941D6E"/>
    <w:rsid w:val="00942439"/>
    <w:rsid w:val="00943423"/>
    <w:rsid w:val="009444AA"/>
    <w:rsid w:val="00950D69"/>
    <w:rsid w:val="00951D7B"/>
    <w:rsid w:val="00952BAF"/>
    <w:rsid w:val="009533BD"/>
    <w:rsid w:val="0095552B"/>
    <w:rsid w:val="00955F4B"/>
    <w:rsid w:val="00956DB8"/>
    <w:rsid w:val="00957323"/>
    <w:rsid w:val="009574F8"/>
    <w:rsid w:val="00957AF5"/>
    <w:rsid w:val="00966350"/>
    <w:rsid w:val="00972489"/>
    <w:rsid w:val="0097540E"/>
    <w:rsid w:val="00977741"/>
    <w:rsid w:val="00977AF1"/>
    <w:rsid w:val="0098070E"/>
    <w:rsid w:val="00983436"/>
    <w:rsid w:val="009846B0"/>
    <w:rsid w:val="00990A1E"/>
    <w:rsid w:val="0099387D"/>
    <w:rsid w:val="00993DD0"/>
    <w:rsid w:val="009A27F2"/>
    <w:rsid w:val="009A280D"/>
    <w:rsid w:val="009A411C"/>
    <w:rsid w:val="009A4353"/>
    <w:rsid w:val="009A4F5E"/>
    <w:rsid w:val="009A76CD"/>
    <w:rsid w:val="009B47E0"/>
    <w:rsid w:val="009B4D5F"/>
    <w:rsid w:val="009C38B5"/>
    <w:rsid w:val="009C6E47"/>
    <w:rsid w:val="009D0A70"/>
    <w:rsid w:val="009D0E2D"/>
    <w:rsid w:val="009D2CF7"/>
    <w:rsid w:val="009D771D"/>
    <w:rsid w:val="009E06BB"/>
    <w:rsid w:val="009E44A2"/>
    <w:rsid w:val="009E61CC"/>
    <w:rsid w:val="009E6645"/>
    <w:rsid w:val="009E6D72"/>
    <w:rsid w:val="009F2EA2"/>
    <w:rsid w:val="009F3387"/>
    <w:rsid w:val="009F5B29"/>
    <w:rsid w:val="00A022D3"/>
    <w:rsid w:val="00A03D34"/>
    <w:rsid w:val="00A102D7"/>
    <w:rsid w:val="00A126A4"/>
    <w:rsid w:val="00A14E09"/>
    <w:rsid w:val="00A17AE9"/>
    <w:rsid w:val="00A21B71"/>
    <w:rsid w:val="00A2479A"/>
    <w:rsid w:val="00A247DD"/>
    <w:rsid w:val="00A359D2"/>
    <w:rsid w:val="00A37A44"/>
    <w:rsid w:val="00A41639"/>
    <w:rsid w:val="00A437C0"/>
    <w:rsid w:val="00A44557"/>
    <w:rsid w:val="00A4553A"/>
    <w:rsid w:val="00A45BBF"/>
    <w:rsid w:val="00A47F36"/>
    <w:rsid w:val="00A50361"/>
    <w:rsid w:val="00A51809"/>
    <w:rsid w:val="00A533E4"/>
    <w:rsid w:val="00A538C6"/>
    <w:rsid w:val="00A6110D"/>
    <w:rsid w:val="00A62A75"/>
    <w:rsid w:val="00A659A3"/>
    <w:rsid w:val="00A77181"/>
    <w:rsid w:val="00A82717"/>
    <w:rsid w:val="00A82B7A"/>
    <w:rsid w:val="00A87159"/>
    <w:rsid w:val="00A9031B"/>
    <w:rsid w:val="00A92748"/>
    <w:rsid w:val="00A92C88"/>
    <w:rsid w:val="00A95C5D"/>
    <w:rsid w:val="00A96DC2"/>
    <w:rsid w:val="00AA0DDA"/>
    <w:rsid w:val="00AA5274"/>
    <w:rsid w:val="00AA74ED"/>
    <w:rsid w:val="00AB14F2"/>
    <w:rsid w:val="00AC0C7C"/>
    <w:rsid w:val="00AC455E"/>
    <w:rsid w:val="00AC71F3"/>
    <w:rsid w:val="00AD06DC"/>
    <w:rsid w:val="00AD30C0"/>
    <w:rsid w:val="00AD5857"/>
    <w:rsid w:val="00AD60E4"/>
    <w:rsid w:val="00AD7379"/>
    <w:rsid w:val="00AE13EB"/>
    <w:rsid w:val="00AE5088"/>
    <w:rsid w:val="00AE766F"/>
    <w:rsid w:val="00AF065C"/>
    <w:rsid w:val="00AF2A81"/>
    <w:rsid w:val="00AF3F69"/>
    <w:rsid w:val="00B019C2"/>
    <w:rsid w:val="00B031F4"/>
    <w:rsid w:val="00B038DA"/>
    <w:rsid w:val="00B0508B"/>
    <w:rsid w:val="00B07F69"/>
    <w:rsid w:val="00B1252C"/>
    <w:rsid w:val="00B14817"/>
    <w:rsid w:val="00B1509D"/>
    <w:rsid w:val="00B15C25"/>
    <w:rsid w:val="00B223E0"/>
    <w:rsid w:val="00B22DA5"/>
    <w:rsid w:val="00B30394"/>
    <w:rsid w:val="00B32FC3"/>
    <w:rsid w:val="00B33DB9"/>
    <w:rsid w:val="00B42614"/>
    <w:rsid w:val="00B44587"/>
    <w:rsid w:val="00B45329"/>
    <w:rsid w:val="00B46C5D"/>
    <w:rsid w:val="00B544B9"/>
    <w:rsid w:val="00B555DF"/>
    <w:rsid w:val="00B64AB7"/>
    <w:rsid w:val="00B72937"/>
    <w:rsid w:val="00B7311E"/>
    <w:rsid w:val="00B74BFC"/>
    <w:rsid w:val="00B76E34"/>
    <w:rsid w:val="00B77E29"/>
    <w:rsid w:val="00B85234"/>
    <w:rsid w:val="00B8786F"/>
    <w:rsid w:val="00B87CB8"/>
    <w:rsid w:val="00B915D4"/>
    <w:rsid w:val="00B915E2"/>
    <w:rsid w:val="00B95278"/>
    <w:rsid w:val="00B95591"/>
    <w:rsid w:val="00B9785E"/>
    <w:rsid w:val="00BA06D1"/>
    <w:rsid w:val="00BA5227"/>
    <w:rsid w:val="00BA5C02"/>
    <w:rsid w:val="00BA7164"/>
    <w:rsid w:val="00BA7F0A"/>
    <w:rsid w:val="00BB0916"/>
    <w:rsid w:val="00BB5327"/>
    <w:rsid w:val="00BB5C59"/>
    <w:rsid w:val="00BC1C17"/>
    <w:rsid w:val="00BC1FF7"/>
    <w:rsid w:val="00BC2BFA"/>
    <w:rsid w:val="00BC2CD8"/>
    <w:rsid w:val="00BC3BA6"/>
    <w:rsid w:val="00BC3F84"/>
    <w:rsid w:val="00BD0641"/>
    <w:rsid w:val="00BD1F58"/>
    <w:rsid w:val="00BD2456"/>
    <w:rsid w:val="00BD6EFD"/>
    <w:rsid w:val="00BF0338"/>
    <w:rsid w:val="00C03181"/>
    <w:rsid w:val="00C0556A"/>
    <w:rsid w:val="00C11D63"/>
    <w:rsid w:val="00C133BC"/>
    <w:rsid w:val="00C166AC"/>
    <w:rsid w:val="00C209D8"/>
    <w:rsid w:val="00C21808"/>
    <w:rsid w:val="00C22F6F"/>
    <w:rsid w:val="00C26EF2"/>
    <w:rsid w:val="00C27A83"/>
    <w:rsid w:val="00C30B33"/>
    <w:rsid w:val="00C34275"/>
    <w:rsid w:val="00C35B3B"/>
    <w:rsid w:val="00C4376B"/>
    <w:rsid w:val="00C46C17"/>
    <w:rsid w:val="00C5061C"/>
    <w:rsid w:val="00C50B24"/>
    <w:rsid w:val="00C56A9D"/>
    <w:rsid w:val="00C575D8"/>
    <w:rsid w:val="00C600E6"/>
    <w:rsid w:val="00C61D56"/>
    <w:rsid w:val="00C6458F"/>
    <w:rsid w:val="00C6605F"/>
    <w:rsid w:val="00C67743"/>
    <w:rsid w:val="00C740D0"/>
    <w:rsid w:val="00C74527"/>
    <w:rsid w:val="00C77089"/>
    <w:rsid w:val="00C839E4"/>
    <w:rsid w:val="00C85502"/>
    <w:rsid w:val="00C86DA2"/>
    <w:rsid w:val="00C8742F"/>
    <w:rsid w:val="00C90599"/>
    <w:rsid w:val="00C90E94"/>
    <w:rsid w:val="00C91377"/>
    <w:rsid w:val="00C91C8C"/>
    <w:rsid w:val="00C94944"/>
    <w:rsid w:val="00C95868"/>
    <w:rsid w:val="00C961ED"/>
    <w:rsid w:val="00C9757C"/>
    <w:rsid w:val="00CA066A"/>
    <w:rsid w:val="00CA09E6"/>
    <w:rsid w:val="00CA1BB4"/>
    <w:rsid w:val="00CA1BFF"/>
    <w:rsid w:val="00CA5643"/>
    <w:rsid w:val="00CA5A6C"/>
    <w:rsid w:val="00CA63F1"/>
    <w:rsid w:val="00CA67B7"/>
    <w:rsid w:val="00CB2E5D"/>
    <w:rsid w:val="00CB4813"/>
    <w:rsid w:val="00CB525B"/>
    <w:rsid w:val="00CC367F"/>
    <w:rsid w:val="00CC4367"/>
    <w:rsid w:val="00CC55C3"/>
    <w:rsid w:val="00CD38AA"/>
    <w:rsid w:val="00CD446B"/>
    <w:rsid w:val="00CD56E8"/>
    <w:rsid w:val="00CE0DC4"/>
    <w:rsid w:val="00CE1E14"/>
    <w:rsid w:val="00CE4463"/>
    <w:rsid w:val="00CE66E9"/>
    <w:rsid w:val="00CF0466"/>
    <w:rsid w:val="00CF0F32"/>
    <w:rsid w:val="00CF17DB"/>
    <w:rsid w:val="00CF2743"/>
    <w:rsid w:val="00CF2EE2"/>
    <w:rsid w:val="00CF41FC"/>
    <w:rsid w:val="00CF423F"/>
    <w:rsid w:val="00CF61E6"/>
    <w:rsid w:val="00CF7123"/>
    <w:rsid w:val="00CF7B0E"/>
    <w:rsid w:val="00D014FD"/>
    <w:rsid w:val="00D0330E"/>
    <w:rsid w:val="00D04453"/>
    <w:rsid w:val="00D06801"/>
    <w:rsid w:val="00D07A9F"/>
    <w:rsid w:val="00D11068"/>
    <w:rsid w:val="00D11834"/>
    <w:rsid w:val="00D21634"/>
    <w:rsid w:val="00D22FA4"/>
    <w:rsid w:val="00D254DF"/>
    <w:rsid w:val="00D267A8"/>
    <w:rsid w:val="00D26B46"/>
    <w:rsid w:val="00D304C9"/>
    <w:rsid w:val="00D36906"/>
    <w:rsid w:val="00D40135"/>
    <w:rsid w:val="00D42B6E"/>
    <w:rsid w:val="00D42F3E"/>
    <w:rsid w:val="00D43096"/>
    <w:rsid w:val="00D44998"/>
    <w:rsid w:val="00D4650C"/>
    <w:rsid w:val="00D522A8"/>
    <w:rsid w:val="00D52861"/>
    <w:rsid w:val="00D530AC"/>
    <w:rsid w:val="00D557A4"/>
    <w:rsid w:val="00D61EF6"/>
    <w:rsid w:val="00D62424"/>
    <w:rsid w:val="00D67491"/>
    <w:rsid w:val="00D73C68"/>
    <w:rsid w:val="00D76DA5"/>
    <w:rsid w:val="00D8113A"/>
    <w:rsid w:val="00D81146"/>
    <w:rsid w:val="00D81D89"/>
    <w:rsid w:val="00D82566"/>
    <w:rsid w:val="00D83065"/>
    <w:rsid w:val="00D83DBE"/>
    <w:rsid w:val="00D84D16"/>
    <w:rsid w:val="00D86063"/>
    <w:rsid w:val="00D90B8E"/>
    <w:rsid w:val="00D91F6D"/>
    <w:rsid w:val="00D9266C"/>
    <w:rsid w:val="00D938D2"/>
    <w:rsid w:val="00D93EE7"/>
    <w:rsid w:val="00D96C48"/>
    <w:rsid w:val="00DA0710"/>
    <w:rsid w:val="00DA1036"/>
    <w:rsid w:val="00DA175F"/>
    <w:rsid w:val="00DA21CB"/>
    <w:rsid w:val="00DA2DA7"/>
    <w:rsid w:val="00DA3F3F"/>
    <w:rsid w:val="00DA6166"/>
    <w:rsid w:val="00DA6727"/>
    <w:rsid w:val="00DB2D9A"/>
    <w:rsid w:val="00DB368A"/>
    <w:rsid w:val="00DB3C65"/>
    <w:rsid w:val="00DB5530"/>
    <w:rsid w:val="00DB6EB0"/>
    <w:rsid w:val="00DB7A8B"/>
    <w:rsid w:val="00DC05D9"/>
    <w:rsid w:val="00DC0D50"/>
    <w:rsid w:val="00DC219D"/>
    <w:rsid w:val="00DD17A8"/>
    <w:rsid w:val="00DD1C4E"/>
    <w:rsid w:val="00DD2361"/>
    <w:rsid w:val="00DD36B0"/>
    <w:rsid w:val="00DD3E81"/>
    <w:rsid w:val="00DD6194"/>
    <w:rsid w:val="00DD7FB4"/>
    <w:rsid w:val="00DE53BA"/>
    <w:rsid w:val="00DE6C56"/>
    <w:rsid w:val="00DE724B"/>
    <w:rsid w:val="00DE7C67"/>
    <w:rsid w:val="00DF1CA1"/>
    <w:rsid w:val="00DF5AD4"/>
    <w:rsid w:val="00E02AB3"/>
    <w:rsid w:val="00E02E5A"/>
    <w:rsid w:val="00E0385E"/>
    <w:rsid w:val="00E06EDD"/>
    <w:rsid w:val="00E148EE"/>
    <w:rsid w:val="00E14FD5"/>
    <w:rsid w:val="00E20913"/>
    <w:rsid w:val="00E211B0"/>
    <w:rsid w:val="00E21AE1"/>
    <w:rsid w:val="00E23B3C"/>
    <w:rsid w:val="00E2486F"/>
    <w:rsid w:val="00E25570"/>
    <w:rsid w:val="00E25681"/>
    <w:rsid w:val="00E27AE6"/>
    <w:rsid w:val="00E27B7C"/>
    <w:rsid w:val="00E3086E"/>
    <w:rsid w:val="00E36FA7"/>
    <w:rsid w:val="00E444CD"/>
    <w:rsid w:val="00E4498C"/>
    <w:rsid w:val="00E46186"/>
    <w:rsid w:val="00E50503"/>
    <w:rsid w:val="00E513E7"/>
    <w:rsid w:val="00E519D6"/>
    <w:rsid w:val="00E51D67"/>
    <w:rsid w:val="00E55055"/>
    <w:rsid w:val="00E558A3"/>
    <w:rsid w:val="00E608AF"/>
    <w:rsid w:val="00E62D77"/>
    <w:rsid w:val="00E67881"/>
    <w:rsid w:val="00E72F6D"/>
    <w:rsid w:val="00E730D6"/>
    <w:rsid w:val="00E74055"/>
    <w:rsid w:val="00E763EB"/>
    <w:rsid w:val="00E767D3"/>
    <w:rsid w:val="00E779EB"/>
    <w:rsid w:val="00E83CB5"/>
    <w:rsid w:val="00E83D40"/>
    <w:rsid w:val="00E93368"/>
    <w:rsid w:val="00E946C2"/>
    <w:rsid w:val="00E95421"/>
    <w:rsid w:val="00EA06B3"/>
    <w:rsid w:val="00EA3229"/>
    <w:rsid w:val="00EA4A4C"/>
    <w:rsid w:val="00EA4A8E"/>
    <w:rsid w:val="00EA5D6D"/>
    <w:rsid w:val="00EB1BD1"/>
    <w:rsid w:val="00EB226B"/>
    <w:rsid w:val="00EB2561"/>
    <w:rsid w:val="00EB34CB"/>
    <w:rsid w:val="00EB60B5"/>
    <w:rsid w:val="00EB6881"/>
    <w:rsid w:val="00EB758C"/>
    <w:rsid w:val="00EC3094"/>
    <w:rsid w:val="00ED2425"/>
    <w:rsid w:val="00EE033D"/>
    <w:rsid w:val="00EE0C6A"/>
    <w:rsid w:val="00EE4A20"/>
    <w:rsid w:val="00EE5971"/>
    <w:rsid w:val="00EE676D"/>
    <w:rsid w:val="00EF1FFA"/>
    <w:rsid w:val="00EF4089"/>
    <w:rsid w:val="00F13EED"/>
    <w:rsid w:val="00F238D9"/>
    <w:rsid w:val="00F23CEE"/>
    <w:rsid w:val="00F349D5"/>
    <w:rsid w:val="00F403A2"/>
    <w:rsid w:val="00F403BD"/>
    <w:rsid w:val="00F40494"/>
    <w:rsid w:val="00F40AD5"/>
    <w:rsid w:val="00F40C1F"/>
    <w:rsid w:val="00F43A8A"/>
    <w:rsid w:val="00F44D74"/>
    <w:rsid w:val="00F50D7D"/>
    <w:rsid w:val="00F532C8"/>
    <w:rsid w:val="00F5366D"/>
    <w:rsid w:val="00F550CB"/>
    <w:rsid w:val="00F55EE3"/>
    <w:rsid w:val="00F571A9"/>
    <w:rsid w:val="00F578FE"/>
    <w:rsid w:val="00F62494"/>
    <w:rsid w:val="00F62942"/>
    <w:rsid w:val="00F63394"/>
    <w:rsid w:val="00F648B6"/>
    <w:rsid w:val="00F64A52"/>
    <w:rsid w:val="00F665AC"/>
    <w:rsid w:val="00F70812"/>
    <w:rsid w:val="00F72028"/>
    <w:rsid w:val="00F72EB7"/>
    <w:rsid w:val="00F82288"/>
    <w:rsid w:val="00F82544"/>
    <w:rsid w:val="00F828B6"/>
    <w:rsid w:val="00F84566"/>
    <w:rsid w:val="00F902D4"/>
    <w:rsid w:val="00F914AC"/>
    <w:rsid w:val="00F9360C"/>
    <w:rsid w:val="00F95085"/>
    <w:rsid w:val="00F960D3"/>
    <w:rsid w:val="00FA46F3"/>
    <w:rsid w:val="00FA4AC9"/>
    <w:rsid w:val="00FA762D"/>
    <w:rsid w:val="00FB321A"/>
    <w:rsid w:val="00FB606D"/>
    <w:rsid w:val="00FB6A92"/>
    <w:rsid w:val="00FB6CA6"/>
    <w:rsid w:val="00FC36D5"/>
    <w:rsid w:val="00FC5A2A"/>
    <w:rsid w:val="00FC7511"/>
    <w:rsid w:val="00FD0BC4"/>
    <w:rsid w:val="00FD2416"/>
    <w:rsid w:val="00FD4714"/>
    <w:rsid w:val="00FD6D0A"/>
    <w:rsid w:val="00FD7221"/>
    <w:rsid w:val="00FD7325"/>
    <w:rsid w:val="00FE0250"/>
    <w:rsid w:val="00FE0903"/>
    <w:rsid w:val="00FE0BBA"/>
    <w:rsid w:val="00FE1539"/>
    <w:rsid w:val="00FE5F0A"/>
    <w:rsid w:val="00FF219E"/>
    <w:rsid w:val="00FF3231"/>
    <w:rsid w:val="00FF472B"/>
    <w:rsid w:val="00FF530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00A51272"/>
  <w15:docId w15:val="{28ACE532-F35E-46A1-8521-852B6BF17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B1F"/>
  </w:style>
  <w:style w:type="paragraph" w:styleId="Heading1">
    <w:name w:val="heading 1"/>
    <w:basedOn w:val="Normal"/>
    <w:next w:val="Normal"/>
    <w:link w:val="Heading1Char"/>
    <w:uiPriority w:val="9"/>
    <w:qFormat/>
    <w:rsid w:val="00DB7A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3F613B"/>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val="ru-RU"/>
    </w:rPr>
  </w:style>
  <w:style w:type="paragraph" w:styleId="Heading3">
    <w:name w:val="heading 3"/>
    <w:basedOn w:val="Normal"/>
    <w:next w:val="Normal"/>
    <w:link w:val="Heading3Char"/>
    <w:uiPriority w:val="9"/>
    <w:unhideWhenUsed/>
    <w:qFormat/>
    <w:rsid w:val="004951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A8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F613B"/>
    <w:rPr>
      <w:rFonts w:asciiTheme="majorHAnsi" w:eastAsiaTheme="majorEastAsia" w:hAnsiTheme="majorHAnsi" w:cstheme="majorBidi"/>
      <w:b/>
      <w:bCs/>
      <w:color w:val="5B9BD5" w:themeColor="accent1"/>
      <w:sz w:val="26"/>
      <w:szCs w:val="26"/>
      <w:lang w:val="ru-RU"/>
    </w:rPr>
  </w:style>
  <w:style w:type="paragraph" w:styleId="ListParagraph">
    <w:name w:val="List Paragraph"/>
    <w:aliases w:val="List Paragraph1,Абзац списка1"/>
    <w:basedOn w:val="Normal"/>
    <w:link w:val="ListParagraphChar1"/>
    <w:uiPriority w:val="34"/>
    <w:qFormat/>
    <w:rsid w:val="00131193"/>
    <w:pPr>
      <w:spacing w:after="0" w:line="240" w:lineRule="auto"/>
      <w:ind w:left="720"/>
      <w:contextualSpacing/>
    </w:pPr>
    <w:rPr>
      <w:rFonts w:ascii="Times New Roman" w:eastAsia="Times New Roman" w:hAnsi="Times New Roman" w:cs="Times New Roman"/>
      <w:sz w:val="20"/>
      <w:szCs w:val="20"/>
      <w:lang w:val="en-GB"/>
    </w:rPr>
  </w:style>
  <w:style w:type="character" w:customStyle="1" w:styleId="ListParagraphChar1">
    <w:name w:val="List Paragraph Char1"/>
    <w:aliases w:val="List Paragraph1 Char1,Абзац списка1 Char1"/>
    <w:link w:val="ListParagraph"/>
    <w:uiPriority w:val="34"/>
    <w:rsid w:val="002324EB"/>
    <w:rPr>
      <w:rFonts w:ascii="Times New Roman" w:eastAsia="Times New Roman" w:hAnsi="Times New Roman" w:cs="Times New Roman"/>
      <w:sz w:val="20"/>
      <w:szCs w:val="20"/>
      <w:lang w:val="en-GB"/>
    </w:rPr>
  </w:style>
  <w:style w:type="paragraph" w:customStyle="1" w:styleId="Pa2">
    <w:name w:val="Pa2"/>
    <w:basedOn w:val="Normal"/>
    <w:next w:val="Normal"/>
    <w:rsid w:val="001F56DA"/>
    <w:pPr>
      <w:autoSpaceDE w:val="0"/>
      <w:autoSpaceDN w:val="0"/>
      <w:adjustRightInd w:val="0"/>
      <w:spacing w:after="0" w:line="180" w:lineRule="atLeast"/>
    </w:pPr>
    <w:rPr>
      <w:rFonts w:ascii="LUZHQH+Myriad-Roman" w:eastAsia="Calibri" w:hAnsi="LUZHQH+Myriad-Roman" w:cs="Times New Roman"/>
      <w:sz w:val="24"/>
      <w:szCs w:val="24"/>
    </w:rPr>
  </w:style>
  <w:style w:type="paragraph" w:customStyle="1" w:styleId="Pa6">
    <w:name w:val="Pa6"/>
    <w:basedOn w:val="Normal"/>
    <w:next w:val="Normal"/>
    <w:rsid w:val="001F56DA"/>
    <w:pPr>
      <w:autoSpaceDE w:val="0"/>
      <w:autoSpaceDN w:val="0"/>
      <w:adjustRightInd w:val="0"/>
      <w:spacing w:after="0" w:line="180" w:lineRule="atLeast"/>
    </w:pPr>
    <w:rPr>
      <w:rFonts w:ascii="LUZHQH+Myriad-Roman" w:eastAsia="Calibri" w:hAnsi="LUZHQH+Myriad-Roman" w:cs="Times New Roman"/>
      <w:sz w:val="24"/>
      <w:szCs w:val="24"/>
    </w:rPr>
  </w:style>
  <w:style w:type="table" w:styleId="TableGrid">
    <w:name w:val="Table Grid"/>
    <w:basedOn w:val="TableNormal"/>
    <w:uiPriority w:val="99"/>
    <w:rsid w:val="00583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qFormat/>
    <w:rsid w:val="00710D08"/>
    <w:rPr>
      <w:b/>
      <w:bCs/>
      <w:smallCaps/>
      <w:color w:val="5B9BD5" w:themeColor="accent1"/>
      <w:spacing w:val="5"/>
    </w:rPr>
  </w:style>
  <w:style w:type="paragraph" w:styleId="CommentText">
    <w:name w:val="annotation text"/>
    <w:basedOn w:val="Normal"/>
    <w:link w:val="CommentTextChar"/>
    <w:uiPriority w:val="99"/>
    <w:semiHidden/>
    <w:unhideWhenUsed/>
    <w:rsid w:val="00900274"/>
    <w:pPr>
      <w:spacing w:line="240" w:lineRule="auto"/>
    </w:pPr>
    <w:rPr>
      <w:sz w:val="20"/>
      <w:szCs w:val="20"/>
    </w:rPr>
  </w:style>
  <w:style w:type="character" w:customStyle="1" w:styleId="CommentTextChar">
    <w:name w:val="Comment Text Char"/>
    <w:basedOn w:val="DefaultParagraphFont"/>
    <w:link w:val="CommentText"/>
    <w:uiPriority w:val="99"/>
    <w:semiHidden/>
    <w:rsid w:val="00900274"/>
    <w:rPr>
      <w:sz w:val="20"/>
      <w:szCs w:val="20"/>
    </w:rPr>
  </w:style>
  <w:style w:type="paragraph" w:styleId="CommentSubject">
    <w:name w:val="annotation subject"/>
    <w:basedOn w:val="CommentText"/>
    <w:next w:val="CommentText"/>
    <w:link w:val="CommentSubjectChar"/>
    <w:uiPriority w:val="99"/>
    <w:semiHidden/>
    <w:unhideWhenUsed/>
    <w:rsid w:val="00900274"/>
    <w:rPr>
      <w:b/>
      <w:bCs/>
    </w:rPr>
  </w:style>
  <w:style w:type="character" w:customStyle="1" w:styleId="CommentSubjectChar">
    <w:name w:val="Comment Subject Char"/>
    <w:basedOn w:val="CommentTextChar"/>
    <w:link w:val="CommentSubject"/>
    <w:uiPriority w:val="99"/>
    <w:semiHidden/>
    <w:rsid w:val="00900274"/>
    <w:rPr>
      <w:b/>
      <w:bCs/>
      <w:sz w:val="20"/>
      <w:szCs w:val="20"/>
    </w:rPr>
  </w:style>
  <w:style w:type="paragraph" w:styleId="BalloonText">
    <w:name w:val="Balloon Text"/>
    <w:basedOn w:val="Normal"/>
    <w:link w:val="BalloonTextChar"/>
    <w:uiPriority w:val="99"/>
    <w:semiHidden/>
    <w:unhideWhenUsed/>
    <w:rsid w:val="009002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0274"/>
    <w:rPr>
      <w:rFonts w:ascii="Segoe UI" w:hAnsi="Segoe UI" w:cs="Segoe UI"/>
      <w:sz w:val="18"/>
      <w:szCs w:val="18"/>
    </w:rPr>
  </w:style>
  <w:style w:type="character" w:styleId="FootnoteReference">
    <w:name w:val="footnote reference"/>
    <w:aliases w:val="Footnote text,ftref,16 Point,Superscript 6 Point,Footnote Reference Number,Ref,de nota al pie,ftref1,16 Point1,Superscript 6 Point1,ftref2,16 Point2,Superscript 6 Point2,Знак сноски-FN"/>
    <w:uiPriority w:val="99"/>
    <w:rsid w:val="001F51D5"/>
    <w:rPr>
      <w:vertAlign w:val="superscript"/>
    </w:rPr>
  </w:style>
  <w:style w:type="paragraph" w:customStyle="1" w:styleId="Default">
    <w:name w:val="Default"/>
    <w:uiPriority w:val="99"/>
    <w:rsid w:val="001F51D5"/>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1F51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1F51D5"/>
  </w:style>
  <w:style w:type="character" w:customStyle="1" w:styleId="apple-converted-space">
    <w:name w:val="apple-converted-space"/>
    <w:basedOn w:val="DefaultParagraphFont"/>
    <w:rsid w:val="00552186"/>
  </w:style>
  <w:style w:type="character" w:customStyle="1" w:styleId="hps">
    <w:name w:val="hps"/>
    <w:basedOn w:val="DefaultParagraphFont"/>
    <w:rsid w:val="001D12CC"/>
  </w:style>
  <w:style w:type="paragraph" w:styleId="FootnoteText">
    <w:name w:val="footnote text"/>
    <w:basedOn w:val="Normal"/>
    <w:link w:val="FootnoteTextChar"/>
    <w:uiPriority w:val="99"/>
    <w:unhideWhenUsed/>
    <w:rsid w:val="00130A72"/>
    <w:pPr>
      <w:spacing w:after="0" w:line="240" w:lineRule="auto"/>
    </w:pPr>
    <w:rPr>
      <w:sz w:val="20"/>
      <w:szCs w:val="20"/>
      <w:lang w:val="en-GB"/>
    </w:rPr>
  </w:style>
  <w:style w:type="character" w:customStyle="1" w:styleId="FootnoteTextChar">
    <w:name w:val="Footnote Text Char"/>
    <w:basedOn w:val="DefaultParagraphFont"/>
    <w:link w:val="FootnoteText"/>
    <w:uiPriority w:val="99"/>
    <w:rsid w:val="00130A72"/>
    <w:rPr>
      <w:sz w:val="20"/>
      <w:szCs w:val="20"/>
      <w:lang w:val="en-GB"/>
    </w:rPr>
  </w:style>
  <w:style w:type="paragraph" w:customStyle="1" w:styleId="ParaCharChar">
    <w:name w:val="Para Char Char"/>
    <w:basedOn w:val="Normal"/>
    <w:link w:val="ParaCharCharChar"/>
    <w:autoRedefine/>
    <w:qFormat/>
    <w:rsid w:val="00951D7B"/>
    <w:pPr>
      <w:tabs>
        <w:tab w:val="left" w:pos="34"/>
      </w:tabs>
      <w:autoSpaceDE w:val="0"/>
      <w:autoSpaceDN w:val="0"/>
      <w:adjustRightInd w:val="0"/>
      <w:spacing w:before="120" w:after="60" w:line="240" w:lineRule="auto"/>
      <w:jc w:val="both"/>
    </w:pPr>
    <w:rPr>
      <w:rFonts w:ascii="Times New Roman" w:eastAsia="Arial Unicode MS" w:hAnsi="Times New Roman" w:cs="Times New Roman"/>
      <w:noProof/>
      <w:sz w:val="20"/>
      <w:szCs w:val="20"/>
      <w:shd w:val="clear" w:color="auto" w:fill="FFFFFF"/>
    </w:rPr>
  </w:style>
  <w:style w:type="character" w:customStyle="1" w:styleId="ParaCharCharChar">
    <w:name w:val="Para Char Char Char"/>
    <w:link w:val="ParaCharChar"/>
    <w:rsid w:val="00951D7B"/>
    <w:rPr>
      <w:rFonts w:ascii="Times New Roman" w:eastAsia="Arial Unicode MS" w:hAnsi="Times New Roman" w:cs="Times New Roman"/>
      <w:noProof/>
      <w:sz w:val="20"/>
      <w:szCs w:val="20"/>
    </w:rPr>
  </w:style>
  <w:style w:type="character" w:styleId="CommentReference">
    <w:name w:val="annotation reference"/>
    <w:basedOn w:val="DefaultParagraphFont"/>
    <w:uiPriority w:val="99"/>
    <w:semiHidden/>
    <w:unhideWhenUsed/>
    <w:rsid w:val="00AD30C0"/>
    <w:rPr>
      <w:sz w:val="16"/>
      <w:szCs w:val="16"/>
    </w:rPr>
  </w:style>
  <w:style w:type="paragraph" w:styleId="Header">
    <w:name w:val="header"/>
    <w:basedOn w:val="Normal"/>
    <w:link w:val="HeaderChar"/>
    <w:uiPriority w:val="99"/>
    <w:unhideWhenUsed/>
    <w:rsid w:val="00B731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311E"/>
  </w:style>
  <w:style w:type="paragraph" w:styleId="Footer">
    <w:name w:val="footer"/>
    <w:basedOn w:val="Normal"/>
    <w:link w:val="FooterChar"/>
    <w:uiPriority w:val="99"/>
    <w:unhideWhenUsed/>
    <w:rsid w:val="00B731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311E"/>
  </w:style>
  <w:style w:type="character" w:styleId="Hyperlink">
    <w:name w:val="Hyperlink"/>
    <w:basedOn w:val="DefaultParagraphFont"/>
    <w:uiPriority w:val="99"/>
    <w:unhideWhenUsed/>
    <w:rsid w:val="00B33DB9"/>
    <w:rPr>
      <w:color w:val="0563C1" w:themeColor="hyperlink"/>
      <w:u w:val="single"/>
    </w:rPr>
  </w:style>
  <w:style w:type="paragraph" w:styleId="Title">
    <w:name w:val="Title"/>
    <w:basedOn w:val="Normal"/>
    <w:next w:val="Normal"/>
    <w:link w:val="TitleChar"/>
    <w:uiPriority w:val="10"/>
    <w:qFormat/>
    <w:rsid w:val="003F613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ru-RU"/>
    </w:rPr>
  </w:style>
  <w:style w:type="character" w:customStyle="1" w:styleId="TitleChar">
    <w:name w:val="Title Char"/>
    <w:basedOn w:val="DefaultParagraphFont"/>
    <w:link w:val="Title"/>
    <w:uiPriority w:val="10"/>
    <w:rsid w:val="003F613B"/>
    <w:rPr>
      <w:rFonts w:asciiTheme="majorHAnsi" w:eastAsiaTheme="majorEastAsia" w:hAnsiTheme="majorHAnsi" w:cstheme="majorBidi"/>
      <w:color w:val="323E4F" w:themeColor="text2" w:themeShade="BF"/>
      <w:spacing w:val="5"/>
      <w:kern w:val="28"/>
      <w:sz w:val="52"/>
      <w:szCs w:val="52"/>
      <w:lang w:val="ru-RU"/>
    </w:rPr>
  </w:style>
  <w:style w:type="paragraph" w:styleId="TOC1">
    <w:name w:val="toc 1"/>
    <w:basedOn w:val="Normal"/>
    <w:next w:val="Normal"/>
    <w:autoRedefine/>
    <w:uiPriority w:val="39"/>
    <w:unhideWhenUsed/>
    <w:rsid w:val="00243C9C"/>
    <w:pPr>
      <w:tabs>
        <w:tab w:val="right" w:leader="dot" w:pos="9440"/>
      </w:tabs>
      <w:spacing w:before="360" w:after="0" w:line="276" w:lineRule="auto"/>
      <w:jc w:val="both"/>
    </w:pPr>
    <w:rPr>
      <w:rFonts w:asciiTheme="majorHAnsi" w:hAnsiTheme="majorHAnsi"/>
      <w:b/>
      <w:bCs/>
      <w:caps/>
      <w:sz w:val="24"/>
      <w:szCs w:val="24"/>
      <w:lang w:val="ru-RU"/>
    </w:rPr>
  </w:style>
  <w:style w:type="paragraph" w:styleId="TOC2">
    <w:name w:val="toc 2"/>
    <w:basedOn w:val="Normal"/>
    <w:next w:val="Normal"/>
    <w:autoRedefine/>
    <w:uiPriority w:val="39"/>
    <w:unhideWhenUsed/>
    <w:rsid w:val="003F613B"/>
    <w:pPr>
      <w:tabs>
        <w:tab w:val="left" w:pos="993"/>
        <w:tab w:val="right" w:leader="dot" w:pos="9639"/>
      </w:tabs>
      <w:spacing w:before="120" w:after="120" w:line="240" w:lineRule="auto"/>
      <w:ind w:left="993" w:right="848" w:hanging="567"/>
    </w:pPr>
    <w:rPr>
      <w:rFonts w:cstheme="minorHAnsi"/>
      <w:b/>
      <w:bCs/>
      <w:sz w:val="20"/>
      <w:szCs w:val="20"/>
      <w:lang w:val="ru-RU"/>
    </w:rPr>
  </w:style>
  <w:style w:type="paragraph" w:styleId="TOC3">
    <w:name w:val="toc 3"/>
    <w:basedOn w:val="Normal"/>
    <w:next w:val="Normal"/>
    <w:autoRedefine/>
    <w:uiPriority w:val="39"/>
    <w:unhideWhenUsed/>
    <w:rsid w:val="003F613B"/>
    <w:pPr>
      <w:tabs>
        <w:tab w:val="right" w:leader="dot" w:pos="9639"/>
      </w:tabs>
      <w:spacing w:before="120" w:after="120" w:line="240" w:lineRule="auto"/>
      <w:ind w:left="1418" w:right="848"/>
    </w:pPr>
    <w:rPr>
      <w:rFonts w:ascii="Arial" w:hAnsi="Arial" w:cs="Arial"/>
      <w:i/>
      <w:noProof/>
      <w:sz w:val="20"/>
      <w:szCs w:val="20"/>
      <w:lang w:val="ru-RU"/>
    </w:rPr>
  </w:style>
  <w:style w:type="character" w:customStyle="1" w:styleId="ListParagraphChar">
    <w:name w:val="List Paragraph Char"/>
    <w:aliases w:val="List Paragraph1 Char,Абзац списка1 Char"/>
    <w:uiPriority w:val="34"/>
    <w:locked/>
    <w:rsid w:val="009D771D"/>
    <w:rPr>
      <w:rFonts w:ascii="Times New Roman" w:eastAsia="Calibri" w:hAnsi="Times New Roman" w:cs="Times New Roman"/>
      <w:sz w:val="20"/>
      <w:szCs w:val="20"/>
      <w:lang w:val="en-GB" w:eastAsia="ja-JP"/>
    </w:rPr>
  </w:style>
  <w:style w:type="paragraph" w:styleId="Revision">
    <w:name w:val="Revision"/>
    <w:hidden/>
    <w:uiPriority w:val="99"/>
    <w:semiHidden/>
    <w:rsid w:val="002247D6"/>
    <w:pPr>
      <w:spacing w:after="0" w:line="240" w:lineRule="auto"/>
    </w:pPr>
  </w:style>
  <w:style w:type="character" w:customStyle="1" w:styleId="normalchar">
    <w:name w:val="normal__char"/>
    <w:basedOn w:val="DefaultParagraphFont"/>
    <w:rsid w:val="002247D6"/>
  </w:style>
  <w:style w:type="character" w:customStyle="1" w:styleId="list0020paragraphchar">
    <w:name w:val="list_0020paragraph__char"/>
    <w:basedOn w:val="DefaultParagraphFont"/>
    <w:rsid w:val="002247D6"/>
  </w:style>
  <w:style w:type="paragraph" w:customStyle="1" w:styleId="normal0020table">
    <w:name w:val="normal_0020table"/>
    <w:basedOn w:val="Normal"/>
    <w:rsid w:val="002247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0020tablechar">
    <w:name w:val="normal_0020table__char"/>
    <w:basedOn w:val="DefaultParagraphFont"/>
    <w:rsid w:val="002247D6"/>
  </w:style>
  <w:style w:type="character" w:customStyle="1" w:styleId="footnote0020referencechar">
    <w:name w:val="footnote_0020reference__char"/>
    <w:basedOn w:val="DefaultParagraphFont"/>
    <w:rsid w:val="002247D6"/>
  </w:style>
  <w:style w:type="character" w:customStyle="1" w:styleId="intense0020referencechar">
    <w:name w:val="intense_0020reference__char"/>
    <w:basedOn w:val="DefaultParagraphFont"/>
    <w:rsid w:val="002247D6"/>
  </w:style>
  <w:style w:type="character" w:customStyle="1" w:styleId="heading00202char">
    <w:name w:val="heading_00202__char"/>
    <w:basedOn w:val="DefaultParagraphFont"/>
    <w:rsid w:val="002247D6"/>
  </w:style>
  <w:style w:type="paragraph" w:customStyle="1" w:styleId="list0020paragraph">
    <w:name w:val="list_0020paragraph"/>
    <w:basedOn w:val="Normal"/>
    <w:rsid w:val="002247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00201char">
    <w:name w:val="heading_00201__char"/>
    <w:basedOn w:val="DefaultParagraphFont"/>
    <w:rsid w:val="002247D6"/>
  </w:style>
  <w:style w:type="paragraph" w:customStyle="1" w:styleId="Normal1">
    <w:name w:val="Normal1"/>
    <w:basedOn w:val="Normal"/>
    <w:rsid w:val="002247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0200028web0029">
    <w:name w:val="normal_0020_0028web_0029"/>
    <w:basedOn w:val="Normal"/>
    <w:rsid w:val="002247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00200028web0029char">
    <w:name w:val="normal_0020_0028web_0029__char"/>
    <w:basedOn w:val="DefaultParagraphFont"/>
    <w:rsid w:val="002247D6"/>
  </w:style>
  <w:style w:type="paragraph" w:customStyle="1" w:styleId="table0020grid">
    <w:name w:val="table_0020grid"/>
    <w:basedOn w:val="Normal"/>
    <w:rsid w:val="002247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le0020gridchar">
    <w:name w:val="table_0020grid__char"/>
    <w:basedOn w:val="DefaultParagraphFont"/>
    <w:rsid w:val="002247D6"/>
  </w:style>
  <w:style w:type="character" w:customStyle="1" w:styleId="notranslatechar">
    <w:name w:val="notranslate__char"/>
    <w:basedOn w:val="DefaultParagraphFont"/>
    <w:rsid w:val="002247D6"/>
  </w:style>
  <w:style w:type="character" w:customStyle="1" w:styleId="defaultchar">
    <w:name w:val="default__char"/>
    <w:basedOn w:val="DefaultParagraphFont"/>
    <w:rsid w:val="002247D6"/>
  </w:style>
  <w:style w:type="paragraph" w:customStyle="1" w:styleId="footnote0020text">
    <w:name w:val="footnote_0020text"/>
    <w:basedOn w:val="Normal"/>
    <w:rsid w:val="002247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0020textchar">
    <w:name w:val="footnote_0020text__char"/>
    <w:basedOn w:val="DefaultParagraphFont"/>
    <w:rsid w:val="002247D6"/>
  </w:style>
  <w:style w:type="paragraph" w:customStyle="1" w:styleId="Footer1">
    <w:name w:val="Footer1"/>
    <w:basedOn w:val="Normal"/>
    <w:rsid w:val="002247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49510D"/>
    <w:rPr>
      <w:rFonts w:asciiTheme="majorHAnsi" w:eastAsiaTheme="majorEastAsia" w:hAnsiTheme="majorHAnsi" w:cstheme="majorBidi"/>
      <w:color w:val="1F4D78" w:themeColor="accent1" w:themeShade="7F"/>
      <w:sz w:val="24"/>
      <w:szCs w:val="24"/>
    </w:rPr>
  </w:style>
  <w:style w:type="character" w:styleId="Strong">
    <w:name w:val="Strong"/>
    <w:qFormat/>
    <w:rsid w:val="001423F3"/>
    <w:rPr>
      <w:b/>
      <w:bCs/>
    </w:rPr>
  </w:style>
  <w:style w:type="character" w:styleId="Emphasis">
    <w:name w:val="Emphasis"/>
    <w:qFormat/>
    <w:rsid w:val="001423F3"/>
    <w:rPr>
      <w:i/>
      <w:iCs/>
    </w:rPr>
  </w:style>
  <w:style w:type="paragraph" w:styleId="TOC4">
    <w:name w:val="toc 4"/>
    <w:basedOn w:val="Normal"/>
    <w:next w:val="Normal"/>
    <w:autoRedefine/>
    <w:uiPriority w:val="39"/>
    <w:unhideWhenUsed/>
    <w:rsid w:val="001423F3"/>
    <w:pPr>
      <w:spacing w:after="0" w:line="276" w:lineRule="auto"/>
      <w:ind w:left="440"/>
    </w:pPr>
    <w:rPr>
      <w:rFonts w:cstheme="minorHAnsi"/>
      <w:sz w:val="20"/>
      <w:szCs w:val="20"/>
      <w:lang w:val="ru-RU"/>
    </w:rPr>
  </w:style>
  <w:style w:type="paragraph" w:styleId="TOC5">
    <w:name w:val="toc 5"/>
    <w:basedOn w:val="Normal"/>
    <w:next w:val="Normal"/>
    <w:autoRedefine/>
    <w:uiPriority w:val="39"/>
    <w:unhideWhenUsed/>
    <w:rsid w:val="001423F3"/>
    <w:pPr>
      <w:spacing w:after="0" w:line="276" w:lineRule="auto"/>
      <w:ind w:left="660"/>
    </w:pPr>
    <w:rPr>
      <w:rFonts w:cstheme="minorHAnsi"/>
      <w:sz w:val="20"/>
      <w:szCs w:val="20"/>
      <w:lang w:val="ru-RU"/>
    </w:rPr>
  </w:style>
  <w:style w:type="paragraph" w:styleId="TOC6">
    <w:name w:val="toc 6"/>
    <w:basedOn w:val="Normal"/>
    <w:next w:val="Normal"/>
    <w:autoRedefine/>
    <w:uiPriority w:val="39"/>
    <w:unhideWhenUsed/>
    <w:rsid w:val="001423F3"/>
    <w:pPr>
      <w:spacing w:after="0" w:line="276" w:lineRule="auto"/>
      <w:ind w:left="880"/>
    </w:pPr>
    <w:rPr>
      <w:rFonts w:cstheme="minorHAnsi"/>
      <w:sz w:val="20"/>
      <w:szCs w:val="20"/>
      <w:lang w:val="ru-RU"/>
    </w:rPr>
  </w:style>
  <w:style w:type="paragraph" w:styleId="TOC7">
    <w:name w:val="toc 7"/>
    <w:basedOn w:val="Normal"/>
    <w:next w:val="Normal"/>
    <w:autoRedefine/>
    <w:uiPriority w:val="39"/>
    <w:unhideWhenUsed/>
    <w:rsid w:val="001423F3"/>
    <w:pPr>
      <w:spacing w:after="0" w:line="276" w:lineRule="auto"/>
      <w:ind w:left="1100"/>
    </w:pPr>
    <w:rPr>
      <w:rFonts w:cstheme="minorHAnsi"/>
      <w:sz w:val="20"/>
      <w:szCs w:val="20"/>
      <w:lang w:val="ru-RU"/>
    </w:rPr>
  </w:style>
  <w:style w:type="paragraph" w:styleId="TOC8">
    <w:name w:val="toc 8"/>
    <w:basedOn w:val="Normal"/>
    <w:next w:val="Normal"/>
    <w:autoRedefine/>
    <w:uiPriority w:val="39"/>
    <w:unhideWhenUsed/>
    <w:rsid w:val="001423F3"/>
    <w:pPr>
      <w:spacing w:after="0" w:line="276" w:lineRule="auto"/>
      <w:ind w:left="1320"/>
    </w:pPr>
    <w:rPr>
      <w:rFonts w:cstheme="minorHAnsi"/>
      <w:sz w:val="20"/>
      <w:szCs w:val="20"/>
      <w:lang w:val="ru-RU"/>
    </w:rPr>
  </w:style>
  <w:style w:type="paragraph" w:styleId="TOC9">
    <w:name w:val="toc 9"/>
    <w:basedOn w:val="Normal"/>
    <w:next w:val="Normal"/>
    <w:autoRedefine/>
    <w:uiPriority w:val="39"/>
    <w:unhideWhenUsed/>
    <w:rsid w:val="001423F3"/>
    <w:pPr>
      <w:spacing w:after="0" w:line="276" w:lineRule="auto"/>
      <w:ind w:left="1540"/>
    </w:pPr>
    <w:rPr>
      <w:rFonts w:cstheme="minorHAnsi"/>
      <w:sz w:val="20"/>
      <w:szCs w:val="20"/>
      <w:lang w:val="ru-RU"/>
    </w:rPr>
  </w:style>
  <w:style w:type="character" w:customStyle="1" w:styleId="atn">
    <w:name w:val="atn"/>
    <w:basedOn w:val="DefaultParagraphFont"/>
    <w:rsid w:val="001423F3"/>
  </w:style>
  <w:style w:type="paragraph" w:styleId="Subtitle">
    <w:name w:val="Subtitle"/>
    <w:basedOn w:val="Normal"/>
    <w:next w:val="Normal"/>
    <w:link w:val="SubtitleChar"/>
    <w:uiPriority w:val="11"/>
    <w:qFormat/>
    <w:rsid w:val="001423F3"/>
    <w:pPr>
      <w:numPr>
        <w:ilvl w:val="1"/>
      </w:numPr>
      <w:spacing w:line="276"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423F3"/>
    <w:rPr>
      <w:rFonts w:eastAsiaTheme="minorEastAsia"/>
      <w:color w:val="5A5A5A" w:themeColor="text1" w:themeTint="A5"/>
      <w:spacing w:val="15"/>
    </w:rPr>
  </w:style>
  <w:style w:type="paragraph" w:customStyle="1" w:styleId="xmsonormal">
    <w:name w:val="x_msonormal"/>
    <w:basedOn w:val="Normal"/>
    <w:rsid w:val="00057CF9"/>
    <w:pPr>
      <w:spacing w:before="100" w:beforeAutospacing="1" w:after="100" w:afterAutospacing="1" w:line="240" w:lineRule="auto"/>
    </w:pPr>
    <w:rPr>
      <w:rFonts w:ascii="Times New Roman" w:eastAsia="Times New Roman" w:hAnsi="Times New Roman" w:cs="Times New Roman"/>
      <w:sz w:val="24"/>
      <w:szCs w:val="24"/>
      <w:lang w:val="uz-Cyrl-UZ" w:eastAsia="uz-Cyrl-U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223520">
      <w:bodyDiv w:val="1"/>
      <w:marLeft w:val="0"/>
      <w:marRight w:val="0"/>
      <w:marTop w:val="0"/>
      <w:marBottom w:val="0"/>
      <w:divBdr>
        <w:top w:val="none" w:sz="0" w:space="0" w:color="auto"/>
        <w:left w:val="none" w:sz="0" w:space="0" w:color="auto"/>
        <w:bottom w:val="none" w:sz="0" w:space="0" w:color="auto"/>
        <w:right w:val="none" w:sz="0" w:space="0" w:color="auto"/>
      </w:divBdr>
    </w:div>
    <w:div w:id="397632771">
      <w:bodyDiv w:val="1"/>
      <w:marLeft w:val="0"/>
      <w:marRight w:val="0"/>
      <w:marTop w:val="0"/>
      <w:marBottom w:val="0"/>
      <w:divBdr>
        <w:top w:val="none" w:sz="0" w:space="0" w:color="auto"/>
        <w:left w:val="none" w:sz="0" w:space="0" w:color="auto"/>
        <w:bottom w:val="none" w:sz="0" w:space="0" w:color="auto"/>
        <w:right w:val="none" w:sz="0" w:space="0" w:color="auto"/>
      </w:divBdr>
    </w:div>
    <w:div w:id="579219702">
      <w:bodyDiv w:val="1"/>
      <w:marLeft w:val="0"/>
      <w:marRight w:val="0"/>
      <w:marTop w:val="0"/>
      <w:marBottom w:val="0"/>
      <w:divBdr>
        <w:top w:val="none" w:sz="0" w:space="0" w:color="auto"/>
        <w:left w:val="none" w:sz="0" w:space="0" w:color="auto"/>
        <w:bottom w:val="none" w:sz="0" w:space="0" w:color="auto"/>
        <w:right w:val="none" w:sz="0" w:space="0" w:color="auto"/>
      </w:divBdr>
      <w:divsChild>
        <w:div w:id="106311907">
          <w:marLeft w:val="1166"/>
          <w:marRight w:val="0"/>
          <w:marTop w:val="0"/>
          <w:marBottom w:val="120"/>
          <w:divBdr>
            <w:top w:val="none" w:sz="0" w:space="0" w:color="auto"/>
            <w:left w:val="none" w:sz="0" w:space="0" w:color="auto"/>
            <w:bottom w:val="none" w:sz="0" w:space="0" w:color="auto"/>
            <w:right w:val="none" w:sz="0" w:space="0" w:color="auto"/>
          </w:divBdr>
        </w:div>
        <w:div w:id="477844970">
          <w:marLeft w:val="1166"/>
          <w:marRight w:val="0"/>
          <w:marTop w:val="0"/>
          <w:marBottom w:val="120"/>
          <w:divBdr>
            <w:top w:val="none" w:sz="0" w:space="0" w:color="auto"/>
            <w:left w:val="none" w:sz="0" w:space="0" w:color="auto"/>
            <w:bottom w:val="none" w:sz="0" w:space="0" w:color="auto"/>
            <w:right w:val="none" w:sz="0" w:space="0" w:color="auto"/>
          </w:divBdr>
        </w:div>
        <w:div w:id="844903620">
          <w:marLeft w:val="1166"/>
          <w:marRight w:val="0"/>
          <w:marTop w:val="0"/>
          <w:marBottom w:val="120"/>
          <w:divBdr>
            <w:top w:val="none" w:sz="0" w:space="0" w:color="auto"/>
            <w:left w:val="none" w:sz="0" w:space="0" w:color="auto"/>
            <w:bottom w:val="none" w:sz="0" w:space="0" w:color="auto"/>
            <w:right w:val="none" w:sz="0" w:space="0" w:color="auto"/>
          </w:divBdr>
        </w:div>
        <w:div w:id="1661424753">
          <w:marLeft w:val="1166"/>
          <w:marRight w:val="0"/>
          <w:marTop w:val="0"/>
          <w:marBottom w:val="120"/>
          <w:divBdr>
            <w:top w:val="none" w:sz="0" w:space="0" w:color="auto"/>
            <w:left w:val="none" w:sz="0" w:space="0" w:color="auto"/>
            <w:bottom w:val="none" w:sz="0" w:space="0" w:color="auto"/>
            <w:right w:val="none" w:sz="0" w:space="0" w:color="auto"/>
          </w:divBdr>
        </w:div>
        <w:div w:id="1864442206">
          <w:marLeft w:val="1166"/>
          <w:marRight w:val="0"/>
          <w:marTop w:val="0"/>
          <w:marBottom w:val="120"/>
          <w:divBdr>
            <w:top w:val="none" w:sz="0" w:space="0" w:color="auto"/>
            <w:left w:val="none" w:sz="0" w:space="0" w:color="auto"/>
            <w:bottom w:val="none" w:sz="0" w:space="0" w:color="auto"/>
            <w:right w:val="none" w:sz="0" w:space="0" w:color="auto"/>
          </w:divBdr>
        </w:div>
      </w:divsChild>
    </w:div>
    <w:div w:id="654190536">
      <w:bodyDiv w:val="1"/>
      <w:marLeft w:val="0"/>
      <w:marRight w:val="0"/>
      <w:marTop w:val="0"/>
      <w:marBottom w:val="0"/>
      <w:divBdr>
        <w:top w:val="none" w:sz="0" w:space="0" w:color="auto"/>
        <w:left w:val="none" w:sz="0" w:space="0" w:color="auto"/>
        <w:bottom w:val="none" w:sz="0" w:space="0" w:color="auto"/>
        <w:right w:val="none" w:sz="0" w:space="0" w:color="auto"/>
      </w:divBdr>
      <w:divsChild>
        <w:div w:id="564872838">
          <w:marLeft w:val="1267"/>
          <w:marRight w:val="0"/>
          <w:marTop w:val="0"/>
          <w:marBottom w:val="60"/>
          <w:divBdr>
            <w:top w:val="none" w:sz="0" w:space="0" w:color="auto"/>
            <w:left w:val="none" w:sz="0" w:space="0" w:color="auto"/>
            <w:bottom w:val="none" w:sz="0" w:space="0" w:color="auto"/>
            <w:right w:val="none" w:sz="0" w:space="0" w:color="auto"/>
          </w:divBdr>
        </w:div>
        <w:div w:id="688411875">
          <w:marLeft w:val="1267"/>
          <w:marRight w:val="0"/>
          <w:marTop w:val="0"/>
          <w:marBottom w:val="120"/>
          <w:divBdr>
            <w:top w:val="none" w:sz="0" w:space="0" w:color="auto"/>
            <w:left w:val="none" w:sz="0" w:space="0" w:color="auto"/>
            <w:bottom w:val="none" w:sz="0" w:space="0" w:color="auto"/>
            <w:right w:val="none" w:sz="0" w:space="0" w:color="auto"/>
          </w:divBdr>
        </w:div>
        <w:div w:id="1266309036">
          <w:marLeft w:val="1267"/>
          <w:marRight w:val="0"/>
          <w:marTop w:val="0"/>
          <w:marBottom w:val="60"/>
          <w:divBdr>
            <w:top w:val="none" w:sz="0" w:space="0" w:color="auto"/>
            <w:left w:val="none" w:sz="0" w:space="0" w:color="auto"/>
            <w:bottom w:val="none" w:sz="0" w:space="0" w:color="auto"/>
            <w:right w:val="none" w:sz="0" w:space="0" w:color="auto"/>
          </w:divBdr>
        </w:div>
      </w:divsChild>
    </w:div>
    <w:div w:id="707413693">
      <w:bodyDiv w:val="1"/>
      <w:marLeft w:val="0"/>
      <w:marRight w:val="0"/>
      <w:marTop w:val="0"/>
      <w:marBottom w:val="0"/>
      <w:divBdr>
        <w:top w:val="none" w:sz="0" w:space="0" w:color="auto"/>
        <w:left w:val="none" w:sz="0" w:space="0" w:color="auto"/>
        <w:bottom w:val="none" w:sz="0" w:space="0" w:color="auto"/>
        <w:right w:val="none" w:sz="0" w:space="0" w:color="auto"/>
      </w:divBdr>
      <w:divsChild>
        <w:div w:id="66538692">
          <w:marLeft w:val="1267"/>
          <w:marRight w:val="0"/>
          <w:marTop w:val="0"/>
          <w:marBottom w:val="120"/>
          <w:divBdr>
            <w:top w:val="none" w:sz="0" w:space="0" w:color="auto"/>
            <w:left w:val="none" w:sz="0" w:space="0" w:color="auto"/>
            <w:bottom w:val="none" w:sz="0" w:space="0" w:color="auto"/>
            <w:right w:val="none" w:sz="0" w:space="0" w:color="auto"/>
          </w:divBdr>
        </w:div>
        <w:div w:id="179200453">
          <w:marLeft w:val="1267"/>
          <w:marRight w:val="0"/>
          <w:marTop w:val="0"/>
          <w:marBottom w:val="120"/>
          <w:divBdr>
            <w:top w:val="none" w:sz="0" w:space="0" w:color="auto"/>
            <w:left w:val="none" w:sz="0" w:space="0" w:color="auto"/>
            <w:bottom w:val="none" w:sz="0" w:space="0" w:color="auto"/>
            <w:right w:val="none" w:sz="0" w:space="0" w:color="auto"/>
          </w:divBdr>
        </w:div>
        <w:div w:id="273291311">
          <w:marLeft w:val="1267"/>
          <w:marRight w:val="0"/>
          <w:marTop w:val="0"/>
          <w:marBottom w:val="120"/>
          <w:divBdr>
            <w:top w:val="none" w:sz="0" w:space="0" w:color="auto"/>
            <w:left w:val="none" w:sz="0" w:space="0" w:color="auto"/>
            <w:bottom w:val="none" w:sz="0" w:space="0" w:color="auto"/>
            <w:right w:val="none" w:sz="0" w:space="0" w:color="auto"/>
          </w:divBdr>
        </w:div>
        <w:div w:id="719591036">
          <w:marLeft w:val="1267"/>
          <w:marRight w:val="0"/>
          <w:marTop w:val="0"/>
          <w:marBottom w:val="120"/>
          <w:divBdr>
            <w:top w:val="none" w:sz="0" w:space="0" w:color="auto"/>
            <w:left w:val="none" w:sz="0" w:space="0" w:color="auto"/>
            <w:bottom w:val="none" w:sz="0" w:space="0" w:color="auto"/>
            <w:right w:val="none" w:sz="0" w:space="0" w:color="auto"/>
          </w:divBdr>
        </w:div>
        <w:div w:id="1745445361">
          <w:marLeft w:val="1267"/>
          <w:marRight w:val="0"/>
          <w:marTop w:val="0"/>
          <w:marBottom w:val="120"/>
          <w:divBdr>
            <w:top w:val="none" w:sz="0" w:space="0" w:color="auto"/>
            <w:left w:val="none" w:sz="0" w:space="0" w:color="auto"/>
            <w:bottom w:val="none" w:sz="0" w:space="0" w:color="auto"/>
            <w:right w:val="none" w:sz="0" w:space="0" w:color="auto"/>
          </w:divBdr>
        </w:div>
      </w:divsChild>
    </w:div>
    <w:div w:id="734091554">
      <w:bodyDiv w:val="1"/>
      <w:marLeft w:val="0"/>
      <w:marRight w:val="0"/>
      <w:marTop w:val="0"/>
      <w:marBottom w:val="0"/>
      <w:divBdr>
        <w:top w:val="none" w:sz="0" w:space="0" w:color="auto"/>
        <w:left w:val="none" w:sz="0" w:space="0" w:color="auto"/>
        <w:bottom w:val="none" w:sz="0" w:space="0" w:color="auto"/>
        <w:right w:val="none" w:sz="0" w:space="0" w:color="auto"/>
      </w:divBdr>
      <w:divsChild>
        <w:div w:id="1223515437">
          <w:marLeft w:val="1166"/>
          <w:marRight w:val="0"/>
          <w:marTop w:val="0"/>
          <w:marBottom w:val="120"/>
          <w:divBdr>
            <w:top w:val="none" w:sz="0" w:space="0" w:color="auto"/>
            <w:left w:val="none" w:sz="0" w:space="0" w:color="auto"/>
            <w:bottom w:val="none" w:sz="0" w:space="0" w:color="auto"/>
            <w:right w:val="none" w:sz="0" w:space="0" w:color="auto"/>
          </w:divBdr>
        </w:div>
        <w:div w:id="1453861318">
          <w:marLeft w:val="1166"/>
          <w:marRight w:val="0"/>
          <w:marTop w:val="0"/>
          <w:marBottom w:val="120"/>
          <w:divBdr>
            <w:top w:val="none" w:sz="0" w:space="0" w:color="auto"/>
            <w:left w:val="none" w:sz="0" w:space="0" w:color="auto"/>
            <w:bottom w:val="none" w:sz="0" w:space="0" w:color="auto"/>
            <w:right w:val="none" w:sz="0" w:space="0" w:color="auto"/>
          </w:divBdr>
        </w:div>
      </w:divsChild>
    </w:div>
    <w:div w:id="758330240">
      <w:bodyDiv w:val="1"/>
      <w:marLeft w:val="0"/>
      <w:marRight w:val="0"/>
      <w:marTop w:val="0"/>
      <w:marBottom w:val="0"/>
      <w:divBdr>
        <w:top w:val="none" w:sz="0" w:space="0" w:color="auto"/>
        <w:left w:val="none" w:sz="0" w:space="0" w:color="auto"/>
        <w:bottom w:val="none" w:sz="0" w:space="0" w:color="auto"/>
        <w:right w:val="none" w:sz="0" w:space="0" w:color="auto"/>
      </w:divBdr>
      <w:divsChild>
        <w:div w:id="1750426595">
          <w:marLeft w:val="1166"/>
          <w:marRight w:val="0"/>
          <w:marTop w:val="0"/>
          <w:marBottom w:val="120"/>
          <w:divBdr>
            <w:top w:val="none" w:sz="0" w:space="0" w:color="auto"/>
            <w:left w:val="none" w:sz="0" w:space="0" w:color="auto"/>
            <w:bottom w:val="none" w:sz="0" w:space="0" w:color="auto"/>
            <w:right w:val="none" w:sz="0" w:space="0" w:color="auto"/>
          </w:divBdr>
        </w:div>
      </w:divsChild>
    </w:div>
    <w:div w:id="891188700">
      <w:bodyDiv w:val="1"/>
      <w:marLeft w:val="0"/>
      <w:marRight w:val="0"/>
      <w:marTop w:val="0"/>
      <w:marBottom w:val="0"/>
      <w:divBdr>
        <w:top w:val="none" w:sz="0" w:space="0" w:color="auto"/>
        <w:left w:val="none" w:sz="0" w:space="0" w:color="auto"/>
        <w:bottom w:val="none" w:sz="0" w:space="0" w:color="auto"/>
        <w:right w:val="none" w:sz="0" w:space="0" w:color="auto"/>
      </w:divBdr>
    </w:div>
    <w:div w:id="1060716983">
      <w:bodyDiv w:val="1"/>
      <w:marLeft w:val="0"/>
      <w:marRight w:val="0"/>
      <w:marTop w:val="0"/>
      <w:marBottom w:val="0"/>
      <w:divBdr>
        <w:top w:val="none" w:sz="0" w:space="0" w:color="auto"/>
        <w:left w:val="none" w:sz="0" w:space="0" w:color="auto"/>
        <w:bottom w:val="none" w:sz="0" w:space="0" w:color="auto"/>
        <w:right w:val="none" w:sz="0" w:space="0" w:color="auto"/>
      </w:divBdr>
      <w:divsChild>
        <w:div w:id="584654868">
          <w:marLeft w:val="1166"/>
          <w:marRight w:val="0"/>
          <w:marTop w:val="0"/>
          <w:marBottom w:val="120"/>
          <w:divBdr>
            <w:top w:val="none" w:sz="0" w:space="0" w:color="auto"/>
            <w:left w:val="none" w:sz="0" w:space="0" w:color="auto"/>
            <w:bottom w:val="none" w:sz="0" w:space="0" w:color="auto"/>
            <w:right w:val="none" w:sz="0" w:space="0" w:color="auto"/>
          </w:divBdr>
        </w:div>
      </w:divsChild>
    </w:div>
    <w:div w:id="1108550726">
      <w:bodyDiv w:val="1"/>
      <w:marLeft w:val="0"/>
      <w:marRight w:val="0"/>
      <w:marTop w:val="0"/>
      <w:marBottom w:val="0"/>
      <w:divBdr>
        <w:top w:val="none" w:sz="0" w:space="0" w:color="auto"/>
        <w:left w:val="none" w:sz="0" w:space="0" w:color="auto"/>
        <w:bottom w:val="none" w:sz="0" w:space="0" w:color="auto"/>
        <w:right w:val="none" w:sz="0" w:space="0" w:color="auto"/>
      </w:divBdr>
    </w:div>
    <w:div w:id="1336835070">
      <w:bodyDiv w:val="1"/>
      <w:marLeft w:val="0"/>
      <w:marRight w:val="0"/>
      <w:marTop w:val="0"/>
      <w:marBottom w:val="0"/>
      <w:divBdr>
        <w:top w:val="none" w:sz="0" w:space="0" w:color="auto"/>
        <w:left w:val="none" w:sz="0" w:space="0" w:color="auto"/>
        <w:bottom w:val="none" w:sz="0" w:space="0" w:color="auto"/>
        <w:right w:val="none" w:sz="0" w:space="0" w:color="auto"/>
      </w:divBdr>
      <w:divsChild>
        <w:div w:id="650137377">
          <w:marLeft w:val="1166"/>
          <w:marRight w:val="0"/>
          <w:marTop w:val="0"/>
          <w:marBottom w:val="120"/>
          <w:divBdr>
            <w:top w:val="none" w:sz="0" w:space="0" w:color="auto"/>
            <w:left w:val="none" w:sz="0" w:space="0" w:color="auto"/>
            <w:bottom w:val="none" w:sz="0" w:space="0" w:color="auto"/>
            <w:right w:val="none" w:sz="0" w:space="0" w:color="auto"/>
          </w:divBdr>
        </w:div>
        <w:div w:id="789280512">
          <w:marLeft w:val="1166"/>
          <w:marRight w:val="0"/>
          <w:marTop w:val="0"/>
          <w:marBottom w:val="120"/>
          <w:divBdr>
            <w:top w:val="none" w:sz="0" w:space="0" w:color="auto"/>
            <w:left w:val="none" w:sz="0" w:space="0" w:color="auto"/>
            <w:bottom w:val="none" w:sz="0" w:space="0" w:color="auto"/>
            <w:right w:val="none" w:sz="0" w:space="0" w:color="auto"/>
          </w:divBdr>
        </w:div>
      </w:divsChild>
    </w:div>
    <w:div w:id="1571693899">
      <w:bodyDiv w:val="1"/>
      <w:marLeft w:val="0"/>
      <w:marRight w:val="0"/>
      <w:marTop w:val="0"/>
      <w:marBottom w:val="0"/>
      <w:divBdr>
        <w:top w:val="none" w:sz="0" w:space="0" w:color="auto"/>
        <w:left w:val="none" w:sz="0" w:space="0" w:color="auto"/>
        <w:bottom w:val="none" w:sz="0" w:space="0" w:color="auto"/>
        <w:right w:val="none" w:sz="0" w:space="0" w:color="auto"/>
      </w:divBdr>
      <w:divsChild>
        <w:div w:id="531697898">
          <w:marLeft w:val="1166"/>
          <w:marRight w:val="0"/>
          <w:marTop w:val="0"/>
          <w:marBottom w:val="120"/>
          <w:divBdr>
            <w:top w:val="none" w:sz="0" w:space="0" w:color="auto"/>
            <w:left w:val="none" w:sz="0" w:space="0" w:color="auto"/>
            <w:bottom w:val="none" w:sz="0" w:space="0" w:color="auto"/>
            <w:right w:val="none" w:sz="0" w:space="0" w:color="auto"/>
          </w:divBdr>
        </w:div>
        <w:div w:id="891422031">
          <w:marLeft w:val="1166"/>
          <w:marRight w:val="0"/>
          <w:marTop w:val="0"/>
          <w:marBottom w:val="120"/>
          <w:divBdr>
            <w:top w:val="none" w:sz="0" w:space="0" w:color="auto"/>
            <w:left w:val="none" w:sz="0" w:space="0" w:color="auto"/>
            <w:bottom w:val="none" w:sz="0" w:space="0" w:color="auto"/>
            <w:right w:val="none" w:sz="0" w:space="0" w:color="auto"/>
          </w:divBdr>
        </w:div>
      </w:divsChild>
    </w:div>
    <w:div w:id="1682732850">
      <w:bodyDiv w:val="1"/>
      <w:marLeft w:val="0"/>
      <w:marRight w:val="0"/>
      <w:marTop w:val="0"/>
      <w:marBottom w:val="0"/>
      <w:divBdr>
        <w:top w:val="none" w:sz="0" w:space="0" w:color="auto"/>
        <w:left w:val="none" w:sz="0" w:space="0" w:color="auto"/>
        <w:bottom w:val="none" w:sz="0" w:space="0" w:color="auto"/>
        <w:right w:val="none" w:sz="0" w:space="0" w:color="auto"/>
      </w:divBdr>
      <w:divsChild>
        <w:div w:id="245967461">
          <w:marLeft w:val="720"/>
          <w:marRight w:val="0"/>
          <w:marTop w:val="0"/>
          <w:marBottom w:val="120"/>
          <w:divBdr>
            <w:top w:val="none" w:sz="0" w:space="0" w:color="auto"/>
            <w:left w:val="none" w:sz="0" w:space="0" w:color="auto"/>
            <w:bottom w:val="none" w:sz="0" w:space="0" w:color="auto"/>
            <w:right w:val="none" w:sz="0" w:space="0" w:color="auto"/>
          </w:divBdr>
        </w:div>
        <w:div w:id="1147624420">
          <w:marLeft w:val="720"/>
          <w:marRight w:val="0"/>
          <w:marTop w:val="0"/>
          <w:marBottom w:val="120"/>
          <w:divBdr>
            <w:top w:val="none" w:sz="0" w:space="0" w:color="auto"/>
            <w:left w:val="none" w:sz="0" w:space="0" w:color="auto"/>
            <w:bottom w:val="none" w:sz="0" w:space="0" w:color="auto"/>
            <w:right w:val="none" w:sz="0" w:space="0" w:color="auto"/>
          </w:divBdr>
        </w:div>
        <w:div w:id="1958367480">
          <w:marLeft w:val="720"/>
          <w:marRight w:val="0"/>
          <w:marTop w:val="0"/>
          <w:marBottom w:val="120"/>
          <w:divBdr>
            <w:top w:val="none" w:sz="0" w:space="0" w:color="auto"/>
            <w:left w:val="none" w:sz="0" w:space="0" w:color="auto"/>
            <w:bottom w:val="none" w:sz="0" w:space="0" w:color="auto"/>
            <w:right w:val="none" w:sz="0" w:space="0" w:color="auto"/>
          </w:divBdr>
        </w:div>
      </w:divsChild>
    </w:div>
    <w:div w:id="1821340126">
      <w:bodyDiv w:val="1"/>
      <w:marLeft w:val="0"/>
      <w:marRight w:val="0"/>
      <w:marTop w:val="0"/>
      <w:marBottom w:val="0"/>
      <w:divBdr>
        <w:top w:val="none" w:sz="0" w:space="0" w:color="auto"/>
        <w:left w:val="none" w:sz="0" w:space="0" w:color="auto"/>
        <w:bottom w:val="none" w:sz="0" w:space="0" w:color="auto"/>
        <w:right w:val="none" w:sz="0" w:space="0" w:color="auto"/>
      </w:divBdr>
    </w:div>
    <w:div w:id="1851215258">
      <w:bodyDiv w:val="1"/>
      <w:marLeft w:val="0"/>
      <w:marRight w:val="0"/>
      <w:marTop w:val="0"/>
      <w:marBottom w:val="0"/>
      <w:divBdr>
        <w:top w:val="none" w:sz="0" w:space="0" w:color="auto"/>
        <w:left w:val="none" w:sz="0" w:space="0" w:color="auto"/>
        <w:bottom w:val="none" w:sz="0" w:space="0" w:color="auto"/>
        <w:right w:val="none" w:sz="0" w:space="0" w:color="auto"/>
      </w:divBdr>
    </w:div>
    <w:div w:id="1951625558">
      <w:bodyDiv w:val="1"/>
      <w:marLeft w:val="0"/>
      <w:marRight w:val="0"/>
      <w:marTop w:val="0"/>
      <w:marBottom w:val="0"/>
      <w:divBdr>
        <w:top w:val="none" w:sz="0" w:space="0" w:color="auto"/>
        <w:left w:val="none" w:sz="0" w:space="0" w:color="auto"/>
        <w:bottom w:val="none" w:sz="0" w:space="0" w:color="auto"/>
        <w:right w:val="none" w:sz="0" w:space="0" w:color="auto"/>
      </w:divBdr>
      <w:divsChild>
        <w:div w:id="773597343">
          <w:marLeft w:val="1166"/>
          <w:marRight w:val="0"/>
          <w:marTop w:val="0"/>
          <w:marBottom w:val="120"/>
          <w:divBdr>
            <w:top w:val="none" w:sz="0" w:space="0" w:color="auto"/>
            <w:left w:val="none" w:sz="0" w:space="0" w:color="auto"/>
            <w:bottom w:val="none" w:sz="0" w:space="0" w:color="auto"/>
            <w:right w:val="none" w:sz="0" w:space="0" w:color="auto"/>
          </w:divBdr>
        </w:div>
        <w:div w:id="1152336219">
          <w:marLeft w:val="1166"/>
          <w:marRight w:val="0"/>
          <w:marTop w:val="0"/>
          <w:marBottom w:val="120"/>
          <w:divBdr>
            <w:top w:val="none" w:sz="0" w:space="0" w:color="auto"/>
            <w:left w:val="none" w:sz="0" w:space="0" w:color="auto"/>
            <w:bottom w:val="none" w:sz="0" w:space="0" w:color="auto"/>
            <w:right w:val="none" w:sz="0" w:space="0" w:color="auto"/>
          </w:divBdr>
        </w:div>
        <w:div w:id="1507135499">
          <w:marLeft w:val="1166"/>
          <w:marRight w:val="0"/>
          <w:marTop w:val="0"/>
          <w:marBottom w:val="120"/>
          <w:divBdr>
            <w:top w:val="none" w:sz="0" w:space="0" w:color="auto"/>
            <w:left w:val="none" w:sz="0" w:space="0" w:color="auto"/>
            <w:bottom w:val="none" w:sz="0" w:space="0" w:color="auto"/>
            <w:right w:val="none" w:sz="0" w:space="0" w:color="auto"/>
          </w:divBdr>
        </w:div>
        <w:div w:id="1861965209">
          <w:marLeft w:val="1166"/>
          <w:marRight w:val="0"/>
          <w:marTop w:val="0"/>
          <w:marBottom w:val="120"/>
          <w:divBdr>
            <w:top w:val="none" w:sz="0" w:space="0" w:color="auto"/>
            <w:left w:val="none" w:sz="0" w:space="0" w:color="auto"/>
            <w:bottom w:val="none" w:sz="0" w:space="0" w:color="auto"/>
            <w:right w:val="none" w:sz="0" w:space="0" w:color="auto"/>
          </w:divBdr>
        </w:div>
        <w:div w:id="1952129426">
          <w:marLeft w:val="1166"/>
          <w:marRight w:val="0"/>
          <w:marTop w:val="0"/>
          <w:marBottom w:val="120"/>
          <w:divBdr>
            <w:top w:val="none" w:sz="0" w:space="0" w:color="auto"/>
            <w:left w:val="none" w:sz="0" w:space="0" w:color="auto"/>
            <w:bottom w:val="none" w:sz="0" w:space="0" w:color="auto"/>
            <w:right w:val="none" w:sz="0" w:space="0" w:color="auto"/>
          </w:divBdr>
        </w:div>
      </w:divsChild>
    </w:div>
    <w:div w:id="1986352885">
      <w:bodyDiv w:val="1"/>
      <w:marLeft w:val="0"/>
      <w:marRight w:val="0"/>
      <w:marTop w:val="0"/>
      <w:marBottom w:val="0"/>
      <w:divBdr>
        <w:top w:val="none" w:sz="0" w:space="0" w:color="auto"/>
        <w:left w:val="none" w:sz="0" w:space="0" w:color="auto"/>
        <w:bottom w:val="none" w:sz="0" w:space="0" w:color="auto"/>
        <w:right w:val="none" w:sz="0" w:space="0" w:color="auto"/>
      </w:divBdr>
    </w:div>
    <w:div w:id="2021278383">
      <w:bodyDiv w:val="1"/>
      <w:marLeft w:val="0"/>
      <w:marRight w:val="0"/>
      <w:marTop w:val="0"/>
      <w:marBottom w:val="0"/>
      <w:divBdr>
        <w:top w:val="none" w:sz="0" w:space="0" w:color="auto"/>
        <w:left w:val="none" w:sz="0" w:space="0" w:color="auto"/>
        <w:bottom w:val="none" w:sz="0" w:space="0" w:color="auto"/>
        <w:right w:val="none" w:sz="0" w:space="0" w:color="auto"/>
      </w:divBdr>
    </w:div>
    <w:div w:id="2041659751">
      <w:bodyDiv w:val="1"/>
      <w:marLeft w:val="0"/>
      <w:marRight w:val="0"/>
      <w:marTop w:val="0"/>
      <w:marBottom w:val="0"/>
      <w:divBdr>
        <w:top w:val="none" w:sz="0" w:space="0" w:color="auto"/>
        <w:left w:val="none" w:sz="0" w:space="0" w:color="auto"/>
        <w:bottom w:val="none" w:sz="0" w:space="0" w:color="auto"/>
        <w:right w:val="none" w:sz="0" w:space="0" w:color="auto"/>
      </w:divBdr>
    </w:div>
    <w:div w:id="2103407086">
      <w:bodyDiv w:val="1"/>
      <w:marLeft w:val="0"/>
      <w:marRight w:val="0"/>
      <w:marTop w:val="0"/>
      <w:marBottom w:val="0"/>
      <w:divBdr>
        <w:top w:val="none" w:sz="0" w:space="0" w:color="auto"/>
        <w:left w:val="none" w:sz="0" w:space="0" w:color="auto"/>
        <w:bottom w:val="none" w:sz="0" w:space="0" w:color="auto"/>
        <w:right w:val="none" w:sz="0" w:space="0" w:color="auto"/>
      </w:divBdr>
      <w:divsChild>
        <w:div w:id="320932568">
          <w:marLeft w:val="1166"/>
          <w:marRight w:val="0"/>
          <w:marTop w:val="0"/>
          <w:marBottom w:val="120"/>
          <w:divBdr>
            <w:top w:val="none" w:sz="0" w:space="0" w:color="auto"/>
            <w:left w:val="none" w:sz="0" w:space="0" w:color="auto"/>
            <w:bottom w:val="none" w:sz="0" w:space="0" w:color="auto"/>
            <w:right w:val="none" w:sz="0" w:space="0" w:color="auto"/>
          </w:divBdr>
        </w:div>
        <w:div w:id="626085223">
          <w:marLeft w:val="1166"/>
          <w:marRight w:val="0"/>
          <w:marTop w:val="0"/>
          <w:marBottom w:val="120"/>
          <w:divBdr>
            <w:top w:val="none" w:sz="0" w:space="0" w:color="auto"/>
            <w:left w:val="none" w:sz="0" w:space="0" w:color="auto"/>
            <w:bottom w:val="none" w:sz="0" w:space="0" w:color="auto"/>
            <w:right w:val="none" w:sz="0" w:space="0" w:color="auto"/>
          </w:divBdr>
        </w:div>
      </w:divsChild>
    </w:div>
    <w:div w:id="2128545278">
      <w:bodyDiv w:val="1"/>
      <w:marLeft w:val="0"/>
      <w:marRight w:val="0"/>
      <w:marTop w:val="0"/>
      <w:marBottom w:val="0"/>
      <w:divBdr>
        <w:top w:val="none" w:sz="0" w:space="0" w:color="auto"/>
        <w:left w:val="none" w:sz="0" w:space="0" w:color="auto"/>
        <w:bottom w:val="none" w:sz="0" w:space="0" w:color="auto"/>
        <w:right w:val="none" w:sz="0" w:space="0" w:color="auto"/>
      </w:divBdr>
      <w:divsChild>
        <w:div w:id="400254134">
          <w:marLeft w:val="720"/>
          <w:marRight w:val="0"/>
          <w:marTop w:val="0"/>
          <w:marBottom w:val="0"/>
          <w:divBdr>
            <w:top w:val="none" w:sz="0" w:space="0" w:color="auto"/>
            <w:left w:val="none" w:sz="0" w:space="0" w:color="auto"/>
            <w:bottom w:val="none" w:sz="0" w:space="0" w:color="auto"/>
            <w:right w:val="none" w:sz="0" w:space="0" w:color="auto"/>
          </w:divBdr>
        </w:div>
        <w:div w:id="1619675508">
          <w:marLeft w:val="720"/>
          <w:marRight w:val="0"/>
          <w:marTop w:val="0"/>
          <w:marBottom w:val="0"/>
          <w:divBdr>
            <w:top w:val="none" w:sz="0" w:space="0" w:color="auto"/>
            <w:left w:val="none" w:sz="0" w:space="0" w:color="auto"/>
            <w:bottom w:val="none" w:sz="0" w:space="0" w:color="auto"/>
            <w:right w:val="none" w:sz="0" w:space="0" w:color="auto"/>
          </w:divBdr>
        </w:div>
        <w:div w:id="1749956733">
          <w:marLeft w:val="720"/>
          <w:marRight w:val="0"/>
          <w:marTop w:val="0"/>
          <w:marBottom w:val="0"/>
          <w:divBdr>
            <w:top w:val="none" w:sz="0" w:space="0" w:color="auto"/>
            <w:left w:val="none" w:sz="0" w:space="0" w:color="auto"/>
            <w:bottom w:val="none" w:sz="0" w:space="0" w:color="auto"/>
            <w:right w:val="none" w:sz="0" w:space="0" w:color="auto"/>
          </w:divBdr>
        </w:div>
        <w:div w:id="175007393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www.lex.uz/pages/GetAct.aspx?lact_id=2134703" TargetMode="External"/><Relationship Id="rId1" Type="http://schemas.openxmlformats.org/officeDocument/2006/relationships/hyperlink" Target="http://gender.stat.uz/index.php/osnovnye-pokazateli/demografiya/naselenie/109-vozrastnoj-sostav-naseleniya-po-pol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617F9-BC8D-4D87-9FA3-3CB1B6F82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25666</Words>
  <Characters>146301</Characters>
  <Application>Microsoft Office Word</Application>
  <DocSecurity>0</DocSecurity>
  <Lines>1219</Lines>
  <Paragraphs>343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171624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Hurshid Rustamov</dc:creator>
  <cp:keywords/>
  <dc:description/>
  <cp:lastModifiedBy>Svetlana Iazykova</cp:lastModifiedBy>
  <cp:revision>2</cp:revision>
  <cp:lastPrinted>2015-06-10T13:13:00Z</cp:lastPrinted>
  <dcterms:created xsi:type="dcterms:W3CDTF">2015-06-16T16:57:00Z</dcterms:created>
  <dcterms:modified xsi:type="dcterms:W3CDTF">2015-06-16T16:57:00Z</dcterms:modified>
</cp:coreProperties>
</file>